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D013" w14:textId="1349E0DB" w:rsidR="002A1859" w:rsidRDefault="002A1859" w:rsidP="002A1859">
      <w:pPr>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Система накопичення балів</w:t>
      </w:r>
    </w:p>
    <w:p w14:paraId="0BD03AC8" w14:textId="77777777" w:rsidR="002A1859" w:rsidRPr="002A1859" w:rsidRDefault="002A1859" w:rsidP="002A1859">
      <w:pPr>
        <w:jc w:val="center"/>
        <w:rPr>
          <w:rFonts w:ascii="Times New Roman" w:eastAsia="Times New Roman" w:hAnsi="Times New Roman" w:cs="Times New Roman"/>
          <w:b/>
          <w:bCs/>
          <w:sz w:val="28"/>
          <w:szCs w:val="28"/>
          <w:lang w:val="uk-UA"/>
        </w:rPr>
      </w:pPr>
    </w:p>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126"/>
        <w:gridCol w:w="2693"/>
        <w:gridCol w:w="2410"/>
        <w:gridCol w:w="992"/>
      </w:tblGrid>
      <w:tr w:rsidR="002A1859" w14:paraId="750F1B70" w14:textId="77777777" w:rsidTr="00D67003">
        <w:trPr>
          <w:trHeight w:val="575"/>
        </w:trPr>
        <w:tc>
          <w:tcPr>
            <w:tcW w:w="1526" w:type="dxa"/>
            <w:tcBorders>
              <w:top w:val="single" w:sz="4" w:space="0" w:color="000000"/>
              <w:left w:val="single" w:sz="4" w:space="0" w:color="000000"/>
              <w:bottom w:val="single" w:sz="4" w:space="0" w:color="000000"/>
              <w:right w:val="single" w:sz="4" w:space="0" w:color="000000"/>
            </w:tcBorders>
          </w:tcPr>
          <w:p w14:paraId="3C2B1F3A"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Вид заняття/</w:t>
            </w:r>
          </w:p>
          <w:p w14:paraId="5D59C1FF"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роботи </w:t>
            </w:r>
          </w:p>
        </w:tc>
        <w:tc>
          <w:tcPr>
            <w:tcW w:w="2126" w:type="dxa"/>
            <w:tcBorders>
              <w:top w:val="single" w:sz="4" w:space="0" w:color="000000"/>
              <w:left w:val="single" w:sz="4" w:space="0" w:color="000000"/>
              <w:bottom w:val="single" w:sz="4" w:space="0" w:color="000000"/>
              <w:right w:val="single" w:sz="4" w:space="0" w:color="000000"/>
            </w:tcBorders>
          </w:tcPr>
          <w:p w14:paraId="577429E1"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Вид контрольного заходу</w:t>
            </w:r>
          </w:p>
        </w:tc>
        <w:tc>
          <w:tcPr>
            <w:tcW w:w="2693" w:type="dxa"/>
            <w:tcBorders>
              <w:top w:val="single" w:sz="4" w:space="0" w:color="000000"/>
              <w:left w:val="single" w:sz="4" w:space="0" w:color="000000"/>
              <w:bottom w:val="single" w:sz="4" w:space="0" w:color="000000"/>
              <w:right w:val="single" w:sz="4" w:space="0" w:color="000000"/>
            </w:tcBorders>
          </w:tcPr>
          <w:p w14:paraId="1E777934"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Зміст контрольного заходу*</w:t>
            </w:r>
          </w:p>
        </w:tc>
        <w:tc>
          <w:tcPr>
            <w:tcW w:w="2410" w:type="dxa"/>
            <w:tcBorders>
              <w:top w:val="single" w:sz="4" w:space="0" w:color="000000"/>
              <w:left w:val="single" w:sz="4" w:space="0" w:color="000000"/>
              <w:bottom w:val="single" w:sz="4" w:space="0" w:color="000000"/>
              <w:right w:val="single" w:sz="4" w:space="0" w:color="000000"/>
            </w:tcBorders>
          </w:tcPr>
          <w:p w14:paraId="687178E9"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Критерії оцінювання</w:t>
            </w:r>
          </w:p>
          <w:p w14:paraId="64386540"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та термін виконання*</w:t>
            </w:r>
          </w:p>
        </w:tc>
        <w:tc>
          <w:tcPr>
            <w:tcW w:w="992" w:type="dxa"/>
            <w:tcBorders>
              <w:top w:val="single" w:sz="4" w:space="0" w:color="000000"/>
              <w:left w:val="single" w:sz="4" w:space="0" w:color="000000"/>
              <w:bottom w:val="single" w:sz="4" w:space="0" w:color="000000"/>
              <w:right w:val="single" w:sz="4" w:space="0" w:color="000000"/>
            </w:tcBorders>
          </w:tcPr>
          <w:p w14:paraId="62912396"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Усього балів</w:t>
            </w:r>
          </w:p>
        </w:tc>
      </w:tr>
      <w:tr w:rsidR="002A1859" w14:paraId="57BA4BFE" w14:textId="77777777" w:rsidTr="00D67003">
        <w:trPr>
          <w:trHeight w:val="96"/>
        </w:trPr>
        <w:tc>
          <w:tcPr>
            <w:tcW w:w="1526" w:type="dxa"/>
            <w:tcBorders>
              <w:top w:val="single" w:sz="4" w:space="0" w:color="000000"/>
              <w:left w:val="single" w:sz="4" w:space="0" w:color="000000"/>
              <w:bottom w:val="single" w:sz="4" w:space="0" w:color="000000"/>
              <w:right w:val="single" w:sz="4" w:space="0" w:color="000000"/>
            </w:tcBorders>
          </w:tcPr>
          <w:p w14:paraId="5F9C91BE" w14:textId="77777777" w:rsidR="002A1859" w:rsidRDefault="002A1859" w:rsidP="00D67003">
            <w:pPr>
              <w:jc w:val="center"/>
              <w:rPr>
                <w:rFonts w:ascii="Times New Roman" w:eastAsia="Times New Roman" w:hAnsi="Times New Roman" w:cs="Times New Roman"/>
                <w:b/>
                <w:bCs/>
                <w:i/>
                <w:iCs/>
                <w:sz w:val="16"/>
                <w:szCs w:val="16"/>
              </w:rPr>
            </w:pPr>
            <w:r>
              <w:rPr>
                <w:rFonts w:ascii="Times New Roman" w:eastAsia="Times New Roman" w:hAnsi="Times New Roman" w:cs="Times New Roman"/>
                <w:b/>
                <w:bCs/>
                <w:i/>
                <w:iCs/>
                <w:sz w:val="16"/>
                <w:szCs w:val="16"/>
              </w:rPr>
              <w:t>1</w:t>
            </w:r>
          </w:p>
        </w:tc>
        <w:tc>
          <w:tcPr>
            <w:tcW w:w="2126" w:type="dxa"/>
            <w:tcBorders>
              <w:top w:val="single" w:sz="4" w:space="0" w:color="000000"/>
              <w:left w:val="single" w:sz="4" w:space="0" w:color="000000"/>
              <w:bottom w:val="single" w:sz="4" w:space="0" w:color="000000"/>
              <w:right w:val="single" w:sz="4" w:space="0" w:color="000000"/>
            </w:tcBorders>
          </w:tcPr>
          <w:p w14:paraId="1490222F" w14:textId="77777777" w:rsidR="002A1859" w:rsidRDefault="002A1859" w:rsidP="00D67003">
            <w:pPr>
              <w:jc w:val="center"/>
              <w:rPr>
                <w:rFonts w:ascii="Times New Roman" w:eastAsia="Times New Roman" w:hAnsi="Times New Roman" w:cs="Times New Roman"/>
                <w:b/>
                <w:bCs/>
                <w:i/>
                <w:iCs/>
                <w:sz w:val="16"/>
                <w:szCs w:val="16"/>
              </w:rPr>
            </w:pPr>
            <w:r>
              <w:rPr>
                <w:rFonts w:ascii="Times New Roman" w:eastAsia="Times New Roman" w:hAnsi="Times New Roman" w:cs="Times New Roman"/>
                <w:b/>
                <w:bCs/>
                <w:i/>
                <w:iCs/>
                <w:sz w:val="16"/>
                <w:szCs w:val="16"/>
              </w:rPr>
              <w:t>2</w:t>
            </w:r>
          </w:p>
        </w:tc>
        <w:tc>
          <w:tcPr>
            <w:tcW w:w="2693" w:type="dxa"/>
            <w:tcBorders>
              <w:top w:val="single" w:sz="4" w:space="0" w:color="000000"/>
              <w:left w:val="single" w:sz="4" w:space="0" w:color="000000"/>
              <w:bottom w:val="single" w:sz="4" w:space="0" w:color="000000"/>
              <w:right w:val="single" w:sz="4" w:space="0" w:color="000000"/>
            </w:tcBorders>
          </w:tcPr>
          <w:p w14:paraId="787C17B9" w14:textId="77777777" w:rsidR="002A1859" w:rsidRDefault="002A1859" w:rsidP="00D67003">
            <w:pPr>
              <w:jc w:val="center"/>
              <w:rPr>
                <w:rFonts w:ascii="Times New Roman" w:eastAsia="Times New Roman" w:hAnsi="Times New Roman" w:cs="Times New Roman"/>
                <w:b/>
                <w:bCs/>
                <w:i/>
                <w:iCs/>
                <w:sz w:val="16"/>
                <w:szCs w:val="16"/>
              </w:rPr>
            </w:pPr>
            <w:r>
              <w:rPr>
                <w:rFonts w:ascii="Times New Roman" w:eastAsia="Times New Roman" w:hAnsi="Times New Roman" w:cs="Times New Roman"/>
                <w:b/>
                <w:bCs/>
                <w:i/>
                <w:iCs/>
                <w:sz w:val="16"/>
                <w:szCs w:val="16"/>
              </w:rPr>
              <w:t>3</w:t>
            </w:r>
          </w:p>
        </w:tc>
        <w:tc>
          <w:tcPr>
            <w:tcW w:w="2410" w:type="dxa"/>
            <w:tcBorders>
              <w:top w:val="single" w:sz="4" w:space="0" w:color="000000"/>
              <w:left w:val="single" w:sz="4" w:space="0" w:color="000000"/>
              <w:bottom w:val="single" w:sz="4" w:space="0" w:color="000000"/>
              <w:right w:val="single" w:sz="4" w:space="0" w:color="000000"/>
            </w:tcBorders>
          </w:tcPr>
          <w:p w14:paraId="4BA70C51" w14:textId="77777777" w:rsidR="002A1859" w:rsidRDefault="002A1859" w:rsidP="00D67003">
            <w:pPr>
              <w:jc w:val="center"/>
              <w:rPr>
                <w:rFonts w:ascii="Times New Roman" w:eastAsia="Times New Roman" w:hAnsi="Times New Roman" w:cs="Times New Roman"/>
                <w:b/>
                <w:bCs/>
                <w:i/>
                <w:iCs/>
                <w:sz w:val="16"/>
                <w:szCs w:val="16"/>
              </w:rPr>
            </w:pPr>
            <w:r>
              <w:rPr>
                <w:rFonts w:ascii="Times New Roman" w:eastAsia="Times New Roman" w:hAnsi="Times New Roman" w:cs="Times New Roman"/>
                <w:b/>
                <w:bCs/>
                <w:i/>
                <w:iCs/>
                <w:sz w:val="16"/>
                <w:szCs w:val="16"/>
              </w:rPr>
              <w:t>4</w:t>
            </w:r>
          </w:p>
        </w:tc>
        <w:tc>
          <w:tcPr>
            <w:tcW w:w="992" w:type="dxa"/>
            <w:tcBorders>
              <w:top w:val="single" w:sz="4" w:space="0" w:color="000000"/>
              <w:left w:val="single" w:sz="4" w:space="0" w:color="000000"/>
              <w:bottom w:val="single" w:sz="4" w:space="0" w:color="000000"/>
              <w:right w:val="single" w:sz="4" w:space="0" w:color="000000"/>
            </w:tcBorders>
          </w:tcPr>
          <w:p w14:paraId="62905FDB" w14:textId="77777777" w:rsidR="002A1859" w:rsidRDefault="002A1859" w:rsidP="00D67003">
            <w:pPr>
              <w:jc w:val="center"/>
              <w:rPr>
                <w:rFonts w:ascii="Times New Roman" w:eastAsia="Times New Roman" w:hAnsi="Times New Roman" w:cs="Times New Roman"/>
                <w:b/>
                <w:bCs/>
                <w:i/>
                <w:iCs/>
                <w:sz w:val="16"/>
                <w:szCs w:val="16"/>
              </w:rPr>
            </w:pPr>
            <w:r>
              <w:rPr>
                <w:rFonts w:ascii="Times New Roman" w:eastAsia="Times New Roman" w:hAnsi="Times New Roman" w:cs="Times New Roman"/>
                <w:b/>
                <w:bCs/>
                <w:i/>
                <w:iCs/>
                <w:sz w:val="16"/>
                <w:szCs w:val="16"/>
              </w:rPr>
              <w:t>5</w:t>
            </w:r>
          </w:p>
        </w:tc>
      </w:tr>
      <w:tr w:rsidR="002A1859" w14:paraId="6E03ABC5" w14:textId="77777777" w:rsidTr="00D67003">
        <w:trPr>
          <w:trHeight w:val="152"/>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21023DA5"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Поточний контроль</w:t>
            </w:r>
          </w:p>
        </w:tc>
      </w:tr>
      <w:tr w:rsidR="002A1859" w14:paraId="71EB88CC" w14:textId="77777777" w:rsidTr="00D67003">
        <w:trPr>
          <w:trHeight w:val="228"/>
        </w:trPr>
        <w:tc>
          <w:tcPr>
            <w:tcW w:w="9747" w:type="dxa"/>
            <w:gridSpan w:val="5"/>
            <w:tcBorders>
              <w:top w:val="single" w:sz="4" w:space="0" w:color="000000"/>
              <w:left w:val="single" w:sz="4" w:space="0" w:color="000000"/>
              <w:bottom w:val="single" w:sz="4" w:space="0" w:color="000000"/>
              <w:right w:val="single" w:sz="4" w:space="0" w:color="000000"/>
            </w:tcBorders>
          </w:tcPr>
          <w:p w14:paraId="1DE193B0"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Змістовий модуль 1. </w:t>
            </w:r>
          </w:p>
        </w:tc>
      </w:tr>
      <w:tr w:rsidR="002A1859" w14:paraId="7575121D"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73EBED59"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заняття 1</w:t>
            </w:r>
          </w:p>
        </w:tc>
        <w:tc>
          <w:tcPr>
            <w:tcW w:w="2126" w:type="dxa"/>
            <w:tcBorders>
              <w:top w:val="single" w:sz="4" w:space="0" w:color="000000"/>
              <w:left w:val="single" w:sz="4" w:space="0" w:color="000000"/>
              <w:bottom w:val="single" w:sz="4" w:space="0" w:color="000000"/>
              <w:right w:val="single" w:sz="4" w:space="0" w:color="000000"/>
            </w:tcBorders>
          </w:tcPr>
          <w:p w14:paraId="3CFD5742"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5E09566B"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Поняття екологічного права як галузі права. Етапи його становлення та розвитку. Поняття, сутність та зміст еколого-правових відносин, їх класифікація (земельні, водні, надрові, рослинні, фауністичні, </w:t>
            </w:r>
            <w:proofErr w:type="spellStart"/>
            <w:r>
              <w:rPr>
                <w:rFonts w:ascii="Times New Roman" w:eastAsia="Times New Roman" w:hAnsi="Times New Roman" w:cs="Times New Roman"/>
                <w:sz w:val="20"/>
                <w:szCs w:val="20"/>
              </w:rPr>
              <w:t>атмосферно</w:t>
            </w:r>
            <w:proofErr w:type="spellEnd"/>
            <w:r>
              <w:rPr>
                <w:rFonts w:ascii="Times New Roman" w:eastAsia="Times New Roman" w:hAnsi="Times New Roman" w:cs="Times New Roman"/>
                <w:sz w:val="20"/>
                <w:szCs w:val="20"/>
              </w:rPr>
              <w:t>-повітряні, охоронні та ін.). Предмет екологічного права. Співвідношення екологічного права із суміжними галузями права.</w:t>
            </w:r>
          </w:p>
          <w:p w14:paraId="27451FBD" w14:textId="77777777" w:rsidR="002A1859" w:rsidRDefault="002A1859" w:rsidP="00D67003">
            <w:pPr>
              <w:tabs>
                <w:tab w:val="left" w:pos="177"/>
                <w:tab w:val="left" w:pos="1876"/>
                <w:tab w:val="left" w:pos="1918"/>
              </w:tabs>
              <w:ind w:left="36" w:firstLine="141"/>
              <w:rPr>
                <w:rFonts w:ascii="Times New Roman" w:eastAsia="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1DF5979"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Відповіді оцінюються: </w:t>
            </w:r>
          </w:p>
          <w:p w14:paraId="10783932"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6F36FC84"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здобувач вільно володіє матеріалом; </w:t>
            </w:r>
          </w:p>
          <w:p w14:paraId="2B824D7D"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бали – відповідь неповна, або містить помилки, але здобувач в цілому орієнтується в темі; </w:t>
            </w:r>
          </w:p>
          <w:p w14:paraId="40E37FDD"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72AD17C0"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2A1859" w14:paraId="098F193E"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2744DBFF"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заняття 2</w:t>
            </w:r>
          </w:p>
        </w:tc>
        <w:tc>
          <w:tcPr>
            <w:tcW w:w="2126" w:type="dxa"/>
            <w:tcBorders>
              <w:top w:val="single" w:sz="4" w:space="0" w:color="000000"/>
              <w:left w:val="single" w:sz="4" w:space="0" w:color="000000"/>
              <w:bottom w:val="single" w:sz="4" w:space="0" w:color="000000"/>
              <w:right w:val="single" w:sz="4" w:space="0" w:color="000000"/>
            </w:tcBorders>
          </w:tcPr>
          <w:p w14:paraId="17B88A0D"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1D94C1FB"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Загальна характеристика джерел екологічного права. Конституція України в системі джерел екологічного права. Закон як джерело екологічного права. Нормативно-правові акти Президента України, Кабінету Міністрів України, міністерств та інших центральних органів виконавчої влади. Акти місцевих державних адміністрацій та органів місцевого самоврядування. Міжнародні договори як джерела екологічного права України.</w:t>
            </w:r>
          </w:p>
          <w:p w14:paraId="6EE288EE" w14:textId="77777777" w:rsidR="002A1859" w:rsidRDefault="002A1859" w:rsidP="00D67003">
            <w:pPr>
              <w:tabs>
                <w:tab w:val="left" w:pos="177"/>
                <w:tab w:val="left" w:pos="1876"/>
                <w:tab w:val="left" w:pos="1918"/>
              </w:tabs>
              <w:ind w:left="36" w:firstLine="141"/>
              <w:rPr>
                <w:rFonts w:ascii="Times New Roman" w:eastAsia="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3AC0EFF"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Відповіді оцінюються: </w:t>
            </w:r>
          </w:p>
          <w:p w14:paraId="7AC7FBEA"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65183173"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здобувач вільно володіє матеріалом; </w:t>
            </w:r>
          </w:p>
          <w:p w14:paraId="6C2DE2EA"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бали – відповідь неповна, або містить помилки, але здобувач в цілому орієнтується в темі; </w:t>
            </w:r>
          </w:p>
          <w:p w14:paraId="3767188E"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0925C8A5"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2A1859" w14:paraId="45EC5792"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51C814F2"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Самостійна робота</w:t>
            </w:r>
          </w:p>
        </w:tc>
        <w:tc>
          <w:tcPr>
            <w:tcW w:w="2126" w:type="dxa"/>
            <w:tcBorders>
              <w:top w:val="single" w:sz="4" w:space="0" w:color="000000"/>
              <w:left w:val="single" w:sz="4" w:space="0" w:color="000000"/>
              <w:bottom w:val="single" w:sz="4" w:space="0" w:color="000000"/>
              <w:right w:val="single" w:sz="4" w:space="0" w:color="000000"/>
            </w:tcBorders>
          </w:tcPr>
          <w:p w14:paraId="03D87550"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Виконати письмове завдання СЕЗН </w:t>
            </w:r>
            <w:proofErr w:type="spellStart"/>
            <w:r>
              <w:rPr>
                <w:rFonts w:ascii="Times New Roman" w:eastAsia="Times New Roman" w:hAnsi="Times New Roman" w:cs="Times New Roman"/>
                <w:sz w:val="20"/>
                <w:szCs w:val="20"/>
              </w:rPr>
              <w:t>Moodle</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2193909" w14:textId="77777777" w:rsidR="002A1859" w:rsidRPr="0050768D" w:rsidRDefault="002A1859" w:rsidP="00D67003">
            <w:pPr>
              <w:tabs>
                <w:tab w:val="left" w:pos="177"/>
                <w:tab w:val="left" w:pos="1876"/>
                <w:tab w:val="left" w:pos="1918"/>
              </w:tabs>
              <w:ind w:left="36"/>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xml:space="preserve">Підготувати чотири схеми </w:t>
            </w:r>
            <w:r>
              <w:rPr>
                <w:rFonts w:ascii="Times New Roman" w:eastAsia="Times New Roman" w:hAnsi="Times New Roman" w:cs="Times New Roman"/>
                <w:sz w:val="20"/>
                <w:szCs w:val="20"/>
                <w:lang w:val="uk-UA"/>
              </w:rPr>
              <w:t>за тематикою змістового модуля</w:t>
            </w:r>
          </w:p>
        </w:tc>
        <w:tc>
          <w:tcPr>
            <w:tcW w:w="2410" w:type="dxa"/>
            <w:tcBorders>
              <w:top w:val="single" w:sz="4" w:space="0" w:color="000000"/>
              <w:left w:val="single" w:sz="4" w:space="0" w:color="000000"/>
              <w:bottom w:val="single" w:sz="4" w:space="0" w:color="000000"/>
              <w:right w:val="single" w:sz="4" w:space="0" w:color="000000"/>
            </w:tcBorders>
          </w:tcPr>
          <w:p w14:paraId="3CADBFDF" w14:textId="77777777" w:rsidR="002A1859" w:rsidRPr="0050768D" w:rsidRDefault="002A1859" w:rsidP="00D67003">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Змістовно виконана кожна схема оцінюється в 1 бал</w:t>
            </w:r>
            <w:r>
              <w:rPr>
                <w:rFonts w:ascii="Times New Roman" w:eastAsia="Times New Roman" w:hAnsi="Times New Roman" w:cs="Times New Roman"/>
                <w:sz w:val="20"/>
                <w:szCs w:val="20"/>
                <w:lang w:val="uk-UA"/>
              </w:rPr>
              <w:t xml:space="preserve"> (містить кілька структурних елементів та розкриває зміст питання)</w:t>
            </w:r>
          </w:p>
        </w:tc>
        <w:tc>
          <w:tcPr>
            <w:tcW w:w="992" w:type="dxa"/>
            <w:tcBorders>
              <w:top w:val="single" w:sz="4" w:space="0" w:color="000000"/>
              <w:left w:val="single" w:sz="4" w:space="0" w:color="000000"/>
              <w:bottom w:val="single" w:sz="4" w:space="0" w:color="000000"/>
              <w:right w:val="single" w:sz="4" w:space="0" w:color="000000"/>
            </w:tcBorders>
          </w:tcPr>
          <w:p w14:paraId="70A6B14A"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r>
      <w:tr w:rsidR="002A1859" w14:paraId="6CCE4C67" w14:textId="77777777" w:rsidTr="00D67003">
        <w:trPr>
          <w:trHeight w:val="258"/>
        </w:trPr>
        <w:tc>
          <w:tcPr>
            <w:tcW w:w="9747" w:type="dxa"/>
            <w:gridSpan w:val="5"/>
            <w:tcBorders>
              <w:top w:val="single" w:sz="4" w:space="0" w:color="000000"/>
              <w:left w:val="single" w:sz="4" w:space="0" w:color="000000"/>
              <w:bottom w:val="single" w:sz="4" w:space="0" w:color="000000"/>
              <w:right w:val="single" w:sz="4" w:space="0" w:color="000000"/>
            </w:tcBorders>
          </w:tcPr>
          <w:p w14:paraId="16E86744" w14:textId="77777777" w:rsidR="002A1859" w:rsidRDefault="002A1859" w:rsidP="00D67003">
            <w:pPr>
              <w:tabs>
                <w:tab w:val="left" w:pos="177"/>
                <w:tab w:val="left" w:pos="1876"/>
                <w:tab w:val="left" w:pos="1918"/>
              </w:tabs>
              <w:ind w:left="36" w:firstLine="141"/>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Змістовий модуль 2.</w:t>
            </w:r>
          </w:p>
        </w:tc>
      </w:tr>
      <w:tr w:rsidR="002A1859" w14:paraId="3E115A8D"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41560E2B"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Практичне заняття 3</w:t>
            </w:r>
          </w:p>
        </w:tc>
        <w:tc>
          <w:tcPr>
            <w:tcW w:w="2126" w:type="dxa"/>
            <w:tcBorders>
              <w:top w:val="single" w:sz="4" w:space="0" w:color="000000"/>
              <w:left w:val="single" w:sz="4" w:space="0" w:color="000000"/>
              <w:bottom w:val="single" w:sz="4" w:space="0" w:color="000000"/>
              <w:right w:val="single" w:sz="4" w:space="0" w:color="000000"/>
            </w:tcBorders>
          </w:tcPr>
          <w:p w14:paraId="1D6A601D"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14F5FFDF" w14:textId="77777777" w:rsidR="002A1859" w:rsidRDefault="002A1859" w:rsidP="00D67003">
            <w:pPr>
              <w:tabs>
                <w:tab w:val="left" w:pos="177"/>
                <w:tab w:val="left" w:pos="1876"/>
                <w:tab w:val="left" w:pos="1918"/>
              </w:tabs>
              <w:ind w:lef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Законодавче забезпечення екологічних прав громадян. Загальна характеристика системи екологічних прав громадян. Поняття та види екологічних обов’язків громадян. Права і обов’язки юридичних осіб в сфері природокористування та охорони довкілля. Система способів охорони і захисту екологічних прав та їх реалізація.</w:t>
            </w:r>
          </w:p>
          <w:p w14:paraId="3C65BE7E" w14:textId="77777777" w:rsidR="002A1859" w:rsidRDefault="002A1859" w:rsidP="00D67003">
            <w:pPr>
              <w:tabs>
                <w:tab w:val="left" w:pos="177"/>
                <w:tab w:val="left" w:pos="1876"/>
                <w:tab w:val="left" w:pos="1918"/>
              </w:tabs>
              <w:ind w:left="36" w:firstLine="141"/>
              <w:rPr>
                <w:rFonts w:ascii="Times New Roman" w:eastAsia="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649AF42"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Відповіді оцінюються: </w:t>
            </w:r>
          </w:p>
          <w:p w14:paraId="73D53564"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556E22EE"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здобувач вільно володіє матеріалом; </w:t>
            </w:r>
          </w:p>
          <w:p w14:paraId="7D3EE9FC"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бали – відповідь неповна, або містить помилки, але здобувач в цілому орієнтується в темі; </w:t>
            </w:r>
          </w:p>
          <w:p w14:paraId="71A36D78" w14:textId="77777777" w:rsidR="002A1859" w:rsidRDefault="002A1859" w:rsidP="00D67003">
            <w:pPr>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25AB776D"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2A1859" w14:paraId="01024C71"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3ACBB7C7"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Самостійна робота</w:t>
            </w:r>
          </w:p>
        </w:tc>
        <w:tc>
          <w:tcPr>
            <w:tcW w:w="2126" w:type="dxa"/>
            <w:tcBorders>
              <w:top w:val="single" w:sz="4" w:space="0" w:color="000000"/>
              <w:left w:val="single" w:sz="4" w:space="0" w:color="000000"/>
              <w:bottom w:val="single" w:sz="4" w:space="0" w:color="000000"/>
              <w:right w:val="single" w:sz="4" w:space="0" w:color="000000"/>
            </w:tcBorders>
          </w:tcPr>
          <w:p w14:paraId="34561DFE"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Виконати письмове завдання СЕЗН </w:t>
            </w:r>
            <w:proofErr w:type="spellStart"/>
            <w:r>
              <w:rPr>
                <w:rFonts w:ascii="Times New Roman" w:eastAsia="Times New Roman" w:hAnsi="Times New Roman" w:cs="Times New Roman"/>
                <w:sz w:val="20"/>
                <w:szCs w:val="20"/>
              </w:rPr>
              <w:t>Moodle</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66C964CD" w14:textId="77777777" w:rsidR="002A1859" w:rsidRDefault="002A1859" w:rsidP="00D67003">
            <w:pPr>
              <w:tabs>
                <w:tab w:val="left" w:pos="177"/>
                <w:tab w:val="left" w:pos="1876"/>
                <w:tab w:val="left" w:pos="1918"/>
              </w:tabs>
              <w:ind w:left="3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Підготувати чотири схеми </w:t>
            </w:r>
            <w:r>
              <w:rPr>
                <w:rFonts w:ascii="Times New Roman" w:eastAsia="Times New Roman" w:hAnsi="Times New Roman" w:cs="Times New Roman"/>
                <w:sz w:val="20"/>
                <w:szCs w:val="20"/>
                <w:lang w:val="uk-UA"/>
              </w:rPr>
              <w:t>за тематикою змістового модуля</w:t>
            </w:r>
          </w:p>
        </w:tc>
        <w:tc>
          <w:tcPr>
            <w:tcW w:w="2410" w:type="dxa"/>
            <w:tcBorders>
              <w:top w:val="single" w:sz="4" w:space="0" w:color="000000"/>
              <w:left w:val="single" w:sz="4" w:space="0" w:color="000000"/>
              <w:bottom w:val="single" w:sz="4" w:space="0" w:color="000000"/>
              <w:right w:val="single" w:sz="4" w:space="0" w:color="000000"/>
            </w:tcBorders>
          </w:tcPr>
          <w:p w14:paraId="572CE9E8" w14:textId="77777777" w:rsidR="002A1859" w:rsidRDefault="002A1859" w:rsidP="00D67003">
            <w:pPr>
              <w:rPr>
                <w:rFonts w:ascii="Times New Roman" w:eastAsia="Times New Roman" w:hAnsi="Times New Roman" w:cs="Times New Roman"/>
                <w:sz w:val="20"/>
                <w:szCs w:val="20"/>
              </w:rPr>
            </w:pPr>
            <w:sdt>
              <w:sdtPr>
                <w:tag w:val="goog_rdk_8"/>
                <w:id w:val="1979245707"/>
                <w:showingPlcHdr/>
              </w:sdtPr>
              <w:sdtContent>
                <w:r>
                  <w:t xml:space="preserve">     </w:t>
                </w:r>
              </w:sdtContent>
            </w:sdt>
            <w:r>
              <w:rPr>
                <w:rFonts w:ascii="Times New Roman" w:eastAsia="Times New Roman" w:hAnsi="Times New Roman" w:cs="Times New Roman"/>
                <w:sz w:val="20"/>
                <w:szCs w:val="20"/>
              </w:rPr>
              <w:t>Змістовно виконана кожна схема оцінюється в 1 бал</w:t>
            </w:r>
            <w:r>
              <w:rPr>
                <w:rFonts w:ascii="Times New Roman" w:eastAsia="Times New Roman" w:hAnsi="Times New Roman" w:cs="Times New Roman"/>
                <w:sz w:val="20"/>
                <w:szCs w:val="20"/>
                <w:lang w:val="uk-UA"/>
              </w:rPr>
              <w:t xml:space="preserve"> (містить кілька структурних елементів та розкриває зміст питання)</w:t>
            </w:r>
          </w:p>
        </w:tc>
        <w:tc>
          <w:tcPr>
            <w:tcW w:w="992" w:type="dxa"/>
            <w:tcBorders>
              <w:top w:val="single" w:sz="4" w:space="0" w:color="000000"/>
              <w:left w:val="single" w:sz="4" w:space="0" w:color="000000"/>
              <w:bottom w:val="single" w:sz="4" w:space="0" w:color="000000"/>
              <w:right w:val="single" w:sz="4" w:space="0" w:color="000000"/>
            </w:tcBorders>
          </w:tcPr>
          <w:p w14:paraId="71165686"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r>
      <w:tr w:rsidR="002A1859" w14:paraId="37D864F7"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503B44F8" w14:textId="77777777" w:rsidR="002A1859" w:rsidRDefault="002A1859" w:rsidP="00D67003">
            <w:pPr>
              <w:jc w:val="center"/>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CD1C799" w14:textId="77777777" w:rsidR="002A1859" w:rsidRDefault="002A1859" w:rsidP="00D67003">
            <w:pPr>
              <w:ind w:left="34" w:hanging="34"/>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6E2EDEE" w14:textId="77777777" w:rsidR="002A1859" w:rsidRDefault="002A1859" w:rsidP="00D67003">
            <w:pPr>
              <w:tabs>
                <w:tab w:val="left" w:pos="177"/>
                <w:tab w:val="left" w:pos="1876"/>
                <w:tab w:val="left" w:pos="1918"/>
              </w:tabs>
              <w:ind w:left="36" w:firstLine="141"/>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Змістовий модуль 3.</w:t>
            </w:r>
          </w:p>
        </w:tc>
        <w:tc>
          <w:tcPr>
            <w:tcW w:w="2410" w:type="dxa"/>
            <w:tcBorders>
              <w:top w:val="single" w:sz="4" w:space="0" w:color="000000"/>
              <w:left w:val="single" w:sz="4" w:space="0" w:color="000000"/>
              <w:bottom w:val="single" w:sz="4" w:space="0" w:color="000000"/>
              <w:right w:val="single" w:sz="4" w:space="0" w:color="000000"/>
            </w:tcBorders>
          </w:tcPr>
          <w:p w14:paraId="2ACEA9E4" w14:textId="77777777" w:rsidR="002A1859" w:rsidRDefault="002A1859" w:rsidP="00D67003">
            <w:pPr>
              <w:jc w:val="center"/>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5584EEB" w14:textId="77777777" w:rsidR="002A1859" w:rsidRDefault="002A1859" w:rsidP="00D67003">
            <w:pPr>
              <w:jc w:val="center"/>
              <w:rPr>
                <w:rFonts w:ascii="Times New Roman" w:eastAsia="Times New Roman" w:hAnsi="Times New Roman" w:cs="Times New Roman"/>
                <w:b/>
                <w:bCs/>
                <w:sz w:val="20"/>
                <w:szCs w:val="20"/>
              </w:rPr>
            </w:pPr>
          </w:p>
        </w:tc>
      </w:tr>
      <w:tr w:rsidR="002A1859" w14:paraId="008C58A4"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03A6182C"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заняття 4</w:t>
            </w:r>
          </w:p>
        </w:tc>
        <w:tc>
          <w:tcPr>
            <w:tcW w:w="2126" w:type="dxa"/>
            <w:tcBorders>
              <w:top w:val="single" w:sz="4" w:space="0" w:color="000000"/>
              <w:left w:val="single" w:sz="4" w:space="0" w:color="000000"/>
              <w:bottom w:val="single" w:sz="4" w:space="0" w:color="000000"/>
              <w:right w:val="single" w:sz="4" w:space="0" w:color="000000"/>
            </w:tcBorders>
          </w:tcPr>
          <w:p w14:paraId="15FA0B8E"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349A0993"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Поняття, особливості та зміст права власності на природні ресурси. Форми власності на природні ресурси та їх взаємодія. Право державної, комунальної та приватної власності на природні ресурси. Підстави, порядок та особливості виникнення права власності на природні ресурси.</w:t>
            </w:r>
          </w:p>
          <w:p w14:paraId="146E0EB8" w14:textId="77777777" w:rsidR="002A1859" w:rsidRDefault="002A1859" w:rsidP="00D67003">
            <w:pPr>
              <w:tabs>
                <w:tab w:val="left" w:pos="177"/>
                <w:tab w:val="left" w:pos="1876"/>
                <w:tab w:val="left" w:pos="1918"/>
              </w:tabs>
              <w:ind w:left="36" w:firstLine="141"/>
              <w:rPr>
                <w:rFonts w:ascii="Times New Roman" w:eastAsia="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D3752CD"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Відповіді оцінюються: </w:t>
            </w:r>
          </w:p>
          <w:p w14:paraId="2E7077E3"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2BB40B25"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здобувач вільно володіє матеріалом; </w:t>
            </w:r>
          </w:p>
          <w:p w14:paraId="351C4F74"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бали – відповідь неповна, або містить помилки, але здобувач в цілому орієнтується в темі; </w:t>
            </w:r>
          </w:p>
          <w:p w14:paraId="1A20D3C9" w14:textId="77777777" w:rsidR="002A1859" w:rsidRDefault="002A1859" w:rsidP="00D67003">
            <w:pPr>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786973CC"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2A1859" w14:paraId="1A663424"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2331450D"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заняття 5</w:t>
            </w:r>
          </w:p>
        </w:tc>
        <w:tc>
          <w:tcPr>
            <w:tcW w:w="2126" w:type="dxa"/>
            <w:tcBorders>
              <w:top w:val="single" w:sz="4" w:space="0" w:color="000000"/>
              <w:left w:val="single" w:sz="4" w:space="0" w:color="000000"/>
              <w:bottom w:val="single" w:sz="4" w:space="0" w:color="000000"/>
              <w:right w:val="single" w:sz="4" w:space="0" w:color="000000"/>
            </w:tcBorders>
          </w:tcPr>
          <w:p w14:paraId="3432C36A"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1A7F87A0"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Поняття, завдання та принципи охорони земель. Організаційно-правовий механізм забезпечення охорони земель. Зміст (система заходів) у галузі правової охорони земель. Особливості правового забезпечення охорони </w:t>
            </w:r>
            <w:r>
              <w:rPr>
                <w:rFonts w:ascii="Times New Roman" w:eastAsia="Times New Roman" w:hAnsi="Times New Roman" w:cs="Times New Roman"/>
                <w:sz w:val="20"/>
                <w:szCs w:val="20"/>
              </w:rPr>
              <w:lastRenderedPageBreak/>
              <w:t>ґрунтів на землях сільськогосподарського призначення. Правове регулювання рекультивації та консервації земель. Правові засади меліорації земель.</w:t>
            </w:r>
          </w:p>
          <w:p w14:paraId="2982B33F" w14:textId="77777777" w:rsidR="002A1859" w:rsidRDefault="002A1859" w:rsidP="00D67003">
            <w:pPr>
              <w:tabs>
                <w:tab w:val="left" w:pos="177"/>
                <w:tab w:val="left" w:pos="709"/>
                <w:tab w:val="left" w:pos="1876"/>
                <w:tab w:val="left" w:pos="1918"/>
              </w:tabs>
              <w:ind w:left="36" w:firstLine="141"/>
              <w:jc w:val="both"/>
              <w:rPr>
                <w:rFonts w:ascii="Times New Roman" w:eastAsia="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162336DE"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Відповіді оцінюються: </w:t>
            </w:r>
          </w:p>
          <w:p w14:paraId="5FFC9C9B"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7910C01B"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w:t>
            </w:r>
            <w:r>
              <w:rPr>
                <w:rFonts w:ascii="Times New Roman" w:eastAsia="Times New Roman" w:hAnsi="Times New Roman" w:cs="Times New Roman"/>
                <w:sz w:val="20"/>
                <w:szCs w:val="20"/>
              </w:rPr>
              <w:lastRenderedPageBreak/>
              <w:t xml:space="preserve">здобувач вільно володіє матеріалом; </w:t>
            </w:r>
          </w:p>
          <w:p w14:paraId="12A6D395"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бали – відповідь неповна, або містить помилки, але здобувач в цілому орієнтується в темі; </w:t>
            </w:r>
          </w:p>
          <w:p w14:paraId="250FB3B4"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666DB92F"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r>
      <w:tr w:rsidR="002A1859" w14:paraId="69CD461A"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5DEB0A6A"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Самостійна робота</w:t>
            </w:r>
          </w:p>
        </w:tc>
        <w:tc>
          <w:tcPr>
            <w:tcW w:w="2126" w:type="dxa"/>
            <w:tcBorders>
              <w:top w:val="single" w:sz="4" w:space="0" w:color="000000"/>
              <w:left w:val="single" w:sz="4" w:space="0" w:color="000000"/>
              <w:bottom w:val="single" w:sz="4" w:space="0" w:color="000000"/>
              <w:right w:val="single" w:sz="4" w:space="0" w:color="000000"/>
            </w:tcBorders>
          </w:tcPr>
          <w:p w14:paraId="1CFB6D56"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Виконати письмове завдання СЕЗН </w:t>
            </w:r>
            <w:proofErr w:type="spellStart"/>
            <w:r>
              <w:rPr>
                <w:rFonts w:ascii="Times New Roman" w:eastAsia="Times New Roman" w:hAnsi="Times New Roman" w:cs="Times New Roman"/>
                <w:sz w:val="20"/>
                <w:szCs w:val="20"/>
              </w:rPr>
              <w:t>Moodle</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49E3423"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Підготувати чотири схеми </w:t>
            </w:r>
            <w:r>
              <w:rPr>
                <w:rFonts w:ascii="Times New Roman" w:eastAsia="Times New Roman" w:hAnsi="Times New Roman" w:cs="Times New Roman"/>
                <w:sz w:val="20"/>
                <w:szCs w:val="20"/>
                <w:lang w:val="uk-UA"/>
              </w:rPr>
              <w:t>за тематикою змістового модуля</w:t>
            </w:r>
          </w:p>
        </w:tc>
        <w:tc>
          <w:tcPr>
            <w:tcW w:w="2410" w:type="dxa"/>
            <w:tcBorders>
              <w:top w:val="single" w:sz="4" w:space="0" w:color="000000"/>
              <w:left w:val="single" w:sz="4" w:space="0" w:color="000000"/>
              <w:bottom w:val="single" w:sz="4" w:space="0" w:color="000000"/>
              <w:right w:val="single" w:sz="4" w:space="0" w:color="000000"/>
            </w:tcBorders>
          </w:tcPr>
          <w:p w14:paraId="74430FE2" w14:textId="77777777" w:rsidR="002A1859" w:rsidRPr="0050768D" w:rsidRDefault="002A1859" w:rsidP="00D67003">
            <w:pPr>
              <w:jc w:val="both"/>
              <w:rPr>
                <w:rFonts w:ascii="Times New Roman" w:eastAsia="Times New Roman" w:hAnsi="Times New Roman" w:cs="Times New Roman"/>
                <w:sz w:val="20"/>
                <w:szCs w:val="20"/>
                <w:lang w:val="uk-UA"/>
              </w:rPr>
            </w:pPr>
            <w:sdt>
              <w:sdtPr>
                <w:tag w:val="goog_rdk_9"/>
                <w:id w:val="-409495467"/>
              </w:sdtPr>
              <w:sdtContent>
                <w:sdt>
                  <w:sdtPr>
                    <w:tag w:val="goog_rdk_8"/>
                    <w:id w:val="-1587762544"/>
                    <w:showingPlcHdr/>
                  </w:sdtPr>
                  <w:sdtContent>
                    <w:r>
                      <w:t xml:space="preserve">     </w:t>
                    </w:r>
                  </w:sdtContent>
                </w:sdt>
                <w:r>
                  <w:rPr>
                    <w:rFonts w:ascii="Times New Roman" w:eastAsia="Times New Roman" w:hAnsi="Times New Roman" w:cs="Times New Roman"/>
                    <w:sz w:val="20"/>
                    <w:szCs w:val="20"/>
                  </w:rPr>
                  <w:t>Змістовно виконана кожна схема оцінюється в 1 бал</w:t>
                </w:r>
                <w:r>
                  <w:rPr>
                    <w:rFonts w:ascii="Times New Roman" w:eastAsia="Times New Roman" w:hAnsi="Times New Roman" w:cs="Times New Roman"/>
                    <w:sz w:val="20"/>
                    <w:szCs w:val="20"/>
                    <w:lang w:val="uk-UA"/>
                  </w:rPr>
                  <w:t xml:space="preserve"> (містить кілька структурних елементів та розкриває зміст питання)</w:t>
                </w:r>
              </w:sdtContent>
            </w:sdt>
          </w:p>
        </w:tc>
        <w:tc>
          <w:tcPr>
            <w:tcW w:w="992" w:type="dxa"/>
            <w:tcBorders>
              <w:top w:val="single" w:sz="4" w:space="0" w:color="000000"/>
              <w:left w:val="single" w:sz="4" w:space="0" w:color="000000"/>
              <w:bottom w:val="single" w:sz="4" w:space="0" w:color="000000"/>
              <w:right w:val="single" w:sz="4" w:space="0" w:color="000000"/>
            </w:tcBorders>
          </w:tcPr>
          <w:p w14:paraId="4BC543F7"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r>
      <w:tr w:rsidR="002A1859" w14:paraId="22D66B15"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03073874" w14:textId="77777777" w:rsidR="002A1859" w:rsidRDefault="002A1859" w:rsidP="00D67003">
            <w:pPr>
              <w:jc w:val="center"/>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0D67EC" w14:textId="77777777" w:rsidR="002A1859" w:rsidRDefault="002A1859" w:rsidP="00D67003">
            <w:pPr>
              <w:ind w:left="34" w:hanging="34"/>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858A1E6" w14:textId="77777777" w:rsidR="002A1859" w:rsidRDefault="002A1859" w:rsidP="00D67003">
            <w:pPr>
              <w:tabs>
                <w:tab w:val="left" w:pos="177"/>
                <w:tab w:val="left" w:pos="709"/>
                <w:tab w:val="left" w:pos="1876"/>
                <w:tab w:val="left" w:pos="1918"/>
              </w:tabs>
              <w:ind w:left="36" w:firstLine="141"/>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Змістовий модуль 4.</w:t>
            </w:r>
          </w:p>
        </w:tc>
        <w:tc>
          <w:tcPr>
            <w:tcW w:w="2410" w:type="dxa"/>
            <w:tcBorders>
              <w:top w:val="single" w:sz="4" w:space="0" w:color="000000"/>
              <w:left w:val="single" w:sz="4" w:space="0" w:color="000000"/>
              <w:bottom w:val="single" w:sz="4" w:space="0" w:color="000000"/>
              <w:right w:val="single" w:sz="4" w:space="0" w:color="000000"/>
            </w:tcBorders>
          </w:tcPr>
          <w:p w14:paraId="2B47EB3E" w14:textId="77777777" w:rsidR="002A1859" w:rsidRDefault="002A1859" w:rsidP="00D67003">
            <w:pPr>
              <w:jc w:val="both"/>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1187894" w14:textId="77777777" w:rsidR="002A1859" w:rsidRDefault="002A1859" w:rsidP="00D67003">
            <w:pPr>
              <w:jc w:val="center"/>
              <w:rPr>
                <w:rFonts w:ascii="Times New Roman" w:eastAsia="Times New Roman" w:hAnsi="Times New Roman" w:cs="Times New Roman"/>
                <w:b/>
                <w:bCs/>
                <w:sz w:val="20"/>
                <w:szCs w:val="20"/>
              </w:rPr>
            </w:pPr>
          </w:p>
        </w:tc>
      </w:tr>
      <w:tr w:rsidR="002A1859" w14:paraId="0570E5EA"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16D6C9A4"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заняття 6</w:t>
            </w:r>
          </w:p>
          <w:p w14:paraId="490262B8" w14:textId="77777777" w:rsidR="002A1859" w:rsidRDefault="002A1859" w:rsidP="00D67003">
            <w:pPr>
              <w:jc w:val="center"/>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B920FA2"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2D6EB9D5"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Поняття, види та основні принципи екологічного управління та екологічного контролю. Система органів державного екологічного управління та контролю. Функції управління і контролю в сфері природокористування й охорони довкілля. Повноваження органів управління щодо вирішення спорів. </w:t>
            </w:r>
          </w:p>
          <w:p w14:paraId="0BDBDD26" w14:textId="77777777" w:rsidR="002A1859" w:rsidRDefault="002A1859" w:rsidP="00D67003">
            <w:pPr>
              <w:tabs>
                <w:tab w:val="left" w:pos="177"/>
                <w:tab w:val="left" w:pos="709"/>
                <w:tab w:val="left" w:pos="1876"/>
                <w:tab w:val="left" w:pos="1918"/>
              </w:tabs>
              <w:ind w:left="36" w:firstLine="141"/>
              <w:jc w:val="center"/>
              <w:rPr>
                <w:rFonts w:ascii="Times New Roman" w:eastAsia="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CBFBA33"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Відповіді оцінюються: </w:t>
            </w:r>
          </w:p>
          <w:p w14:paraId="3256DD44"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49735005"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здобувач вільно володіє матеріалом; </w:t>
            </w:r>
          </w:p>
          <w:p w14:paraId="67D1B33F"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бали – відповідь неповна, або містить помилки, але здобувач в цілому орієнтується в темі; </w:t>
            </w:r>
          </w:p>
          <w:p w14:paraId="72D65326"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2340BBC9"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2A1859" w14:paraId="356CE8B7"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5730F7F5"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Самостійна робота</w:t>
            </w:r>
          </w:p>
        </w:tc>
        <w:tc>
          <w:tcPr>
            <w:tcW w:w="2126" w:type="dxa"/>
            <w:tcBorders>
              <w:top w:val="single" w:sz="4" w:space="0" w:color="000000"/>
              <w:left w:val="single" w:sz="4" w:space="0" w:color="000000"/>
              <w:bottom w:val="single" w:sz="4" w:space="0" w:color="000000"/>
              <w:right w:val="single" w:sz="4" w:space="0" w:color="000000"/>
            </w:tcBorders>
          </w:tcPr>
          <w:p w14:paraId="0CA54374"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Виконати письмове завдання СЕЗН </w:t>
            </w:r>
            <w:proofErr w:type="spellStart"/>
            <w:r>
              <w:rPr>
                <w:rFonts w:ascii="Times New Roman" w:eastAsia="Times New Roman" w:hAnsi="Times New Roman" w:cs="Times New Roman"/>
                <w:sz w:val="20"/>
                <w:szCs w:val="20"/>
              </w:rPr>
              <w:t>Moodle</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B197DA0"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Підготувати чотири схеми </w:t>
            </w:r>
            <w:r>
              <w:rPr>
                <w:rFonts w:ascii="Times New Roman" w:eastAsia="Times New Roman" w:hAnsi="Times New Roman" w:cs="Times New Roman"/>
                <w:sz w:val="20"/>
                <w:szCs w:val="20"/>
                <w:lang w:val="uk-UA"/>
              </w:rPr>
              <w:t>за тематикою змістового модуля</w:t>
            </w:r>
          </w:p>
        </w:tc>
        <w:tc>
          <w:tcPr>
            <w:tcW w:w="2410" w:type="dxa"/>
            <w:tcBorders>
              <w:top w:val="single" w:sz="4" w:space="0" w:color="000000"/>
              <w:left w:val="single" w:sz="4" w:space="0" w:color="000000"/>
              <w:bottom w:val="single" w:sz="4" w:space="0" w:color="000000"/>
              <w:right w:val="single" w:sz="4" w:space="0" w:color="000000"/>
            </w:tcBorders>
          </w:tcPr>
          <w:p w14:paraId="5BF53DB6" w14:textId="77777777" w:rsidR="002A1859" w:rsidRDefault="002A1859" w:rsidP="00D67003">
            <w:pPr>
              <w:jc w:val="both"/>
              <w:rPr>
                <w:rFonts w:ascii="Times New Roman" w:eastAsia="Times New Roman" w:hAnsi="Times New Roman" w:cs="Times New Roman"/>
                <w:sz w:val="20"/>
                <w:szCs w:val="20"/>
              </w:rPr>
            </w:pPr>
            <w:sdt>
              <w:sdtPr>
                <w:tag w:val="goog_rdk_8"/>
                <w:id w:val="-6208431"/>
                <w:showingPlcHdr/>
              </w:sdtPr>
              <w:sdtContent>
                <w:r>
                  <w:t xml:space="preserve">     </w:t>
                </w:r>
              </w:sdtContent>
            </w:sdt>
            <w:r>
              <w:rPr>
                <w:rFonts w:ascii="Times New Roman" w:eastAsia="Times New Roman" w:hAnsi="Times New Roman" w:cs="Times New Roman"/>
                <w:sz w:val="20"/>
                <w:szCs w:val="20"/>
              </w:rPr>
              <w:t>Змістовно виконана кожна схема оцінюється в 1 бал</w:t>
            </w:r>
            <w:r>
              <w:rPr>
                <w:rFonts w:ascii="Times New Roman" w:eastAsia="Times New Roman" w:hAnsi="Times New Roman" w:cs="Times New Roman"/>
                <w:sz w:val="20"/>
                <w:szCs w:val="20"/>
                <w:lang w:val="uk-UA"/>
              </w:rPr>
              <w:t xml:space="preserve"> (містить кілька структурних елементів та розкриває зміст питання)</w:t>
            </w:r>
          </w:p>
        </w:tc>
        <w:tc>
          <w:tcPr>
            <w:tcW w:w="992" w:type="dxa"/>
            <w:tcBorders>
              <w:top w:val="single" w:sz="4" w:space="0" w:color="000000"/>
              <w:left w:val="single" w:sz="4" w:space="0" w:color="000000"/>
              <w:bottom w:val="single" w:sz="4" w:space="0" w:color="000000"/>
              <w:right w:val="single" w:sz="4" w:space="0" w:color="000000"/>
            </w:tcBorders>
          </w:tcPr>
          <w:p w14:paraId="6A4D601B"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r>
      <w:tr w:rsidR="002A1859" w14:paraId="3D367DBE"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2E288674" w14:textId="77777777" w:rsidR="002A1859" w:rsidRDefault="002A1859" w:rsidP="00D67003">
            <w:pPr>
              <w:jc w:val="center"/>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3BADF0A" w14:textId="77777777" w:rsidR="002A1859" w:rsidRDefault="002A1859" w:rsidP="00D67003">
            <w:pPr>
              <w:ind w:left="34" w:hanging="34"/>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30B66BD" w14:textId="77777777" w:rsidR="002A1859" w:rsidRDefault="002A1859" w:rsidP="00D67003">
            <w:pPr>
              <w:tabs>
                <w:tab w:val="left" w:pos="177"/>
                <w:tab w:val="left" w:pos="709"/>
                <w:tab w:val="left" w:pos="1876"/>
                <w:tab w:val="left" w:pos="1918"/>
              </w:tabs>
              <w:ind w:left="36" w:firstLine="141"/>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Змістовий модуль 5.</w:t>
            </w:r>
          </w:p>
        </w:tc>
        <w:tc>
          <w:tcPr>
            <w:tcW w:w="2410" w:type="dxa"/>
            <w:tcBorders>
              <w:top w:val="single" w:sz="4" w:space="0" w:color="000000"/>
              <w:left w:val="single" w:sz="4" w:space="0" w:color="000000"/>
              <w:bottom w:val="single" w:sz="4" w:space="0" w:color="000000"/>
              <w:right w:val="single" w:sz="4" w:space="0" w:color="000000"/>
            </w:tcBorders>
          </w:tcPr>
          <w:p w14:paraId="37712DE9" w14:textId="77777777" w:rsidR="002A1859" w:rsidRDefault="002A1859" w:rsidP="00D67003">
            <w:pPr>
              <w:jc w:val="both"/>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BFB27E7" w14:textId="77777777" w:rsidR="002A1859" w:rsidRDefault="002A1859" w:rsidP="00D67003">
            <w:pPr>
              <w:jc w:val="center"/>
              <w:rPr>
                <w:rFonts w:ascii="Times New Roman" w:eastAsia="Times New Roman" w:hAnsi="Times New Roman" w:cs="Times New Roman"/>
                <w:b/>
                <w:bCs/>
                <w:sz w:val="20"/>
                <w:szCs w:val="20"/>
              </w:rPr>
            </w:pPr>
          </w:p>
        </w:tc>
      </w:tr>
      <w:tr w:rsidR="002A1859" w14:paraId="5732D3F8"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6E82BE08"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заняття 7</w:t>
            </w:r>
          </w:p>
          <w:p w14:paraId="28C13B35" w14:textId="77777777" w:rsidR="002A1859" w:rsidRDefault="002A1859" w:rsidP="00D67003">
            <w:pPr>
              <w:jc w:val="center"/>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809354D"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344E84AB" w14:textId="77777777" w:rsidR="002A1859" w:rsidRDefault="002A1859" w:rsidP="00D67003">
            <w:pPr>
              <w:tabs>
                <w:tab w:val="left" w:pos="177"/>
                <w:tab w:val="left" w:pos="1876"/>
                <w:tab w:val="left" w:pos="1918"/>
              </w:tabs>
              <w:ind w:left="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Загальна характеристика права користування водними об'єктами його поняття, принципи, об'єкти, суб’єкти тощо. Види права водокористування: тимчасове і постійне, відокремлене і сумісне, загальне і спеціальне, цільові види водокористування. Підстави </w:t>
            </w:r>
            <w:r>
              <w:rPr>
                <w:rFonts w:ascii="Times New Roman" w:eastAsia="Times New Roman" w:hAnsi="Times New Roman" w:cs="Times New Roman"/>
                <w:color w:val="000000"/>
                <w:sz w:val="20"/>
                <w:szCs w:val="20"/>
              </w:rPr>
              <w:lastRenderedPageBreak/>
              <w:t>і порядок виникнення права водокористування.  Право користування водними об'єктами на умовах оренди. Права та обов’язки водокористувачів. Правові заходи охорони вод.</w:t>
            </w:r>
          </w:p>
          <w:p w14:paraId="434468B7" w14:textId="77777777" w:rsidR="002A1859" w:rsidRDefault="002A1859" w:rsidP="00D67003">
            <w:pPr>
              <w:tabs>
                <w:tab w:val="left" w:pos="177"/>
                <w:tab w:val="left" w:pos="709"/>
                <w:tab w:val="left" w:pos="1876"/>
                <w:tab w:val="left" w:pos="1918"/>
              </w:tabs>
              <w:ind w:left="36" w:firstLine="141"/>
              <w:jc w:val="center"/>
              <w:rPr>
                <w:rFonts w:ascii="Times New Roman" w:eastAsia="Times New Roman" w:hAnsi="Times New Roman" w:cs="Times New Roman"/>
                <w:b/>
                <w:bCs/>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2721118"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Відповіді оцінюються: </w:t>
            </w:r>
          </w:p>
          <w:p w14:paraId="5D068CAD"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5F4FA336"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здобувач вільно володіє матеріалом; </w:t>
            </w:r>
          </w:p>
          <w:p w14:paraId="0D352AB5"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 бали – відповідь неповна, або містить помилки, але здобувач в цілому орієнтується в темі; </w:t>
            </w:r>
          </w:p>
          <w:p w14:paraId="4BB41E4C"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57FB1A75"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r>
      <w:tr w:rsidR="002A1859" w14:paraId="2FD3C3A1"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53FAA649"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заняття 8</w:t>
            </w:r>
          </w:p>
          <w:p w14:paraId="51CA2C83" w14:textId="77777777" w:rsidR="002A1859" w:rsidRDefault="002A1859" w:rsidP="00D67003">
            <w:pPr>
              <w:jc w:val="center"/>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41A904E"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 розв’язання практичних кейсів</w:t>
            </w:r>
          </w:p>
        </w:tc>
        <w:tc>
          <w:tcPr>
            <w:tcW w:w="2693" w:type="dxa"/>
            <w:tcBorders>
              <w:top w:val="single" w:sz="4" w:space="0" w:color="000000"/>
              <w:left w:val="single" w:sz="4" w:space="0" w:color="000000"/>
              <w:bottom w:val="single" w:sz="4" w:space="0" w:color="000000"/>
              <w:right w:val="single" w:sz="4" w:space="0" w:color="000000"/>
            </w:tcBorders>
          </w:tcPr>
          <w:p w14:paraId="1A1EDDB3" w14:textId="77777777" w:rsidR="002A1859" w:rsidRDefault="002A1859" w:rsidP="00D67003">
            <w:pPr>
              <w:tabs>
                <w:tab w:val="left" w:pos="177"/>
                <w:tab w:val="left" w:pos="709"/>
                <w:tab w:val="left" w:pos="1876"/>
                <w:tab w:val="left" w:pos="1918"/>
              </w:tabs>
              <w:ind w:left="36"/>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Тваринний світ як об’єкт охорони та використання. Загальна характеристика права користування тваринним світом: поняття, об’єкти, суб’єкти та види. Загальні підстави і порядок виникнення та припинення права використання об’єктів тваринного світу. Права та обов’язки користувачів тваринного світу. Правові підстави та межі загального використання тваринного світу. Правові засади спеціального використання тваринного світу. Правове регулювання полювання та мисливського господарства.</w:t>
            </w:r>
          </w:p>
          <w:p w14:paraId="2D2BDBF1" w14:textId="77777777" w:rsidR="002A1859" w:rsidRDefault="002A1859" w:rsidP="00D67003">
            <w:pPr>
              <w:tabs>
                <w:tab w:val="left" w:pos="177"/>
                <w:tab w:val="left" w:pos="709"/>
                <w:tab w:val="left" w:pos="1876"/>
                <w:tab w:val="left" w:pos="1918"/>
              </w:tabs>
              <w:ind w:left="36" w:firstLine="141"/>
              <w:jc w:val="center"/>
              <w:rPr>
                <w:rFonts w:ascii="Times New Roman" w:eastAsia="Times New Roman" w:hAnsi="Times New Roman" w:cs="Times New Roman"/>
                <w:b/>
                <w:bCs/>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6A18412"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Відповіді оцінюються: </w:t>
            </w:r>
          </w:p>
          <w:p w14:paraId="7D546001"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відповідь повна, змістовна, чітка, надана без помилок, здобувач вільно володіє матеріалом; </w:t>
            </w:r>
          </w:p>
          <w:p w14:paraId="28F412C8"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бали – відповідь в цілому повна, проте містить певні неточності, здобувач вільно володіє матеріалом; </w:t>
            </w:r>
          </w:p>
          <w:p w14:paraId="3681456B"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бали – відповідь неповна, або містить помилки, але здобувач в цілому орієнтується в темі; </w:t>
            </w:r>
          </w:p>
          <w:p w14:paraId="1850EDA5" w14:textId="77777777" w:rsidR="002A1859" w:rsidRDefault="002A1859" w:rsidP="00D67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бали – відповідь неповна, є помилки в основних питаннях теми; 1 бал – здобувач у загальній формі орієнтується в темі, відповідь неповна або надана з суттєвими помилками.</w:t>
            </w:r>
          </w:p>
        </w:tc>
        <w:tc>
          <w:tcPr>
            <w:tcW w:w="992" w:type="dxa"/>
            <w:tcBorders>
              <w:top w:val="single" w:sz="4" w:space="0" w:color="000000"/>
              <w:left w:val="single" w:sz="4" w:space="0" w:color="000000"/>
              <w:bottom w:val="single" w:sz="4" w:space="0" w:color="000000"/>
              <w:right w:val="single" w:sz="4" w:space="0" w:color="000000"/>
            </w:tcBorders>
          </w:tcPr>
          <w:p w14:paraId="73B98943"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2A1859" w14:paraId="1576E444" w14:textId="77777777" w:rsidTr="00D67003">
        <w:trPr>
          <w:trHeight w:val="352"/>
        </w:trPr>
        <w:tc>
          <w:tcPr>
            <w:tcW w:w="1526" w:type="dxa"/>
            <w:tcBorders>
              <w:top w:val="single" w:sz="4" w:space="0" w:color="000000"/>
              <w:left w:val="single" w:sz="4" w:space="0" w:color="000000"/>
              <w:bottom w:val="single" w:sz="4" w:space="0" w:color="000000"/>
              <w:right w:val="single" w:sz="4" w:space="0" w:color="000000"/>
            </w:tcBorders>
          </w:tcPr>
          <w:p w14:paraId="6A04CDBA"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Самостійна робота</w:t>
            </w:r>
          </w:p>
        </w:tc>
        <w:tc>
          <w:tcPr>
            <w:tcW w:w="2126" w:type="dxa"/>
            <w:tcBorders>
              <w:top w:val="single" w:sz="4" w:space="0" w:color="000000"/>
              <w:left w:val="single" w:sz="4" w:space="0" w:color="000000"/>
              <w:bottom w:val="single" w:sz="4" w:space="0" w:color="000000"/>
              <w:right w:val="single" w:sz="4" w:space="0" w:color="000000"/>
            </w:tcBorders>
          </w:tcPr>
          <w:p w14:paraId="55555B65" w14:textId="77777777" w:rsidR="002A1859" w:rsidRDefault="002A1859" w:rsidP="00D67003">
            <w:pPr>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Виконати письмове завдання СЕЗН </w:t>
            </w:r>
            <w:proofErr w:type="spellStart"/>
            <w:r>
              <w:rPr>
                <w:rFonts w:ascii="Times New Roman" w:eastAsia="Times New Roman" w:hAnsi="Times New Roman" w:cs="Times New Roman"/>
                <w:sz w:val="20"/>
                <w:szCs w:val="20"/>
              </w:rPr>
              <w:t>Moodle</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6A01113" w14:textId="77777777" w:rsidR="002A1859" w:rsidRDefault="002A1859" w:rsidP="00D67003">
            <w:pPr>
              <w:tabs>
                <w:tab w:val="left" w:pos="57"/>
                <w:tab w:val="left" w:pos="709"/>
              </w:tabs>
              <w:ind w:left="57"/>
              <w:jc w:val="both"/>
              <w:rPr>
                <w:rFonts w:ascii="Times New Roman" w:eastAsia="Times New Roman" w:hAnsi="Times New Roman" w:cs="Times New Roman"/>
              </w:rPr>
            </w:pPr>
            <w:r>
              <w:rPr>
                <w:rFonts w:ascii="Times New Roman" w:eastAsia="Times New Roman" w:hAnsi="Times New Roman" w:cs="Times New Roman"/>
                <w:sz w:val="20"/>
                <w:szCs w:val="20"/>
              </w:rPr>
              <w:t xml:space="preserve">Підготувати чотири схеми </w:t>
            </w:r>
            <w:r>
              <w:rPr>
                <w:rFonts w:ascii="Times New Roman" w:eastAsia="Times New Roman" w:hAnsi="Times New Roman" w:cs="Times New Roman"/>
                <w:sz w:val="20"/>
                <w:szCs w:val="20"/>
                <w:lang w:val="uk-UA"/>
              </w:rPr>
              <w:t>за тематикою змістового модуля</w:t>
            </w:r>
          </w:p>
        </w:tc>
        <w:tc>
          <w:tcPr>
            <w:tcW w:w="2410" w:type="dxa"/>
            <w:tcBorders>
              <w:top w:val="single" w:sz="4" w:space="0" w:color="000000"/>
              <w:left w:val="single" w:sz="4" w:space="0" w:color="000000"/>
              <w:bottom w:val="single" w:sz="4" w:space="0" w:color="000000"/>
              <w:right w:val="single" w:sz="4" w:space="0" w:color="000000"/>
            </w:tcBorders>
          </w:tcPr>
          <w:p w14:paraId="05BBE883" w14:textId="77777777" w:rsidR="002A1859" w:rsidRDefault="002A1859" w:rsidP="00D67003">
            <w:pPr>
              <w:jc w:val="both"/>
              <w:rPr>
                <w:rFonts w:ascii="Times New Roman" w:eastAsia="Times New Roman" w:hAnsi="Times New Roman" w:cs="Times New Roman"/>
                <w:sz w:val="20"/>
                <w:szCs w:val="20"/>
              </w:rPr>
            </w:pPr>
            <w:sdt>
              <w:sdtPr>
                <w:tag w:val="goog_rdk_8"/>
                <w:id w:val="-1781024106"/>
              </w:sdtPr>
              <w:sdtContent/>
            </w:sdt>
            <w:r>
              <w:rPr>
                <w:rFonts w:ascii="Times New Roman" w:eastAsia="Times New Roman" w:hAnsi="Times New Roman" w:cs="Times New Roman"/>
                <w:sz w:val="20"/>
                <w:szCs w:val="20"/>
              </w:rPr>
              <w:t>Змістовно виконана кожна схема оцінюється в 1 бал</w:t>
            </w:r>
            <w:r>
              <w:rPr>
                <w:rFonts w:ascii="Times New Roman" w:eastAsia="Times New Roman" w:hAnsi="Times New Roman" w:cs="Times New Roman"/>
                <w:sz w:val="20"/>
                <w:szCs w:val="20"/>
                <w:lang w:val="uk-UA"/>
              </w:rPr>
              <w:t xml:space="preserve"> (містить кілька структурних елементів та розкриває зміст питання)</w:t>
            </w:r>
          </w:p>
        </w:tc>
        <w:tc>
          <w:tcPr>
            <w:tcW w:w="992" w:type="dxa"/>
            <w:tcBorders>
              <w:top w:val="single" w:sz="4" w:space="0" w:color="000000"/>
              <w:left w:val="single" w:sz="4" w:space="0" w:color="000000"/>
              <w:bottom w:val="single" w:sz="4" w:space="0" w:color="000000"/>
              <w:right w:val="single" w:sz="4" w:space="0" w:color="000000"/>
            </w:tcBorders>
          </w:tcPr>
          <w:p w14:paraId="14D39E91"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r>
      <w:tr w:rsidR="002A1859" w14:paraId="7B7DD142" w14:textId="77777777" w:rsidTr="00D67003">
        <w:tc>
          <w:tcPr>
            <w:tcW w:w="1526" w:type="dxa"/>
            <w:tcBorders>
              <w:top w:val="single" w:sz="4" w:space="0" w:color="000000"/>
              <w:left w:val="single" w:sz="4" w:space="0" w:color="000000"/>
              <w:bottom w:val="single" w:sz="4" w:space="0" w:color="000000"/>
              <w:right w:val="single" w:sz="4" w:space="0" w:color="000000"/>
            </w:tcBorders>
          </w:tcPr>
          <w:p w14:paraId="0D1FB20A"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Усього за поточний контроль</w:t>
            </w:r>
          </w:p>
        </w:tc>
        <w:tc>
          <w:tcPr>
            <w:tcW w:w="2126" w:type="dxa"/>
            <w:tcBorders>
              <w:top w:val="single" w:sz="4" w:space="0" w:color="000000"/>
              <w:left w:val="single" w:sz="4" w:space="0" w:color="000000"/>
              <w:bottom w:val="single" w:sz="4" w:space="0" w:color="000000"/>
              <w:right w:val="single" w:sz="4" w:space="0" w:color="000000"/>
            </w:tcBorders>
          </w:tcPr>
          <w:p w14:paraId="13FDD8FE" w14:textId="77777777" w:rsidR="002A1859" w:rsidRDefault="002A1859" w:rsidP="00D67003">
            <w:pPr>
              <w:jc w:val="center"/>
              <w:rPr>
                <w:rFonts w:ascii="Times New Roman" w:eastAsia="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C7A33F6" w14:textId="77777777" w:rsidR="002A1859" w:rsidRDefault="002A1859" w:rsidP="00D67003">
            <w:pPr>
              <w:jc w:val="center"/>
              <w:rPr>
                <w:rFonts w:ascii="Times New Roman" w:eastAsia="Times New Roman" w:hAnsi="Times New Roman" w:cs="Times New Roman"/>
                <w:b/>
                <w:bCs/>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72813DF" w14:textId="77777777" w:rsidR="002A1859" w:rsidRDefault="002A1859" w:rsidP="00D67003">
            <w:pPr>
              <w:jc w:val="center"/>
              <w:rPr>
                <w:rFonts w:ascii="Times New Roman" w:eastAsia="Times New Roman" w:hAnsi="Times New Roman" w:cs="Times New Roman"/>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78F31FE"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60</w:t>
            </w:r>
          </w:p>
        </w:tc>
      </w:tr>
      <w:tr w:rsidR="002A1859" w14:paraId="215B1790" w14:textId="77777777" w:rsidTr="00D67003">
        <w:tc>
          <w:tcPr>
            <w:tcW w:w="9747" w:type="dxa"/>
            <w:gridSpan w:val="5"/>
            <w:tcBorders>
              <w:top w:val="single" w:sz="4" w:space="0" w:color="000000"/>
              <w:left w:val="single" w:sz="4" w:space="0" w:color="000000"/>
              <w:bottom w:val="single" w:sz="4" w:space="0" w:color="000000"/>
              <w:right w:val="single" w:sz="4" w:space="0" w:color="000000"/>
            </w:tcBorders>
          </w:tcPr>
          <w:p w14:paraId="24D1D813"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Підсумковий контроль</w:t>
            </w:r>
          </w:p>
        </w:tc>
      </w:tr>
      <w:tr w:rsidR="002A1859" w14:paraId="3225FD74" w14:textId="77777777" w:rsidTr="00D67003">
        <w:trPr>
          <w:trHeight w:val="399"/>
        </w:trPr>
        <w:tc>
          <w:tcPr>
            <w:tcW w:w="1526" w:type="dxa"/>
            <w:tcBorders>
              <w:top w:val="single" w:sz="4" w:space="0" w:color="000000"/>
              <w:left w:val="single" w:sz="4" w:space="0" w:color="000000"/>
              <w:bottom w:val="single" w:sz="4" w:space="0" w:color="000000"/>
              <w:right w:val="single" w:sz="4" w:space="0" w:color="000000"/>
            </w:tcBorders>
          </w:tcPr>
          <w:p w14:paraId="3EA3ADCE"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Форма підсумкового контролю</w:t>
            </w:r>
          </w:p>
        </w:tc>
        <w:tc>
          <w:tcPr>
            <w:tcW w:w="2126" w:type="dxa"/>
            <w:tcBorders>
              <w:top w:val="single" w:sz="4" w:space="0" w:color="000000"/>
              <w:left w:val="single" w:sz="4" w:space="0" w:color="000000"/>
              <w:bottom w:val="single" w:sz="4" w:space="0" w:color="000000"/>
              <w:right w:val="single" w:sz="4" w:space="0" w:color="000000"/>
            </w:tcBorders>
          </w:tcPr>
          <w:p w14:paraId="284F7E0C" w14:textId="77777777" w:rsidR="002A1859" w:rsidRDefault="002A1859" w:rsidP="00D67003">
            <w:pPr>
              <w:ind w:firstLine="3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Вид підсумкового контрольного заходу</w:t>
            </w:r>
          </w:p>
        </w:tc>
        <w:tc>
          <w:tcPr>
            <w:tcW w:w="2693" w:type="dxa"/>
            <w:tcBorders>
              <w:top w:val="single" w:sz="4" w:space="0" w:color="000000"/>
              <w:left w:val="single" w:sz="4" w:space="0" w:color="000000"/>
              <w:bottom w:val="single" w:sz="4" w:space="0" w:color="000000"/>
              <w:right w:val="single" w:sz="4" w:space="0" w:color="000000"/>
            </w:tcBorders>
          </w:tcPr>
          <w:p w14:paraId="0CA34D68"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Зміст підсумкового </w:t>
            </w:r>
          </w:p>
          <w:p w14:paraId="6FDD4759"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контрольного заходу</w:t>
            </w:r>
          </w:p>
        </w:tc>
        <w:tc>
          <w:tcPr>
            <w:tcW w:w="2410" w:type="dxa"/>
            <w:tcBorders>
              <w:top w:val="single" w:sz="4" w:space="0" w:color="000000"/>
              <w:left w:val="single" w:sz="4" w:space="0" w:color="000000"/>
              <w:bottom w:val="single" w:sz="4" w:space="0" w:color="000000"/>
              <w:right w:val="single" w:sz="4" w:space="0" w:color="000000"/>
            </w:tcBorders>
          </w:tcPr>
          <w:p w14:paraId="170726DB"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Критерії оцінювання</w:t>
            </w:r>
          </w:p>
          <w:p w14:paraId="086A6D6A" w14:textId="77777777" w:rsidR="002A1859" w:rsidRDefault="002A1859" w:rsidP="00D67003">
            <w:pPr>
              <w:jc w:val="center"/>
              <w:rPr>
                <w:rFonts w:ascii="Times New Roman" w:eastAsia="Times New Roman" w:hAnsi="Times New Roman" w:cs="Times New Roman"/>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5F4246A"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Усього балів</w:t>
            </w:r>
          </w:p>
        </w:tc>
      </w:tr>
      <w:tr w:rsidR="002A1859" w14:paraId="1FF1FDE9" w14:textId="77777777" w:rsidTr="00D67003">
        <w:trPr>
          <w:trHeight w:val="535"/>
        </w:trPr>
        <w:tc>
          <w:tcPr>
            <w:tcW w:w="1526" w:type="dxa"/>
            <w:vMerge w:val="restart"/>
            <w:tcBorders>
              <w:top w:val="single" w:sz="4" w:space="0" w:color="000000"/>
              <w:left w:val="single" w:sz="4" w:space="0" w:color="000000"/>
              <w:right w:val="single" w:sz="4" w:space="0" w:color="000000"/>
            </w:tcBorders>
          </w:tcPr>
          <w:p w14:paraId="76792A39" w14:textId="77777777" w:rsidR="002A1859" w:rsidRDefault="002A1859" w:rsidP="00D67003">
            <w:pPr>
              <w:ind w:left="113"/>
              <w:jc w:val="center"/>
              <w:rPr>
                <w:rFonts w:ascii="Times New Roman" w:eastAsia="Times New Roman" w:hAnsi="Times New Roman" w:cs="Times New Roman"/>
                <w:b/>
                <w:bCs/>
                <w:sz w:val="20"/>
                <w:szCs w:val="20"/>
              </w:rPr>
            </w:pPr>
          </w:p>
          <w:p w14:paraId="2155B9CE" w14:textId="77777777" w:rsidR="002A1859" w:rsidRDefault="002A1859" w:rsidP="00D67003">
            <w:pPr>
              <w:ind w:left="113"/>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Залік</w:t>
            </w:r>
          </w:p>
          <w:p w14:paraId="70C5D94B" w14:textId="77777777" w:rsidR="002A1859" w:rsidRDefault="002A1859" w:rsidP="00D67003">
            <w:pPr>
              <w:ind w:left="113"/>
              <w:jc w:val="center"/>
              <w:rPr>
                <w:rFonts w:ascii="Times New Roman" w:eastAsia="Times New Roman" w:hAnsi="Times New Roman" w:cs="Times New Roman"/>
                <w:b/>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12DFAB2" w14:textId="77777777" w:rsidR="002A1859" w:rsidRDefault="002A1859" w:rsidP="00D67003">
            <w:pPr>
              <w:ind w:firstLine="3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Теоретичне завдання: тестування в СЕЗН </w:t>
            </w:r>
            <w:proofErr w:type="spellStart"/>
            <w:r>
              <w:rPr>
                <w:rFonts w:ascii="Times New Roman" w:eastAsia="Times New Roman" w:hAnsi="Times New Roman" w:cs="Times New Roman"/>
                <w:sz w:val="20"/>
                <w:szCs w:val="20"/>
              </w:rPr>
              <w:t>Moodle</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BF76099" w14:textId="77777777" w:rsidR="002A1859" w:rsidRDefault="002A1859" w:rsidP="00D6700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передбачає відповіді на 40 тестових питань, перелік яких наведено на сторінці дисципліни у СЕЗН </w:t>
            </w:r>
            <w:proofErr w:type="spellStart"/>
            <w:r>
              <w:rPr>
                <w:rFonts w:ascii="Times New Roman" w:eastAsia="Times New Roman" w:hAnsi="Times New Roman" w:cs="Times New Roman"/>
                <w:sz w:val="20"/>
                <w:szCs w:val="20"/>
              </w:rPr>
              <w:t>Moodle</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C4190A5" w14:textId="77777777" w:rsidR="002A1859" w:rsidRDefault="002A1859" w:rsidP="00D6700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Правильна відповідь на одне тестове питання оцінюється у 1 бал</w:t>
            </w:r>
          </w:p>
        </w:tc>
        <w:tc>
          <w:tcPr>
            <w:tcW w:w="992" w:type="dxa"/>
            <w:tcBorders>
              <w:top w:val="single" w:sz="4" w:space="0" w:color="000000"/>
              <w:left w:val="single" w:sz="4" w:space="0" w:color="000000"/>
              <w:bottom w:val="single" w:sz="4" w:space="0" w:color="000000"/>
              <w:right w:val="single" w:sz="4" w:space="0" w:color="000000"/>
            </w:tcBorders>
          </w:tcPr>
          <w:p w14:paraId="6A56D338"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w:t>
            </w:r>
          </w:p>
        </w:tc>
      </w:tr>
      <w:tr w:rsidR="002A1859" w14:paraId="02D34CCF" w14:textId="77777777" w:rsidTr="00D67003">
        <w:trPr>
          <w:trHeight w:val="565"/>
        </w:trPr>
        <w:tc>
          <w:tcPr>
            <w:tcW w:w="1526" w:type="dxa"/>
            <w:vMerge/>
            <w:tcBorders>
              <w:top w:val="single" w:sz="4" w:space="0" w:color="000000"/>
              <w:left w:val="single" w:sz="4" w:space="0" w:color="000000"/>
              <w:right w:val="single" w:sz="4" w:space="0" w:color="000000"/>
            </w:tcBorders>
          </w:tcPr>
          <w:p w14:paraId="21A6A312" w14:textId="77777777" w:rsidR="002A1859" w:rsidRDefault="002A1859" w:rsidP="00D67003">
            <w:pPr>
              <w:pBdr>
                <w:top w:val="nil"/>
                <w:left w:val="nil"/>
                <w:bottom w:val="nil"/>
                <w:right w:val="nil"/>
                <w:between w:val="nil"/>
              </w:pBdr>
              <w:spacing w:line="276" w:lineRule="auto"/>
              <w:rPr>
                <w:rFonts w:ascii="Times New Roman" w:eastAsia="Times New Roman" w:hAnsi="Times New Roman" w:cs="Times New Roman"/>
                <w:b/>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CAB1B3" w14:textId="77777777" w:rsidR="002A1859" w:rsidRDefault="002A1859" w:rsidP="00D67003">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B0FD06E" w14:textId="77777777" w:rsidR="002A1859" w:rsidRDefault="002A1859" w:rsidP="00D67003">
            <w:pPr>
              <w:rPr>
                <w:rFonts w:ascii="Times New Roman" w:eastAsia="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8BBF2D7" w14:textId="77777777" w:rsidR="002A1859" w:rsidRDefault="002A1859" w:rsidP="00D67003">
            <w:pPr>
              <w:jc w:val="center"/>
              <w:rPr>
                <w:rFonts w:ascii="Times New Roman" w:eastAsia="Times New Roman" w:hAnsi="Times New Roman" w:cs="Times New Roman"/>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D5FE4A5" w14:textId="77777777" w:rsidR="002A1859" w:rsidRDefault="002A1859" w:rsidP="00D67003">
            <w:pPr>
              <w:jc w:val="center"/>
              <w:rPr>
                <w:rFonts w:ascii="Times New Roman" w:eastAsia="Times New Roman" w:hAnsi="Times New Roman" w:cs="Times New Roman"/>
                <w:b/>
                <w:bCs/>
                <w:sz w:val="20"/>
                <w:szCs w:val="20"/>
              </w:rPr>
            </w:pPr>
          </w:p>
        </w:tc>
      </w:tr>
      <w:tr w:rsidR="002A1859" w14:paraId="6108A16B" w14:textId="77777777" w:rsidTr="00D67003">
        <w:trPr>
          <w:trHeight w:val="565"/>
        </w:trPr>
        <w:tc>
          <w:tcPr>
            <w:tcW w:w="1526" w:type="dxa"/>
            <w:vMerge/>
            <w:tcBorders>
              <w:top w:val="single" w:sz="4" w:space="0" w:color="000000"/>
              <w:left w:val="single" w:sz="4" w:space="0" w:color="000000"/>
              <w:right w:val="single" w:sz="4" w:space="0" w:color="000000"/>
            </w:tcBorders>
          </w:tcPr>
          <w:p w14:paraId="7F3663E2" w14:textId="77777777" w:rsidR="002A1859" w:rsidRDefault="002A1859" w:rsidP="00D67003">
            <w:pPr>
              <w:pBdr>
                <w:top w:val="nil"/>
                <w:left w:val="nil"/>
                <w:bottom w:val="nil"/>
                <w:right w:val="nil"/>
                <w:between w:val="nil"/>
              </w:pBdr>
              <w:spacing w:line="276" w:lineRule="auto"/>
              <w:rPr>
                <w:rFonts w:ascii="Times New Roman" w:eastAsia="Times New Roman" w:hAnsi="Times New Roman" w:cs="Times New Roman"/>
                <w:b/>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4A2C844" w14:textId="77777777" w:rsidR="002A1859" w:rsidRDefault="002A1859" w:rsidP="00D67003">
            <w:pPr>
              <w:rPr>
                <w:rFonts w:ascii="Times New Roman" w:eastAsia="Times New Roman" w:hAnsi="Times New Roman" w:cs="Times New Roman"/>
                <w:sz w:val="20"/>
                <w:szCs w:val="20"/>
                <w:highlight w:val="yellow"/>
              </w:rPr>
            </w:pPr>
          </w:p>
        </w:tc>
        <w:tc>
          <w:tcPr>
            <w:tcW w:w="2693" w:type="dxa"/>
            <w:tcBorders>
              <w:top w:val="single" w:sz="4" w:space="0" w:color="000000"/>
              <w:left w:val="single" w:sz="4" w:space="0" w:color="000000"/>
              <w:bottom w:val="single" w:sz="4" w:space="0" w:color="000000"/>
              <w:right w:val="single" w:sz="4" w:space="0" w:color="000000"/>
            </w:tcBorders>
          </w:tcPr>
          <w:p w14:paraId="53E9D083" w14:textId="77777777" w:rsidR="002A1859" w:rsidRDefault="002A1859" w:rsidP="00D67003">
            <w:pPr>
              <w:rPr>
                <w:rFonts w:ascii="Times New Roman" w:eastAsia="Times New Roman" w:hAnsi="Times New Roman" w:cs="Times New Roman"/>
                <w:sz w:val="20"/>
                <w:szCs w:val="20"/>
                <w:highlight w:val="yellow"/>
              </w:rPr>
            </w:pPr>
          </w:p>
        </w:tc>
        <w:tc>
          <w:tcPr>
            <w:tcW w:w="2410" w:type="dxa"/>
            <w:tcBorders>
              <w:top w:val="single" w:sz="4" w:space="0" w:color="000000"/>
              <w:left w:val="single" w:sz="4" w:space="0" w:color="000000"/>
              <w:bottom w:val="single" w:sz="4" w:space="0" w:color="000000"/>
              <w:right w:val="single" w:sz="4" w:space="0" w:color="000000"/>
            </w:tcBorders>
          </w:tcPr>
          <w:p w14:paraId="4BF11C70" w14:textId="77777777" w:rsidR="002A1859" w:rsidRDefault="002A1859" w:rsidP="00D67003">
            <w:pPr>
              <w:jc w:val="center"/>
              <w:rPr>
                <w:rFonts w:ascii="Times New Roman" w:eastAsia="Times New Roman" w:hAnsi="Times New Roman" w:cs="Times New Roman"/>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BDCCF46" w14:textId="77777777" w:rsidR="002A1859" w:rsidRDefault="002A1859" w:rsidP="00D67003">
            <w:pPr>
              <w:jc w:val="center"/>
              <w:rPr>
                <w:rFonts w:ascii="Times New Roman" w:eastAsia="Times New Roman" w:hAnsi="Times New Roman" w:cs="Times New Roman"/>
                <w:b/>
                <w:bCs/>
                <w:sz w:val="20"/>
                <w:szCs w:val="20"/>
              </w:rPr>
            </w:pPr>
          </w:p>
        </w:tc>
      </w:tr>
      <w:tr w:rsidR="002A1859" w14:paraId="3F06D982" w14:textId="77777777" w:rsidTr="00D67003">
        <w:tc>
          <w:tcPr>
            <w:tcW w:w="1526" w:type="dxa"/>
            <w:tcBorders>
              <w:top w:val="single" w:sz="4" w:space="0" w:color="000000"/>
              <w:left w:val="single" w:sz="4" w:space="0" w:color="000000"/>
              <w:bottom w:val="single" w:sz="4" w:space="0" w:color="000000"/>
              <w:right w:val="single" w:sz="4" w:space="0" w:color="000000"/>
            </w:tcBorders>
          </w:tcPr>
          <w:p w14:paraId="232582C7"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Усього за </w:t>
            </w:r>
          </w:p>
          <w:p w14:paraId="7116DE43"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підсумковий контроль</w:t>
            </w:r>
          </w:p>
        </w:tc>
        <w:tc>
          <w:tcPr>
            <w:tcW w:w="2126" w:type="dxa"/>
            <w:tcBorders>
              <w:top w:val="single" w:sz="4" w:space="0" w:color="000000"/>
              <w:left w:val="single" w:sz="4" w:space="0" w:color="000000"/>
              <w:bottom w:val="single" w:sz="4" w:space="0" w:color="000000"/>
              <w:right w:val="single" w:sz="4" w:space="0" w:color="000000"/>
            </w:tcBorders>
          </w:tcPr>
          <w:p w14:paraId="1559A59B" w14:textId="77777777" w:rsidR="002A1859" w:rsidRDefault="002A1859" w:rsidP="00D67003">
            <w:pPr>
              <w:jc w:val="center"/>
              <w:rPr>
                <w:rFonts w:ascii="Times New Roman" w:eastAsia="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B32E920" w14:textId="77777777" w:rsidR="002A1859" w:rsidRDefault="002A1859" w:rsidP="00D67003">
            <w:pPr>
              <w:jc w:val="center"/>
              <w:rPr>
                <w:rFonts w:ascii="Times New Roman" w:eastAsia="Times New Roman" w:hAnsi="Times New Roman" w:cs="Times New Roman"/>
                <w:b/>
                <w:bCs/>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B2644D8" w14:textId="77777777" w:rsidR="002A1859" w:rsidRDefault="002A1859" w:rsidP="00D67003">
            <w:pPr>
              <w:jc w:val="center"/>
              <w:rPr>
                <w:rFonts w:ascii="Times New Roman" w:eastAsia="Times New Roman" w:hAnsi="Times New Roman" w:cs="Times New Roman"/>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62BF29A" w14:textId="77777777" w:rsidR="002A1859" w:rsidRDefault="002A1859" w:rsidP="00D6700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w:t>
            </w:r>
          </w:p>
        </w:tc>
      </w:tr>
    </w:tbl>
    <w:p w14:paraId="4274E128" w14:textId="77777777" w:rsidR="00365937" w:rsidRPr="006821AC" w:rsidRDefault="00365937">
      <w:pPr>
        <w:rPr>
          <w:lang w:val="uk-UA"/>
        </w:rPr>
      </w:pPr>
    </w:p>
    <w:sectPr w:rsidR="00365937" w:rsidRPr="006821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F0"/>
    <w:rsid w:val="002A1859"/>
    <w:rsid w:val="003215C5"/>
    <w:rsid w:val="00365937"/>
    <w:rsid w:val="005A3DBB"/>
    <w:rsid w:val="006821AC"/>
    <w:rsid w:val="00EE1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543C"/>
  <w15:chartTrackingRefBased/>
  <w15:docId w15:val="{E5868B76-1BD4-4661-9D2E-197D7145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1859"/>
    <w:pPr>
      <w:widowControl w:val="0"/>
      <w:spacing w:after="0" w:line="240" w:lineRule="auto"/>
    </w:pPr>
    <w:rPr>
      <w:rFonts w:ascii="Liberation Serif" w:eastAsia="Liberation Serif" w:hAnsi="Liberation Serif" w:cs="Liberation Serif"/>
      <w:kern w:val="0"/>
      <w:lang w:val="uk" w:eastAsia="ru-RU"/>
      <w14:ligatures w14:val="none"/>
    </w:rPr>
  </w:style>
  <w:style w:type="paragraph" w:styleId="1">
    <w:name w:val="heading 1"/>
    <w:basedOn w:val="a"/>
    <w:next w:val="a"/>
    <w:link w:val="10"/>
    <w:uiPriority w:val="9"/>
    <w:qFormat/>
    <w:rsid w:val="00EE13F0"/>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EE13F0"/>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EE13F0"/>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EE13F0"/>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EE13F0"/>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EE13F0"/>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EE13F0"/>
    <w:pPr>
      <w:keepNext/>
      <w:keepLines/>
      <w:widowControl/>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EE13F0"/>
    <w:pPr>
      <w:keepNext/>
      <w:keepLines/>
      <w:widowControl/>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EE13F0"/>
    <w:pPr>
      <w:keepNext/>
      <w:keepLines/>
      <w:widowControl/>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3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13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13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13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13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13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13F0"/>
    <w:rPr>
      <w:rFonts w:eastAsiaTheme="majorEastAsia" w:cstheme="majorBidi"/>
      <w:color w:val="595959" w:themeColor="text1" w:themeTint="A6"/>
    </w:rPr>
  </w:style>
  <w:style w:type="character" w:customStyle="1" w:styleId="80">
    <w:name w:val="Заголовок 8 Знак"/>
    <w:basedOn w:val="a0"/>
    <w:link w:val="8"/>
    <w:uiPriority w:val="9"/>
    <w:semiHidden/>
    <w:rsid w:val="00EE13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13F0"/>
    <w:rPr>
      <w:rFonts w:eastAsiaTheme="majorEastAsia" w:cstheme="majorBidi"/>
      <w:color w:val="272727" w:themeColor="text1" w:themeTint="D8"/>
    </w:rPr>
  </w:style>
  <w:style w:type="paragraph" w:styleId="a3">
    <w:name w:val="Title"/>
    <w:basedOn w:val="a"/>
    <w:next w:val="a"/>
    <w:link w:val="a4"/>
    <w:uiPriority w:val="10"/>
    <w:qFormat/>
    <w:rsid w:val="00EE13F0"/>
    <w:pPr>
      <w:widowControl/>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EE1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3F0"/>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EE13F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E13F0"/>
    <w:pPr>
      <w:widowControl/>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EE13F0"/>
    <w:rPr>
      <w:i/>
      <w:iCs/>
      <w:color w:val="404040" w:themeColor="text1" w:themeTint="BF"/>
    </w:rPr>
  </w:style>
  <w:style w:type="paragraph" w:styleId="a9">
    <w:name w:val="List Paragraph"/>
    <w:basedOn w:val="a"/>
    <w:uiPriority w:val="34"/>
    <w:qFormat/>
    <w:rsid w:val="00EE13F0"/>
    <w:pPr>
      <w:widowControl/>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EE13F0"/>
    <w:rPr>
      <w:i/>
      <w:iCs/>
      <w:color w:val="0F4761" w:themeColor="accent1" w:themeShade="BF"/>
    </w:rPr>
  </w:style>
  <w:style w:type="paragraph" w:styleId="ab">
    <w:name w:val="Intense Quote"/>
    <w:basedOn w:val="a"/>
    <w:next w:val="a"/>
    <w:link w:val="ac"/>
    <w:uiPriority w:val="30"/>
    <w:qFormat/>
    <w:rsid w:val="00EE13F0"/>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EE13F0"/>
    <w:rPr>
      <w:i/>
      <w:iCs/>
      <w:color w:val="0F4761" w:themeColor="accent1" w:themeShade="BF"/>
    </w:rPr>
  </w:style>
  <w:style w:type="character" w:styleId="ad">
    <w:name w:val="Intense Reference"/>
    <w:basedOn w:val="a0"/>
    <w:uiPriority w:val="32"/>
    <w:qFormat/>
    <w:rsid w:val="00EE1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8073</Characters>
  <Application>Microsoft Office Word</Application>
  <DocSecurity>0</DocSecurity>
  <Lines>576</Lines>
  <Paragraphs>155</Paragraphs>
  <ScaleCrop>false</ScaleCrop>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Луц</dc:creator>
  <cp:keywords/>
  <dc:description/>
  <cp:lastModifiedBy>Дмитро Луц</cp:lastModifiedBy>
  <cp:revision>3</cp:revision>
  <dcterms:created xsi:type="dcterms:W3CDTF">2026-02-18T19:47:00Z</dcterms:created>
  <dcterms:modified xsi:type="dcterms:W3CDTF">2026-02-18T19:48:00Z</dcterms:modified>
</cp:coreProperties>
</file>