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D1" w:rsidRDefault="00561C08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 w:rsidRPr="00E5674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ЛЕКЦІЯ</w:t>
      </w:r>
      <w:r w:rsidR="009A1CE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 xml:space="preserve"> 3-4</w:t>
      </w:r>
    </w:p>
    <w:p w:rsidR="008E5120" w:rsidRDefault="008E5120" w:rsidP="008E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</w:p>
    <w:p w:rsidR="009A1CEB" w:rsidRDefault="009A1CEB" w:rsidP="008E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ПОНЯТТЯ ПРО ТЕКСТ. ТЕКСТ І ДИСКУРС</w:t>
      </w:r>
    </w:p>
    <w:p w:rsidR="009A1CEB" w:rsidRDefault="009A1CEB" w:rsidP="008E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8E5120" w:rsidRDefault="008E5120" w:rsidP="008E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</w:t>
      </w:r>
    </w:p>
    <w:p w:rsidR="008E5120" w:rsidRDefault="008E5120" w:rsidP="008E5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Поняття про текст. Текст і дискурс.</w:t>
      </w:r>
    </w:p>
    <w:p w:rsidR="008E5120" w:rsidRDefault="008E5120" w:rsidP="008E5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Ознаки тексту.</w:t>
      </w:r>
    </w:p>
    <w:p w:rsidR="008E5120" w:rsidRDefault="008E5120" w:rsidP="008E5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Функції тексту.</w:t>
      </w:r>
    </w:p>
    <w:p w:rsidR="00F94606" w:rsidRPr="00E56746" w:rsidRDefault="00F94606" w:rsidP="00F94606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94606" w:rsidRDefault="007072D1" w:rsidP="00F94606">
      <w:pPr>
        <w:shd w:val="clear" w:color="auto" w:fill="FFFFFF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Рекомендована література</w:t>
      </w:r>
    </w:p>
    <w:p w:rsidR="008E5120" w:rsidRPr="00977BEE" w:rsidRDefault="007072D1" w:rsidP="008E5120">
      <w:pPr>
        <w:pStyle w:val="ab"/>
        <w:tabs>
          <w:tab w:val="left" w:pos="567"/>
        </w:tabs>
        <w:ind w:left="0"/>
        <w:jc w:val="both"/>
        <w:rPr>
          <w:noProof/>
          <w:sz w:val="28"/>
          <w:szCs w:val="28"/>
          <w:lang w:val="uk-UA"/>
        </w:rPr>
      </w:pPr>
      <w:r>
        <w:rPr>
          <w:rStyle w:val="a6"/>
          <w:bCs/>
          <w:i w:val="0"/>
          <w:noProof/>
          <w:color w:val="000000"/>
          <w:sz w:val="28"/>
          <w:szCs w:val="28"/>
          <w:lang w:val="uk-UA"/>
        </w:rPr>
        <w:t xml:space="preserve">1. </w:t>
      </w:r>
      <w:r w:rsidR="008E5120" w:rsidRPr="00977BEE">
        <w:rPr>
          <w:noProof/>
          <w:sz w:val="28"/>
          <w:szCs w:val="28"/>
          <w:lang w:val="uk-UA"/>
        </w:rPr>
        <w:t>Лещенко Г. В. Концептуальна модель універсальних категорій тексту.</w:t>
      </w:r>
      <w:r w:rsidR="008E5120" w:rsidRPr="00977BEE">
        <w:rPr>
          <w:i/>
          <w:noProof/>
          <w:sz w:val="28"/>
          <w:szCs w:val="28"/>
          <w:lang w:val="uk-UA"/>
        </w:rPr>
        <w:t xml:space="preserve"> Вчені записки ТНУ імені В. І. Вернадського. Сер.: Філологія. Журналістика</w:t>
      </w:r>
      <w:r w:rsidR="008E5120" w:rsidRPr="00977BEE">
        <w:rPr>
          <w:noProof/>
          <w:sz w:val="28"/>
          <w:szCs w:val="28"/>
          <w:lang w:val="uk-UA"/>
        </w:rPr>
        <w:t>. 2021. Т. 32 (71). № 4. Ч. 2. С. 29–33.</w:t>
      </w:r>
      <w:r w:rsidR="008E5120" w:rsidRPr="00977BEE">
        <w:rPr>
          <w:rFonts w:eastAsia="Times New Roman"/>
          <w:noProof/>
          <w:lang w:val="uk-UA"/>
        </w:rPr>
        <w:t xml:space="preserve"> URL :</w:t>
      </w:r>
    </w:p>
    <w:p w:rsidR="008E5120" w:rsidRPr="008E5120" w:rsidRDefault="009A1CEB" w:rsidP="008E5120">
      <w:pPr>
        <w:pStyle w:val="ab"/>
        <w:tabs>
          <w:tab w:val="left" w:pos="567"/>
        </w:tabs>
        <w:ind w:left="0"/>
        <w:jc w:val="both"/>
        <w:rPr>
          <w:rStyle w:val="a6"/>
          <w:i w:val="0"/>
          <w:iCs w:val="0"/>
          <w:noProof/>
          <w:color w:val="0563C1" w:themeColor="hyperlink"/>
          <w:sz w:val="28"/>
          <w:szCs w:val="28"/>
          <w:u w:val="single"/>
          <w:lang w:val="uk-UA"/>
        </w:rPr>
      </w:pPr>
      <w:hyperlink r:id="rId5" w:history="1">
        <w:r w:rsidR="008E5120" w:rsidRPr="00977BEE">
          <w:rPr>
            <w:rStyle w:val="a4"/>
            <w:noProof/>
            <w:sz w:val="28"/>
            <w:szCs w:val="28"/>
            <w:lang w:val="uk-UA"/>
          </w:rPr>
          <w:t>https://www.philol.vernadskyjournals.in.ua/journals/2021/4_2021/part_2/8.pdf</w:t>
        </w:r>
      </w:hyperlink>
    </w:p>
    <w:p w:rsidR="007072D1" w:rsidRPr="00977BEE" w:rsidRDefault="008E5120" w:rsidP="007072D1">
      <w:pPr>
        <w:spacing w:after="0" w:line="240" w:lineRule="auto"/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 xml:space="preserve">2. </w:t>
      </w:r>
      <w:r w:rsidR="007072D1" w:rsidRPr="00977BEE"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>Радзієвська Т. В</w:t>
      </w:r>
      <w:r w:rsidR="007072D1" w:rsidRPr="00977BEE">
        <w:rPr>
          <w:rStyle w:val="a5"/>
          <w:rFonts w:ascii="Times New Roman" w:hAnsi="Times New Roman" w:cs="Times New Roman"/>
          <w:i/>
          <w:noProof/>
          <w:color w:val="000000"/>
          <w:sz w:val="28"/>
          <w:szCs w:val="28"/>
          <w:lang w:val="uk-UA"/>
        </w:rPr>
        <w:t>.</w:t>
      </w:r>
      <w:r w:rsidR="007072D1" w:rsidRPr="00977BEE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  <w:t xml:space="preserve"> Нариси з концептуального аналізу та лінгвістики тексту: Текст – соціум – культура – мовна особистість. Київ : ДП «Інформ.-аналіт. агенство», 2010. 491 с. </w:t>
      </w:r>
    </w:p>
    <w:p w:rsidR="007072D1" w:rsidRPr="00977BEE" w:rsidRDefault="008E5120" w:rsidP="007072D1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3</w:t>
      </w:r>
      <w:r w:rsidR="007072D1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 xml:space="preserve">. </w:t>
      </w:r>
      <w:r w:rsidR="007072D1"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Радзієвська Т. В.</w:t>
      </w:r>
      <w:r w:rsidR="007072D1"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Текст як засіб комунікації. 2-е вид., стер. Київ, 1998. 191 с.</w:t>
      </w:r>
    </w:p>
    <w:p w:rsidR="007072D1" w:rsidRPr="00E56746" w:rsidRDefault="008E5120" w:rsidP="007072D1">
      <w:pPr>
        <w:shd w:val="clear" w:color="auto" w:fill="FFFFFF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4</w:t>
      </w:r>
      <w:r w:rsidR="007072D1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 xml:space="preserve">. </w:t>
      </w:r>
      <w:r w:rsidR="007072D1"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Різун В. В., Мамалига А. І., Феллер М. Д.</w:t>
      </w:r>
      <w:r w:rsidR="007072D1"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Нариси про текст: Теорет. питання комунікації і тексту. Київ : Ред.-вид. центр «Київ. ун-т», 1998. 334 с</w:t>
      </w:r>
    </w:p>
    <w:sectPr w:rsidR="007072D1" w:rsidRPr="00E56746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51A"/>
    <w:multiLevelType w:val="hybridMultilevel"/>
    <w:tmpl w:val="EA207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91FE9"/>
    <w:multiLevelType w:val="multilevel"/>
    <w:tmpl w:val="DCE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B7456"/>
    <w:multiLevelType w:val="multilevel"/>
    <w:tmpl w:val="9AB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387B8F"/>
    <w:multiLevelType w:val="multilevel"/>
    <w:tmpl w:val="C11E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51BA0"/>
    <w:multiLevelType w:val="multilevel"/>
    <w:tmpl w:val="DA4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2E532C"/>
    <w:multiLevelType w:val="multilevel"/>
    <w:tmpl w:val="144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27FAB"/>
    <w:multiLevelType w:val="multilevel"/>
    <w:tmpl w:val="3E4A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A0012D"/>
    <w:multiLevelType w:val="multilevel"/>
    <w:tmpl w:val="6DF6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C2FCB"/>
    <w:multiLevelType w:val="multilevel"/>
    <w:tmpl w:val="7650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E40B7D"/>
    <w:multiLevelType w:val="multilevel"/>
    <w:tmpl w:val="EAD2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6B24C2"/>
    <w:multiLevelType w:val="multilevel"/>
    <w:tmpl w:val="D0F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B76417"/>
    <w:multiLevelType w:val="multilevel"/>
    <w:tmpl w:val="067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304F0"/>
    <w:multiLevelType w:val="multilevel"/>
    <w:tmpl w:val="34C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C384CC0"/>
    <w:multiLevelType w:val="multilevel"/>
    <w:tmpl w:val="73B8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FE1C82"/>
    <w:multiLevelType w:val="multilevel"/>
    <w:tmpl w:val="B180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8809C1"/>
    <w:multiLevelType w:val="multilevel"/>
    <w:tmpl w:val="C892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4E2921"/>
    <w:multiLevelType w:val="multilevel"/>
    <w:tmpl w:val="0EB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3E75FC"/>
    <w:multiLevelType w:val="multilevel"/>
    <w:tmpl w:val="4ED6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E07DE4"/>
    <w:multiLevelType w:val="multilevel"/>
    <w:tmpl w:val="C75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93B6C"/>
    <w:multiLevelType w:val="multilevel"/>
    <w:tmpl w:val="B2BC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7"/>
  </w:num>
  <w:num w:numId="5">
    <w:abstractNumId w:val="7"/>
  </w:num>
  <w:num w:numId="6">
    <w:abstractNumId w:val="3"/>
  </w:num>
  <w:num w:numId="7">
    <w:abstractNumId w:val="20"/>
  </w:num>
  <w:num w:numId="8">
    <w:abstractNumId w:val="1"/>
  </w:num>
  <w:num w:numId="9">
    <w:abstractNumId w:val="12"/>
  </w:num>
  <w:num w:numId="10">
    <w:abstractNumId w:val="2"/>
  </w:num>
  <w:num w:numId="11">
    <w:abstractNumId w:val="11"/>
  </w:num>
  <w:num w:numId="12">
    <w:abstractNumId w:val="6"/>
  </w:num>
  <w:num w:numId="13">
    <w:abstractNumId w:val="16"/>
  </w:num>
  <w:num w:numId="14">
    <w:abstractNumId w:val="8"/>
  </w:num>
  <w:num w:numId="15">
    <w:abstractNumId w:val="18"/>
  </w:num>
  <w:num w:numId="16">
    <w:abstractNumId w:val="10"/>
  </w:num>
  <w:num w:numId="17">
    <w:abstractNumId w:val="5"/>
  </w:num>
  <w:num w:numId="18">
    <w:abstractNumId w:val="14"/>
  </w:num>
  <w:num w:numId="19">
    <w:abstractNumId w:val="19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06"/>
    <w:rsid w:val="000D141E"/>
    <w:rsid w:val="00174333"/>
    <w:rsid w:val="001864D1"/>
    <w:rsid w:val="001B105A"/>
    <w:rsid w:val="0022595E"/>
    <w:rsid w:val="002F6099"/>
    <w:rsid w:val="0033134C"/>
    <w:rsid w:val="00373CD2"/>
    <w:rsid w:val="00561C08"/>
    <w:rsid w:val="00643BBC"/>
    <w:rsid w:val="00655006"/>
    <w:rsid w:val="006B4829"/>
    <w:rsid w:val="007072D1"/>
    <w:rsid w:val="00783E24"/>
    <w:rsid w:val="008E5120"/>
    <w:rsid w:val="009807BE"/>
    <w:rsid w:val="009A1CEB"/>
    <w:rsid w:val="00AA3C79"/>
    <w:rsid w:val="00AC786D"/>
    <w:rsid w:val="00B8175A"/>
    <w:rsid w:val="00B91334"/>
    <w:rsid w:val="00C54EDD"/>
    <w:rsid w:val="00CD0D4C"/>
    <w:rsid w:val="00D676BA"/>
    <w:rsid w:val="00DB58B4"/>
    <w:rsid w:val="00DF3651"/>
    <w:rsid w:val="00E174D4"/>
    <w:rsid w:val="00E56746"/>
    <w:rsid w:val="00E56D51"/>
    <w:rsid w:val="00F9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64C3"/>
  <w15:chartTrackingRefBased/>
  <w15:docId w15:val="{BAF5AFE9-18C6-4830-96CC-D911944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1E"/>
  </w:style>
  <w:style w:type="paragraph" w:styleId="2">
    <w:name w:val="heading 2"/>
    <w:basedOn w:val="a"/>
    <w:link w:val="20"/>
    <w:uiPriority w:val="9"/>
    <w:qFormat/>
    <w:rsid w:val="00783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655006"/>
  </w:style>
  <w:style w:type="paragraph" w:styleId="a3">
    <w:name w:val="Normal (Web)"/>
    <w:basedOn w:val="a"/>
    <w:uiPriority w:val="99"/>
    <w:semiHidden/>
    <w:unhideWhenUsed/>
    <w:rsid w:val="0065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5006"/>
    <w:rPr>
      <w:color w:val="0000FF"/>
      <w:u w:val="single"/>
    </w:rPr>
  </w:style>
  <w:style w:type="character" w:styleId="a5">
    <w:name w:val="Strong"/>
    <w:basedOn w:val="a0"/>
    <w:uiPriority w:val="22"/>
    <w:qFormat/>
    <w:rsid w:val="00655006"/>
    <w:rPr>
      <w:b/>
      <w:bCs/>
    </w:rPr>
  </w:style>
  <w:style w:type="character" w:styleId="a6">
    <w:name w:val="Emphasis"/>
    <w:basedOn w:val="a0"/>
    <w:uiPriority w:val="20"/>
    <w:qFormat/>
    <w:rsid w:val="0065500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83E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Subtitle"/>
    <w:basedOn w:val="a"/>
    <w:next w:val="a"/>
    <w:link w:val="a8"/>
    <w:uiPriority w:val="11"/>
    <w:qFormat/>
    <w:rsid w:val="00E56D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E56D51"/>
    <w:rPr>
      <w:rFonts w:eastAsiaTheme="minorEastAsia"/>
      <w:color w:val="5A5A5A" w:themeColor="text1" w:themeTint="A5"/>
      <w:spacing w:val="15"/>
    </w:rPr>
  </w:style>
  <w:style w:type="paragraph" w:styleId="a9">
    <w:name w:val="Body Text"/>
    <w:basedOn w:val="a"/>
    <w:link w:val="aa"/>
    <w:uiPriority w:val="99"/>
    <w:qFormat/>
    <w:rsid w:val="00F94606"/>
    <w:pPr>
      <w:widowControl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qFormat/>
    <w:rsid w:val="00F94606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E567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56746"/>
  </w:style>
  <w:style w:type="paragraph" w:styleId="ab">
    <w:name w:val="List Paragraph"/>
    <w:basedOn w:val="a"/>
    <w:link w:val="ac"/>
    <w:uiPriority w:val="34"/>
    <w:qFormat/>
    <w:rsid w:val="008E5120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c">
    <w:name w:val="Абзац списка Знак"/>
    <w:link w:val="ab"/>
    <w:uiPriority w:val="34"/>
    <w:rsid w:val="008E5120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5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01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5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92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8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hilol.vernadskyjournals.in.ua/journals/2021/4_2021/part_2/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2026-02-18T19:48:00Z</dcterms:created>
  <dcterms:modified xsi:type="dcterms:W3CDTF">2026-02-18T19:51:00Z</dcterms:modified>
</cp:coreProperties>
</file>