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81" w:rsidRDefault="00755681" w:rsidP="007556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F444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Рекомендова</w:t>
      </w:r>
      <w:proofErr w:type="spellEnd"/>
      <w:r w:rsidRPr="00F444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література:</w:t>
      </w:r>
    </w:p>
    <w:p w:rsidR="00755681" w:rsidRPr="008C3332" w:rsidRDefault="00755681" w:rsidP="007556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8C3332">
        <w:rPr>
          <w:rFonts w:ascii="Times New Roman" w:hAnsi="Times New Roman" w:cs="Times New Roman"/>
          <w:b/>
          <w:sz w:val="28"/>
          <w:szCs w:val="28"/>
          <w:lang w:val="uk-UA"/>
        </w:rPr>
        <w:t>авчальні посібники, монографії:</w:t>
      </w:r>
    </w:p>
    <w:p w:rsidR="00755681" w:rsidRP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Синиціна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Ю. П.,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Прокопов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С. О.,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Рижков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Е. В. Спеціальна техніка в правоохоронній діяльності 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Дніпро 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Дніпроп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>. ун-т внутр. справ, 2022. 244 с.; іл.</w:t>
      </w:r>
    </w:p>
    <w:p w:rsidR="00755681" w:rsidRP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безпека та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кібербезпе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держави: навчальний посібник 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/ за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ред. М. М.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Присяжнюка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>. Київ : Видавництво Ліра-К, 2024. 224 с.</w:t>
      </w:r>
    </w:p>
    <w:p w:rsidR="00755681" w:rsidRP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3.І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нформаційно-аналітичне забезпечення правоохоронної діяльності: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/ Е. В.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Рижков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, Ю. П.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Синиціна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, С. О.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Прокопов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та ін. Дніпро 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Дніпров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>. ун-т внутр. справ, 2024. 180 с.</w:t>
      </w:r>
    </w:p>
    <w:p w:rsidR="00D46B39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Кудінов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В. А., Яровий К.В. Інформаційне забезпечення правоохоронної діяльності: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>. Київ: Нац. акад. внутр. справ, 2024. 120 с.</w:t>
      </w:r>
    </w:p>
    <w:p w:rsid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Пушкар О. Розвиток державної інформаційної політики України. Практичні механізми, теоретичні та методологічні підходи: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моногафія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Інтер, 2025. 460 с.</w:t>
      </w:r>
    </w:p>
    <w:p w:rsid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681" w:rsidRDefault="00755681" w:rsidP="007556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81">
        <w:rPr>
          <w:rFonts w:ascii="Times New Roman" w:hAnsi="Times New Roman" w:cs="Times New Roman"/>
          <w:b/>
          <w:sz w:val="28"/>
          <w:szCs w:val="28"/>
          <w:lang w:val="uk-UA"/>
        </w:rPr>
        <w:t>Наукові статті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науково-практичні коментарі</w:t>
      </w:r>
      <w:r w:rsidRPr="0075568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Boiarov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V. 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Larkin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M. 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Dudorov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O. .</w:t>
      </w:r>
      <w:r w:rsidR="005816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81625">
        <w:rPr>
          <w:rFonts w:ascii="Times New Roman" w:hAnsi="Times New Roman" w:cs="Times New Roman"/>
          <w:sz w:val="28"/>
          <w:szCs w:val="28"/>
          <w:lang w:val="uk-UA"/>
        </w:rPr>
        <w:t>Pyrozhkova</w:t>
      </w:r>
      <w:proofErr w:type="spellEnd"/>
      <w:r w:rsidR="00581625">
        <w:rPr>
          <w:rFonts w:ascii="Times New Roman" w:hAnsi="Times New Roman" w:cs="Times New Roman"/>
          <w:sz w:val="28"/>
          <w:szCs w:val="28"/>
          <w:lang w:val="uk-UA"/>
        </w:rPr>
        <w:t xml:space="preserve"> Y. ., </w:t>
      </w:r>
      <w:proofErr w:type="spellStart"/>
      <w:r w:rsidR="00581625">
        <w:rPr>
          <w:rFonts w:ascii="Times New Roman" w:hAnsi="Times New Roman" w:cs="Times New Roman"/>
          <w:sz w:val="28"/>
          <w:szCs w:val="28"/>
          <w:lang w:val="uk-UA"/>
        </w:rPr>
        <w:t>Legkykh</w:t>
      </w:r>
      <w:proofErr w:type="spellEnd"/>
      <w:r w:rsidR="00581625">
        <w:rPr>
          <w:rFonts w:ascii="Times New Roman" w:hAnsi="Times New Roman" w:cs="Times New Roman"/>
          <w:sz w:val="28"/>
          <w:szCs w:val="28"/>
          <w:lang w:val="uk-UA"/>
        </w:rPr>
        <w:t xml:space="preserve"> K.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Interrogation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victims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investigation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crimes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committed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youth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extremis</w:t>
      </w:r>
      <w:r>
        <w:rPr>
          <w:rFonts w:ascii="Times New Roman" w:hAnsi="Times New Roman" w:cs="Times New Roman"/>
          <w:sz w:val="28"/>
          <w:szCs w:val="28"/>
          <w:lang w:val="uk-UA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groups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Amazonia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Investiga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2020. №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Volume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28. P. 281-287. 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>URL: https://amazoniainvestiga.info/index.php/amazonia/article/view/1322.</w:t>
      </w:r>
    </w:p>
    <w:p w:rsidR="00755681" w:rsidRDefault="00755681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Ковалів М.,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Єсімов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С.,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Красницький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І. та інші. Правове забезпечення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критичної інформаційної інфраструктури України.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Traektoriâ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Nauki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Path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Science</w:t>
      </w:r>
      <w:proofErr w:type="spellEnd"/>
      <w:r w:rsidRPr="0075568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2021. </w:t>
      </w:r>
      <w:proofErr w:type="spellStart"/>
      <w:r w:rsidRPr="00755681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. 7. № 4.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55681">
        <w:rPr>
          <w:rFonts w:ascii="Times New Roman" w:hAnsi="Times New Roman" w:cs="Times New Roman"/>
          <w:sz w:val="28"/>
          <w:szCs w:val="28"/>
          <w:lang w:val="uk-UA"/>
        </w:rPr>
        <w:t>. 2011–2018.</w:t>
      </w:r>
    </w:p>
    <w:p w:rsidR="00581625" w:rsidRPr="00581625" w:rsidRDefault="00581625" w:rsidP="005816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Верлос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 xml:space="preserve"> Н. В., 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Пирожкова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 xml:space="preserve"> Ю. В., 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Мельковський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 xml:space="preserve"> О. В. Особливості проведення оперативно-розшукових заходів та негласних слідчих (розшукових) дій при розслідуванні хуліганства,  вчиненого  футбольним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вболівальниками. </w:t>
      </w:r>
      <w:r w:rsidRPr="00581625">
        <w:rPr>
          <w:rFonts w:ascii="Times New Roman" w:hAnsi="Times New Roman" w:cs="Times New Roman"/>
          <w:i/>
          <w:sz w:val="28"/>
          <w:szCs w:val="28"/>
          <w:lang w:val="uk-UA"/>
        </w:rPr>
        <w:t>Аналі</w:t>
      </w:r>
      <w:r w:rsidRPr="00581625">
        <w:rPr>
          <w:rFonts w:ascii="Times New Roman" w:hAnsi="Times New Roman" w:cs="Times New Roman"/>
          <w:i/>
          <w:sz w:val="28"/>
          <w:szCs w:val="28"/>
          <w:lang w:val="uk-UA"/>
        </w:rPr>
        <w:t>тично-порівняльне правознавство</w:t>
      </w:r>
      <w:r w:rsidRPr="0058162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581625">
        <w:rPr>
          <w:rFonts w:ascii="Times New Roman" w:hAnsi="Times New Roman" w:cs="Times New Roman"/>
          <w:sz w:val="28"/>
          <w:szCs w:val="28"/>
          <w:lang w:val="uk-UA"/>
        </w:rPr>
        <w:t xml:space="preserve"> 2022. № 5. C. 351-355. URL: http://journal- 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app.uzhnu.edu.ua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581625">
        <w:rPr>
          <w:rFonts w:ascii="Times New Roman" w:hAnsi="Times New Roman" w:cs="Times New Roman"/>
          <w:sz w:val="28"/>
          <w:szCs w:val="28"/>
          <w:lang w:val="uk-UA"/>
        </w:rPr>
        <w:t>view</w:t>
      </w:r>
      <w:proofErr w:type="spellEnd"/>
      <w:r w:rsidRPr="00581625">
        <w:rPr>
          <w:rFonts w:ascii="Times New Roman" w:hAnsi="Times New Roman" w:cs="Times New Roman"/>
          <w:sz w:val="28"/>
          <w:szCs w:val="28"/>
          <w:lang w:val="uk-UA"/>
        </w:rPr>
        <w:t>/270944/266391</w:t>
      </w:r>
    </w:p>
    <w:p w:rsidR="00755681" w:rsidRDefault="00581625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>Ларкін</w:t>
      </w:r>
      <w:proofErr w:type="spellEnd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М.О. Зарубіжний досвід розслідування злочинів, учинених членами молодіжних неформальних груп (об’єднань). </w:t>
      </w:r>
      <w:r w:rsidR="00755681" w:rsidRPr="00755681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Ужгородського національного університету. Серія: Право.</w:t>
      </w:r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2024. №81. Ч.3. С. 121-126.</w:t>
      </w:r>
      <w:r w:rsidR="007556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DOI </w:t>
      </w:r>
      <w:hyperlink r:id="rId5" w:history="1">
        <w:r w:rsidR="00755681" w:rsidRPr="0058162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https://doi.org/10.24144/2307-3322.2024.81.3.17</w:t>
        </w:r>
      </w:hyperlink>
    </w:p>
    <w:p w:rsidR="00755681" w:rsidRPr="00755681" w:rsidRDefault="00581625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>Ларкін</w:t>
      </w:r>
      <w:proofErr w:type="spellEnd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М.О., </w:t>
      </w:r>
      <w:proofErr w:type="spellStart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>Пирожкова</w:t>
      </w:r>
      <w:proofErr w:type="spellEnd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Ю.В. Спеціальна техніка та інформаційне забезпечення розслідування групових злочинів неформальної молоді. </w:t>
      </w:r>
      <w:r w:rsidR="00755681" w:rsidRPr="00755681">
        <w:rPr>
          <w:rFonts w:ascii="Times New Roman" w:hAnsi="Times New Roman" w:cs="Times New Roman"/>
          <w:i/>
          <w:sz w:val="28"/>
          <w:szCs w:val="28"/>
          <w:lang w:val="uk-UA"/>
        </w:rPr>
        <w:t>Науковий вісник Ужгородського національного університету. Серія: Право.</w:t>
      </w:r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2025. Випуск 92: частина 4. С. 326-331.</w:t>
      </w:r>
    </w:p>
    <w:p w:rsidR="00755681" w:rsidRPr="00755681" w:rsidRDefault="00755681" w:rsidP="00755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81">
        <w:rPr>
          <w:rFonts w:ascii="Times New Roman" w:hAnsi="Times New Roman" w:cs="Times New Roman"/>
          <w:sz w:val="28"/>
          <w:szCs w:val="28"/>
          <w:lang w:val="uk-UA"/>
        </w:rPr>
        <w:t>DOI: https://doi.org/10.24144/2307-3322.2025.92.4.44</w:t>
      </w:r>
    </w:p>
    <w:p w:rsidR="00755681" w:rsidRPr="00755681" w:rsidRDefault="00581625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556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Кондратюк Н.С., Бубнова А.С., </w:t>
      </w:r>
      <w:proofErr w:type="spellStart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>Параниця</w:t>
      </w:r>
      <w:proofErr w:type="spellEnd"/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С.П. Сутність тактико-спеціальної підготовки в правоохоронній діяльності. </w:t>
      </w:r>
      <w:r w:rsidR="00755681" w:rsidRPr="00755681">
        <w:rPr>
          <w:rFonts w:ascii="Times New Roman" w:hAnsi="Times New Roman" w:cs="Times New Roman"/>
          <w:i/>
          <w:sz w:val="28"/>
          <w:szCs w:val="28"/>
          <w:lang w:val="uk-UA"/>
        </w:rPr>
        <w:t>Аналітично-порівняльне правознавство.</w:t>
      </w:r>
      <w:r w:rsidR="00755681" w:rsidRPr="00755681">
        <w:rPr>
          <w:rFonts w:ascii="Times New Roman" w:hAnsi="Times New Roman" w:cs="Times New Roman"/>
          <w:sz w:val="28"/>
          <w:szCs w:val="28"/>
          <w:lang w:val="uk-UA"/>
        </w:rPr>
        <w:t xml:space="preserve"> 2025. Випуск 02. С. 610-614. URL: https://app-journal.in.ua/wp-content/uploads/2025/04/93.pdf.</w:t>
      </w:r>
    </w:p>
    <w:p w:rsidR="00755681" w:rsidRDefault="00755681" w:rsidP="007556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681">
        <w:rPr>
          <w:rFonts w:ascii="Times New Roman" w:hAnsi="Times New Roman" w:cs="Times New Roman"/>
          <w:sz w:val="28"/>
          <w:szCs w:val="28"/>
          <w:lang w:val="uk-UA"/>
        </w:rPr>
        <w:t>DOI https://doi.org/10.24144/2788-6018.2025.02.91</w:t>
      </w:r>
    </w:p>
    <w:p w:rsidR="00581625" w:rsidRPr="00755681" w:rsidRDefault="00581625" w:rsidP="00755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Науково-практичний коментар Закону України «Про застосування англійської мови в Україні» / В. І. </w:t>
      </w:r>
      <w:proofErr w:type="spellStart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>Бояров</w:t>
      </w:r>
      <w:proofErr w:type="spellEnd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та ін.; за </w:t>
      </w:r>
      <w:proofErr w:type="spellStart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ред. М. О. </w:t>
      </w:r>
      <w:proofErr w:type="spellStart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>Ларкіна</w:t>
      </w:r>
      <w:proofErr w:type="spellEnd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>Юрінком</w:t>
      </w:r>
      <w:proofErr w:type="spellEnd"/>
      <w:r w:rsidR="00620D48" w:rsidRPr="00F41A0D">
        <w:rPr>
          <w:rFonts w:ascii="Times New Roman" w:hAnsi="Times New Roman" w:cs="Times New Roman"/>
          <w:sz w:val="28"/>
          <w:szCs w:val="28"/>
          <w:lang w:val="uk-UA"/>
        </w:rPr>
        <w:t xml:space="preserve"> Інтер, 2025. 164 с.</w:t>
      </w:r>
      <w:bookmarkStart w:id="0" w:name="_GoBack"/>
      <w:bookmarkEnd w:id="0"/>
    </w:p>
    <w:sectPr w:rsidR="00581625" w:rsidRPr="0075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05"/>
    <w:rsid w:val="00581625"/>
    <w:rsid w:val="00620D48"/>
    <w:rsid w:val="00755681"/>
    <w:rsid w:val="00D46B39"/>
    <w:rsid w:val="00D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5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5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4144/2307-3322.2024.81.3.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4</cp:revision>
  <dcterms:created xsi:type="dcterms:W3CDTF">2026-02-27T07:52:00Z</dcterms:created>
  <dcterms:modified xsi:type="dcterms:W3CDTF">2026-02-27T08:09:00Z</dcterms:modified>
</cp:coreProperties>
</file>