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0C26" w14:textId="77777777" w:rsidR="00FA19A0" w:rsidRPr="00FA19A0" w:rsidRDefault="00FA19A0" w:rsidP="00FA19A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Тема: Підвідомчість і підсудність справ господарським судам</w:t>
      </w:r>
    </w:p>
    <w:p w14:paraId="1BF60E3C" w14:textId="77777777" w:rsidR="00FA19A0" w:rsidRPr="00FA19A0" w:rsidRDefault="00FA19A0" w:rsidP="00FA19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Теоретичні питання</w:t>
      </w:r>
    </w:p>
    <w:p w14:paraId="498CD429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Дайте визначення та коротко охарактеризуйте:</w:t>
      </w:r>
    </w:p>
    <w:p w14:paraId="3AB403DC" w14:textId="77777777" w:rsidR="00FA19A0" w:rsidRPr="00FA19A0" w:rsidRDefault="00FA19A0" w:rsidP="00FA1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Поняття підвідомчості справ господарським судам.</w:t>
      </w:r>
    </w:p>
    <w:p w14:paraId="2704D608" w14:textId="77777777" w:rsidR="00FA19A0" w:rsidRPr="00FA19A0" w:rsidRDefault="00FA19A0" w:rsidP="00FA1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Поняття підсудності у господарському процесі.</w:t>
      </w:r>
    </w:p>
    <w:p w14:paraId="7F93B2D7" w14:textId="77777777" w:rsidR="00FA19A0" w:rsidRPr="00FA19A0" w:rsidRDefault="00FA19A0" w:rsidP="00FA1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Види підсудності у господарському судочинстві.</w:t>
      </w:r>
    </w:p>
    <w:p w14:paraId="6040DC50" w14:textId="77777777" w:rsidR="00FA19A0" w:rsidRPr="00FA19A0" w:rsidRDefault="00FA19A0" w:rsidP="00FA1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Критерії визначення юрисдикції господарських судів.</w:t>
      </w:r>
    </w:p>
    <w:p w14:paraId="3350CCCB" w14:textId="77777777" w:rsidR="00FA19A0" w:rsidRPr="00FA19A0" w:rsidRDefault="00FA19A0" w:rsidP="00FA1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Відмінність між підвідомчістю та підсудністю.</w:t>
      </w:r>
    </w:p>
    <w:p w14:paraId="3DCD5885" w14:textId="77777777" w:rsidR="00FA19A0" w:rsidRPr="00FA19A0" w:rsidRDefault="00FA19A0" w:rsidP="00FA19A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pict w14:anchorId="67BD0869">
          <v:rect id="_x0000_i1025" style="width:0;height:1.5pt" o:hralign="center" o:hrstd="t" o:hr="t" fillcolor="#a0a0a0" stroked="f"/>
        </w:pict>
      </w:r>
    </w:p>
    <w:p w14:paraId="09C9B8D1" w14:textId="77777777" w:rsidR="00FA19A0" w:rsidRPr="00FA19A0" w:rsidRDefault="00FA19A0" w:rsidP="00FA19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Тестові завдання</w:t>
      </w:r>
    </w:p>
    <w:p w14:paraId="1AC3DCE1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lang w:eastAsia="uk-UA"/>
          <w14:ligatures w14:val="none"/>
        </w:rPr>
        <w:t>1. Підвідомчість у господарському процесі — це:</w:t>
      </w:r>
    </w:p>
    <w:p w14:paraId="66FD6AFE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а) розмежування справ між різними судами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б) розмежування справ між різними органами юрисдикції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в) порядок розгляду справ у суді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г) строк розгляду справи</w:t>
      </w:r>
    </w:p>
    <w:p w14:paraId="22FE8883" w14:textId="77777777" w:rsidR="00FA19A0" w:rsidRPr="00FA19A0" w:rsidRDefault="00FA19A0" w:rsidP="00FA19A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pict w14:anchorId="59F89955">
          <v:rect id="_x0000_i1026" style="width:0;height:1.5pt" o:hralign="center" o:hrstd="t" o:hr="t" fillcolor="#a0a0a0" stroked="f"/>
        </w:pict>
      </w:r>
    </w:p>
    <w:p w14:paraId="19C7D532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lang w:eastAsia="uk-UA"/>
          <w14:ligatures w14:val="none"/>
        </w:rPr>
        <w:t>2. Підсудність у господарському процесі означає:</w:t>
      </w:r>
    </w:p>
    <w:p w14:paraId="224A9D35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а) розмежування справ між судами однієї юрисдикції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б) розмежування справ між органами державної влади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в) визначення судді для розгляду справи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г) визначення сторін у процесі</w:t>
      </w:r>
    </w:p>
    <w:p w14:paraId="237DBD04" w14:textId="77777777" w:rsidR="00FA19A0" w:rsidRPr="00FA19A0" w:rsidRDefault="00FA19A0" w:rsidP="00FA19A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pict w14:anchorId="311F2F04">
          <v:rect id="_x0000_i1027" style="width:0;height:1.5pt" o:hralign="center" o:hrstd="t" o:hr="t" fillcolor="#a0a0a0" stroked="f"/>
        </w:pict>
      </w:r>
    </w:p>
    <w:p w14:paraId="29C9163A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lang w:eastAsia="uk-UA"/>
          <w14:ligatures w14:val="none"/>
        </w:rPr>
        <w:t>3. За загальним правилом позов подається:</w:t>
      </w:r>
    </w:p>
    <w:p w14:paraId="22666565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а) за місцем проживання позивача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б) за місцем знаходження відповідача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в) за місцем знаходження суду</w:t>
      </w:r>
      <w:r w:rsidRPr="00FA19A0">
        <w:rPr>
          <w:rFonts w:eastAsia="Times New Roman" w:cs="Times New Roman"/>
          <w:kern w:val="0"/>
          <w:lang w:eastAsia="uk-UA"/>
          <w14:ligatures w14:val="none"/>
        </w:rPr>
        <w:br/>
        <w:t>г) за місцем укладення договору</w:t>
      </w:r>
    </w:p>
    <w:p w14:paraId="4D4CA19E" w14:textId="77777777" w:rsidR="00FA19A0" w:rsidRPr="00FA19A0" w:rsidRDefault="00FA19A0" w:rsidP="00FA19A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pict w14:anchorId="145B7DD4">
          <v:rect id="_x0000_i1028" style="width:0;height:1.5pt" o:hralign="center" o:hrstd="t" o:hr="t" fillcolor="#a0a0a0" stroked="f"/>
        </w:pict>
      </w:r>
    </w:p>
    <w:p w14:paraId="0FE100A5" w14:textId="77777777" w:rsidR="00FA19A0" w:rsidRPr="00FA19A0" w:rsidRDefault="00FA19A0" w:rsidP="00FA19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Практичне завдання</w:t>
      </w:r>
    </w:p>
    <w:p w14:paraId="45E2700A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ТОВ «</w:t>
      </w:r>
      <w:proofErr w:type="spellStart"/>
      <w:r w:rsidRPr="00FA19A0">
        <w:rPr>
          <w:rFonts w:eastAsia="Times New Roman" w:cs="Times New Roman"/>
          <w:kern w:val="0"/>
          <w:lang w:eastAsia="uk-UA"/>
          <w14:ligatures w14:val="none"/>
        </w:rPr>
        <w:t>Будінвест</w:t>
      </w:r>
      <w:proofErr w:type="spellEnd"/>
      <w:r w:rsidRPr="00FA19A0">
        <w:rPr>
          <w:rFonts w:eastAsia="Times New Roman" w:cs="Times New Roman"/>
          <w:kern w:val="0"/>
          <w:lang w:eastAsia="uk-UA"/>
          <w14:ligatures w14:val="none"/>
        </w:rPr>
        <w:t>» звернулося з позовом до ТОВ «</w:t>
      </w:r>
      <w:proofErr w:type="spellStart"/>
      <w:r w:rsidRPr="00FA19A0">
        <w:rPr>
          <w:rFonts w:eastAsia="Times New Roman" w:cs="Times New Roman"/>
          <w:kern w:val="0"/>
          <w:lang w:eastAsia="uk-UA"/>
          <w14:ligatures w14:val="none"/>
        </w:rPr>
        <w:t>Логістик</w:t>
      </w:r>
      <w:proofErr w:type="spellEnd"/>
      <w:r w:rsidRPr="00FA19A0">
        <w:rPr>
          <w:rFonts w:eastAsia="Times New Roman" w:cs="Times New Roman"/>
          <w:kern w:val="0"/>
          <w:lang w:eastAsia="uk-UA"/>
          <w14:ligatures w14:val="none"/>
        </w:rPr>
        <w:t xml:space="preserve"> Груп» про стягнення заборгованості за договором поставки.</w:t>
      </w:r>
    </w:p>
    <w:p w14:paraId="1AF10F05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Юридична адреса відповідача знаходиться у місті Харків, а договір був укладений у місті Київ.</w:t>
      </w:r>
    </w:p>
    <w:p w14:paraId="2CD9EF0F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lang w:eastAsia="uk-UA"/>
          <w14:ligatures w14:val="none"/>
        </w:rPr>
        <w:lastRenderedPageBreak/>
        <w:t>Питання:</w:t>
      </w:r>
    </w:p>
    <w:p w14:paraId="3FB4EDCA" w14:textId="77777777" w:rsidR="00FA19A0" w:rsidRPr="00FA19A0" w:rsidRDefault="00FA19A0" w:rsidP="00FA1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Який суд буде розглядати дану справу?</w:t>
      </w:r>
    </w:p>
    <w:p w14:paraId="1B1321F9" w14:textId="77777777" w:rsidR="00FA19A0" w:rsidRPr="00FA19A0" w:rsidRDefault="00FA19A0" w:rsidP="00FA1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Який вид підсудності застосовується?</w:t>
      </w:r>
    </w:p>
    <w:p w14:paraId="480AFACA" w14:textId="77777777" w:rsidR="00FA19A0" w:rsidRPr="00FA19A0" w:rsidRDefault="00FA19A0" w:rsidP="00FA1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Чи може позивач обрати інший суд для розгляду справи?</w:t>
      </w:r>
    </w:p>
    <w:p w14:paraId="6843ED19" w14:textId="77777777" w:rsidR="00FA19A0" w:rsidRPr="00FA19A0" w:rsidRDefault="00FA19A0" w:rsidP="00FA19A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pict w14:anchorId="14F6EB89">
          <v:rect id="_x0000_i1029" style="width:0;height:1.5pt" o:hralign="center" o:hrstd="t" o:hr="t" fillcolor="#a0a0a0" stroked="f"/>
        </w:pict>
      </w:r>
    </w:p>
    <w:p w14:paraId="10EBD07F" w14:textId="77777777" w:rsidR="00FA19A0" w:rsidRPr="00FA19A0" w:rsidRDefault="00FA19A0" w:rsidP="00FA19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Ситуаційна задача</w:t>
      </w:r>
    </w:p>
    <w:p w14:paraId="41AA47A4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Фізична особа звернулася до господарського суду з позовом до магазину про повернення коштів за неякісний товар.</w:t>
      </w:r>
    </w:p>
    <w:p w14:paraId="3C8B3E90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44EBE7F0" w14:textId="77777777" w:rsidR="00FA19A0" w:rsidRPr="00FA19A0" w:rsidRDefault="00FA19A0" w:rsidP="00FA1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Чи підвідомча дана справа господарському суду?</w:t>
      </w:r>
    </w:p>
    <w:p w14:paraId="292DC2EC" w14:textId="77777777" w:rsidR="00FA19A0" w:rsidRPr="00FA19A0" w:rsidRDefault="00FA19A0" w:rsidP="00FA1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Який суд повинен розглядати таку справу?</w:t>
      </w:r>
    </w:p>
    <w:p w14:paraId="5B9B9E51" w14:textId="77777777" w:rsidR="00FA19A0" w:rsidRPr="00FA19A0" w:rsidRDefault="00FA19A0" w:rsidP="00FA1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Обґрунтуйте відповідь з точки зору юрисдикції судів.</w:t>
      </w:r>
    </w:p>
    <w:p w14:paraId="7C15674F" w14:textId="77777777" w:rsidR="00FA19A0" w:rsidRPr="00FA19A0" w:rsidRDefault="00FA19A0" w:rsidP="00FA19A0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pict w14:anchorId="5FB69F1D">
          <v:rect id="_x0000_i1030" style="width:0;height:1.5pt" o:hralign="center" o:hrstd="t" o:hr="t" fillcolor="#a0a0a0" stroked="f"/>
        </w:pict>
      </w:r>
    </w:p>
    <w:p w14:paraId="5C293264" w14:textId="77777777" w:rsidR="00FA19A0" w:rsidRPr="00FA19A0" w:rsidRDefault="00FA19A0" w:rsidP="00FA19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Аналітичне завдання</w:t>
      </w:r>
    </w:p>
    <w:p w14:paraId="337F075D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kern w:val="0"/>
          <w:lang w:eastAsia="uk-UA"/>
          <w14:ligatures w14:val="none"/>
        </w:rPr>
        <w:t>Поясніть у 5–6 реченнях:</w:t>
      </w:r>
    </w:p>
    <w:p w14:paraId="2B4A36E1" w14:textId="77777777" w:rsidR="00FA19A0" w:rsidRPr="00FA19A0" w:rsidRDefault="00FA19A0" w:rsidP="00FA19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FA19A0">
        <w:rPr>
          <w:rFonts w:eastAsia="Times New Roman" w:cs="Times New Roman"/>
          <w:b/>
          <w:bCs/>
          <w:kern w:val="0"/>
          <w:lang w:eastAsia="uk-UA"/>
          <w14:ligatures w14:val="none"/>
        </w:rPr>
        <w:t>Чому правильне визначення підвідомчості та підсудності справи має важливе значення для ефективного здійснення правосуддя?</w:t>
      </w:r>
    </w:p>
    <w:p w14:paraId="5253B21A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E617A"/>
    <w:multiLevelType w:val="multilevel"/>
    <w:tmpl w:val="920C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C0E37"/>
    <w:multiLevelType w:val="multilevel"/>
    <w:tmpl w:val="2546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B186A"/>
    <w:multiLevelType w:val="multilevel"/>
    <w:tmpl w:val="B1FE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678769">
    <w:abstractNumId w:val="2"/>
  </w:num>
  <w:num w:numId="2" w16cid:durableId="613483237">
    <w:abstractNumId w:val="1"/>
  </w:num>
  <w:num w:numId="3" w16cid:durableId="45784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84"/>
    <w:rsid w:val="00006F70"/>
    <w:rsid w:val="001A5972"/>
    <w:rsid w:val="004B57D8"/>
    <w:rsid w:val="005370EE"/>
    <w:rsid w:val="006B5132"/>
    <w:rsid w:val="008F61CD"/>
    <w:rsid w:val="0094256E"/>
    <w:rsid w:val="00C41EE1"/>
    <w:rsid w:val="00DB5F92"/>
    <w:rsid w:val="00E32C84"/>
    <w:rsid w:val="00EC527C"/>
    <w:rsid w:val="00F36AB0"/>
    <w:rsid w:val="00FA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89FF8-78A9-4E5C-AC38-6682D291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C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C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C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C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C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C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C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C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2C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2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C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2C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2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1593</Characters>
  <Application>Microsoft Office Word</Application>
  <DocSecurity>0</DocSecurity>
  <Lines>75</Lines>
  <Paragraphs>31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2026-03-12T08:07:00Z</dcterms:created>
  <dcterms:modified xsi:type="dcterms:W3CDTF">2026-03-12T08:07:00Z</dcterms:modified>
</cp:coreProperties>
</file>