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AD75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Позовне провадження і підстави його порушення в господарських судах</w:t>
      </w:r>
    </w:p>
    <w:p w14:paraId="38E32B02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7DF5CCD5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59BFF0CD" w14:textId="77777777" w:rsidR="0012360E" w:rsidRPr="0012360E" w:rsidRDefault="0012360E" w:rsidP="00123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Поняття позовного провадження у господарському процесі.</w:t>
      </w:r>
    </w:p>
    <w:p w14:paraId="3385D831" w14:textId="77777777" w:rsidR="0012360E" w:rsidRPr="0012360E" w:rsidRDefault="0012360E" w:rsidP="00123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Право на звернення до господарського суду.</w:t>
      </w:r>
    </w:p>
    <w:p w14:paraId="30C3A2F9" w14:textId="77777777" w:rsidR="0012360E" w:rsidRPr="0012360E" w:rsidRDefault="0012360E" w:rsidP="00123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Підстави для відкриття провадження у справі.</w:t>
      </w:r>
    </w:p>
    <w:p w14:paraId="5C4FF5C2" w14:textId="77777777" w:rsidR="0012360E" w:rsidRPr="0012360E" w:rsidRDefault="0012360E" w:rsidP="00123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Вимоги до позовної заяви.</w:t>
      </w:r>
    </w:p>
    <w:p w14:paraId="02940260" w14:textId="77777777" w:rsidR="0012360E" w:rsidRPr="0012360E" w:rsidRDefault="0012360E" w:rsidP="001236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Підстави для залишення позовної заяви без руху, повернення позовної заяви або відмови у відкритті провадження.</w:t>
      </w:r>
    </w:p>
    <w:p w14:paraId="032BC9C3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4A3211F2">
          <v:rect id="_x0000_i1025" style="width:0;height:1.5pt" o:hralign="center" o:hrstd="t" o:hr="t" fillcolor="#a0a0a0" stroked="f"/>
        </w:pict>
      </w:r>
    </w:p>
    <w:p w14:paraId="41E7E9C0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78FF4628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1. Позовне провадження у господарському процесі – це:</w:t>
      </w:r>
    </w:p>
    <w:p w14:paraId="743355CD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а) порядок розгляду справ за заявами суб’єктів господарювання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б) діяльність суду щодо розгляду господарських спорів за позовною заявою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в) порядок виконання судових рішень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г) процедура апеляційного оскарження</w:t>
      </w:r>
    </w:p>
    <w:p w14:paraId="706FA19D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7DE74248">
          <v:rect id="_x0000_i1026" style="width:0;height:1.5pt" o:hralign="center" o:hrstd="t" o:hr="t" fillcolor="#a0a0a0" stroked="f"/>
        </w:pict>
      </w:r>
    </w:p>
    <w:p w14:paraId="059805E4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2. Підставою для порушення позовного провадження є:</w:t>
      </w:r>
    </w:p>
    <w:p w14:paraId="3426A710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а) усна заява сторони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б) подання позовної заяви до суду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в) звернення до поліції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г) рішення державного органу</w:t>
      </w:r>
    </w:p>
    <w:p w14:paraId="49E3E33C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2BE6CE67">
          <v:rect id="_x0000_i1027" style="width:0;height:1.5pt" o:hralign="center" o:hrstd="t" o:hr="t" fillcolor="#a0a0a0" stroked="f"/>
        </w:pict>
      </w:r>
    </w:p>
    <w:p w14:paraId="46914725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3. Позовна заява подається:</w:t>
      </w:r>
    </w:p>
    <w:p w14:paraId="4E6321D2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а) в усній формі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б) у письмовій або електронній формі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в) тільки через адвоката</w:t>
      </w:r>
      <w:r w:rsidRPr="0012360E">
        <w:rPr>
          <w:rFonts w:eastAsia="Times New Roman" w:cs="Times New Roman"/>
          <w:kern w:val="0"/>
          <w:lang w:eastAsia="uk-UA"/>
          <w14:ligatures w14:val="none"/>
        </w:rPr>
        <w:br/>
        <w:t>г) тільки під час судового засідання</w:t>
      </w:r>
    </w:p>
    <w:p w14:paraId="4C1544CA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5088FDD7">
          <v:rect id="_x0000_i1028" style="width:0;height:1.5pt" o:hralign="center" o:hrstd="t" o:hr="t" fillcolor="#a0a0a0" stroked="f"/>
        </w:pict>
      </w:r>
    </w:p>
    <w:p w14:paraId="66FCC881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0AA4F5E0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ТОВ «</w:t>
      </w:r>
      <w:proofErr w:type="spellStart"/>
      <w:r w:rsidRPr="0012360E">
        <w:rPr>
          <w:rFonts w:eastAsia="Times New Roman" w:cs="Times New Roman"/>
          <w:kern w:val="0"/>
          <w:lang w:eastAsia="uk-UA"/>
          <w14:ligatures w14:val="none"/>
        </w:rPr>
        <w:t>Будком</w:t>
      </w:r>
      <w:proofErr w:type="spellEnd"/>
      <w:r w:rsidRPr="0012360E">
        <w:rPr>
          <w:rFonts w:eastAsia="Times New Roman" w:cs="Times New Roman"/>
          <w:kern w:val="0"/>
          <w:lang w:eastAsia="uk-UA"/>
          <w14:ligatures w14:val="none"/>
        </w:rPr>
        <w:t>» звернулося до господарського суду з позовом до ТОВ «</w:t>
      </w:r>
      <w:proofErr w:type="spellStart"/>
      <w:r w:rsidRPr="0012360E">
        <w:rPr>
          <w:rFonts w:eastAsia="Times New Roman" w:cs="Times New Roman"/>
          <w:kern w:val="0"/>
          <w:lang w:eastAsia="uk-UA"/>
          <w14:ligatures w14:val="none"/>
        </w:rPr>
        <w:t>Транссервіс</w:t>
      </w:r>
      <w:proofErr w:type="spellEnd"/>
      <w:r w:rsidRPr="0012360E">
        <w:rPr>
          <w:rFonts w:eastAsia="Times New Roman" w:cs="Times New Roman"/>
          <w:kern w:val="0"/>
          <w:lang w:eastAsia="uk-UA"/>
          <w14:ligatures w14:val="none"/>
        </w:rPr>
        <w:t>» про стягнення заборгованості за договором поставки.</w:t>
      </w:r>
    </w:p>
    <w:p w14:paraId="75795343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До позовної заяви не було додано:</w:t>
      </w:r>
    </w:p>
    <w:p w14:paraId="4A7C16B8" w14:textId="77777777" w:rsidR="0012360E" w:rsidRPr="0012360E" w:rsidRDefault="0012360E" w:rsidP="00123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lastRenderedPageBreak/>
        <w:t>документ про сплату судового збору;</w:t>
      </w:r>
    </w:p>
    <w:p w14:paraId="1580618B" w14:textId="77777777" w:rsidR="0012360E" w:rsidRPr="0012360E" w:rsidRDefault="0012360E" w:rsidP="001236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докази направлення копії позовної заяви відповідачу.</w:t>
      </w:r>
    </w:p>
    <w:p w14:paraId="792ADD05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7C6E0C9D" w14:textId="77777777" w:rsidR="0012360E" w:rsidRPr="0012360E" w:rsidRDefault="0012360E" w:rsidP="00123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Яке процесуальне рішення може прийняти суд?</w:t>
      </w:r>
    </w:p>
    <w:p w14:paraId="24E6D05C" w14:textId="77777777" w:rsidR="0012360E" w:rsidRPr="0012360E" w:rsidRDefault="0012360E" w:rsidP="00123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Який строк надається для усунення недоліків позовної заяви?</w:t>
      </w:r>
    </w:p>
    <w:p w14:paraId="45D40D7F" w14:textId="77777777" w:rsidR="0012360E" w:rsidRPr="0012360E" w:rsidRDefault="0012360E" w:rsidP="001236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 xml:space="preserve">Які наслідки </w:t>
      </w:r>
      <w:proofErr w:type="spellStart"/>
      <w:r w:rsidRPr="0012360E">
        <w:rPr>
          <w:rFonts w:eastAsia="Times New Roman" w:cs="Times New Roman"/>
          <w:kern w:val="0"/>
          <w:lang w:eastAsia="uk-UA"/>
          <w14:ligatures w14:val="none"/>
        </w:rPr>
        <w:t>неусунення</w:t>
      </w:r>
      <w:proofErr w:type="spellEnd"/>
      <w:r w:rsidRPr="0012360E">
        <w:rPr>
          <w:rFonts w:eastAsia="Times New Roman" w:cs="Times New Roman"/>
          <w:kern w:val="0"/>
          <w:lang w:eastAsia="uk-UA"/>
          <w14:ligatures w14:val="none"/>
        </w:rPr>
        <w:t xml:space="preserve"> недоліків?</w:t>
      </w:r>
    </w:p>
    <w:p w14:paraId="7316A430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327EF254">
          <v:rect id="_x0000_i1029" style="width:0;height:1.5pt" o:hralign="center" o:hrstd="t" o:hr="t" fillcolor="#a0a0a0" stroked="f"/>
        </w:pict>
      </w:r>
    </w:p>
    <w:p w14:paraId="46A5CA96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6159ADCA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Фізична особа звернулася до господарського суду з позовом до іншої фізичної особи щодо повернення боргу за договором позики.</w:t>
      </w:r>
    </w:p>
    <w:p w14:paraId="486CFB4B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17F14F14" w14:textId="77777777" w:rsidR="0012360E" w:rsidRPr="0012360E" w:rsidRDefault="0012360E" w:rsidP="00123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Чи має господарський суд право відкрити провадження у такій справі?</w:t>
      </w:r>
    </w:p>
    <w:p w14:paraId="1F737C26" w14:textId="77777777" w:rsidR="0012360E" w:rsidRPr="0012360E" w:rsidRDefault="0012360E" w:rsidP="00123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Який суд повинен розглядати цю справу?</w:t>
      </w:r>
    </w:p>
    <w:p w14:paraId="2C6E7507" w14:textId="77777777" w:rsidR="0012360E" w:rsidRPr="0012360E" w:rsidRDefault="0012360E" w:rsidP="001236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Яке процесуальне рішення повинен прийняти господарський суд?</w:t>
      </w:r>
    </w:p>
    <w:p w14:paraId="248C625D" w14:textId="77777777" w:rsidR="0012360E" w:rsidRPr="0012360E" w:rsidRDefault="0012360E" w:rsidP="0012360E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pict w14:anchorId="4B235675">
          <v:rect id="_x0000_i1030" style="width:0;height:1.5pt" o:hralign="center" o:hrstd="t" o:hr="t" fillcolor="#a0a0a0" stroked="f"/>
        </w:pict>
      </w:r>
    </w:p>
    <w:p w14:paraId="38A654F0" w14:textId="77777777" w:rsidR="0012360E" w:rsidRPr="0012360E" w:rsidRDefault="0012360E" w:rsidP="0012360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60155C25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2E7CD2EE" w14:textId="77777777" w:rsidR="0012360E" w:rsidRPr="0012360E" w:rsidRDefault="0012360E" w:rsidP="0012360E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12360E">
        <w:rPr>
          <w:rFonts w:eastAsia="Times New Roman" w:cs="Times New Roman"/>
          <w:b/>
          <w:bCs/>
          <w:kern w:val="0"/>
          <w:lang w:eastAsia="uk-UA"/>
          <w14:ligatures w14:val="none"/>
        </w:rPr>
        <w:t>«Значення позовного провадження для захисту прав суб’єктів господарювання».</w:t>
      </w:r>
    </w:p>
    <w:p w14:paraId="6DC1204F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5EC"/>
    <w:multiLevelType w:val="multilevel"/>
    <w:tmpl w:val="86C6C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A030D"/>
    <w:multiLevelType w:val="multilevel"/>
    <w:tmpl w:val="8E7C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00352"/>
    <w:multiLevelType w:val="multilevel"/>
    <w:tmpl w:val="FA4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7538F"/>
    <w:multiLevelType w:val="multilevel"/>
    <w:tmpl w:val="A7B8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083822">
    <w:abstractNumId w:val="3"/>
  </w:num>
  <w:num w:numId="2" w16cid:durableId="1319575140">
    <w:abstractNumId w:val="2"/>
  </w:num>
  <w:num w:numId="3" w16cid:durableId="678240761">
    <w:abstractNumId w:val="1"/>
  </w:num>
  <w:num w:numId="4" w16cid:durableId="157111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E1"/>
    <w:rsid w:val="00006F70"/>
    <w:rsid w:val="000144E1"/>
    <w:rsid w:val="0012360E"/>
    <w:rsid w:val="001A5972"/>
    <w:rsid w:val="004B57D8"/>
    <w:rsid w:val="005370EE"/>
    <w:rsid w:val="006B5132"/>
    <w:rsid w:val="008F61CD"/>
    <w:rsid w:val="0094256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1C27-1396-4879-8798-E5AD90D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4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4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4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4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4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44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44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44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44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44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44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44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4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4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4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44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4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4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44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4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1659</Characters>
  <Application>Microsoft Office Word</Application>
  <DocSecurity>0</DocSecurity>
  <Lines>79</Lines>
  <Paragraphs>32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2026-03-12T08:17:00Z</dcterms:created>
  <dcterms:modified xsi:type="dcterms:W3CDTF">2026-03-12T08:18:00Z</dcterms:modified>
</cp:coreProperties>
</file>