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1907" w:rsidRPr="00C71907" w:rsidRDefault="00C71907" w:rsidP="00C71907">
      <w:pPr>
        <w:jc w:val="center"/>
        <w:rPr>
          <w:lang w:val="uk-UA"/>
        </w:rPr>
      </w:pPr>
      <w:proofErr w:type="spellStart"/>
      <w:r>
        <w:rPr>
          <w:lang w:val="uk-UA"/>
        </w:rPr>
        <w:t>Розвяжіть</w:t>
      </w:r>
      <w:proofErr w:type="spellEnd"/>
      <w:r>
        <w:rPr>
          <w:lang w:val="uk-UA"/>
        </w:rPr>
        <w:t xml:space="preserve"> задачу (кейс)</w:t>
      </w: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t>Обставини</w:t>
      </w:r>
      <w:proofErr w:type="spellEnd"/>
      <w: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Суб’єкти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Громадянин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, пан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П’єр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(45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), та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громадянка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пані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(17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>).</w:t>
      </w: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: Пара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познайомилася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Одесі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, де і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вирішила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зареєструвати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шлюб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. На момент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П’єру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надано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довідку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мерії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Парижа про те,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у «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цивільному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партнерстві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» (PACS) з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іншою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особою у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, але в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офіційному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шлюбі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стоїть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отримала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суду про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шлюб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досягненням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17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Шлюб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зареєстровано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в органах РАЦС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>.</w:t>
      </w: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Спільне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весілля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переїхало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до Парижа, де вони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придбали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квартиру та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відкрили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спільний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ресторанний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Шлюбного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договору вони не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укладали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. Через два роки у них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народилася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донька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Софія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>.</w:t>
      </w: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погіршилися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донькою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повернулася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Україну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і подала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позов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суду про:</w:t>
      </w: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Розірвання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>.</w:t>
      </w: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майна (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квартири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Парижі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>).</w:t>
      </w: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аліментів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>.</w:t>
      </w: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Позиція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П’єра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заперечує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позову в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стверджуючи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>:</w:t>
      </w: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Шлюб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взагалі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недійсним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на момент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весілля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неповнолітньою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за законами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(18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перебував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у чинному «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партнерстві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>».</w:t>
      </w: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майна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відбуватися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за правом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, яке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роздільність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майна у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їхньому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>.</w:t>
      </w: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Аліменти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мінімальними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доходами у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>.</w:t>
      </w: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для студента (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1907">
        <w:rPr>
          <w:rFonts w:ascii="Times New Roman" w:hAnsi="Times New Roman" w:cs="Times New Roman"/>
          <w:sz w:val="28"/>
          <w:szCs w:val="28"/>
        </w:rPr>
        <w:t>до кейсу</w:t>
      </w:r>
      <w:proofErr w:type="gramEnd"/>
      <w:r w:rsidRPr="00C71907">
        <w:rPr>
          <w:rFonts w:ascii="Times New Roman" w:hAnsi="Times New Roman" w:cs="Times New Roman"/>
          <w:sz w:val="28"/>
          <w:szCs w:val="28"/>
        </w:rPr>
        <w:t>)</w:t>
      </w: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  <w:r w:rsidRPr="00C7190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дійсності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шлюбу</w:t>
      </w:r>
      <w:proofErr w:type="spellEnd"/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шлюб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П’єра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та Олени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дійсним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з точки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>?</w:t>
      </w: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  <w:r w:rsidRPr="00C71907">
        <w:rPr>
          <w:rFonts w:ascii="Times New Roman" w:hAnsi="Times New Roman" w:cs="Times New Roman"/>
          <w:sz w:val="28"/>
          <w:szCs w:val="28"/>
        </w:rPr>
        <w:t xml:space="preserve">Право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регулює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матеріальні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перешкод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) для кожного з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наречених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>? (Див. ст. 56 Закону про МПП).</w:t>
      </w: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  <w:r w:rsidRPr="00C71907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кваліфікувати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французький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цивільний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пакт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солідарності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» (PACS):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перешкодою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>?</w:t>
      </w: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  <w:r w:rsidRPr="00C7190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Юрисдикція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розірвання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шлюбу</w:t>
      </w:r>
      <w:proofErr w:type="spellEnd"/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суд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позов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розірвання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відповідач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r w:rsidRPr="00C71907">
        <w:rPr>
          <w:rFonts w:ascii="Times New Roman" w:hAnsi="Times New Roman" w:cs="Times New Roman"/>
          <w:sz w:val="28"/>
          <w:szCs w:val="28"/>
        </w:rPr>
        <w:t>–</w:t>
      </w:r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іноземець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проживає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за кордоном? (Див. ст. 63 Закону про МПП).</w:t>
      </w: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  <w:r w:rsidRPr="00C71907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правом буде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розірвання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шлюбу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>?</w:t>
      </w: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  <w:r w:rsidRPr="00C7190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Майнові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  <w:r w:rsidRPr="00C71907">
        <w:rPr>
          <w:rFonts w:ascii="Times New Roman" w:hAnsi="Times New Roman" w:cs="Times New Roman"/>
          <w:sz w:val="28"/>
          <w:szCs w:val="28"/>
        </w:rPr>
        <w:t xml:space="preserve">Яке право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регулює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режим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квартири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Парижі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>?</w:t>
      </w: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суд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поділити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нерухомість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Зверніть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на принцип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rei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sitae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виключну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компетенцію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>).</w:t>
      </w: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  <w:r w:rsidRPr="00C71907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Аліментні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зобов'язання</w:t>
      </w:r>
      <w:proofErr w:type="spellEnd"/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  <w:r w:rsidRPr="00C71907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суд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аліментів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>? (Див. ст. 67 Закону про МПП).</w:t>
      </w: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1907" w:rsidRPr="00C71907" w:rsidRDefault="00C71907" w:rsidP="00C71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допоможе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Олені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реально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гроші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П’єра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відмовиться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платити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1907">
        <w:rPr>
          <w:rFonts w:ascii="Times New Roman" w:hAnsi="Times New Roman" w:cs="Times New Roman"/>
          <w:sz w:val="28"/>
          <w:szCs w:val="28"/>
        </w:rPr>
        <w:t>добровільно</w:t>
      </w:r>
      <w:proofErr w:type="spellEnd"/>
      <w:r w:rsidRPr="00C71907">
        <w:rPr>
          <w:rFonts w:ascii="Times New Roman" w:hAnsi="Times New Roman" w:cs="Times New Roman"/>
          <w:sz w:val="28"/>
          <w:szCs w:val="28"/>
        </w:rPr>
        <w:t>?</w:t>
      </w:r>
    </w:p>
    <w:sectPr w:rsidR="00C71907" w:rsidRPr="00C719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07"/>
    <w:rsid w:val="00C7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A5BA5"/>
  <w15:chartTrackingRefBased/>
  <w15:docId w15:val="{A6912FA7-499C-4471-B59C-79476D18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Max</dc:creator>
  <cp:keywords/>
  <dc:description/>
  <cp:lastModifiedBy>Max Max</cp:lastModifiedBy>
  <cp:revision>1</cp:revision>
  <dcterms:created xsi:type="dcterms:W3CDTF">2026-03-15T13:01:00Z</dcterms:created>
  <dcterms:modified xsi:type="dcterms:W3CDTF">2026-03-15T13:02:00Z</dcterms:modified>
</cp:coreProperties>
</file>