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D100C" w14:textId="13DC0B21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Розширене трактування завдань будівельної експертизи щодо </w:t>
      </w: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визначення закінченого будівництва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охоплює комплекс технічних, економічних та правових аспектів. Головна мета </w:t>
      </w:r>
      <w:r w:rsid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‒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встановити, чи є об'єкт цілісною функціональною одиницею, здатною виконувати своє призначення.</w:t>
      </w:r>
    </w:p>
    <w:p w14:paraId="115A0118" w14:textId="77777777" w:rsidR="0007213F" w:rsidRDefault="0007213F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308108DE" w14:textId="77777777" w:rsidR="0007213F" w:rsidRDefault="0007213F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68ED6B55" w14:textId="44E8C2AC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Нижче наведено розгорнутий опис основних блоків завдань:</w:t>
      </w:r>
    </w:p>
    <w:p w14:paraId="773B86F3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1. Перевірка фізичної та конструктивної готовності</w:t>
      </w:r>
    </w:p>
    <w:p w14:paraId="41B507C5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Це базовий етап, де експерт визначає фактичний стан «коробки» та оздоблення:</w:t>
      </w:r>
    </w:p>
    <w:p w14:paraId="58F7F532" w14:textId="77777777" w:rsidR="00840904" w:rsidRPr="0097104C" w:rsidRDefault="00840904" w:rsidP="0007213F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Аналіз завершеності конструктивного циклу: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чи завершені всі етапи від фундаменту до покрівлі згідно з </w:t>
      </w:r>
      <w:proofErr w:type="spellStart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проєктними</w:t>
      </w:r>
      <w:proofErr w:type="spellEnd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рішеннями.</w:t>
      </w:r>
    </w:p>
    <w:p w14:paraId="3B8656D5" w14:textId="77777777" w:rsidR="00840904" w:rsidRPr="0097104C" w:rsidRDefault="00840904" w:rsidP="0007213F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Оцінка готовності огороджувальних конструкцій: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встановлення вікон, дверей, заповнення прорізів, утеплення фасадів.</w:t>
      </w:r>
    </w:p>
    <w:p w14:paraId="2BBDF0CA" w14:textId="70120BA4" w:rsidR="00840904" w:rsidRPr="0097104C" w:rsidRDefault="00840904" w:rsidP="0007213F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Перевірка внутрішнього оздоблення: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встановлення ступеня готовності підлог, стін, стель (відповідно до умов договору </w:t>
      </w:r>
      <w:r w:rsid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‒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«під ключ» чи «під чистову обробку»).</w:t>
      </w:r>
    </w:p>
    <w:p w14:paraId="30CB2CD5" w14:textId="77777777" w:rsidR="00840904" w:rsidRPr="0097104C" w:rsidRDefault="00840904" w:rsidP="0007213F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Оцінка благоустрою території: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будівництво вважається закінченим лише за наявності під’їзних шляхів, тротуарів та систем водовідведення (якщо це передбачено </w:t>
      </w:r>
      <w:proofErr w:type="spellStart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проєктом</w:t>
      </w:r>
      <w:proofErr w:type="spellEnd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).</w:t>
      </w:r>
    </w:p>
    <w:p w14:paraId="7D83AABC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2. Експертиза готовності інженерної інфраструктури</w:t>
      </w:r>
    </w:p>
    <w:p w14:paraId="3F39F9D0" w14:textId="0D7A5C09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Будівля без комунікацій </w:t>
      </w:r>
      <w:r w:rsid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‒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це лише конструкція, а не закінчене будівництво. Завдання експерта включають:</w:t>
      </w:r>
    </w:p>
    <w:p w14:paraId="2E3182CB" w14:textId="77777777" w:rsidR="00840904" w:rsidRPr="0097104C" w:rsidRDefault="00840904" w:rsidP="0007213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Перевірка підключення до зовнішніх мереж: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наявність договорів та фактичних точок під’єднання до електромереж, водопроводу, газопостачання та каналізації.</w:t>
      </w:r>
    </w:p>
    <w:p w14:paraId="3C73849B" w14:textId="77777777" w:rsidR="00840904" w:rsidRPr="0097104C" w:rsidRDefault="00840904" w:rsidP="0007213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Пусконалагоджувальні роботи: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підтвердження того, що ліфти, системи вентиляції, опалення та пожежогасіння пройшли випробування і працюють у штатному режимі.</w:t>
      </w:r>
    </w:p>
    <w:p w14:paraId="36B30680" w14:textId="77777777" w:rsidR="00840904" w:rsidRPr="0097104C" w:rsidRDefault="00840904" w:rsidP="0007213F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Перевірка автономних систем: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якщо об'єкт має власну котельню або свердловину, експерт перевіряє їхню відповідність </w:t>
      </w:r>
      <w:proofErr w:type="spellStart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потужностям</w:t>
      </w:r>
      <w:proofErr w:type="spellEnd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об'єкта.</w:t>
      </w:r>
    </w:p>
    <w:p w14:paraId="0D0D2E53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3. Документальна відповідність та правова готовність</w:t>
      </w:r>
    </w:p>
    <w:p w14:paraId="4DB6E71D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Це перевірка відповідності «паперового» об'єкта «фізичному»:</w:t>
      </w:r>
    </w:p>
    <w:p w14:paraId="7CCD2FE1" w14:textId="77777777" w:rsidR="00840904" w:rsidRPr="0097104C" w:rsidRDefault="00840904" w:rsidP="0007213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Зіставлення з </w:t>
      </w:r>
      <w:proofErr w:type="spellStart"/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проєктною</w:t>
      </w:r>
      <w:proofErr w:type="spellEnd"/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документацією: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виявлення відхилень від початкового </w:t>
      </w:r>
      <w:proofErr w:type="spellStart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проєкту</w:t>
      </w:r>
      <w:proofErr w:type="spellEnd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(зміна планування, висотності, матеріалів стін).</w:t>
      </w:r>
    </w:p>
    <w:p w14:paraId="66B2BD9A" w14:textId="77777777" w:rsidR="00840904" w:rsidRPr="0097104C" w:rsidRDefault="00840904" w:rsidP="0007213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Аналіз виконавчої документації: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перевірка наявності актів прихованих робіт, сертифікатів на матеріали та технічних паспортів на обладнання.</w:t>
      </w:r>
    </w:p>
    <w:p w14:paraId="7220A851" w14:textId="77777777" w:rsidR="00840904" w:rsidRPr="0097104C" w:rsidRDefault="00840904" w:rsidP="0007213F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lastRenderedPageBreak/>
        <w:t>Встановлення відповідності ДБН та ДСТУ: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 підтвердження, що об’єкт відповідає нормам </w:t>
      </w:r>
      <w:proofErr w:type="spellStart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інклюзивності</w:t>
      </w:r>
      <w:proofErr w:type="spellEnd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(пандуси), енергоефективності та екологічної безпеки.</w:t>
      </w:r>
    </w:p>
    <w:p w14:paraId="69E6106D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4. Економічні та оціночні завдання</w:t>
      </w:r>
    </w:p>
    <w:p w14:paraId="3A11201B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У разі недобудови або спорів експерт вирішує такі питання:</w:t>
      </w:r>
    </w:p>
    <w:p w14:paraId="3E0984F9" w14:textId="77777777" w:rsidR="00840904" w:rsidRPr="0097104C" w:rsidRDefault="00840904" w:rsidP="0007213F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Розрахунок відсотка готовності: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детальна калькуляція, де кожному етапу робіт присвоюється питома вага у загальній вартості будівництва.</w:t>
      </w:r>
    </w:p>
    <w:p w14:paraId="0E3F2425" w14:textId="77777777" w:rsidR="00840904" w:rsidRPr="0097104C" w:rsidRDefault="00840904" w:rsidP="0007213F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Визначення вартості «</w:t>
      </w:r>
      <w:proofErr w:type="spellStart"/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незавершування</w:t>
      </w:r>
      <w:proofErr w:type="spellEnd"/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»: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розрахунок суми, яку необхідно інвестувати в об'єкт для його повної здачі в експлуатацію.</w:t>
      </w:r>
    </w:p>
    <w:p w14:paraId="275A5132" w14:textId="77777777" w:rsidR="00840904" w:rsidRPr="0097104C" w:rsidRDefault="00840904" w:rsidP="0007213F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Оцінка збитків від простою: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якщо будівництво було зупинене, експерт оцінює ступінь зносу конструкцій, які стояли просто неба без консервації.</w:t>
      </w:r>
    </w:p>
    <w:p w14:paraId="4EE9B604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5. Спеціальні завдання для судового розгляду</w:t>
      </w:r>
    </w:p>
    <w:p w14:paraId="76F8A2E6" w14:textId="77777777" w:rsidR="00840904" w:rsidRPr="0097104C" w:rsidRDefault="00840904" w:rsidP="0007213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Встановлення можливості експлуатації: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чи безпечно перебувати в будівлі, враховуючи її поточний стан.</w:t>
      </w:r>
    </w:p>
    <w:p w14:paraId="3B8E3D87" w14:textId="77777777" w:rsidR="00840904" w:rsidRPr="0097104C" w:rsidRDefault="00840904" w:rsidP="0007213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Визначення можливості поділу: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якщо об'єкт закінчений, чи можна його розділити на окремі самостійні частини (наприклад, у справах про поділ спадщини чи розірвання партнерства).</w:t>
      </w:r>
    </w:p>
    <w:p w14:paraId="5ADB3424" w14:textId="77777777" w:rsidR="00840904" w:rsidRPr="0097104C" w:rsidRDefault="00840904" w:rsidP="0007213F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Виявлення самовільних змін: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чи не було в процесі будівництва добудовано площі, які не були передбачені дозволом на будівництво.</w:t>
      </w:r>
    </w:p>
    <w:p w14:paraId="266C2996" w14:textId="7BA3BF96" w:rsidR="00840904" w:rsidRPr="0097104C" w:rsidRDefault="00840904" w:rsidP="0007213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843789" w14:textId="77777777" w:rsidR="00840904" w:rsidRPr="0097104C" w:rsidRDefault="00840904" w:rsidP="0007213F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Резюме: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Завершеним будівництвом для експерта є стан об'єкта, при якому він відповідає </w:t>
      </w:r>
      <w:proofErr w:type="spellStart"/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проєкту</w:t>
      </w:r>
      <w:proofErr w:type="spellEnd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 </w:t>
      </w: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нормам безпеки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та </w:t>
      </w: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функціональному призначенню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що підк</w:t>
      </w:r>
      <w:bookmarkStart w:id="0" w:name="_GoBack"/>
      <w:bookmarkEnd w:id="0"/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ріплено повним пакетом </w:t>
      </w:r>
      <w:r w:rsidRPr="0097104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виконавчої документації</w:t>
      </w:r>
      <w:r w:rsidRPr="009710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</w:t>
      </w:r>
    </w:p>
    <w:p w14:paraId="2B69D1BF" w14:textId="77777777" w:rsidR="0050575B" w:rsidRPr="0097104C" w:rsidRDefault="0050575B" w:rsidP="000721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0575B" w:rsidRPr="0097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0CBC"/>
    <w:multiLevelType w:val="multilevel"/>
    <w:tmpl w:val="98E2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051FE"/>
    <w:multiLevelType w:val="multilevel"/>
    <w:tmpl w:val="A548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15347"/>
    <w:multiLevelType w:val="multilevel"/>
    <w:tmpl w:val="19DC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20610"/>
    <w:multiLevelType w:val="multilevel"/>
    <w:tmpl w:val="9762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B1C72"/>
    <w:multiLevelType w:val="multilevel"/>
    <w:tmpl w:val="EBD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1F"/>
    <w:rsid w:val="0007213F"/>
    <w:rsid w:val="0050575B"/>
    <w:rsid w:val="00840904"/>
    <w:rsid w:val="0097104C"/>
    <w:rsid w:val="00A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AC94"/>
  <w15:chartTrackingRefBased/>
  <w15:docId w15:val="{6035FC36-5E91-4FDB-A344-ED11BFB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2102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Сузи</dc:creator>
  <cp:keywords/>
  <dc:description/>
  <cp:lastModifiedBy>Сузи</cp:lastModifiedBy>
  <cp:revision>4</cp:revision>
  <dcterms:created xsi:type="dcterms:W3CDTF">2026-03-16T00:18:00Z</dcterms:created>
  <dcterms:modified xsi:type="dcterms:W3CDTF">2026-03-17T23:29:00Z</dcterms:modified>
</cp:coreProperties>
</file>