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82C2" w14:textId="77777777" w:rsidR="00635CAE" w:rsidRPr="007E728A" w:rsidRDefault="00635CAE" w:rsidP="00635CAE">
      <w:pPr>
        <w:widowControl w:val="0"/>
        <w:ind w:right="-143"/>
        <w:jc w:val="center"/>
        <w:rPr>
          <w:rFonts w:ascii="Times New Roman" w:hAnsi="Times New Roman" w:cs="Times New Roman"/>
          <w:caps/>
          <w:kern w:val="28"/>
          <w:sz w:val="28"/>
          <w:szCs w:val="28"/>
        </w:rPr>
      </w:pPr>
      <w:r w:rsidRPr="00E64CBB">
        <w:rPr>
          <w:rFonts w:ascii="Times New Roman" w:hAnsi="Times New Roman" w:cs="Times New Roman"/>
          <w:caps/>
          <w:kern w:val="28"/>
          <w:sz w:val="28"/>
          <w:szCs w:val="28"/>
          <w:lang w:val="uk-UA"/>
        </w:rPr>
        <w:t>Міністерство освіти і науки України</w:t>
      </w:r>
    </w:p>
    <w:p w14:paraId="121846FD" w14:textId="77777777" w:rsidR="00635CAE" w:rsidRPr="00E64CBB" w:rsidRDefault="00635CAE" w:rsidP="00635CAE">
      <w:pPr>
        <w:widowControl w:val="0"/>
        <w:ind w:right="-143"/>
        <w:jc w:val="center"/>
        <w:rPr>
          <w:rFonts w:ascii="Times New Roman" w:hAnsi="Times New Roman" w:cs="Times New Roman"/>
          <w:caps/>
          <w:kern w:val="28"/>
          <w:sz w:val="28"/>
          <w:szCs w:val="28"/>
          <w:lang w:val="uk-UA"/>
        </w:rPr>
      </w:pPr>
      <w:r w:rsidRPr="00E64CBB">
        <w:rPr>
          <w:rFonts w:ascii="Times New Roman" w:hAnsi="Times New Roman" w:cs="Times New Roman"/>
          <w:caps/>
          <w:kern w:val="28"/>
          <w:sz w:val="28"/>
          <w:szCs w:val="28"/>
          <w:lang w:val="uk-UA"/>
        </w:rPr>
        <w:t>Запорізький національний університет</w:t>
      </w:r>
    </w:p>
    <w:p w14:paraId="48680AC9" w14:textId="77777777" w:rsidR="00635CAE" w:rsidRPr="00E64CBB" w:rsidRDefault="00635CAE" w:rsidP="00635CAE">
      <w:pPr>
        <w:widowControl w:val="0"/>
        <w:ind w:right="-143"/>
        <w:jc w:val="center"/>
        <w:rPr>
          <w:rFonts w:ascii="Times New Roman" w:hAnsi="Times New Roman" w:cs="Times New Roman"/>
          <w:kern w:val="28"/>
          <w:sz w:val="28"/>
          <w:szCs w:val="28"/>
          <w:lang w:val="uk-UA"/>
        </w:rPr>
      </w:pPr>
    </w:p>
    <w:p w14:paraId="5A72A7AC"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7B97457A"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75514AE9"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4AB3B492"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6B231C7A"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3D08738D"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0845AC30" w14:textId="77777777" w:rsidR="00635CAE" w:rsidRPr="00E64CBB" w:rsidRDefault="00635CAE" w:rsidP="00635CAE">
      <w:pPr>
        <w:widowControl w:val="0"/>
        <w:ind w:right="-143"/>
        <w:jc w:val="center"/>
        <w:rPr>
          <w:rFonts w:ascii="Times New Roman" w:hAnsi="Times New Roman" w:cs="Times New Roman"/>
          <w:b/>
          <w:sz w:val="28"/>
          <w:szCs w:val="28"/>
          <w:lang w:val="uk-UA"/>
        </w:rPr>
      </w:pPr>
    </w:p>
    <w:p w14:paraId="73EB573F" w14:textId="77777777" w:rsidR="00635CAE" w:rsidRPr="00E64CBB" w:rsidRDefault="00635CAE" w:rsidP="00635CAE">
      <w:pPr>
        <w:widowControl w:val="0"/>
        <w:tabs>
          <w:tab w:val="left" w:pos="8280"/>
        </w:tabs>
        <w:ind w:right="-143"/>
        <w:rPr>
          <w:rFonts w:ascii="Times New Roman" w:hAnsi="Times New Roman" w:cs="Times New Roman"/>
          <w:b/>
          <w:sz w:val="28"/>
          <w:szCs w:val="28"/>
          <w:lang w:val="uk-UA"/>
        </w:rPr>
      </w:pPr>
      <w:r w:rsidRPr="00E64CBB">
        <w:rPr>
          <w:rFonts w:ascii="Times New Roman" w:hAnsi="Times New Roman" w:cs="Times New Roman"/>
          <w:b/>
          <w:sz w:val="28"/>
          <w:szCs w:val="28"/>
          <w:lang w:val="uk-UA"/>
        </w:rPr>
        <w:tab/>
      </w:r>
    </w:p>
    <w:p w14:paraId="267EF35D" w14:textId="77777777" w:rsidR="00635CAE" w:rsidRPr="00E64CBB" w:rsidRDefault="00635CAE" w:rsidP="00635CAE">
      <w:pPr>
        <w:widowControl w:val="0"/>
        <w:ind w:right="-143"/>
        <w:jc w:val="center"/>
        <w:rPr>
          <w:rFonts w:ascii="Times New Roman" w:hAnsi="Times New Roman" w:cs="Times New Roman"/>
          <w:caps/>
          <w:kern w:val="28"/>
          <w:sz w:val="28"/>
          <w:szCs w:val="28"/>
          <w:lang w:val="uk-UA"/>
        </w:rPr>
      </w:pPr>
      <w:r w:rsidRPr="00E64CBB">
        <w:rPr>
          <w:rFonts w:ascii="Times New Roman" w:hAnsi="Times New Roman" w:cs="Times New Roman"/>
          <w:caps/>
          <w:kern w:val="28"/>
          <w:sz w:val="28"/>
          <w:szCs w:val="28"/>
          <w:lang w:val="uk-UA"/>
        </w:rPr>
        <w:t>освітньо-професійна  програма</w:t>
      </w:r>
    </w:p>
    <w:p w14:paraId="6F4B0AC7" w14:textId="77777777" w:rsidR="00635CAE" w:rsidRPr="00E64CBB" w:rsidRDefault="00635CAE" w:rsidP="00635CAE">
      <w:pPr>
        <w:widowControl w:val="0"/>
        <w:ind w:right="-143"/>
        <w:jc w:val="center"/>
        <w:rPr>
          <w:rFonts w:ascii="Times New Roman" w:hAnsi="Times New Roman" w:cs="Times New Roman"/>
          <w:caps/>
          <w:kern w:val="28"/>
          <w:sz w:val="28"/>
          <w:szCs w:val="28"/>
          <w:lang w:val="uk-UA"/>
        </w:rPr>
      </w:pPr>
    </w:p>
    <w:p w14:paraId="524F378F" w14:textId="77777777" w:rsidR="00751433" w:rsidRDefault="00635CAE" w:rsidP="00751433">
      <w:pPr>
        <w:ind w:right="-427"/>
        <w:jc w:val="center"/>
        <w:rPr>
          <w:rFonts w:ascii="Times New Roman" w:hAnsi="Times New Roman" w:cs="Times New Roman"/>
          <w:b/>
          <w:caps/>
          <w:color w:val="000000"/>
          <w:sz w:val="28"/>
          <w:szCs w:val="28"/>
          <w:lang w:val="uk-UA"/>
        </w:rPr>
      </w:pPr>
      <w:r w:rsidRPr="00E64CBB">
        <w:rPr>
          <w:rFonts w:ascii="Times New Roman" w:hAnsi="Times New Roman" w:cs="Times New Roman"/>
          <w:b/>
          <w:caps/>
          <w:kern w:val="28"/>
          <w:sz w:val="28"/>
          <w:szCs w:val="28"/>
          <w:lang w:val="uk-UA"/>
        </w:rPr>
        <w:t>«</w:t>
      </w:r>
      <w:r w:rsidRPr="00E64CBB">
        <w:rPr>
          <w:rFonts w:ascii="Times New Roman" w:hAnsi="Times New Roman" w:cs="Times New Roman"/>
          <w:b/>
          <w:iCs/>
          <w:caps/>
          <w:color w:val="000000"/>
          <w:sz w:val="28"/>
          <w:szCs w:val="28"/>
          <w:lang w:val="uk-UA"/>
        </w:rPr>
        <w:t>РЕДА</w:t>
      </w:r>
      <w:r w:rsidR="00751433">
        <w:rPr>
          <w:rFonts w:ascii="Times New Roman" w:hAnsi="Times New Roman" w:cs="Times New Roman"/>
          <w:b/>
          <w:iCs/>
          <w:caps/>
          <w:color w:val="000000"/>
          <w:sz w:val="28"/>
          <w:szCs w:val="28"/>
          <w:lang w:val="uk-UA"/>
        </w:rPr>
        <w:t>гування та</w:t>
      </w:r>
      <w:r w:rsidR="00751433">
        <w:rPr>
          <w:rFonts w:ascii="Times New Roman" w:hAnsi="Times New Roman" w:cs="Times New Roman"/>
          <w:b/>
          <w:caps/>
          <w:color w:val="000000"/>
          <w:sz w:val="28"/>
          <w:szCs w:val="28"/>
          <w:lang w:val="uk-UA"/>
        </w:rPr>
        <w:t xml:space="preserve"> </w:t>
      </w:r>
      <w:r w:rsidRPr="00E64CBB">
        <w:rPr>
          <w:rFonts w:ascii="Times New Roman" w:hAnsi="Times New Roman" w:cs="Times New Roman"/>
          <w:b/>
          <w:caps/>
          <w:color w:val="000000"/>
          <w:sz w:val="28"/>
          <w:szCs w:val="28"/>
          <w:lang w:val="uk-UA"/>
        </w:rPr>
        <w:t>моделювання</w:t>
      </w:r>
    </w:p>
    <w:p w14:paraId="10F67708" w14:textId="0F709831" w:rsidR="00635CAE" w:rsidRPr="00751433" w:rsidRDefault="00751433" w:rsidP="00751433">
      <w:pPr>
        <w:ind w:right="-427"/>
        <w:jc w:val="center"/>
        <w:rPr>
          <w:rFonts w:ascii="Times New Roman" w:hAnsi="Times New Roman" w:cs="Times New Roman"/>
          <w:b/>
          <w:caps/>
          <w:color w:val="000000"/>
          <w:sz w:val="28"/>
          <w:szCs w:val="28"/>
          <w:lang w:val="uk-UA"/>
        </w:rPr>
      </w:pPr>
      <w:r>
        <w:rPr>
          <w:rFonts w:ascii="Times New Roman" w:hAnsi="Times New Roman" w:cs="Times New Roman"/>
          <w:b/>
          <w:caps/>
          <w:color w:val="000000"/>
          <w:sz w:val="28"/>
          <w:szCs w:val="28"/>
          <w:lang w:val="uk-UA"/>
        </w:rPr>
        <w:t>МЕДІЙНОГО КОНТЕНТУ</w:t>
      </w:r>
      <w:r w:rsidR="00635CAE" w:rsidRPr="00E64CBB">
        <w:rPr>
          <w:rFonts w:ascii="Times New Roman" w:hAnsi="Times New Roman" w:cs="Times New Roman"/>
          <w:b/>
          <w:caps/>
          <w:kern w:val="28"/>
          <w:sz w:val="28"/>
          <w:szCs w:val="28"/>
          <w:lang w:val="uk-UA"/>
        </w:rPr>
        <w:t>»</w:t>
      </w:r>
    </w:p>
    <w:p w14:paraId="5A411EE8" w14:textId="77777777" w:rsidR="00635CAE" w:rsidRPr="00E64CBB" w:rsidRDefault="00635CAE" w:rsidP="00635CAE">
      <w:pPr>
        <w:widowControl w:val="0"/>
        <w:ind w:right="-143" w:firstLine="708"/>
        <w:jc w:val="center"/>
        <w:rPr>
          <w:rFonts w:ascii="Times New Roman" w:hAnsi="Times New Roman" w:cs="Times New Roman"/>
          <w:b/>
          <w:i/>
          <w:sz w:val="28"/>
          <w:szCs w:val="28"/>
          <w:lang w:val="uk-UA"/>
        </w:rPr>
      </w:pPr>
    </w:p>
    <w:p w14:paraId="0F4BA28B" w14:textId="77777777" w:rsidR="00635CAE" w:rsidRPr="00E64CBB" w:rsidRDefault="00635CAE" w:rsidP="00635CAE">
      <w:pPr>
        <w:widowControl w:val="0"/>
        <w:ind w:right="-143" w:firstLine="708"/>
        <w:rPr>
          <w:rFonts w:ascii="Times New Roman" w:hAnsi="Times New Roman" w:cs="Times New Roman"/>
          <w:b/>
          <w:i/>
          <w:sz w:val="28"/>
          <w:szCs w:val="28"/>
          <w:lang w:val="uk-UA"/>
        </w:rPr>
      </w:pPr>
      <w:r w:rsidRPr="00E64CBB">
        <w:rPr>
          <w:rFonts w:ascii="Times New Roman" w:hAnsi="Times New Roman" w:cs="Times New Roman"/>
          <w:b/>
          <w:i/>
          <w:caps/>
          <w:kern w:val="28"/>
          <w:sz w:val="28"/>
          <w:szCs w:val="28"/>
          <w:lang w:val="uk-UA"/>
        </w:rPr>
        <w:t xml:space="preserve">   </w:t>
      </w:r>
    </w:p>
    <w:p w14:paraId="63A7766D" w14:textId="77777777" w:rsidR="00635CAE" w:rsidRPr="00E64CBB" w:rsidRDefault="00635CAE" w:rsidP="00635CAE">
      <w:pPr>
        <w:widowControl w:val="0"/>
        <w:tabs>
          <w:tab w:val="left" w:pos="7371"/>
        </w:tabs>
        <w:ind w:right="-143" w:firstLine="1134"/>
        <w:jc w:val="center"/>
        <w:rPr>
          <w:rFonts w:ascii="Times New Roman" w:hAnsi="Times New Roman" w:cs="Times New Roman"/>
          <w:sz w:val="28"/>
          <w:szCs w:val="28"/>
          <w:lang w:val="uk-UA"/>
        </w:rPr>
      </w:pPr>
      <w:r w:rsidRPr="00685983">
        <w:rPr>
          <w:rFonts w:ascii="Times New Roman" w:hAnsi="Times New Roman" w:cs="Times New Roman"/>
          <w:b/>
          <w:bCs/>
          <w:sz w:val="28"/>
          <w:szCs w:val="28"/>
          <w:lang w:val="uk-UA"/>
        </w:rPr>
        <w:t>першого (бакалаврського)</w:t>
      </w:r>
      <w:r w:rsidRPr="00E64CBB">
        <w:rPr>
          <w:rFonts w:ascii="Times New Roman" w:hAnsi="Times New Roman" w:cs="Times New Roman"/>
          <w:sz w:val="28"/>
          <w:szCs w:val="28"/>
          <w:lang w:val="uk-UA"/>
        </w:rPr>
        <w:t xml:space="preserve"> рівня вищої освіти</w:t>
      </w:r>
    </w:p>
    <w:p w14:paraId="2A771BD3" w14:textId="77777777" w:rsidR="00635CAE" w:rsidRPr="00E64CBB" w:rsidRDefault="00635CAE" w:rsidP="00635CAE">
      <w:pPr>
        <w:widowControl w:val="0"/>
        <w:tabs>
          <w:tab w:val="left" w:pos="7371"/>
        </w:tabs>
        <w:ind w:right="-143"/>
        <w:jc w:val="center"/>
        <w:rPr>
          <w:rFonts w:ascii="Times New Roman" w:hAnsi="Times New Roman" w:cs="Times New Roman"/>
          <w:sz w:val="28"/>
          <w:szCs w:val="28"/>
          <w:lang w:val="uk-UA"/>
        </w:rPr>
      </w:pPr>
      <w:r w:rsidRPr="00E64CBB">
        <w:rPr>
          <w:rFonts w:ascii="Times New Roman" w:hAnsi="Times New Roman" w:cs="Times New Roman"/>
          <w:sz w:val="28"/>
          <w:szCs w:val="28"/>
          <w:lang w:val="uk-UA"/>
        </w:rPr>
        <w:t xml:space="preserve">за спеціальністю </w:t>
      </w:r>
      <w:r w:rsidRPr="000B468D">
        <w:rPr>
          <w:rFonts w:ascii="Times New Roman" w:hAnsi="Times New Roman" w:cs="Times New Roman"/>
          <w:b/>
          <w:bCs/>
          <w:sz w:val="28"/>
          <w:szCs w:val="28"/>
          <w:lang w:val="en-US"/>
        </w:rPr>
        <w:t>C</w:t>
      </w:r>
      <w:r w:rsidRPr="003E5C24">
        <w:rPr>
          <w:rFonts w:ascii="Times New Roman" w:hAnsi="Times New Roman" w:cs="Times New Roman"/>
          <w:b/>
          <w:bCs/>
          <w:sz w:val="28"/>
          <w:szCs w:val="28"/>
        </w:rPr>
        <w:t xml:space="preserve"> 7</w:t>
      </w:r>
      <w:r w:rsidRPr="000B468D">
        <w:rPr>
          <w:rFonts w:ascii="Times New Roman" w:hAnsi="Times New Roman" w:cs="Times New Roman"/>
          <w:b/>
          <w:bCs/>
          <w:sz w:val="28"/>
          <w:szCs w:val="28"/>
          <w:lang w:val="uk-UA"/>
        </w:rPr>
        <w:t xml:space="preserve"> Журналістика</w:t>
      </w:r>
      <w:r w:rsidRPr="00E64CBB">
        <w:rPr>
          <w:rFonts w:ascii="Times New Roman" w:hAnsi="Times New Roman" w:cs="Times New Roman"/>
          <w:sz w:val="28"/>
          <w:szCs w:val="28"/>
          <w:lang w:val="uk-UA"/>
        </w:rPr>
        <w:t xml:space="preserve">          </w:t>
      </w:r>
    </w:p>
    <w:p w14:paraId="36733A88" w14:textId="77777777" w:rsidR="00635CAE" w:rsidRPr="0016470F" w:rsidRDefault="00635CAE" w:rsidP="00635CAE">
      <w:pPr>
        <w:widowControl w:val="0"/>
        <w:tabs>
          <w:tab w:val="left" w:pos="7371"/>
        </w:tabs>
        <w:spacing w:line="276" w:lineRule="auto"/>
        <w:ind w:right="-143"/>
        <w:jc w:val="center"/>
        <w:rPr>
          <w:rFonts w:ascii="Times New Roman" w:hAnsi="Times New Roman" w:cs="Times New Roman"/>
          <w:sz w:val="28"/>
          <w:szCs w:val="28"/>
        </w:rPr>
      </w:pPr>
      <w:r w:rsidRPr="00E64CBB">
        <w:rPr>
          <w:rFonts w:ascii="Times New Roman" w:hAnsi="Times New Roman" w:cs="Times New Roman"/>
          <w:sz w:val="28"/>
          <w:szCs w:val="28"/>
          <w:lang w:val="uk-UA"/>
        </w:rPr>
        <w:t xml:space="preserve">          галузі знань</w:t>
      </w:r>
      <w:r w:rsidRPr="003E5C24">
        <w:rPr>
          <w:rFonts w:ascii="Times New Roman" w:hAnsi="Times New Roman" w:cs="Times New Roman"/>
          <w:sz w:val="28"/>
          <w:szCs w:val="28"/>
          <w:lang w:val="uk-UA"/>
        </w:rPr>
        <w:t xml:space="preserve"> </w:t>
      </w:r>
      <w:r w:rsidRPr="000E639A">
        <w:rPr>
          <w:rFonts w:ascii="Times New Roman" w:hAnsi="Times New Roman" w:cs="Times New Roman"/>
          <w:sz w:val="28"/>
          <w:szCs w:val="28"/>
          <w:lang w:val="uk-UA"/>
        </w:rPr>
        <w:t>С Соціальні науки, журналістика та інформація</w:t>
      </w:r>
    </w:p>
    <w:p w14:paraId="7D9934D1"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r w:rsidRPr="00E64CBB">
        <w:rPr>
          <w:rFonts w:ascii="Times New Roman" w:hAnsi="Times New Roman" w:cs="Times New Roman"/>
          <w:sz w:val="24"/>
          <w:szCs w:val="24"/>
          <w:vertAlign w:val="superscript"/>
          <w:lang w:val="uk-UA"/>
        </w:rPr>
        <w:t xml:space="preserve">                                                                                       </w:t>
      </w:r>
    </w:p>
    <w:p w14:paraId="798C25B7"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108FDDFC"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7A43D3CD"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172155B6"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74E1F2DE"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1B2F20FE" w14:textId="77777777" w:rsidR="00635CAE" w:rsidRPr="00E64CBB" w:rsidRDefault="00635CAE" w:rsidP="00635CAE">
      <w:pPr>
        <w:widowControl w:val="0"/>
        <w:tabs>
          <w:tab w:val="left" w:pos="7371"/>
        </w:tabs>
        <w:ind w:right="-143" w:firstLine="1134"/>
        <w:rPr>
          <w:rFonts w:ascii="Times New Roman" w:hAnsi="Times New Roman" w:cs="Times New Roman"/>
          <w:sz w:val="24"/>
          <w:szCs w:val="24"/>
          <w:vertAlign w:val="superscript"/>
          <w:lang w:val="uk-UA"/>
        </w:rPr>
      </w:pPr>
    </w:p>
    <w:p w14:paraId="7A116AF0" w14:textId="77777777" w:rsidR="00635CAE" w:rsidRPr="00E64CBB" w:rsidRDefault="00635CAE" w:rsidP="00635CAE">
      <w:pPr>
        <w:widowControl w:val="0"/>
        <w:ind w:right="-143"/>
        <w:jc w:val="right"/>
        <w:rPr>
          <w:rFonts w:ascii="Times New Roman ??????????" w:hAnsi="Times New Roman ??????????" w:cs="Times New Roman"/>
          <w:b/>
          <w:caps/>
          <w:sz w:val="24"/>
          <w:szCs w:val="24"/>
          <w:lang w:val="uk-UA"/>
        </w:rPr>
      </w:pPr>
    </w:p>
    <w:p w14:paraId="09408203" w14:textId="77777777" w:rsidR="00635CAE" w:rsidRPr="00E64CBB" w:rsidRDefault="00635CAE" w:rsidP="00635CAE">
      <w:pPr>
        <w:widowControl w:val="0"/>
        <w:ind w:right="-143"/>
        <w:jc w:val="right"/>
        <w:rPr>
          <w:rFonts w:ascii="Times New Roman ??????????" w:hAnsi="Times New Roman ??????????" w:cs="Times New Roman"/>
          <w:b/>
          <w:caps/>
          <w:sz w:val="24"/>
          <w:szCs w:val="24"/>
          <w:lang w:val="uk-UA"/>
        </w:rPr>
      </w:pPr>
      <w:r w:rsidRPr="00E64CBB">
        <w:rPr>
          <w:rFonts w:ascii="Times New Roman ??????????" w:hAnsi="Times New Roman ??????????" w:cs="Times New Roman"/>
          <w:b/>
          <w:caps/>
          <w:sz w:val="24"/>
          <w:szCs w:val="24"/>
          <w:lang w:val="uk-UA"/>
        </w:rPr>
        <w:t>Затверджено</w:t>
      </w:r>
    </w:p>
    <w:p w14:paraId="0AC85448" w14:textId="77777777" w:rsidR="00635CAE" w:rsidRPr="00E64CBB" w:rsidRDefault="00635CAE" w:rsidP="00635CAE">
      <w:pPr>
        <w:widowControl w:val="0"/>
        <w:ind w:right="-143"/>
        <w:jc w:val="right"/>
        <w:rPr>
          <w:rFonts w:ascii="Times New Roman ??????????" w:hAnsi="Times New Roman ??????????" w:cs="Times New Roman"/>
          <w:b/>
          <w:caps/>
          <w:sz w:val="24"/>
          <w:szCs w:val="24"/>
          <w:lang w:val="uk-UA"/>
        </w:rPr>
      </w:pPr>
      <w:r w:rsidRPr="00E64CBB">
        <w:rPr>
          <w:rFonts w:ascii="Times New Roman ??????????" w:hAnsi="Times New Roman ??????????" w:cs="Times New Roman"/>
          <w:b/>
          <w:caps/>
          <w:sz w:val="24"/>
          <w:szCs w:val="24"/>
          <w:lang w:val="uk-UA"/>
        </w:rPr>
        <w:t xml:space="preserve"> вченою радою</w:t>
      </w:r>
    </w:p>
    <w:p w14:paraId="4256018F" w14:textId="77777777" w:rsidR="00635CAE" w:rsidRPr="00E64CBB" w:rsidRDefault="00635CAE" w:rsidP="00635CAE">
      <w:pPr>
        <w:widowControl w:val="0"/>
        <w:ind w:right="-143"/>
        <w:jc w:val="right"/>
        <w:rPr>
          <w:rFonts w:ascii="Times New Roman" w:hAnsi="Times New Roman" w:cs="Times New Roman"/>
          <w:sz w:val="24"/>
          <w:szCs w:val="24"/>
          <w:lang w:val="uk-UA"/>
        </w:rPr>
      </w:pPr>
    </w:p>
    <w:p w14:paraId="788695A6" w14:textId="67E79488" w:rsidR="00635CAE" w:rsidRPr="00635CAE" w:rsidRDefault="00F75EB8" w:rsidP="00635CAE">
      <w:pPr>
        <w:widowControl w:val="0"/>
        <w:ind w:right="-143"/>
        <w:jc w:val="right"/>
        <w:rPr>
          <w:rFonts w:ascii="Times New Roman" w:hAnsi="Times New Roman" w:cs="Times New Roman"/>
          <w:kern w:val="28"/>
          <w:sz w:val="24"/>
          <w:szCs w:val="24"/>
        </w:rPr>
      </w:pPr>
      <w:r>
        <w:rPr>
          <w:rFonts w:ascii="Times New Roman" w:hAnsi="Times New Roman" w:cs="Times New Roman"/>
          <w:sz w:val="24"/>
          <w:szCs w:val="24"/>
          <w:lang w:val="uk-UA"/>
        </w:rPr>
        <w:t>Заступник г</w:t>
      </w:r>
      <w:r w:rsidR="00635CAE" w:rsidRPr="00E64CBB">
        <w:rPr>
          <w:rFonts w:ascii="Times New Roman" w:hAnsi="Times New Roman" w:cs="Times New Roman"/>
          <w:sz w:val="24"/>
          <w:szCs w:val="24"/>
          <w:lang w:val="uk-UA"/>
        </w:rPr>
        <w:t>олов</w:t>
      </w:r>
      <w:r>
        <w:rPr>
          <w:rFonts w:ascii="Times New Roman" w:hAnsi="Times New Roman" w:cs="Times New Roman"/>
          <w:sz w:val="24"/>
          <w:szCs w:val="24"/>
          <w:lang w:val="uk-UA"/>
        </w:rPr>
        <w:t>и</w:t>
      </w:r>
      <w:r w:rsidR="00635CAE" w:rsidRPr="00E64CBB">
        <w:rPr>
          <w:rFonts w:ascii="Times New Roman" w:hAnsi="Times New Roman" w:cs="Times New Roman"/>
          <w:sz w:val="24"/>
          <w:szCs w:val="24"/>
          <w:lang w:val="uk-UA"/>
        </w:rPr>
        <w:t xml:space="preserve"> вченої ради </w:t>
      </w:r>
      <w:r w:rsidR="00635CAE" w:rsidRPr="00635CAE">
        <w:rPr>
          <w:rFonts w:ascii="Times New Roman" w:hAnsi="Times New Roman" w:cs="Times New Roman"/>
          <w:sz w:val="24"/>
          <w:szCs w:val="24"/>
        </w:rPr>
        <w:t xml:space="preserve"> </w:t>
      </w:r>
      <w:r w:rsidR="00635CAE">
        <w:rPr>
          <w:rFonts w:ascii="Times New Roman" w:hAnsi="Times New Roman" w:cs="Times New Roman"/>
          <w:sz w:val="24"/>
          <w:szCs w:val="24"/>
          <w:lang w:val="uk-UA"/>
        </w:rPr>
        <w:t>____</w:t>
      </w:r>
      <w:r w:rsidR="00635CAE" w:rsidRPr="00E64CBB">
        <w:rPr>
          <w:rFonts w:ascii="Times New Roman" w:hAnsi="Times New Roman" w:cs="Times New Roman"/>
          <w:kern w:val="28"/>
          <w:sz w:val="24"/>
          <w:szCs w:val="24"/>
          <w:lang w:val="uk-UA"/>
        </w:rPr>
        <w:t>_____________</w:t>
      </w:r>
      <w:r w:rsidR="00D04430">
        <w:rPr>
          <w:rFonts w:ascii="Times New Roman" w:hAnsi="Times New Roman" w:cs="Times New Roman"/>
          <w:kern w:val="28"/>
          <w:sz w:val="24"/>
          <w:szCs w:val="24"/>
          <w:lang w:val="uk-UA"/>
        </w:rPr>
        <w:t>Олександр Бондар</w:t>
      </w:r>
      <w:r w:rsidR="00635CAE" w:rsidRPr="00635CAE">
        <w:rPr>
          <w:rFonts w:ascii="Times New Roman" w:hAnsi="Times New Roman" w:cs="Times New Roman"/>
          <w:kern w:val="28"/>
          <w:sz w:val="24"/>
          <w:szCs w:val="24"/>
        </w:rPr>
        <w:t xml:space="preserve">  </w:t>
      </w:r>
    </w:p>
    <w:p w14:paraId="5E28052D" w14:textId="77777777" w:rsidR="00635CAE" w:rsidRPr="00E64CBB" w:rsidRDefault="00635CAE" w:rsidP="00635CAE">
      <w:pPr>
        <w:widowControl w:val="0"/>
        <w:ind w:right="-143"/>
        <w:rPr>
          <w:rFonts w:ascii="Times New Roman" w:hAnsi="Times New Roman" w:cs="Times New Roman"/>
          <w:kern w:val="28"/>
          <w:sz w:val="24"/>
          <w:szCs w:val="24"/>
          <w:vertAlign w:val="superscript"/>
          <w:lang w:val="uk-UA"/>
        </w:rPr>
      </w:pPr>
      <w:r w:rsidRPr="00E64CBB">
        <w:rPr>
          <w:rFonts w:ascii="Times New Roman" w:hAnsi="Times New Roman" w:cs="Times New Roman"/>
          <w:kern w:val="28"/>
          <w:sz w:val="24"/>
          <w:szCs w:val="24"/>
          <w:vertAlign w:val="superscript"/>
          <w:lang w:val="uk-UA"/>
        </w:rPr>
        <w:t xml:space="preserve">                                                                                                                                                                                                </w:t>
      </w:r>
    </w:p>
    <w:p w14:paraId="405B8390" w14:textId="77777777" w:rsidR="00635CAE" w:rsidRPr="00E64CBB" w:rsidRDefault="00635CAE" w:rsidP="00635CAE">
      <w:pPr>
        <w:widowControl w:val="0"/>
        <w:jc w:val="right"/>
        <w:rPr>
          <w:rFonts w:ascii="Times New Roman" w:hAnsi="Times New Roman" w:cs="Times New Roman"/>
          <w:kern w:val="28"/>
          <w:sz w:val="24"/>
          <w:szCs w:val="24"/>
          <w:lang w:val="uk-UA"/>
        </w:rPr>
      </w:pPr>
      <w:r w:rsidRPr="00E64CBB">
        <w:rPr>
          <w:rFonts w:ascii="Times New Roman" w:hAnsi="Times New Roman" w:cs="Times New Roman"/>
          <w:kern w:val="28"/>
          <w:sz w:val="24"/>
          <w:szCs w:val="24"/>
          <w:lang w:val="uk-UA"/>
        </w:rPr>
        <w:t>(протокол №___від «___»__________202__р.)</w:t>
      </w:r>
    </w:p>
    <w:p w14:paraId="11D2FA97" w14:textId="77777777" w:rsidR="00635CAE" w:rsidRPr="00E64CBB" w:rsidRDefault="00635CAE" w:rsidP="00635CAE">
      <w:pPr>
        <w:widowControl w:val="0"/>
        <w:jc w:val="right"/>
        <w:rPr>
          <w:rFonts w:ascii="Times New Roman" w:hAnsi="Times New Roman" w:cs="Times New Roman"/>
          <w:kern w:val="28"/>
          <w:sz w:val="28"/>
          <w:szCs w:val="28"/>
          <w:lang w:val="uk-UA"/>
        </w:rPr>
      </w:pPr>
      <w:r w:rsidRPr="00E64CBB">
        <w:rPr>
          <w:rFonts w:ascii="Times New Roman" w:hAnsi="Times New Roman" w:cs="Times New Roman"/>
          <w:kern w:val="28"/>
          <w:sz w:val="28"/>
          <w:szCs w:val="28"/>
          <w:lang w:val="uk-UA"/>
        </w:rPr>
        <w:t xml:space="preserve">                                           </w:t>
      </w:r>
    </w:p>
    <w:p w14:paraId="65E42D13" w14:textId="77777777" w:rsidR="00635CAE" w:rsidRPr="00E64CBB" w:rsidRDefault="00635CAE" w:rsidP="00635CAE">
      <w:pPr>
        <w:widowControl w:val="0"/>
        <w:jc w:val="right"/>
        <w:rPr>
          <w:rFonts w:ascii="Times New Roman" w:hAnsi="Times New Roman" w:cs="Times New Roman"/>
          <w:kern w:val="28"/>
          <w:sz w:val="24"/>
          <w:szCs w:val="24"/>
          <w:lang w:val="uk-UA"/>
        </w:rPr>
      </w:pPr>
      <w:r w:rsidRPr="00E64CBB">
        <w:rPr>
          <w:rFonts w:ascii="Times New Roman" w:hAnsi="Times New Roman" w:cs="Times New Roman"/>
          <w:kern w:val="28"/>
          <w:sz w:val="24"/>
          <w:szCs w:val="24"/>
          <w:lang w:val="uk-UA"/>
        </w:rPr>
        <w:t>Освітня програма вводиться в дію з _____н.р.</w:t>
      </w:r>
    </w:p>
    <w:p w14:paraId="7DA210E8" w14:textId="77777777" w:rsidR="00635CAE" w:rsidRPr="00E64CBB" w:rsidRDefault="00635CAE" w:rsidP="00635CAE">
      <w:pPr>
        <w:widowControl w:val="0"/>
        <w:jc w:val="right"/>
        <w:rPr>
          <w:rFonts w:ascii="Times New Roman" w:hAnsi="Times New Roman" w:cs="Times New Roman"/>
          <w:b/>
          <w:kern w:val="28"/>
          <w:sz w:val="24"/>
          <w:szCs w:val="24"/>
          <w:lang w:val="uk-UA"/>
        </w:rPr>
      </w:pPr>
    </w:p>
    <w:p w14:paraId="30588F3E" w14:textId="5F4C2086" w:rsidR="0011730B" w:rsidRPr="00635CAE" w:rsidRDefault="00A06CF4" w:rsidP="0011730B">
      <w:pPr>
        <w:widowControl w:val="0"/>
        <w:ind w:right="-143"/>
        <w:jc w:val="right"/>
        <w:rPr>
          <w:rFonts w:ascii="Times New Roman" w:hAnsi="Times New Roman" w:cs="Times New Roman"/>
          <w:kern w:val="28"/>
          <w:sz w:val="24"/>
          <w:szCs w:val="24"/>
        </w:rPr>
      </w:pPr>
      <w:r>
        <w:rPr>
          <w:rFonts w:ascii="Times New Roman" w:hAnsi="Times New Roman" w:cs="Times New Roman"/>
          <w:kern w:val="28"/>
          <w:sz w:val="24"/>
          <w:szCs w:val="24"/>
          <w:lang w:val="uk-UA"/>
        </w:rPr>
        <w:t>В.о р</w:t>
      </w:r>
      <w:r w:rsidR="00635CAE" w:rsidRPr="00E64CBB">
        <w:rPr>
          <w:rFonts w:ascii="Times New Roman" w:hAnsi="Times New Roman" w:cs="Times New Roman"/>
          <w:kern w:val="28"/>
          <w:sz w:val="24"/>
          <w:szCs w:val="24"/>
          <w:lang w:val="uk-UA"/>
        </w:rPr>
        <w:t>ектор</w:t>
      </w:r>
      <w:r>
        <w:rPr>
          <w:rFonts w:ascii="Times New Roman" w:hAnsi="Times New Roman" w:cs="Times New Roman"/>
          <w:kern w:val="28"/>
          <w:sz w:val="24"/>
          <w:szCs w:val="24"/>
          <w:lang w:val="uk-UA"/>
        </w:rPr>
        <w:t>а</w:t>
      </w:r>
      <w:r w:rsidR="00635CAE">
        <w:rPr>
          <w:rFonts w:ascii="Times New Roman" w:hAnsi="Times New Roman" w:cs="Times New Roman"/>
          <w:kern w:val="28"/>
          <w:sz w:val="24"/>
          <w:szCs w:val="24"/>
          <w:lang w:val="uk-UA"/>
        </w:rPr>
        <w:t xml:space="preserve">  </w:t>
      </w:r>
      <w:r w:rsidR="00635CAE" w:rsidRPr="00E64CBB">
        <w:rPr>
          <w:rFonts w:ascii="Times New Roman" w:hAnsi="Times New Roman" w:cs="Times New Roman"/>
          <w:kern w:val="28"/>
          <w:sz w:val="24"/>
          <w:szCs w:val="24"/>
          <w:lang w:val="uk-UA"/>
        </w:rPr>
        <w:t>______________________</w:t>
      </w:r>
      <w:r w:rsidR="0011730B">
        <w:rPr>
          <w:rFonts w:ascii="Times New Roman" w:hAnsi="Times New Roman" w:cs="Times New Roman"/>
          <w:kern w:val="28"/>
          <w:sz w:val="24"/>
          <w:szCs w:val="24"/>
          <w:lang w:val="uk-UA"/>
        </w:rPr>
        <w:t xml:space="preserve"> Олександр Бондар</w:t>
      </w:r>
      <w:r w:rsidR="0011730B" w:rsidRPr="00635CAE">
        <w:rPr>
          <w:rFonts w:ascii="Times New Roman" w:hAnsi="Times New Roman" w:cs="Times New Roman"/>
          <w:kern w:val="28"/>
          <w:sz w:val="24"/>
          <w:szCs w:val="24"/>
        </w:rPr>
        <w:t xml:space="preserve">  </w:t>
      </w:r>
    </w:p>
    <w:p w14:paraId="4D6FA0C5" w14:textId="507C02C2" w:rsidR="00635CAE" w:rsidRPr="00EE3DD5" w:rsidRDefault="00635CAE" w:rsidP="00635CAE">
      <w:pPr>
        <w:widowControl w:val="0"/>
        <w:jc w:val="right"/>
        <w:rPr>
          <w:rFonts w:ascii="Times New Roman" w:hAnsi="Times New Roman" w:cs="Times New Roman"/>
          <w:kern w:val="28"/>
          <w:sz w:val="24"/>
          <w:szCs w:val="24"/>
        </w:rPr>
      </w:pPr>
    </w:p>
    <w:p w14:paraId="4E779595" w14:textId="77777777" w:rsidR="00635CAE" w:rsidRPr="00E64CBB" w:rsidRDefault="00635CAE" w:rsidP="00635CAE">
      <w:pPr>
        <w:widowControl w:val="0"/>
        <w:rPr>
          <w:rFonts w:ascii="Times New Roman" w:hAnsi="Times New Roman" w:cs="Times New Roman"/>
          <w:kern w:val="28"/>
          <w:sz w:val="24"/>
          <w:szCs w:val="24"/>
          <w:vertAlign w:val="superscript"/>
          <w:lang w:val="uk-UA"/>
        </w:rPr>
      </w:pPr>
      <w:r w:rsidRPr="00E64CBB">
        <w:rPr>
          <w:rFonts w:ascii="Times New Roman" w:hAnsi="Times New Roman" w:cs="Times New Roman"/>
          <w:kern w:val="28"/>
          <w:sz w:val="24"/>
          <w:szCs w:val="24"/>
          <w:vertAlign w:val="superscript"/>
          <w:lang w:val="uk-UA"/>
        </w:rPr>
        <w:t xml:space="preserve">                                                                                                                                                                                  </w:t>
      </w:r>
    </w:p>
    <w:p w14:paraId="5CB2642C" w14:textId="77777777" w:rsidR="00635CAE" w:rsidRPr="00E64CBB" w:rsidRDefault="00635CAE" w:rsidP="00635CAE">
      <w:pPr>
        <w:widowControl w:val="0"/>
        <w:jc w:val="right"/>
        <w:rPr>
          <w:rFonts w:ascii="Times New Roman" w:hAnsi="Times New Roman" w:cs="Times New Roman"/>
          <w:kern w:val="28"/>
          <w:sz w:val="24"/>
          <w:szCs w:val="24"/>
          <w:lang w:val="uk-UA"/>
        </w:rPr>
      </w:pPr>
      <w:r w:rsidRPr="00E64CBB">
        <w:rPr>
          <w:rFonts w:ascii="Times New Roman" w:hAnsi="Times New Roman" w:cs="Times New Roman"/>
          <w:kern w:val="28"/>
          <w:sz w:val="24"/>
          <w:szCs w:val="24"/>
          <w:lang w:val="uk-UA"/>
        </w:rPr>
        <w:t>(наказ №___від «___»__________202__р.)</w:t>
      </w:r>
    </w:p>
    <w:p w14:paraId="42B9CD2B" w14:textId="77777777" w:rsidR="00635CAE" w:rsidRPr="00E64CBB" w:rsidRDefault="00635CAE" w:rsidP="00635CAE">
      <w:pPr>
        <w:widowControl w:val="0"/>
        <w:jc w:val="center"/>
        <w:rPr>
          <w:rFonts w:ascii="Times New Roman" w:hAnsi="Times New Roman" w:cs="Times New Roman"/>
          <w:b/>
          <w:kern w:val="28"/>
          <w:sz w:val="28"/>
          <w:szCs w:val="28"/>
          <w:lang w:val="uk-UA"/>
        </w:rPr>
      </w:pPr>
    </w:p>
    <w:p w14:paraId="6D00B4A6" w14:textId="77777777" w:rsidR="00635CAE" w:rsidRPr="00E64CBB" w:rsidRDefault="00635CAE" w:rsidP="00635CAE">
      <w:pPr>
        <w:widowControl w:val="0"/>
        <w:rPr>
          <w:rFonts w:ascii="Times New Roman" w:hAnsi="Times New Roman" w:cs="Times New Roman"/>
          <w:b/>
          <w:kern w:val="28"/>
          <w:sz w:val="28"/>
          <w:szCs w:val="28"/>
          <w:lang w:val="uk-UA"/>
        </w:rPr>
      </w:pPr>
    </w:p>
    <w:p w14:paraId="4F1F2FD4" w14:textId="77777777" w:rsidR="00635CAE" w:rsidRPr="00E64CBB" w:rsidRDefault="00635CAE" w:rsidP="00635CAE">
      <w:pPr>
        <w:widowControl w:val="0"/>
        <w:jc w:val="center"/>
        <w:rPr>
          <w:rFonts w:ascii="Times New Roman" w:hAnsi="Times New Roman" w:cs="Times New Roman"/>
          <w:b/>
          <w:kern w:val="28"/>
          <w:sz w:val="28"/>
          <w:szCs w:val="28"/>
          <w:lang w:val="uk-UA"/>
        </w:rPr>
      </w:pPr>
    </w:p>
    <w:p w14:paraId="7A7AA4AA" w14:textId="77777777" w:rsidR="00635CAE" w:rsidRPr="00E64CBB" w:rsidRDefault="00635CAE" w:rsidP="00635CAE">
      <w:pPr>
        <w:widowControl w:val="0"/>
        <w:jc w:val="center"/>
        <w:rPr>
          <w:rFonts w:ascii="Times New Roman" w:hAnsi="Times New Roman" w:cs="Times New Roman"/>
          <w:b/>
          <w:kern w:val="28"/>
          <w:sz w:val="28"/>
          <w:szCs w:val="28"/>
          <w:lang w:val="uk-UA"/>
        </w:rPr>
      </w:pPr>
    </w:p>
    <w:p w14:paraId="4E0C06FE" w14:textId="77777777" w:rsidR="00635CAE" w:rsidRPr="00E64CBB" w:rsidRDefault="00635CAE" w:rsidP="00635CAE">
      <w:pPr>
        <w:widowControl w:val="0"/>
        <w:jc w:val="center"/>
        <w:rPr>
          <w:rFonts w:ascii="Times New Roman" w:hAnsi="Times New Roman" w:cs="Times New Roman"/>
          <w:b/>
          <w:kern w:val="28"/>
          <w:sz w:val="28"/>
          <w:szCs w:val="28"/>
          <w:lang w:val="uk-UA"/>
        </w:rPr>
      </w:pPr>
      <w:r w:rsidRPr="00E64CBB">
        <w:rPr>
          <w:rFonts w:ascii="Times New Roman" w:hAnsi="Times New Roman" w:cs="Times New Roman"/>
          <w:b/>
          <w:kern w:val="28"/>
          <w:sz w:val="28"/>
          <w:szCs w:val="28"/>
          <w:lang w:val="uk-UA"/>
        </w:rPr>
        <w:t>Запоріжжя</w:t>
      </w:r>
    </w:p>
    <w:p w14:paraId="3E751437" w14:textId="77777777" w:rsidR="00635CAE" w:rsidRPr="00E64CBB" w:rsidRDefault="00635CAE" w:rsidP="00EE3DD5">
      <w:pPr>
        <w:widowControl w:val="0"/>
        <w:ind w:right="21"/>
        <w:jc w:val="center"/>
        <w:rPr>
          <w:rFonts w:ascii="Times New Roman" w:hAnsi="Times New Roman" w:cs="Times New Roman"/>
          <w:b/>
          <w:spacing w:val="60"/>
          <w:sz w:val="28"/>
          <w:szCs w:val="28"/>
          <w:lang w:val="uk-UA"/>
        </w:rPr>
      </w:pPr>
      <w:r w:rsidRPr="00E64CBB">
        <w:rPr>
          <w:rFonts w:ascii="Times New Roman" w:hAnsi="Times New Roman" w:cs="Times New Roman"/>
          <w:b/>
          <w:kern w:val="28"/>
          <w:sz w:val="28"/>
          <w:szCs w:val="28"/>
          <w:lang w:val="uk-UA"/>
        </w:rPr>
        <w:t>202</w:t>
      </w:r>
      <w:r>
        <w:rPr>
          <w:rFonts w:ascii="Times New Roman" w:hAnsi="Times New Roman" w:cs="Times New Roman"/>
          <w:b/>
          <w:kern w:val="28"/>
          <w:sz w:val="28"/>
          <w:szCs w:val="28"/>
          <w:lang w:val="uk-UA"/>
        </w:rPr>
        <w:t>5</w:t>
      </w:r>
    </w:p>
    <w:p w14:paraId="2C9568EF" w14:textId="77777777" w:rsidR="00635CAE" w:rsidRPr="00E64CBB" w:rsidRDefault="00635CAE" w:rsidP="00635CAE">
      <w:pPr>
        <w:widowControl w:val="0"/>
        <w:tabs>
          <w:tab w:val="left" w:pos="0"/>
          <w:tab w:val="left" w:pos="709"/>
          <w:tab w:val="left" w:pos="1276"/>
        </w:tabs>
        <w:ind w:right="21"/>
        <w:rPr>
          <w:rFonts w:ascii="Times New Roman" w:hAnsi="Times New Roman" w:cs="Times New Roman"/>
          <w:kern w:val="28"/>
          <w:sz w:val="28"/>
          <w:szCs w:val="28"/>
          <w:lang w:val="uk-UA"/>
        </w:rPr>
      </w:pPr>
      <w:r w:rsidRPr="00E64CBB">
        <w:rPr>
          <w:rFonts w:ascii="Times New Roman" w:hAnsi="Times New Roman" w:cs="Times New Roman"/>
          <w:kern w:val="28"/>
          <w:sz w:val="28"/>
          <w:szCs w:val="28"/>
          <w:lang w:val="uk-UA"/>
        </w:rPr>
        <w:br w:type="column"/>
      </w:r>
    </w:p>
    <w:p w14:paraId="7AE76253" w14:textId="77777777" w:rsidR="00635CAE" w:rsidRDefault="00635CAE" w:rsidP="00635CAE">
      <w:pPr>
        <w:widowControl w:val="0"/>
        <w:tabs>
          <w:tab w:val="left" w:pos="0"/>
          <w:tab w:val="left" w:pos="709"/>
          <w:tab w:val="left" w:pos="1276"/>
        </w:tabs>
        <w:ind w:right="21"/>
        <w:jc w:val="center"/>
        <w:rPr>
          <w:rFonts w:ascii="Times New Roman" w:hAnsi="Times New Roman" w:cs="Times New Roman"/>
          <w:b/>
          <w:kern w:val="28"/>
          <w:sz w:val="28"/>
          <w:szCs w:val="28"/>
          <w:lang w:val="uk-UA"/>
        </w:rPr>
      </w:pPr>
      <w:r w:rsidRPr="00E64CBB">
        <w:rPr>
          <w:rFonts w:ascii="Times New Roman" w:hAnsi="Times New Roman" w:cs="Times New Roman"/>
          <w:b/>
          <w:kern w:val="28"/>
          <w:sz w:val="28"/>
          <w:szCs w:val="28"/>
          <w:lang w:val="uk-UA"/>
        </w:rPr>
        <w:t>Аркуш погодження</w:t>
      </w:r>
    </w:p>
    <w:p w14:paraId="33919121" w14:textId="1EE8DE5F" w:rsidR="00544D5C" w:rsidRPr="009E4944" w:rsidRDefault="009F7DA1" w:rsidP="009F7DA1">
      <w:pPr>
        <w:widowControl w:val="0"/>
        <w:tabs>
          <w:tab w:val="left" w:pos="0"/>
          <w:tab w:val="left" w:pos="709"/>
          <w:tab w:val="left" w:pos="1276"/>
        </w:tabs>
        <w:ind w:right="21"/>
        <w:jc w:val="center"/>
        <w:rPr>
          <w:rFonts w:ascii="Times New Roman" w:hAnsi="Times New Roman" w:cs="Times New Roman"/>
          <w:bCs/>
          <w:kern w:val="28"/>
          <w:sz w:val="28"/>
          <w:szCs w:val="28"/>
          <w:lang w:val="uk-UA"/>
        </w:rPr>
      </w:pPr>
      <w:r w:rsidRPr="009E4944">
        <w:rPr>
          <w:rFonts w:ascii="Times New Roman" w:hAnsi="Times New Roman" w:cs="Times New Roman"/>
          <w:bCs/>
          <w:kern w:val="28"/>
          <w:sz w:val="28"/>
          <w:szCs w:val="28"/>
          <w:lang w:val="uk-UA"/>
        </w:rPr>
        <w:t>Освітньо-професійної програми</w:t>
      </w:r>
    </w:p>
    <w:p w14:paraId="727970BB" w14:textId="77777777" w:rsidR="00544D5C" w:rsidRPr="008E3E72" w:rsidRDefault="00544D5C" w:rsidP="00544D5C">
      <w:pPr>
        <w:ind w:right="-427"/>
        <w:jc w:val="center"/>
        <w:rPr>
          <w:rFonts w:ascii="Times New Roman" w:hAnsi="Times New Roman" w:cs="Times New Roman"/>
          <w:bCs/>
          <w:caps/>
          <w:color w:val="000000"/>
          <w:sz w:val="24"/>
          <w:szCs w:val="24"/>
          <w:lang w:val="uk-UA"/>
        </w:rPr>
      </w:pPr>
      <w:r w:rsidRPr="008E3E72">
        <w:rPr>
          <w:rFonts w:ascii="Times New Roman" w:hAnsi="Times New Roman" w:cs="Times New Roman"/>
          <w:bCs/>
          <w:caps/>
          <w:kern w:val="28"/>
          <w:sz w:val="24"/>
          <w:szCs w:val="24"/>
          <w:lang w:val="uk-UA"/>
        </w:rPr>
        <w:t>«</w:t>
      </w:r>
      <w:r w:rsidRPr="008E3E72">
        <w:rPr>
          <w:rFonts w:ascii="Times New Roman" w:hAnsi="Times New Roman" w:cs="Times New Roman"/>
          <w:bCs/>
          <w:iCs/>
          <w:caps/>
          <w:color w:val="000000"/>
          <w:sz w:val="24"/>
          <w:szCs w:val="24"/>
          <w:lang w:val="uk-UA"/>
        </w:rPr>
        <w:t>РЕДАгування та</w:t>
      </w:r>
      <w:r w:rsidRPr="008E3E72">
        <w:rPr>
          <w:rFonts w:ascii="Times New Roman" w:hAnsi="Times New Roman" w:cs="Times New Roman"/>
          <w:bCs/>
          <w:caps/>
          <w:color w:val="000000"/>
          <w:sz w:val="24"/>
          <w:szCs w:val="24"/>
          <w:lang w:val="uk-UA"/>
        </w:rPr>
        <w:t xml:space="preserve"> моделювання</w:t>
      </w:r>
    </w:p>
    <w:p w14:paraId="1B822196" w14:textId="76A562FF" w:rsidR="00544D5C" w:rsidRPr="008E3E72" w:rsidRDefault="00544D5C" w:rsidP="009E4944">
      <w:pPr>
        <w:ind w:right="-427"/>
        <w:jc w:val="center"/>
        <w:rPr>
          <w:rFonts w:ascii="Times New Roman" w:hAnsi="Times New Roman" w:cs="Times New Roman"/>
          <w:bCs/>
          <w:caps/>
          <w:color w:val="000000"/>
          <w:sz w:val="24"/>
          <w:szCs w:val="24"/>
          <w:lang w:val="uk-UA"/>
        </w:rPr>
      </w:pPr>
      <w:r w:rsidRPr="008E3E72">
        <w:rPr>
          <w:rFonts w:ascii="Times New Roman" w:hAnsi="Times New Roman" w:cs="Times New Roman"/>
          <w:bCs/>
          <w:caps/>
          <w:color w:val="000000"/>
          <w:sz w:val="24"/>
          <w:szCs w:val="24"/>
          <w:lang w:val="uk-UA"/>
        </w:rPr>
        <w:t>МЕДІЙНОГО КОНТЕНТУ</w:t>
      </w:r>
      <w:r w:rsidRPr="008E3E72">
        <w:rPr>
          <w:rFonts w:ascii="Times New Roman" w:hAnsi="Times New Roman" w:cs="Times New Roman"/>
          <w:bCs/>
          <w:caps/>
          <w:kern w:val="28"/>
          <w:sz w:val="24"/>
          <w:szCs w:val="24"/>
          <w:lang w:val="uk-UA"/>
        </w:rPr>
        <w:t>»</w:t>
      </w:r>
    </w:p>
    <w:p w14:paraId="6A4F37B4" w14:textId="77777777" w:rsidR="00544D5C" w:rsidRPr="009E4944" w:rsidRDefault="00544D5C" w:rsidP="00544D5C">
      <w:pPr>
        <w:widowControl w:val="0"/>
        <w:tabs>
          <w:tab w:val="left" w:pos="7371"/>
        </w:tabs>
        <w:ind w:right="-143" w:firstLine="1134"/>
        <w:jc w:val="center"/>
        <w:rPr>
          <w:rFonts w:ascii="Times New Roman" w:hAnsi="Times New Roman" w:cs="Times New Roman"/>
          <w:bCs/>
          <w:sz w:val="28"/>
          <w:szCs w:val="28"/>
          <w:lang w:val="uk-UA"/>
        </w:rPr>
      </w:pPr>
      <w:r w:rsidRPr="009E4944">
        <w:rPr>
          <w:rFonts w:ascii="Times New Roman" w:hAnsi="Times New Roman" w:cs="Times New Roman"/>
          <w:bCs/>
          <w:sz w:val="28"/>
          <w:szCs w:val="28"/>
          <w:lang w:val="uk-UA"/>
        </w:rPr>
        <w:t>першого (бакалаврського) рівня вищої освіти</w:t>
      </w:r>
    </w:p>
    <w:p w14:paraId="1AF3B4BD" w14:textId="77777777" w:rsidR="00544D5C" w:rsidRPr="00E64CBB" w:rsidRDefault="00544D5C" w:rsidP="00544D5C">
      <w:pPr>
        <w:widowControl w:val="0"/>
        <w:tabs>
          <w:tab w:val="left" w:pos="7371"/>
        </w:tabs>
        <w:ind w:right="-143" w:firstLine="1134"/>
        <w:rPr>
          <w:rFonts w:ascii="Times New Roman" w:hAnsi="Times New Roman" w:cs="Times New Roman"/>
          <w:sz w:val="24"/>
          <w:szCs w:val="24"/>
          <w:vertAlign w:val="superscript"/>
          <w:lang w:val="uk-UA"/>
        </w:rPr>
      </w:pPr>
    </w:p>
    <w:p w14:paraId="22560F18" w14:textId="77777777" w:rsidR="00B91E8A" w:rsidRPr="00E64CBB" w:rsidRDefault="00B91E8A" w:rsidP="00635CAE">
      <w:pPr>
        <w:widowControl w:val="0"/>
        <w:tabs>
          <w:tab w:val="left" w:pos="0"/>
          <w:tab w:val="left" w:pos="709"/>
          <w:tab w:val="left" w:pos="1276"/>
        </w:tabs>
        <w:ind w:right="21"/>
        <w:jc w:val="center"/>
        <w:rPr>
          <w:rFonts w:ascii="Times New Roman" w:hAnsi="Times New Roman" w:cs="Times New Roman"/>
          <w:b/>
          <w:kern w:val="28"/>
          <w:sz w:val="28"/>
          <w:szCs w:val="28"/>
          <w:lang w:val="uk-UA"/>
        </w:rPr>
      </w:pPr>
    </w:p>
    <w:p w14:paraId="19B411A0" w14:textId="77777777" w:rsidR="00635CAE" w:rsidRPr="00E64CBB" w:rsidRDefault="00635CAE" w:rsidP="00635CAE">
      <w:pPr>
        <w:widowControl w:val="0"/>
        <w:rPr>
          <w:rFonts w:ascii="Times New Roman" w:hAnsi="Times New Roman" w:cs="Times New Roman"/>
          <w:b/>
          <w:spacing w:val="-8"/>
          <w:sz w:val="28"/>
          <w:szCs w:val="28"/>
          <w:lang w:val="uk-UA"/>
        </w:rPr>
      </w:pPr>
    </w:p>
    <w:p w14:paraId="2C14EA30" w14:textId="77777777" w:rsidR="00635CAE" w:rsidRPr="00E64CBB" w:rsidRDefault="00635CAE" w:rsidP="00635CAE">
      <w:pPr>
        <w:widowControl w:val="0"/>
        <w:rPr>
          <w:rFonts w:ascii="Times New Roman" w:hAnsi="Times New Roman" w:cs="Times New Roman"/>
          <w:spacing w:val="-8"/>
          <w:sz w:val="28"/>
          <w:szCs w:val="28"/>
          <w:lang w:val="uk-UA"/>
        </w:rPr>
      </w:pPr>
    </w:p>
    <w:p w14:paraId="3968FCB8" w14:textId="77777777" w:rsidR="00635CAE" w:rsidRPr="00E64CBB" w:rsidRDefault="00635CAE" w:rsidP="00635CAE">
      <w:pPr>
        <w:widowControl w:val="0"/>
        <w:rPr>
          <w:rFonts w:ascii="Times New Roman" w:hAnsi="Times New Roman" w:cs="Times New Roman"/>
          <w:spacing w:val="-8"/>
          <w:sz w:val="28"/>
          <w:szCs w:val="28"/>
          <w:lang w:val="uk-UA"/>
        </w:rPr>
      </w:pPr>
    </w:p>
    <w:p w14:paraId="0BB3EB0D" w14:textId="77777777" w:rsidR="00635CAE" w:rsidRPr="00E64CBB" w:rsidRDefault="00635CAE" w:rsidP="00635CAE">
      <w:pPr>
        <w:widowControl w:val="0"/>
        <w:spacing w:line="360" w:lineRule="auto"/>
        <w:rPr>
          <w:rFonts w:ascii="Times New Roman" w:hAnsi="Times New Roman" w:cs="Times New Roman"/>
          <w:spacing w:val="-8"/>
          <w:sz w:val="28"/>
          <w:szCs w:val="28"/>
          <w:lang w:val="uk-UA"/>
        </w:rPr>
      </w:pPr>
      <w:r w:rsidRPr="00E64CBB">
        <w:rPr>
          <w:rFonts w:ascii="Times New Roman" w:hAnsi="Times New Roman" w:cs="Times New Roman"/>
          <w:spacing w:val="-8"/>
          <w:sz w:val="28"/>
          <w:szCs w:val="28"/>
          <w:lang w:val="uk-UA"/>
        </w:rPr>
        <w:t xml:space="preserve">Гарант освітньої програми                              </w:t>
      </w:r>
    </w:p>
    <w:p w14:paraId="104CFAC9" w14:textId="7DB01803" w:rsidR="00635CAE" w:rsidRPr="00E64CBB" w:rsidRDefault="00635CAE" w:rsidP="00635CAE">
      <w:pPr>
        <w:widowControl w:val="0"/>
        <w:spacing w:line="360" w:lineRule="auto"/>
        <w:rPr>
          <w:rFonts w:ascii="Times New Roman" w:hAnsi="Times New Roman" w:cs="Times New Roman"/>
          <w:spacing w:val="-8"/>
          <w:sz w:val="28"/>
          <w:szCs w:val="28"/>
          <w:lang w:val="uk-UA"/>
        </w:rPr>
      </w:pPr>
      <w:r w:rsidRPr="00E64CBB">
        <w:rPr>
          <w:rFonts w:ascii="Times New Roman" w:hAnsi="Times New Roman" w:cs="Times New Roman"/>
          <w:spacing w:val="-8"/>
          <w:sz w:val="28"/>
          <w:szCs w:val="28"/>
          <w:lang w:val="uk-UA"/>
        </w:rPr>
        <w:t xml:space="preserve"> _______________Т</w:t>
      </w:r>
      <w:r w:rsidR="005554E5">
        <w:rPr>
          <w:rFonts w:ascii="Times New Roman" w:hAnsi="Times New Roman" w:cs="Times New Roman"/>
          <w:spacing w:val="-8"/>
          <w:sz w:val="28"/>
          <w:szCs w:val="28"/>
          <w:lang w:val="uk-UA"/>
        </w:rPr>
        <w:t>етяна</w:t>
      </w:r>
      <w:r w:rsidRPr="00E64CBB">
        <w:rPr>
          <w:rFonts w:ascii="Times New Roman" w:hAnsi="Times New Roman" w:cs="Times New Roman"/>
          <w:spacing w:val="-8"/>
          <w:sz w:val="28"/>
          <w:szCs w:val="28"/>
          <w:lang w:val="uk-UA"/>
        </w:rPr>
        <w:t xml:space="preserve"> Плеханова</w:t>
      </w:r>
    </w:p>
    <w:p w14:paraId="743DB92C" w14:textId="77777777" w:rsidR="00635CAE" w:rsidRPr="00E64CBB" w:rsidRDefault="00635CAE" w:rsidP="00635CAE">
      <w:pPr>
        <w:widowControl w:val="0"/>
        <w:spacing w:line="360" w:lineRule="auto"/>
        <w:rPr>
          <w:rFonts w:ascii="Times New Roman" w:hAnsi="Times New Roman" w:cs="Times New Roman"/>
          <w:spacing w:val="-8"/>
          <w:sz w:val="28"/>
          <w:szCs w:val="28"/>
          <w:lang w:val="uk-UA"/>
        </w:rPr>
      </w:pPr>
    </w:p>
    <w:p w14:paraId="7EF5CA1C" w14:textId="77777777" w:rsidR="00635CAE" w:rsidRPr="00E64CBB" w:rsidRDefault="00635CAE" w:rsidP="00635CAE">
      <w:pPr>
        <w:widowControl w:val="0"/>
        <w:spacing w:line="360" w:lineRule="auto"/>
        <w:rPr>
          <w:rFonts w:ascii="Times New Roman" w:hAnsi="Times New Roman" w:cs="Times New Roman"/>
          <w:spacing w:val="-8"/>
          <w:sz w:val="28"/>
          <w:szCs w:val="28"/>
          <w:lang w:val="uk-UA"/>
        </w:rPr>
      </w:pPr>
    </w:p>
    <w:p w14:paraId="3657A190" w14:textId="77777777" w:rsidR="00635CAE" w:rsidRPr="00E64CBB" w:rsidRDefault="00635CAE" w:rsidP="00635CAE">
      <w:pPr>
        <w:widowControl w:val="0"/>
        <w:spacing w:line="360" w:lineRule="auto"/>
        <w:rPr>
          <w:rFonts w:ascii="Times New Roman" w:hAnsi="Times New Roman" w:cs="Times New Roman"/>
          <w:spacing w:val="-8"/>
          <w:sz w:val="28"/>
          <w:szCs w:val="28"/>
          <w:lang w:val="uk-UA"/>
        </w:rPr>
      </w:pPr>
      <w:r w:rsidRPr="00E64CBB">
        <w:rPr>
          <w:rFonts w:ascii="Times New Roman" w:hAnsi="Times New Roman" w:cs="Times New Roman"/>
          <w:spacing w:val="-8"/>
          <w:sz w:val="28"/>
          <w:szCs w:val="28"/>
          <w:lang w:val="uk-UA"/>
        </w:rPr>
        <w:t>Декан факультету журналістики</w:t>
      </w:r>
    </w:p>
    <w:p w14:paraId="5ADDE1DC" w14:textId="581BA92A" w:rsidR="00635CAE" w:rsidRPr="00E64CBB" w:rsidRDefault="00635CAE" w:rsidP="00635CAE">
      <w:pPr>
        <w:widowControl w:val="0"/>
        <w:spacing w:line="360" w:lineRule="auto"/>
        <w:rPr>
          <w:rFonts w:ascii="Times New Roman" w:hAnsi="Times New Roman" w:cs="Times New Roman"/>
          <w:spacing w:val="-8"/>
          <w:sz w:val="28"/>
          <w:szCs w:val="28"/>
          <w:lang w:val="uk-UA"/>
        </w:rPr>
      </w:pPr>
      <w:r w:rsidRPr="00E64CBB">
        <w:rPr>
          <w:rFonts w:ascii="Times New Roman" w:hAnsi="Times New Roman" w:cs="Times New Roman"/>
          <w:spacing w:val="-8"/>
          <w:sz w:val="28"/>
          <w:szCs w:val="28"/>
          <w:lang w:val="uk-UA"/>
        </w:rPr>
        <w:t>_______________В</w:t>
      </w:r>
      <w:r w:rsidR="00881F42">
        <w:rPr>
          <w:rFonts w:ascii="Times New Roman" w:hAnsi="Times New Roman" w:cs="Times New Roman"/>
          <w:spacing w:val="-8"/>
          <w:sz w:val="28"/>
          <w:szCs w:val="28"/>
          <w:lang w:val="uk-UA"/>
        </w:rPr>
        <w:t>іктор</w:t>
      </w:r>
      <w:r w:rsidRPr="00E64CBB">
        <w:rPr>
          <w:rFonts w:ascii="Times New Roman" w:hAnsi="Times New Roman" w:cs="Times New Roman"/>
          <w:spacing w:val="-8"/>
          <w:sz w:val="28"/>
          <w:szCs w:val="28"/>
          <w:lang w:val="uk-UA"/>
        </w:rPr>
        <w:t xml:space="preserve"> Костюк</w:t>
      </w:r>
    </w:p>
    <w:p w14:paraId="0D2E98E1" w14:textId="77777777" w:rsidR="00635CAE" w:rsidRPr="00E64CBB" w:rsidRDefault="00635CAE" w:rsidP="00635CAE">
      <w:pPr>
        <w:widowControl w:val="0"/>
        <w:spacing w:line="360" w:lineRule="auto"/>
        <w:jc w:val="center"/>
        <w:rPr>
          <w:rFonts w:ascii="Times New Roman" w:hAnsi="Times New Roman" w:cs="Times New Roman"/>
          <w:b/>
          <w:spacing w:val="60"/>
          <w:sz w:val="28"/>
          <w:szCs w:val="28"/>
          <w:lang w:val="uk-UA"/>
        </w:rPr>
      </w:pPr>
    </w:p>
    <w:p w14:paraId="4FABAF0D" w14:textId="77777777" w:rsidR="00635CAE" w:rsidRPr="00E64CBB" w:rsidRDefault="00635CAE" w:rsidP="00635CAE">
      <w:pPr>
        <w:widowControl w:val="0"/>
        <w:spacing w:line="360" w:lineRule="auto"/>
        <w:rPr>
          <w:rFonts w:ascii="Times New Roman" w:hAnsi="Times New Roman" w:cs="Times New Roman"/>
          <w:kern w:val="28"/>
          <w:sz w:val="28"/>
          <w:szCs w:val="28"/>
          <w:lang w:val="uk-UA"/>
        </w:rPr>
      </w:pPr>
    </w:p>
    <w:p w14:paraId="08677239" w14:textId="77777777" w:rsidR="00635CAE" w:rsidRPr="00E64CBB" w:rsidRDefault="00635CAE" w:rsidP="00635CAE">
      <w:pPr>
        <w:widowControl w:val="0"/>
        <w:spacing w:line="360" w:lineRule="auto"/>
        <w:rPr>
          <w:rFonts w:ascii="Times New Roman" w:hAnsi="Times New Roman" w:cs="Times New Roman"/>
          <w:kern w:val="28"/>
          <w:sz w:val="28"/>
          <w:szCs w:val="28"/>
          <w:lang w:val="uk-UA"/>
        </w:rPr>
      </w:pPr>
      <w:r w:rsidRPr="00E64CBB">
        <w:rPr>
          <w:rFonts w:ascii="Times New Roman" w:hAnsi="Times New Roman" w:cs="Times New Roman"/>
          <w:kern w:val="28"/>
          <w:sz w:val="28"/>
          <w:szCs w:val="28"/>
          <w:lang w:val="uk-UA"/>
        </w:rPr>
        <w:t>Керівник навчально-методичного відділу</w:t>
      </w:r>
    </w:p>
    <w:p w14:paraId="0395A8C9" w14:textId="1E6F9A91" w:rsidR="00635CAE" w:rsidRDefault="00635CAE" w:rsidP="00635CAE">
      <w:pPr>
        <w:widowControl w:val="0"/>
        <w:spacing w:line="360" w:lineRule="auto"/>
        <w:rPr>
          <w:rFonts w:ascii="Times New Roman" w:hAnsi="Times New Roman" w:cs="Times New Roman"/>
          <w:spacing w:val="-8"/>
          <w:sz w:val="28"/>
          <w:szCs w:val="28"/>
          <w:lang w:val="uk-UA"/>
        </w:rPr>
      </w:pPr>
      <w:r w:rsidRPr="00E64CBB">
        <w:rPr>
          <w:rFonts w:ascii="Times New Roman" w:hAnsi="Times New Roman" w:cs="Times New Roman"/>
          <w:kern w:val="28"/>
          <w:sz w:val="28"/>
          <w:szCs w:val="28"/>
          <w:lang w:val="uk-UA"/>
        </w:rPr>
        <w:t xml:space="preserve"> ______________Л</w:t>
      </w:r>
      <w:r w:rsidR="00881F42">
        <w:rPr>
          <w:rFonts w:ascii="Times New Roman" w:hAnsi="Times New Roman" w:cs="Times New Roman"/>
          <w:spacing w:val="-8"/>
          <w:sz w:val="28"/>
          <w:szCs w:val="28"/>
          <w:lang w:val="uk-UA"/>
        </w:rPr>
        <w:t>юдмила</w:t>
      </w:r>
      <w:r w:rsidRPr="00E64CBB">
        <w:rPr>
          <w:rFonts w:ascii="Times New Roman" w:hAnsi="Times New Roman" w:cs="Times New Roman"/>
          <w:spacing w:val="-8"/>
          <w:sz w:val="28"/>
          <w:szCs w:val="28"/>
          <w:lang w:val="uk-UA"/>
        </w:rPr>
        <w:t xml:space="preserve"> Нестеренко</w:t>
      </w:r>
    </w:p>
    <w:p w14:paraId="1F78E3B7" w14:textId="77777777" w:rsidR="00635CAE" w:rsidRPr="00E64CBB" w:rsidRDefault="00635CAE" w:rsidP="00635CAE">
      <w:pPr>
        <w:widowControl w:val="0"/>
        <w:spacing w:line="360" w:lineRule="auto"/>
        <w:rPr>
          <w:rFonts w:ascii="Times New Roman" w:hAnsi="Times New Roman" w:cs="Times New Roman"/>
          <w:spacing w:val="-8"/>
          <w:sz w:val="28"/>
          <w:szCs w:val="28"/>
          <w:lang w:val="uk-UA"/>
        </w:rPr>
      </w:pPr>
    </w:p>
    <w:p w14:paraId="7BC49BE6" w14:textId="77777777" w:rsidR="00635CAE" w:rsidRDefault="00635CAE" w:rsidP="00635CAE">
      <w:pPr>
        <w:widowControl w:val="0"/>
        <w:spacing w:line="360" w:lineRule="auto"/>
        <w:rPr>
          <w:rFonts w:ascii="Times New Roman" w:hAnsi="Times New Roman"/>
          <w:kern w:val="28"/>
          <w:sz w:val="28"/>
          <w:szCs w:val="28"/>
          <w:lang w:val="uk-UA"/>
        </w:rPr>
      </w:pPr>
      <w:r>
        <w:rPr>
          <w:rFonts w:ascii="Times New Roman" w:hAnsi="Times New Roman"/>
          <w:kern w:val="28"/>
          <w:sz w:val="28"/>
          <w:szCs w:val="28"/>
          <w:lang w:val="uk-UA"/>
        </w:rPr>
        <w:t>Директор Центру забезпечення якості освіти</w:t>
      </w:r>
    </w:p>
    <w:p w14:paraId="409DBE24" w14:textId="556BC801" w:rsidR="00635CAE" w:rsidRDefault="00635CAE" w:rsidP="00635CAE">
      <w:pPr>
        <w:widowControl w:val="0"/>
        <w:spacing w:line="360" w:lineRule="auto"/>
        <w:rPr>
          <w:rFonts w:ascii="Times New Roman" w:hAnsi="Times New Roman"/>
          <w:kern w:val="28"/>
          <w:sz w:val="28"/>
          <w:szCs w:val="28"/>
          <w:lang w:val="uk-UA"/>
        </w:rPr>
      </w:pPr>
      <w:r>
        <w:rPr>
          <w:rFonts w:ascii="Times New Roman" w:hAnsi="Times New Roman"/>
          <w:spacing w:val="-8"/>
          <w:sz w:val="28"/>
          <w:szCs w:val="28"/>
          <w:lang w:val="uk-UA"/>
        </w:rPr>
        <w:t xml:space="preserve">  _______________ М</w:t>
      </w:r>
      <w:r w:rsidR="00881F42">
        <w:rPr>
          <w:rFonts w:ascii="Times New Roman" w:hAnsi="Times New Roman"/>
          <w:spacing w:val="-8"/>
          <w:sz w:val="28"/>
          <w:szCs w:val="28"/>
          <w:lang w:val="uk-UA"/>
        </w:rPr>
        <w:t xml:space="preserve">арина </w:t>
      </w:r>
      <w:r>
        <w:rPr>
          <w:rFonts w:ascii="Times New Roman" w:hAnsi="Times New Roman"/>
          <w:spacing w:val="-8"/>
          <w:sz w:val="28"/>
          <w:szCs w:val="28"/>
          <w:lang w:val="uk-UA"/>
        </w:rPr>
        <w:t>Томченко</w:t>
      </w:r>
    </w:p>
    <w:p w14:paraId="7E944104" w14:textId="77777777" w:rsidR="00635CAE" w:rsidRDefault="00635CAE" w:rsidP="00635CAE">
      <w:pPr>
        <w:widowControl w:val="0"/>
        <w:spacing w:line="360" w:lineRule="auto"/>
        <w:rPr>
          <w:rFonts w:ascii="Times New Roman" w:hAnsi="Times New Roman"/>
          <w:kern w:val="28"/>
          <w:sz w:val="28"/>
          <w:szCs w:val="28"/>
          <w:lang w:val="uk-UA"/>
        </w:rPr>
      </w:pPr>
      <w:r>
        <w:rPr>
          <w:rFonts w:ascii="Times New Roman" w:hAnsi="Times New Roman"/>
          <w:kern w:val="28"/>
          <w:sz w:val="28"/>
          <w:szCs w:val="28"/>
          <w:lang w:val="uk-UA"/>
        </w:rPr>
        <w:t xml:space="preserve">  </w:t>
      </w:r>
    </w:p>
    <w:p w14:paraId="188F43C5" w14:textId="77777777" w:rsidR="00635CAE" w:rsidRDefault="00635CAE" w:rsidP="00635CAE">
      <w:pPr>
        <w:widowControl w:val="0"/>
        <w:spacing w:line="360" w:lineRule="auto"/>
        <w:rPr>
          <w:rFonts w:ascii="Times New Roman" w:hAnsi="Times New Roman"/>
          <w:kern w:val="28"/>
          <w:sz w:val="28"/>
          <w:szCs w:val="28"/>
          <w:lang w:val="uk-UA"/>
        </w:rPr>
      </w:pPr>
      <w:r>
        <w:rPr>
          <w:rFonts w:ascii="Times New Roman" w:hAnsi="Times New Roman"/>
          <w:kern w:val="28"/>
          <w:sz w:val="28"/>
          <w:szCs w:val="28"/>
          <w:lang w:val="uk-UA"/>
        </w:rPr>
        <w:t>Проректор з науково-педагогічної та навчальної роботи</w:t>
      </w:r>
    </w:p>
    <w:p w14:paraId="4B27A638" w14:textId="63EB4F72" w:rsidR="00635CAE" w:rsidRDefault="00635CAE" w:rsidP="00635CAE">
      <w:pPr>
        <w:widowControl w:val="0"/>
        <w:spacing w:line="360" w:lineRule="auto"/>
        <w:rPr>
          <w:rFonts w:ascii="Times New Roman" w:hAnsi="Times New Roman"/>
          <w:spacing w:val="-8"/>
          <w:sz w:val="28"/>
          <w:szCs w:val="28"/>
          <w:lang w:val="uk-UA"/>
        </w:rPr>
      </w:pPr>
      <w:r>
        <w:rPr>
          <w:rFonts w:ascii="Times New Roman" w:hAnsi="Times New Roman"/>
          <w:spacing w:val="-8"/>
          <w:sz w:val="28"/>
          <w:szCs w:val="28"/>
          <w:lang w:val="uk-UA"/>
        </w:rPr>
        <w:t xml:space="preserve">  _______________ О</w:t>
      </w:r>
      <w:r w:rsidR="00881F42">
        <w:rPr>
          <w:rFonts w:ascii="Times New Roman" w:hAnsi="Times New Roman"/>
          <w:spacing w:val="-8"/>
          <w:sz w:val="28"/>
          <w:szCs w:val="28"/>
          <w:lang w:val="uk-UA"/>
        </w:rPr>
        <w:t>лексан</w:t>
      </w:r>
      <w:r w:rsidR="00D76EAC">
        <w:rPr>
          <w:rFonts w:ascii="Times New Roman" w:hAnsi="Times New Roman"/>
          <w:spacing w:val="-8"/>
          <w:sz w:val="28"/>
          <w:szCs w:val="28"/>
          <w:lang w:val="uk-UA"/>
        </w:rPr>
        <w:t>др</w:t>
      </w:r>
      <w:r>
        <w:rPr>
          <w:rFonts w:ascii="Times New Roman" w:hAnsi="Times New Roman"/>
          <w:spacing w:val="-8"/>
          <w:sz w:val="28"/>
          <w:szCs w:val="28"/>
          <w:lang w:val="uk-UA"/>
        </w:rPr>
        <w:t xml:space="preserve"> Гура</w:t>
      </w:r>
    </w:p>
    <w:p w14:paraId="4B20A163" w14:textId="77777777" w:rsidR="00635CAE" w:rsidRDefault="00635CAE" w:rsidP="00635CAE">
      <w:pPr>
        <w:widowControl w:val="0"/>
        <w:spacing w:line="360" w:lineRule="auto"/>
        <w:jc w:val="center"/>
        <w:rPr>
          <w:rFonts w:ascii="Times New Roman" w:hAnsi="Times New Roman"/>
          <w:b/>
          <w:spacing w:val="60"/>
          <w:sz w:val="28"/>
          <w:szCs w:val="28"/>
          <w:lang w:val="uk-UA"/>
        </w:rPr>
      </w:pPr>
    </w:p>
    <w:p w14:paraId="3DDC3426" w14:textId="77777777" w:rsidR="00635CAE" w:rsidRDefault="00635CAE" w:rsidP="00635CAE">
      <w:pPr>
        <w:widowControl w:val="0"/>
        <w:spacing w:line="360" w:lineRule="auto"/>
        <w:rPr>
          <w:rFonts w:ascii="Times New Roman" w:hAnsi="Times New Roman"/>
          <w:sz w:val="28"/>
          <w:szCs w:val="28"/>
          <w:lang w:val="uk-UA"/>
        </w:rPr>
      </w:pPr>
      <w:r>
        <w:rPr>
          <w:rFonts w:ascii="Times New Roman" w:hAnsi="Times New Roman"/>
          <w:sz w:val="28"/>
          <w:szCs w:val="28"/>
          <w:lang w:val="uk-UA"/>
        </w:rPr>
        <w:t>Проректор з науково-педагогічної роботи</w:t>
      </w:r>
    </w:p>
    <w:p w14:paraId="43C95FD5" w14:textId="25B983E7" w:rsidR="00635CAE" w:rsidRDefault="00635CAE" w:rsidP="00635CAE">
      <w:pPr>
        <w:widowControl w:val="0"/>
        <w:spacing w:line="360" w:lineRule="auto"/>
        <w:rPr>
          <w:rFonts w:ascii="Times New Roman" w:hAnsi="Times New Roman"/>
          <w:sz w:val="28"/>
          <w:szCs w:val="28"/>
          <w:lang w:val="uk-UA"/>
        </w:rPr>
      </w:pPr>
      <w:r>
        <w:rPr>
          <w:rFonts w:ascii="Times New Roman" w:hAnsi="Times New Roman"/>
          <w:sz w:val="28"/>
          <w:szCs w:val="28"/>
          <w:lang w:val="uk-UA"/>
        </w:rPr>
        <w:t xml:space="preserve">  ______________ Ю</w:t>
      </w:r>
      <w:r w:rsidR="00D76EAC">
        <w:rPr>
          <w:rFonts w:ascii="Times New Roman" w:hAnsi="Times New Roman"/>
          <w:sz w:val="28"/>
          <w:szCs w:val="28"/>
          <w:lang w:val="uk-UA"/>
        </w:rPr>
        <w:t>рій</w:t>
      </w:r>
      <w:r>
        <w:rPr>
          <w:rFonts w:ascii="Times New Roman" w:hAnsi="Times New Roman"/>
          <w:sz w:val="28"/>
          <w:szCs w:val="28"/>
          <w:lang w:val="uk-UA"/>
        </w:rPr>
        <w:t xml:space="preserve"> Каганов</w:t>
      </w:r>
    </w:p>
    <w:p w14:paraId="1F6E59E7" w14:textId="77777777" w:rsidR="00635CAE" w:rsidRPr="00E64CBB" w:rsidRDefault="00635CAE" w:rsidP="00635CAE">
      <w:pPr>
        <w:widowControl w:val="0"/>
        <w:spacing w:line="360" w:lineRule="auto"/>
        <w:rPr>
          <w:rFonts w:ascii="Times New Roman" w:hAnsi="Times New Roman" w:cs="Times New Roman"/>
          <w:color w:val="FF0000"/>
          <w:kern w:val="28"/>
          <w:sz w:val="28"/>
          <w:szCs w:val="28"/>
          <w:lang w:val="uk-UA"/>
        </w:rPr>
      </w:pPr>
    </w:p>
    <w:p w14:paraId="677BBF7E" w14:textId="77777777" w:rsidR="00635CAE" w:rsidRPr="00E64CBB" w:rsidRDefault="00635CAE" w:rsidP="00635CAE">
      <w:pPr>
        <w:widowControl w:val="0"/>
        <w:jc w:val="center"/>
        <w:rPr>
          <w:rFonts w:ascii="Times New Roman" w:hAnsi="Times New Roman" w:cs="Times New Roman"/>
          <w:b/>
          <w:spacing w:val="60"/>
          <w:sz w:val="28"/>
          <w:szCs w:val="28"/>
          <w:lang w:val="uk-UA"/>
        </w:rPr>
      </w:pPr>
    </w:p>
    <w:p w14:paraId="116E370B" w14:textId="77777777" w:rsidR="00635CAE" w:rsidRPr="00E64CBB" w:rsidRDefault="00635CAE" w:rsidP="00635CAE">
      <w:pPr>
        <w:widowControl w:val="0"/>
        <w:jc w:val="center"/>
        <w:rPr>
          <w:rFonts w:ascii="Times New Roman" w:hAnsi="Times New Roman" w:cs="Times New Roman"/>
          <w:b/>
          <w:spacing w:val="60"/>
          <w:sz w:val="28"/>
          <w:szCs w:val="28"/>
          <w:lang w:val="uk-UA"/>
        </w:rPr>
      </w:pPr>
    </w:p>
    <w:p w14:paraId="4C42548C" w14:textId="77777777" w:rsidR="00635CAE" w:rsidRPr="00E64CBB" w:rsidRDefault="00635CAE" w:rsidP="00635CAE">
      <w:pPr>
        <w:widowControl w:val="0"/>
        <w:jc w:val="center"/>
        <w:rPr>
          <w:rFonts w:ascii="Times New Roman" w:hAnsi="Times New Roman" w:cs="Times New Roman"/>
          <w:b/>
          <w:spacing w:val="60"/>
          <w:sz w:val="28"/>
          <w:szCs w:val="28"/>
          <w:lang w:val="uk-UA"/>
        </w:rPr>
      </w:pPr>
      <w:r w:rsidRPr="00E64CBB">
        <w:rPr>
          <w:rFonts w:ascii="Times New Roman" w:hAnsi="Times New Roman" w:cs="Times New Roman"/>
          <w:b/>
          <w:spacing w:val="60"/>
          <w:sz w:val="28"/>
          <w:szCs w:val="28"/>
          <w:lang w:val="uk-UA"/>
        </w:rPr>
        <w:br w:type="column"/>
      </w:r>
    </w:p>
    <w:p w14:paraId="27B25780" w14:textId="77777777" w:rsidR="00635CAE" w:rsidRPr="00E64CBB" w:rsidRDefault="00635CAE" w:rsidP="00635CAE">
      <w:pPr>
        <w:widowControl w:val="0"/>
        <w:jc w:val="center"/>
        <w:rPr>
          <w:rFonts w:ascii="Times New Roman ??????????" w:hAnsi="Times New Roman ??????????" w:cs="Times New Roman"/>
          <w:b/>
          <w:sz w:val="28"/>
          <w:szCs w:val="28"/>
          <w:lang w:val="uk-UA"/>
        </w:rPr>
      </w:pPr>
      <w:r w:rsidRPr="00E64CBB">
        <w:rPr>
          <w:rFonts w:ascii="Times New Roman ??????????" w:hAnsi="Times New Roman ??????????" w:cs="Times New Roman"/>
          <w:b/>
          <w:sz w:val="28"/>
          <w:szCs w:val="28"/>
          <w:lang w:val="uk-UA"/>
        </w:rPr>
        <w:t>Передмова</w:t>
      </w:r>
    </w:p>
    <w:p w14:paraId="7FD39EC4" w14:textId="5844EE84" w:rsidR="00635CAE" w:rsidRPr="00E64CBB" w:rsidRDefault="00635CAE" w:rsidP="00635CAE">
      <w:pPr>
        <w:widowControl w:val="0"/>
        <w:jc w:val="both"/>
        <w:rPr>
          <w:rFonts w:ascii="Times New Roman" w:hAnsi="Times New Roman" w:cs="Times New Roman"/>
          <w:kern w:val="24"/>
          <w:sz w:val="28"/>
          <w:szCs w:val="28"/>
          <w:lang w:val="uk-UA"/>
        </w:rPr>
      </w:pPr>
      <w:r w:rsidRPr="00E64CBB">
        <w:rPr>
          <w:rFonts w:ascii="Times New Roman" w:hAnsi="Times New Roman" w:cs="Times New Roman"/>
          <w:kern w:val="24"/>
          <w:sz w:val="28"/>
          <w:szCs w:val="28"/>
          <w:lang w:val="uk-UA"/>
        </w:rPr>
        <w:t>Запорізький національний університет. «</w:t>
      </w:r>
      <w:r w:rsidRPr="00E64CBB">
        <w:rPr>
          <w:rFonts w:ascii="Times New Roman" w:hAnsi="Times New Roman" w:cs="Times New Roman"/>
          <w:color w:val="000000"/>
          <w:sz w:val="28"/>
          <w:szCs w:val="28"/>
          <w:lang w:val="uk-UA"/>
        </w:rPr>
        <w:t>Реда</w:t>
      </w:r>
      <w:r w:rsidR="00C716F7">
        <w:rPr>
          <w:rFonts w:ascii="Times New Roman" w:hAnsi="Times New Roman" w:cs="Times New Roman"/>
          <w:color w:val="000000"/>
          <w:sz w:val="28"/>
          <w:szCs w:val="28"/>
          <w:lang w:val="uk-UA"/>
        </w:rPr>
        <w:t xml:space="preserve">гування та </w:t>
      </w:r>
      <w:r w:rsidRPr="00E64CBB">
        <w:rPr>
          <w:rFonts w:ascii="Times New Roman" w:hAnsi="Times New Roman" w:cs="Times New Roman"/>
          <w:color w:val="000000"/>
          <w:sz w:val="28"/>
          <w:szCs w:val="28"/>
          <w:lang w:val="uk-UA"/>
        </w:rPr>
        <w:t>моделювання</w:t>
      </w:r>
      <w:r w:rsidR="00C716F7">
        <w:rPr>
          <w:rFonts w:ascii="Times New Roman" w:hAnsi="Times New Roman" w:cs="Times New Roman"/>
          <w:color w:val="000000"/>
          <w:sz w:val="28"/>
          <w:szCs w:val="28"/>
          <w:lang w:val="uk-UA"/>
        </w:rPr>
        <w:t xml:space="preserve"> медійного</w:t>
      </w:r>
      <w:r w:rsidR="001A2BB1">
        <w:rPr>
          <w:rFonts w:ascii="Times New Roman" w:hAnsi="Times New Roman" w:cs="Times New Roman"/>
          <w:color w:val="000000"/>
          <w:sz w:val="28"/>
          <w:szCs w:val="28"/>
          <w:lang w:val="uk-UA"/>
        </w:rPr>
        <w:t xml:space="preserve"> контенту</w:t>
      </w:r>
      <w:r w:rsidRPr="00E64CBB">
        <w:rPr>
          <w:rFonts w:ascii="Times New Roman" w:hAnsi="Times New Roman" w:cs="Times New Roman"/>
          <w:kern w:val="24"/>
          <w:sz w:val="28"/>
          <w:szCs w:val="28"/>
          <w:lang w:val="uk-UA"/>
        </w:rPr>
        <w:t>»: освітньо-професійна програма.</w:t>
      </w:r>
    </w:p>
    <w:p w14:paraId="747EBA2A" w14:textId="77777777" w:rsidR="00635CAE" w:rsidRPr="00E64CBB" w:rsidRDefault="00635CAE" w:rsidP="00635CAE">
      <w:pPr>
        <w:widowControl w:val="0"/>
        <w:tabs>
          <w:tab w:val="left" w:pos="0"/>
          <w:tab w:val="left" w:pos="709"/>
          <w:tab w:val="left" w:pos="1276"/>
        </w:tabs>
        <w:ind w:right="21"/>
        <w:rPr>
          <w:rFonts w:ascii="Times New Roman" w:hAnsi="Times New Roman" w:cs="Times New Roman"/>
          <w:kern w:val="28"/>
          <w:sz w:val="28"/>
          <w:szCs w:val="28"/>
          <w:lang w:val="uk-UA"/>
        </w:rPr>
      </w:pPr>
    </w:p>
    <w:p w14:paraId="3F8084CE" w14:textId="1F0F1E3F" w:rsidR="00F526F1" w:rsidRPr="00F526F1" w:rsidRDefault="00635CAE" w:rsidP="00F526F1">
      <w:pPr>
        <w:ind w:firstLine="709"/>
        <w:jc w:val="both"/>
        <w:rPr>
          <w:rFonts w:ascii="Times New Roman" w:hAnsi="Times New Roman"/>
          <w:sz w:val="28"/>
          <w:szCs w:val="28"/>
          <w:lang w:val="uk-UA"/>
        </w:rPr>
      </w:pPr>
      <w:r w:rsidRPr="00E64CBB">
        <w:rPr>
          <w:rFonts w:ascii="Times New Roman" w:hAnsi="Times New Roman" w:cs="Times New Roman"/>
          <w:kern w:val="28"/>
          <w:sz w:val="28"/>
          <w:szCs w:val="28"/>
          <w:lang w:val="uk-UA"/>
        </w:rPr>
        <w:t xml:space="preserve">Переглянуто </w:t>
      </w:r>
      <w:r w:rsidRPr="00E64CBB">
        <w:rPr>
          <w:rFonts w:ascii="Times New Roman" w:hAnsi="Times New Roman" w:cs="Times New Roman"/>
          <w:kern w:val="24"/>
          <w:sz w:val="28"/>
          <w:szCs w:val="28"/>
          <w:lang w:val="uk-UA"/>
        </w:rPr>
        <w:t>освітньо-професійну програму, розроблену</w:t>
      </w:r>
      <w:r w:rsidRPr="00E64CBB">
        <w:rPr>
          <w:rFonts w:ascii="Times New Roman" w:hAnsi="Times New Roman" w:cs="Times New Roman"/>
          <w:kern w:val="28"/>
          <w:sz w:val="28"/>
          <w:szCs w:val="28"/>
          <w:lang w:val="uk-UA"/>
        </w:rPr>
        <w:t xml:space="preserve"> робочою групою відповідно до стандарту вищої освіти України підготовки бакалавра за спеціальністю</w:t>
      </w:r>
      <w:r w:rsidRPr="00E64CBB">
        <w:rPr>
          <w:rFonts w:ascii="Times New Roman" w:hAnsi="Times New Roman" w:cs="Times New Roman"/>
          <w:sz w:val="28"/>
          <w:szCs w:val="28"/>
          <w:lang w:val="uk-UA"/>
        </w:rPr>
        <w:t xml:space="preserve"> «Журналістика», затвердженого  наказом МОН України № 864 від 20.06.2019</w:t>
      </w:r>
      <w:r w:rsidR="00F526F1" w:rsidRPr="00F526F1">
        <w:rPr>
          <w:rFonts w:ascii="Times New Roman" w:hAnsi="Times New Roman"/>
          <w:color w:val="FF0000"/>
          <w:sz w:val="28"/>
          <w:szCs w:val="28"/>
          <w:lang w:val="uk-UA"/>
        </w:rPr>
        <w:t xml:space="preserve"> </w:t>
      </w:r>
      <w:r w:rsidR="00F526F1" w:rsidRPr="00F526F1">
        <w:rPr>
          <w:rFonts w:ascii="Times New Roman" w:hAnsi="Times New Roman"/>
          <w:sz w:val="28"/>
          <w:szCs w:val="28"/>
          <w:lang w:val="uk-UA"/>
        </w:rPr>
        <w:t>та з врахуванням Постанови Кабінету Міністрів України №</w:t>
      </w:r>
      <w:r w:rsidR="00F526F1" w:rsidRPr="00F526F1">
        <w:rPr>
          <w:rFonts w:ascii="Times New Roman" w:hAnsi="Times New Roman"/>
          <w:sz w:val="28"/>
          <w:szCs w:val="28"/>
        </w:rPr>
        <w:t> </w:t>
      </w:r>
      <w:r w:rsidR="00F526F1" w:rsidRPr="00F526F1">
        <w:rPr>
          <w:rFonts w:ascii="Times New Roman" w:hAnsi="Times New Roman"/>
          <w:sz w:val="28"/>
          <w:szCs w:val="28"/>
          <w:lang w:val="uk-UA"/>
        </w:rPr>
        <w:t>1021 від 30.08.2024</w:t>
      </w:r>
      <w:r w:rsidR="00F526F1" w:rsidRPr="00F526F1">
        <w:rPr>
          <w:rFonts w:ascii="Times New Roman" w:hAnsi="Times New Roman"/>
          <w:sz w:val="28"/>
          <w:szCs w:val="28"/>
        </w:rPr>
        <w:t> </w:t>
      </w:r>
      <w:r w:rsidR="00F526F1" w:rsidRPr="00F526F1">
        <w:rPr>
          <w:rFonts w:ascii="Times New Roman" w:hAnsi="Times New Roman"/>
          <w:sz w:val="28"/>
          <w:szCs w:val="28"/>
          <w:lang w:val="uk-UA"/>
        </w:rPr>
        <w:t>р. «Про внесення змін до переліку галузей знань і спеціальностей, за якими здійснюється підготовка здобувачів вищої та фахової передвищої освіти», наказу МОН України №</w:t>
      </w:r>
      <w:r w:rsidR="00F526F1" w:rsidRPr="00F526F1">
        <w:rPr>
          <w:rFonts w:ascii="Times New Roman" w:hAnsi="Times New Roman"/>
          <w:sz w:val="28"/>
          <w:szCs w:val="28"/>
        </w:rPr>
        <w:t> </w:t>
      </w:r>
      <w:r w:rsidR="00F526F1" w:rsidRPr="00F526F1">
        <w:rPr>
          <w:rFonts w:ascii="Times New Roman" w:hAnsi="Times New Roman"/>
          <w:sz w:val="28"/>
          <w:szCs w:val="28"/>
          <w:lang w:val="uk-UA"/>
        </w:rPr>
        <w:t>1625 від 19.11.2024</w:t>
      </w:r>
      <w:r w:rsidR="00F526F1" w:rsidRPr="00F526F1">
        <w:rPr>
          <w:rFonts w:ascii="Times New Roman" w:hAnsi="Times New Roman"/>
          <w:sz w:val="28"/>
          <w:szCs w:val="28"/>
        </w:rPr>
        <w:t> </w:t>
      </w:r>
      <w:r w:rsidR="00F526F1" w:rsidRPr="00F526F1">
        <w:rPr>
          <w:rFonts w:ascii="Times New Roman" w:hAnsi="Times New Roman"/>
          <w:sz w:val="28"/>
          <w:szCs w:val="28"/>
          <w:lang w:val="uk-UA"/>
        </w:rPr>
        <w:t>р. «Про особливості запровадження змін до переліку галузей знань і спеціальностей, за якими здійснюється підготовка здобувачів вищої та фахової передвищої освіти, затверджених постановою Кабінету Міністрів України від 30 серпня 2024 року № 1021»,</w:t>
      </w:r>
    </w:p>
    <w:p w14:paraId="3CB8CBED" w14:textId="4073AF86" w:rsidR="00635CAE" w:rsidRPr="00E64CBB" w:rsidRDefault="00635CAE" w:rsidP="00635CAE">
      <w:pPr>
        <w:widowControl w:val="0"/>
        <w:tabs>
          <w:tab w:val="left" w:pos="0"/>
          <w:tab w:val="left" w:pos="709"/>
          <w:tab w:val="left" w:pos="1276"/>
        </w:tabs>
        <w:ind w:right="21"/>
        <w:jc w:val="both"/>
        <w:rPr>
          <w:rFonts w:ascii="Times New Roman" w:hAnsi="Times New Roman" w:cs="Times New Roman"/>
          <w:sz w:val="28"/>
          <w:szCs w:val="28"/>
          <w:lang w:val="uk-UA"/>
        </w:rPr>
      </w:pPr>
    </w:p>
    <w:p w14:paraId="187427E1" w14:textId="77777777" w:rsidR="00635CAE" w:rsidRPr="00E64CBB" w:rsidRDefault="00635CAE" w:rsidP="00635CAE">
      <w:pPr>
        <w:widowControl w:val="0"/>
        <w:tabs>
          <w:tab w:val="left" w:pos="0"/>
          <w:tab w:val="left" w:pos="709"/>
          <w:tab w:val="left" w:pos="1276"/>
        </w:tabs>
        <w:ind w:right="21"/>
        <w:jc w:val="both"/>
        <w:rPr>
          <w:rFonts w:ascii="Times New Roman" w:hAnsi="Times New Roman" w:cs="Times New Roman"/>
          <w:sz w:val="28"/>
          <w:szCs w:val="28"/>
          <w:vertAlign w:val="superscript"/>
          <w:lang w:val="uk-UA"/>
        </w:rPr>
      </w:pPr>
      <w:r w:rsidRPr="00E64CBB">
        <w:rPr>
          <w:rFonts w:ascii="Times New Roman" w:hAnsi="Times New Roman" w:cs="Times New Roman"/>
          <w:sz w:val="28"/>
          <w:szCs w:val="28"/>
          <w:lang w:val="uk-UA"/>
        </w:rPr>
        <w:t xml:space="preserve">                    </w:t>
      </w:r>
      <w:r w:rsidRPr="00E64CBB">
        <w:rPr>
          <w:rFonts w:ascii="Times New Roman" w:hAnsi="Times New Roman" w:cs="Times New Roman"/>
          <w:sz w:val="28"/>
          <w:szCs w:val="28"/>
          <w:vertAlign w:val="superscript"/>
          <w:lang w:val="uk-UA"/>
        </w:rPr>
        <w:t xml:space="preserve">                                                                                                                                                       </w:t>
      </w:r>
    </w:p>
    <w:p w14:paraId="3B2AA1FA" w14:textId="77777777" w:rsidR="00635CAE" w:rsidRDefault="00635CAE" w:rsidP="00635CAE">
      <w:pPr>
        <w:widowControl w:val="0"/>
        <w:ind w:right="21"/>
        <w:rPr>
          <w:rFonts w:ascii="Times New Roman" w:hAnsi="Times New Roman" w:cs="Times New Roman"/>
          <w:sz w:val="28"/>
          <w:szCs w:val="28"/>
          <w:lang w:val="en-US"/>
        </w:rPr>
      </w:pPr>
      <w:r w:rsidRPr="00E64CBB">
        <w:rPr>
          <w:rFonts w:ascii="Times New Roman" w:hAnsi="Times New Roman" w:cs="Times New Roman"/>
          <w:sz w:val="28"/>
          <w:szCs w:val="28"/>
          <w:lang w:val="uk-UA"/>
        </w:rPr>
        <w:t>у складі:</w:t>
      </w:r>
    </w:p>
    <w:tbl>
      <w:tblPr>
        <w:tblW w:w="5000" w:type="pct"/>
        <w:tblInd w:w="-103" w:type="dxa"/>
        <w:tblCellMar>
          <w:left w:w="0" w:type="dxa"/>
          <w:right w:w="0" w:type="dxa"/>
        </w:tblCellMar>
        <w:tblLook w:val="0000" w:firstRow="0" w:lastRow="0" w:firstColumn="0" w:lastColumn="0" w:noHBand="0" w:noVBand="0"/>
      </w:tblPr>
      <w:tblGrid>
        <w:gridCol w:w="388"/>
        <w:gridCol w:w="3649"/>
        <w:gridCol w:w="5602"/>
      </w:tblGrid>
      <w:tr w:rsidR="00B24A60" w:rsidRPr="00E64CBB" w14:paraId="308B9C34" w14:textId="77777777" w:rsidTr="007047A0">
        <w:trPr>
          <w:trHeight w:val="348"/>
        </w:trPr>
        <w:tc>
          <w:tcPr>
            <w:tcW w:w="201" w:type="pct"/>
            <w:vAlign w:val="center"/>
          </w:tcPr>
          <w:p w14:paraId="2CF2ED97" w14:textId="77777777" w:rsidR="00B24A60" w:rsidRPr="00E64CBB" w:rsidRDefault="00B24A60" w:rsidP="007047A0">
            <w:pPr>
              <w:pStyle w:val="21"/>
              <w:numPr>
                <w:ilvl w:val="0"/>
                <w:numId w:val="1"/>
              </w:numPr>
              <w:snapToGrid w:val="0"/>
              <w:ind w:left="0" w:right="89" w:firstLine="0"/>
              <w:contextualSpacing/>
              <w:jc w:val="left"/>
              <w:rPr>
                <w:rFonts w:ascii="Times New Roman" w:hAnsi="Times New Roman" w:cs="Times New Roman"/>
                <w:sz w:val="28"/>
                <w:szCs w:val="28"/>
                <w:lang w:val="uk-UA"/>
              </w:rPr>
            </w:pPr>
          </w:p>
        </w:tc>
        <w:tc>
          <w:tcPr>
            <w:tcW w:w="1893" w:type="pct"/>
            <w:vAlign w:val="center"/>
          </w:tcPr>
          <w:p w14:paraId="7E917B90" w14:textId="77777777" w:rsidR="00B24A60" w:rsidRDefault="00B24A60" w:rsidP="007047A0">
            <w:pPr>
              <w:ind w:right="-1"/>
              <w:contextualSpacing/>
              <w:rPr>
                <w:rFonts w:ascii="Times New Roman" w:hAnsi="Times New Roman"/>
                <w:i/>
                <w:sz w:val="28"/>
                <w:szCs w:val="28"/>
                <w:lang w:val="uk-UA"/>
              </w:rPr>
            </w:pPr>
          </w:p>
          <w:p w14:paraId="2E3E4EFB" w14:textId="77777777" w:rsidR="00B24A60" w:rsidRPr="00E64CBB" w:rsidRDefault="00B24A60" w:rsidP="007047A0">
            <w:pPr>
              <w:ind w:right="-1"/>
              <w:contextualSpacing/>
              <w:rPr>
                <w:rFonts w:ascii="Times New Roman" w:hAnsi="Times New Roman"/>
                <w:sz w:val="28"/>
                <w:szCs w:val="28"/>
                <w:lang w:val="uk-UA"/>
              </w:rPr>
            </w:pPr>
            <w:r w:rsidRPr="00E64CBB">
              <w:rPr>
                <w:rFonts w:ascii="Times New Roman" w:hAnsi="Times New Roman"/>
                <w:i/>
                <w:sz w:val="28"/>
                <w:szCs w:val="28"/>
                <w:lang w:val="uk-UA"/>
              </w:rPr>
              <w:t>Плеханова Тетяна Миколаївна</w:t>
            </w:r>
            <w:r w:rsidRPr="00E64CBB">
              <w:rPr>
                <w:rFonts w:ascii="Times New Roman" w:hAnsi="Times New Roman"/>
                <w:sz w:val="28"/>
                <w:szCs w:val="28"/>
                <w:lang w:val="uk-UA"/>
              </w:rPr>
              <w:t xml:space="preserve">, </w:t>
            </w:r>
          </w:p>
          <w:p w14:paraId="2768BCD7" w14:textId="77777777" w:rsidR="00B24A60" w:rsidRPr="00E64CBB" w:rsidRDefault="00B24A60" w:rsidP="007047A0">
            <w:pPr>
              <w:ind w:right="-1"/>
              <w:contextualSpacing/>
              <w:rPr>
                <w:rFonts w:ascii="Times New Roman" w:hAnsi="Times New Roman"/>
                <w:sz w:val="28"/>
                <w:szCs w:val="28"/>
                <w:lang w:val="uk-UA"/>
              </w:rPr>
            </w:pPr>
            <w:r w:rsidRPr="00E64CBB">
              <w:rPr>
                <w:rFonts w:ascii="Times New Roman" w:hAnsi="Times New Roman"/>
                <w:sz w:val="28"/>
                <w:szCs w:val="28"/>
                <w:lang w:val="uk-UA"/>
              </w:rPr>
              <w:t>гарант освітньої програми</w:t>
            </w:r>
          </w:p>
        </w:tc>
        <w:tc>
          <w:tcPr>
            <w:tcW w:w="2906" w:type="pct"/>
            <w:vAlign w:val="center"/>
          </w:tcPr>
          <w:p w14:paraId="78214CC8" w14:textId="77777777" w:rsidR="00B24A60" w:rsidRPr="00E64CBB" w:rsidRDefault="00B24A60" w:rsidP="007047A0">
            <w:pPr>
              <w:widowControl w:val="0"/>
              <w:contextualSpacing/>
              <w:rPr>
                <w:rFonts w:ascii="Times New Roman" w:hAnsi="Times New Roman" w:cs="Times New Roman"/>
                <w:sz w:val="28"/>
                <w:szCs w:val="28"/>
                <w:lang w:val="uk-UA"/>
              </w:rPr>
            </w:pPr>
            <w:r w:rsidRPr="00E64CBB">
              <w:rPr>
                <w:rFonts w:ascii="Times New Roman" w:hAnsi="Times New Roman"/>
                <w:sz w:val="28"/>
                <w:szCs w:val="28"/>
                <w:lang w:val="uk-UA"/>
              </w:rPr>
              <w:t xml:space="preserve">       кандидат філологічних наук, доцент кафедри видавничої справи та редагування</w:t>
            </w:r>
          </w:p>
        </w:tc>
      </w:tr>
      <w:tr w:rsidR="00B24A60" w:rsidRPr="00E64CBB" w14:paraId="1734C8E1" w14:textId="77777777" w:rsidTr="007047A0">
        <w:trPr>
          <w:trHeight w:val="420"/>
        </w:trPr>
        <w:tc>
          <w:tcPr>
            <w:tcW w:w="201" w:type="pct"/>
            <w:vAlign w:val="center"/>
          </w:tcPr>
          <w:p w14:paraId="76F440FE" w14:textId="77777777" w:rsidR="00B24A60" w:rsidRPr="00E64CBB" w:rsidRDefault="00B24A60" w:rsidP="007047A0">
            <w:pPr>
              <w:pStyle w:val="21"/>
              <w:numPr>
                <w:ilvl w:val="0"/>
                <w:numId w:val="1"/>
              </w:numPr>
              <w:snapToGrid w:val="0"/>
              <w:ind w:left="0" w:right="89" w:firstLine="0"/>
              <w:contextualSpacing/>
              <w:jc w:val="left"/>
              <w:rPr>
                <w:rFonts w:ascii="Times New Roman" w:hAnsi="Times New Roman" w:cs="Times New Roman"/>
                <w:sz w:val="28"/>
                <w:szCs w:val="28"/>
                <w:lang w:val="uk-UA"/>
              </w:rPr>
            </w:pPr>
          </w:p>
        </w:tc>
        <w:tc>
          <w:tcPr>
            <w:tcW w:w="1893" w:type="pct"/>
            <w:vAlign w:val="center"/>
          </w:tcPr>
          <w:p w14:paraId="136E42C4" w14:textId="77777777" w:rsidR="00B24A60" w:rsidRPr="00E64CBB" w:rsidRDefault="00B24A60" w:rsidP="007047A0">
            <w:pPr>
              <w:widowControl w:val="0"/>
              <w:contextualSpacing/>
              <w:rPr>
                <w:rFonts w:ascii="Times New Roman" w:hAnsi="Times New Roman" w:cs="Times New Roman"/>
                <w:i/>
                <w:sz w:val="28"/>
                <w:szCs w:val="28"/>
                <w:lang w:val="uk-UA"/>
              </w:rPr>
            </w:pPr>
            <w:r w:rsidRPr="00E64CBB">
              <w:rPr>
                <w:rFonts w:ascii="Times New Roman" w:hAnsi="Times New Roman" w:cs="Times New Roman"/>
                <w:i/>
                <w:sz w:val="28"/>
                <w:szCs w:val="28"/>
                <w:lang w:val="uk-UA"/>
              </w:rPr>
              <w:t>Тяпкіна Наталія Іванівна</w:t>
            </w:r>
          </w:p>
        </w:tc>
        <w:tc>
          <w:tcPr>
            <w:tcW w:w="2906" w:type="pct"/>
            <w:vAlign w:val="center"/>
          </w:tcPr>
          <w:p w14:paraId="080421AA" w14:textId="77777777" w:rsidR="00B24A60" w:rsidRDefault="00B24A60" w:rsidP="007047A0">
            <w:pPr>
              <w:widowControl w:val="0"/>
              <w:contextualSpacing/>
              <w:rPr>
                <w:rFonts w:ascii="Times New Roman" w:hAnsi="Times New Roman"/>
                <w:sz w:val="28"/>
                <w:szCs w:val="28"/>
                <w:lang w:val="uk-UA"/>
              </w:rPr>
            </w:pPr>
            <w:r w:rsidRPr="00E64CBB">
              <w:rPr>
                <w:rFonts w:ascii="Times New Roman" w:hAnsi="Times New Roman"/>
                <w:sz w:val="28"/>
                <w:szCs w:val="28"/>
                <w:lang w:val="uk-UA"/>
              </w:rPr>
              <w:t xml:space="preserve">        кандидат філологічних наук, доцент кафедри видавничої справи та редагування</w:t>
            </w:r>
          </w:p>
          <w:p w14:paraId="218C1CAC" w14:textId="77777777" w:rsidR="00B24A60" w:rsidRPr="00E64CBB" w:rsidRDefault="00B24A60" w:rsidP="007047A0">
            <w:pPr>
              <w:widowControl w:val="0"/>
              <w:contextualSpacing/>
              <w:rPr>
                <w:rFonts w:ascii="Times New Roman" w:hAnsi="Times New Roman" w:cs="Times New Roman"/>
                <w:sz w:val="28"/>
                <w:szCs w:val="28"/>
                <w:lang w:val="uk-UA"/>
              </w:rPr>
            </w:pPr>
          </w:p>
        </w:tc>
      </w:tr>
      <w:tr w:rsidR="00B24A60" w:rsidRPr="00E64CBB" w14:paraId="10540C27" w14:textId="77777777" w:rsidTr="007047A0">
        <w:trPr>
          <w:trHeight w:val="414"/>
        </w:trPr>
        <w:tc>
          <w:tcPr>
            <w:tcW w:w="201" w:type="pct"/>
            <w:vAlign w:val="center"/>
          </w:tcPr>
          <w:p w14:paraId="5F0B23C6" w14:textId="77777777" w:rsidR="00B24A60" w:rsidRPr="00E64CBB" w:rsidRDefault="00B24A60" w:rsidP="007047A0">
            <w:pPr>
              <w:pStyle w:val="21"/>
              <w:numPr>
                <w:ilvl w:val="0"/>
                <w:numId w:val="1"/>
              </w:numPr>
              <w:snapToGrid w:val="0"/>
              <w:ind w:left="0" w:right="89" w:firstLine="0"/>
              <w:contextualSpacing/>
              <w:jc w:val="left"/>
              <w:rPr>
                <w:rFonts w:ascii="Times New Roman" w:hAnsi="Times New Roman" w:cs="Times New Roman"/>
                <w:sz w:val="28"/>
                <w:szCs w:val="28"/>
                <w:lang w:val="uk-UA"/>
              </w:rPr>
            </w:pPr>
          </w:p>
        </w:tc>
        <w:tc>
          <w:tcPr>
            <w:tcW w:w="1893" w:type="pct"/>
            <w:vAlign w:val="center"/>
          </w:tcPr>
          <w:p w14:paraId="49683A12" w14:textId="77777777" w:rsidR="00B24A60" w:rsidRPr="002960C2" w:rsidRDefault="00B24A60" w:rsidP="007047A0">
            <w:pPr>
              <w:widowControl w:val="0"/>
              <w:contextualSpacing/>
              <w:rPr>
                <w:rFonts w:ascii="Times New Roman" w:hAnsi="Times New Roman" w:cs="Times New Roman"/>
                <w:i/>
                <w:sz w:val="28"/>
                <w:szCs w:val="28"/>
                <w:lang w:val="en-US"/>
              </w:rPr>
            </w:pPr>
            <w:r w:rsidRPr="00E64CBB">
              <w:rPr>
                <w:rFonts w:ascii="Times New Roman" w:hAnsi="Times New Roman" w:cs="Times New Roman"/>
                <w:i/>
                <w:sz w:val="28"/>
                <w:szCs w:val="28"/>
                <w:lang w:val="uk-UA"/>
              </w:rPr>
              <w:t>Романюк Наталія Василівна</w:t>
            </w:r>
          </w:p>
        </w:tc>
        <w:tc>
          <w:tcPr>
            <w:tcW w:w="2906" w:type="pct"/>
            <w:vAlign w:val="center"/>
          </w:tcPr>
          <w:p w14:paraId="3E88A7E5" w14:textId="77777777" w:rsidR="00B24A60" w:rsidRPr="00AE6D0C" w:rsidRDefault="00B24A60" w:rsidP="007047A0">
            <w:pPr>
              <w:widowControl w:val="0"/>
              <w:contextualSpacing/>
              <w:rPr>
                <w:rFonts w:ascii="Times New Roman" w:hAnsi="Times New Roman"/>
                <w:sz w:val="28"/>
                <w:szCs w:val="28"/>
              </w:rPr>
            </w:pPr>
            <w:r w:rsidRPr="00E64CBB">
              <w:rPr>
                <w:rFonts w:ascii="Times New Roman" w:hAnsi="Times New Roman"/>
                <w:sz w:val="28"/>
                <w:szCs w:val="28"/>
                <w:lang w:val="uk-UA"/>
              </w:rPr>
              <w:t xml:space="preserve">        кандидат філологічних наук, доцент кафедри видавничої справи та редагування</w:t>
            </w:r>
          </w:p>
          <w:p w14:paraId="1B9DD07D" w14:textId="77777777" w:rsidR="00B24A60" w:rsidRPr="00484B4B" w:rsidRDefault="00B24A60" w:rsidP="007047A0">
            <w:pPr>
              <w:widowControl w:val="0"/>
              <w:contextualSpacing/>
              <w:rPr>
                <w:rFonts w:ascii="Times New Roman" w:hAnsi="Times New Roman" w:cs="Times New Roman"/>
                <w:sz w:val="28"/>
                <w:szCs w:val="28"/>
              </w:rPr>
            </w:pPr>
          </w:p>
        </w:tc>
      </w:tr>
    </w:tbl>
    <w:tbl>
      <w:tblPr>
        <w:tblStyle w:val="TableNormal"/>
        <w:tblW w:w="9741" w:type="dxa"/>
        <w:tblInd w:w="140" w:type="dxa"/>
        <w:tblLayout w:type="fixed"/>
        <w:tblLook w:val="01E0" w:firstRow="1" w:lastRow="1" w:firstColumn="1" w:lastColumn="1" w:noHBand="0" w:noVBand="0"/>
      </w:tblPr>
      <w:tblGrid>
        <w:gridCol w:w="571"/>
        <w:gridCol w:w="3465"/>
        <w:gridCol w:w="5705"/>
      </w:tblGrid>
      <w:tr w:rsidR="00B24A60" w14:paraId="6B89A355" w14:textId="77777777" w:rsidTr="007047A0">
        <w:trPr>
          <w:trHeight w:val="665"/>
        </w:trPr>
        <w:tc>
          <w:tcPr>
            <w:tcW w:w="571" w:type="dxa"/>
          </w:tcPr>
          <w:p w14:paraId="0362E540" w14:textId="77777777" w:rsidR="00B24A60" w:rsidRDefault="00B24A60" w:rsidP="007047A0">
            <w:pPr>
              <w:pStyle w:val="TableParagraph"/>
              <w:spacing w:before="152"/>
              <w:contextualSpacing/>
              <w:rPr>
                <w:sz w:val="28"/>
              </w:rPr>
            </w:pPr>
            <w:r>
              <w:rPr>
                <w:spacing w:val="-5"/>
                <w:sz w:val="28"/>
              </w:rPr>
              <w:t>4.</w:t>
            </w:r>
          </w:p>
        </w:tc>
        <w:tc>
          <w:tcPr>
            <w:tcW w:w="3465" w:type="dxa"/>
          </w:tcPr>
          <w:p w14:paraId="04017AC1" w14:textId="77777777" w:rsidR="00B24A60" w:rsidRPr="008F581C" w:rsidRDefault="00B24A60" w:rsidP="007047A0">
            <w:pPr>
              <w:pStyle w:val="TableParagraph"/>
              <w:ind w:left="60" w:right="1298"/>
              <w:contextualSpacing/>
              <w:rPr>
                <w:i/>
                <w:sz w:val="28"/>
              </w:rPr>
            </w:pPr>
            <w:r>
              <w:rPr>
                <w:i/>
                <w:sz w:val="28"/>
              </w:rPr>
              <w:t>Сарапій Мар’яна Миколаївна</w:t>
            </w:r>
          </w:p>
        </w:tc>
        <w:tc>
          <w:tcPr>
            <w:tcW w:w="5705" w:type="dxa"/>
          </w:tcPr>
          <w:p w14:paraId="47CF01EC" w14:textId="77777777" w:rsidR="00B24A60" w:rsidRDefault="00B24A60" w:rsidP="007047A0">
            <w:pPr>
              <w:pStyle w:val="TableParagraph"/>
              <w:tabs>
                <w:tab w:val="left" w:pos="1457"/>
                <w:tab w:val="left" w:pos="2814"/>
                <w:tab w:val="left" w:pos="3740"/>
              </w:tabs>
              <w:ind w:left="52" w:right="57"/>
              <w:contextualSpacing/>
              <w:rPr>
                <w:sz w:val="28"/>
              </w:rPr>
            </w:pPr>
            <w:r>
              <w:rPr>
                <w:spacing w:val="-2"/>
                <w:sz w:val="28"/>
              </w:rPr>
              <w:t>редактор</w:t>
            </w:r>
            <w:r>
              <w:rPr>
                <w:sz w:val="28"/>
              </w:rPr>
              <w:t xml:space="preserve"> 1 категорії редакції програм МТМ</w:t>
            </w:r>
          </w:p>
        </w:tc>
      </w:tr>
      <w:tr w:rsidR="00B24A60" w:rsidRPr="00967F08" w14:paraId="7259E571" w14:textId="77777777" w:rsidTr="007047A0">
        <w:trPr>
          <w:trHeight w:val="336"/>
        </w:trPr>
        <w:tc>
          <w:tcPr>
            <w:tcW w:w="571" w:type="dxa"/>
          </w:tcPr>
          <w:p w14:paraId="1A4BE39A" w14:textId="77777777" w:rsidR="00B24A60" w:rsidRDefault="00B24A60" w:rsidP="007047A0">
            <w:pPr>
              <w:pStyle w:val="TableParagraph"/>
              <w:spacing w:before="15"/>
              <w:ind w:left="50"/>
              <w:contextualSpacing/>
              <w:rPr>
                <w:sz w:val="28"/>
              </w:rPr>
            </w:pPr>
            <w:r>
              <w:rPr>
                <w:spacing w:val="-5"/>
                <w:sz w:val="28"/>
              </w:rPr>
              <w:t>5.</w:t>
            </w:r>
          </w:p>
        </w:tc>
        <w:tc>
          <w:tcPr>
            <w:tcW w:w="3465" w:type="dxa"/>
          </w:tcPr>
          <w:p w14:paraId="6C6737D3" w14:textId="77777777" w:rsidR="00B24A60" w:rsidRDefault="00B24A60" w:rsidP="007047A0">
            <w:pPr>
              <w:pStyle w:val="TableParagraph"/>
              <w:spacing w:before="15"/>
              <w:ind w:left="60"/>
              <w:contextualSpacing/>
              <w:rPr>
                <w:i/>
                <w:sz w:val="28"/>
              </w:rPr>
            </w:pPr>
            <w:r>
              <w:rPr>
                <w:i/>
                <w:sz w:val="28"/>
              </w:rPr>
              <w:t>Бабенко</w:t>
            </w:r>
            <w:r>
              <w:rPr>
                <w:i/>
                <w:spacing w:val="-9"/>
                <w:sz w:val="28"/>
              </w:rPr>
              <w:t xml:space="preserve"> </w:t>
            </w:r>
            <w:r>
              <w:rPr>
                <w:i/>
                <w:sz w:val="28"/>
              </w:rPr>
              <w:t>Олександра Станіславівна</w:t>
            </w:r>
          </w:p>
        </w:tc>
        <w:tc>
          <w:tcPr>
            <w:tcW w:w="5705" w:type="dxa"/>
          </w:tcPr>
          <w:p w14:paraId="4ED59249" w14:textId="77777777" w:rsidR="00B24A60" w:rsidRDefault="00B24A60" w:rsidP="007047A0">
            <w:pPr>
              <w:pStyle w:val="TableParagraph"/>
              <w:spacing w:before="15"/>
              <w:ind w:left="8" w:right="9"/>
              <w:contextualSpacing/>
              <w:jc w:val="center"/>
              <w:rPr>
                <w:sz w:val="28"/>
              </w:rPr>
            </w:pPr>
            <w:r>
              <w:rPr>
                <w:spacing w:val="-2"/>
                <w:sz w:val="28"/>
              </w:rPr>
              <w:t>здобувач</w:t>
            </w:r>
            <w:r>
              <w:rPr>
                <w:spacing w:val="-12"/>
                <w:sz w:val="28"/>
              </w:rPr>
              <w:t xml:space="preserve"> </w:t>
            </w:r>
            <w:r>
              <w:rPr>
                <w:spacing w:val="-2"/>
                <w:sz w:val="28"/>
              </w:rPr>
              <w:t>вищої</w:t>
            </w:r>
            <w:r>
              <w:rPr>
                <w:spacing w:val="-16"/>
                <w:sz w:val="28"/>
              </w:rPr>
              <w:t xml:space="preserve"> </w:t>
            </w:r>
            <w:r>
              <w:rPr>
                <w:spacing w:val="-2"/>
                <w:sz w:val="28"/>
              </w:rPr>
              <w:t>освіти</w:t>
            </w:r>
            <w:r>
              <w:rPr>
                <w:spacing w:val="-10"/>
                <w:sz w:val="28"/>
              </w:rPr>
              <w:t xml:space="preserve"> </w:t>
            </w:r>
            <w:r>
              <w:rPr>
                <w:spacing w:val="-2"/>
                <w:sz w:val="28"/>
              </w:rPr>
              <w:t>за</w:t>
            </w:r>
            <w:r>
              <w:rPr>
                <w:spacing w:val="-9"/>
                <w:sz w:val="28"/>
              </w:rPr>
              <w:t xml:space="preserve"> </w:t>
            </w:r>
            <w:r>
              <w:rPr>
                <w:spacing w:val="-2"/>
                <w:sz w:val="28"/>
              </w:rPr>
              <w:t>ОПП</w:t>
            </w:r>
            <w:r>
              <w:rPr>
                <w:spacing w:val="-14"/>
                <w:sz w:val="28"/>
              </w:rPr>
              <w:t xml:space="preserve"> </w:t>
            </w:r>
            <w:r>
              <w:rPr>
                <w:spacing w:val="-2"/>
                <w:sz w:val="28"/>
              </w:rPr>
              <w:t>«Редакторсько-видавнича діяльність і медіамоделювання»</w:t>
            </w:r>
          </w:p>
        </w:tc>
      </w:tr>
    </w:tbl>
    <w:p w14:paraId="7DC4019B" w14:textId="77777777" w:rsidR="00B24A60" w:rsidRDefault="00B24A60" w:rsidP="00B24A60">
      <w:pPr>
        <w:pStyle w:val="af1"/>
        <w:spacing w:before="169"/>
        <w:contextualSpacing/>
      </w:pPr>
    </w:p>
    <w:p w14:paraId="155B169A" w14:textId="77777777" w:rsidR="00635CAE" w:rsidRPr="00D970F6" w:rsidRDefault="00635CAE" w:rsidP="00635CAE">
      <w:pPr>
        <w:widowControl w:val="0"/>
        <w:rPr>
          <w:rFonts w:ascii="Times New Roman" w:hAnsi="Times New Roman" w:cs="Times New Roman"/>
          <w:spacing w:val="-8"/>
          <w:sz w:val="28"/>
          <w:szCs w:val="28"/>
          <w:lang w:val="uk-UA"/>
        </w:rPr>
      </w:pPr>
    </w:p>
    <w:p w14:paraId="627ED3CE" w14:textId="77777777" w:rsidR="00635CAE" w:rsidRPr="00E64CBB" w:rsidRDefault="00635CAE" w:rsidP="00635CAE">
      <w:pPr>
        <w:widowControl w:val="0"/>
        <w:jc w:val="both"/>
        <w:rPr>
          <w:rFonts w:ascii="Times New Roman" w:hAnsi="Times New Roman" w:cs="Times New Roman"/>
          <w:kern w:val="28"/>
          <w:sz w:val="28"/>
          <w:szCs w:val="28"/>
          <w:lang w:val="uk-UA"/>
        </w:rPr>
      </w:pPr>
    </w:p>
    <w:p w14:paraId="36907914" w14:textId="77777777" w:rsidR="00635CAE" w:rsidRPr="00E64CBB" w:rsidRDefault="00635CAE" w:rsidP="00635CAE">
      <w:pPr>
        <w:widowControl w:val="0"/>
        <w:rPr>
          <w:rFonts w:ascii="Times New Roman" w:hAnsi="Times New Roman" w:cs="Times New Roman"/>
          <w:kern w:val="28"/>
          <w:sz w:val="28"/>
          <w:szCs w:val="28"/>
          <w:lang w:val="uk-UA"/>
        </w:rPr>
      </w:pPr>
      <w:r w:rsidRPr="00E64CBB">
        <w:rPr>
          <w:rFonts w:ascii="Times New Roman" w:hAnsi="Times New Roman" w:cs="Times New Roman"/>
          <w:caps/>
          <w:kern w:val="28"/>
          <w:sz w:val="28"/>
          <w:szCs w:val="28"/>
          <w:lang w:val="uk-UA"/>
        </w:rPr>
        <w:t xml:space="preserve">Розглянуто </w:t>
      </w:r>
      <w:r w:rsidRPr="00E64CBB">
        <w:rPr>
          <w:rFonts w:ascii="Times New Roman" w:hAnsi="Times New Roman" w:cs="Times New Roman"/>
          <w:kern w:val="28"/>
          <w:sz w:val="28"/>
          <w:szCs w:val="28"/>
          <w:lang w:val="uk-UA"/>
        </w:rPr>
        <w:t xml:space="preserve">на вченій раді факультету журналістики ЗНУ </w:t>
      </w:r>
    </w:p>
    <w:p w14:paraId="5F81B5AD" w14:textId="77777777" w:rsidR="00635CAE" w:rsidRPr="00E64CBB" w:rsidRDefault="00635CAE" w:rsidP="00635CAE">
      <w:pPr>
        <w:widowControl w:val="0"/>
        <w:rPr>
          <w:rFonts w:ascii="Times New Roman" w:hAnsi="Times New Roman" w:cs="Times New Roman"/>
          <w:kern w:val="28"/>
          <w:sz w:val="28"/>
          <w:szCs w:val="28"/>
          <w:lang w:val="uk-UA"/>
        </w:rPr>
      </w:pPr>
    </w:p>
    <w:p w14:paraId="076376B8" w14:textId="4E37CF27" w:rsidR="00635CAE" w:rsidRPr="00D970F6" w:rsidRDefault="00635CAE" w:rsidP="00635CAE">
      <w:pPr>
        <w:widowControl w:val="0"/>
        <w:rPr>
          <w:rFonts w:ascii="Times New Roman" w:hAnsi="Times New Roman" w:cs="Times New Roman"/>
          <w:spacing w:val="-8"/>
          <w:sz w:val="28"/>
          <w:szCs w:val="28"/>
          <w:lang w:val="uk-UA"/>
        </w:rPr>
      </w:pPr>
      <w:r>
        <w:rPr>
          <w:rFonts w:ascii="Times New Roman" w:hAnsi="Times New Roman" w:cs="Times New Roman"/>
          <w:kern w:val="28"/>
          <w:sz w:val="28"/>
          <w:szCs w:val="28"/>
          <w:lang w:val="uk-UA"/>
        </w:rPr>
        <w:t>Протокол № _____  від________</w:t>
      </w:r>
      <w:r w:rsidRPr="001E0C6A">
        <w:rPr>
          <w:rFonts w:ascii="Times New Roman" w:hAnsi="Times New Roman" w:cs="Times New Roman"/>
          <w:color w:val="000000"/>
          <w:sz w:val="28"/>
          <w:szCs w:val="28"/>
          <w:shd w:val="clear" w:color="auto" w:fill="FFFFFF"/>
          <w:lang w:val="uk-UA"/>
        </w:rPr>
        <w:t>202</w:t>
      </w:r>
      <w:r>
        <w:rPr>
          <w:rFonts w:ascii="Times New Roman" w:hAnsi="Times New Roman" w:cs="Times New Roman"/>
          <w:color w:val="000000"/>
          <w:sz w:val="28"/>
          <w:szCs w:val="28"/>
          <w:shd w:val="clear" w:color="auto" w:fill="FFFFFF"/>
          <w:lang w:val="uk-UA"/>
        </w:rPr>
        <w:t>5 р.</w:t>
      </w:r>
    </w:p>
    <w:p w14:paraId="0DCE3807" w14:textId="77777777" w:rsidR="00635CAE" w:rsidRPr="00E64CBB" w:rsidRDefault="00635CAE" w:rsidP="00635CAE">
      <w:pPr>
        <w:pStyle w:val="BodyText22"/>
        <w:suppressAutoHyphens w:val="0"/>
        <w:spacing w:line="240" w:lineRule="auto"/>
        <w:ind w:right="21" w:firstLine="0"/>
        <w:jc w:val="center"/>
        <w:rPr>
          <w:rFonts w:ascii="Times New Roman" w:hAnsi="Times New Roman" w:cs="Times New Roman"/>
          <w:b/>
          <w:sz w:val="28"/>
          <w:szCs w:val="28"/>
        </w:rPr>
      </w:pPr>
    </w:p>
    <w:p w14:paraId="3B482D73" w14:textId="77777777" w:rsidR="00635CAE" w:rsidRPr="00E64CBB" w:rsidRDefault="00635CAE" w:rsidP="00635CAE">
      <w:pPr>
        <w:rPr>
          <w:rFonts w:ascii="Times New Roman" w:hAnsi="Times New Roman" w:cs="Times New Roman"/>
          <w:sz w:val="28"/>
          <w:szCs w:val="28"/>
          <w:lang w:val="uk-UA"/>
        </w:rPr>
      </w:pPr>
      <w:r w:rsidRPr="00E64CBB">
        <w:rPr>
          <w:rFonts w:ascii="Times New Roman" w:hAnsi="Times New Roman" w:cs="Times New Roman"/>
          <w:sz w:val="28"/>
          <w:szCs w:val="28"/>
          <w:lang w:val="uk-UA"/>
        </w:rPr>
        <w:t>Рецензії-відгуки зовнішніх стейкголдерів:</w:t>
      </w:r>
    </w:p>
    <w:p w14:paraId="5B046480" w14:textId="77777777" w:rsidR="00635CAE" w:rsidRPr="00E64CBB" w:rsidRDefault="00635CAE" w:rsidP="00635CAE">
      <w:pPr>
        <w:rPr>
          <w:rFonts w:ascii="Times New Roman" w:hAnsi="Times New Roman" w:cs="Times New Roman"/>
          <w:sz w:val="28"/>
          <w:szCs w:val="28"/>
          <w:lang w:val="uk-UA"/>
        </w:rPr>
      </w:pPr>
    </w:p>
    <w:p w14:paraId="52906687" w14:textId="77777777" w:rsidR="00635CAE" w:rsidRPr="00E64CBB" w:rsidRDefault="00635CAE" w:rsidP="00635CAE">
      <w:pPr>
        <w:pStyle w:val="a9"/>
        <w:numPr>
          <w:ilvl w:val="0"/>
          <w:numId w:val="3"/>
        </w:numPr>
        <w:spacing w:line="276" w:lineRule="auto"/>
        <w:rPr>
          <w:rFonts w:ascii="Times New Roman" w:hAnsi="Times New Roman" w:cs="Times New Roman"/>
          <w:sz w:val="28"/>
          <w:szCs w:val="28"/>
          <w:lang w:eastAsia="en-US"/>
        </w:rPr>
      </w:pPr>
      <w:r w:rsidRPr="00E64CBB">
        <w:rPr>
          <w:rFonts w:ascii="Times New Roman" w:hAnsi="Times New Roman" w:cs="Times New Roman"/>
          <w:sz w:val="28"/>
          <w:szCs w:val="28"/>
          <w:lang w:eastAsia="en-US"/>
        </w:rPr>
        <w:t>Плеханов Д.В., генеральний директор видавничого будинку «Кераміст»,</w:t>
      </w:r>
    </w:p>
    <w:p w14:paraId="08BA35B1" w14:textId="77777777" w:rsidR="00635CAE" w:rsidRPr="00E64CBB" w:rsidRDefault="00635CAE" w:rsidP="00635CAE">
      <w:pPr>
        <w:pStyle w:val="a9"/>
        <w:numPr>
          <w:ilvl w:val="0"/>
          <w:numId w:val="3"/>
        </w:numPr>
        <w:spacing w:line="276" w:lineRule="auto"/>
        <w:rPr>
          <w:rFonts w:ascii="Times New Roman" w:hAnsi="Times New Roman" w:cs="Times New Roman"/>
          <w:sz w:val="28"/>
          <w:szCs w:val="28"/>
          <w:lang w:eastAsia="en-US"/>
        </w:rPr>
      </w:pPr>
      <w:r w:rsidRPr="00E64CBB">
        <w:rPr>
          <w:rFonts w:ascii="Times New Roman" w:hAnsi="Times New Roman" w:cs="Times New Roman"/>
          <w:sz w:val="28"/>
          <w:szCs w:val="28"/>
          <w:lang w:eastAsia="en-US"/>
        </w:rPr>
        <w:t>Дерибас Г.В., генеральний директор ТОВ «Газета «МИГ».</w:t>
      </w:r>
    </w:p>
    <w:p w14:paraId="6AAA894F" w14:textId="77777777" w:rsidR="00635CAE" w:rsidRDefault="00635CAE" w:rsidP="00635CAE">
      <w:pPr>
        <w:pStyle w:val="BodyText22"/>
        <w:suppressAutoHyphens w:val="0"/>
        <w:spacing w:line="240" w:lineRule="auto"/>
        <w:ind w:right="21" w:firstLine="0"/>
        <w:rPr>
          <w:rFonts w:ascii="Times New Roman" w:hAnsi="Times New Roman" w:cs="Times New Roman"/>
          <w:b/>
          <w:sz w:val="28"/>
          <w:szCs w:val="28"/>
        </w:rPr>
      </w:pPr>
    </w:p>
    <w:p w14:paraId="2B629CE1" w14:textId="77777777" w:rsidR="00635CAE" w:rsidRPr="00E64CBB" w:rsidRDefault="00635CAE" w:rsidP="00635CAE">
      <w:pPr>
        <w:pStyle w:val="BodyText22"/>
        <w:suppressAutoHyphens w:val="0"/>
        <w:spacing w:line="240" w:lineRule="auto"/>
        <w:ind w:right="21" w:firstLine="0"/>
        <w:rPr>
          <w:rFonts w:ascii="Times New Roman" w:hAnsi="Times New Roman" w:cs="Times New Roman"/>
          <w:b/>
          <w:sz w:val="28"/>
          <w:szCs w:val="28"/>
        </w:rPr>
      </w:pPr>
    </w:p>
    <w:p w14:paraId="01291CEA" w14:textId="77777777" w:rsidR="00635CAE" w:rsidRPr="00E64CBB" w:rsidRDefault="00635CAE" w:rsidP="00635CAE">
      <w:pPr>
        <w:pStyle w:val="BodyText22"/>
        <w:suppressAutoHyphens w:val="0"/>
        <w:spacing w:line="240" w:lineRule="auto"/>
        <w:ind w:right="21" w:firstLine="0"/>
        <w:jc w:val="center"/>
        <w:rPr>
          <w:rFonts w:ascii="Times New Roman" w:hAnsi="Times New Roman" w:cs="Times New Roman"/>
          <w:b/>
          <w:sz w:val="28"/>
          <w:szCs w:val="28"/>
        </w:rPr>
      </w:pPr>
    </w:p>
    <w:p w14:paraId="2146E0D3" w14:textId="77777777" w:rsidR="00635CAE" w:rsidRPr="00BC03E7" w:rsidRDefault="00635CAE" w:rsidP="00635CAE">
      <w:pPr>
        <w:rPr>
          <w:rFonts w:ascii="Times New Roman" w:hAnsi="Times New Roman" w:cs="Times New Roman"/>
          <w:sz w:val="28"/>
          <w:szCs w:val="28"/>
          <w:lang w:val="uk-UA"/>
        </w:rPr>
      </w:pPr>
      <w:r w:rsidRPr="00BC03E7">
        <w:rPr>
          <w:rFonts w:ascii="Times New Roman" w:hAnsi="Times New Roman" w:cs="Times New Roman"/>
          <w:sz w:val="28"/>
          <w:szCs w:val="28"/>
          <w:lang w:val="uk-UA"/>
        </w:rPr>
        <w:lastRenderedPageBreak/>
        <w:t xml:space="preserve">Переглянуто і затверджено зі змінами </w:t>
      </w:r>
    </w:p>
    <w:p w14:paraId="372BD1C0" w14:textId="77777777" w:rsidR="00635CAE" w:rsidRPr="00BC03E7" w:rsidRDefault="00635CAE" w:rsidP="00635CAE">
      <w:pPr>
        <w:rPr>
          <w:rFonts w:ascii="Times New Roman" w:hAnsi="Times New Roman" w:cs="Times New Roman"/>
          <w:sz w:val="28"/>
          <w:szCs w:val="28"/>
          <w:lang w:val="uk-UA"/>
        </w:rPr>
      </w:pPr>
      <w:r>
        <w:rPr>
          <w:rFonts w:ascii="Times New Roman" w:hAnsi="Times New Roman" w:cs="Times New Roman"/>
          <w:sz w:val="28"/>
          <w:szCs w:val="28"/>
          <w:lang w:val="uk-UA"/>
        </w:rPr>
        <w:t xml:space="preserve">вченою радою </w:t>
      </w:r>
      <w:r w:rsidRPr="00BC03E7">
        <w:rPr>
          <w:rFonts w:ascii="Times New Roman" w:hAnsi="Times New Roman" w:cs="Times New Roman"/>
          <w:sz w:val="28"/>
          <w:szCs w:val="28"/>
          <w:lang w:val="uk-UA"/>
        </w:rPr>
        <w:t xml:space="preserve">факультету </w:t>
      </w:r>
      <w:r>
        <w:rPr>
          <w:rFonts w:ascii="Times New Roman" w:hAnsi="Times New Roman" w:cs="Times New Roman"/>
          <w:sz w:val="28"/>
          <w:szCs w:val="28"/>
          <w:lang w:val="uk-UA"/>
        </w:rPr>
        <w:t>журналістики</w:t>
      </w:r>
    </w:p>
    <w:p w14:paraId="271A8297" w14:textId="77777777" w:rsidR="00635CAE" w:rsidRPr="004868AE" w:rsidRDefault="00635CAE" w:rsidP="00635CAE">
      <w:pPr>
        <w:widowControl w:val="0"/>
        <w:rPr>
          <w:rFonts w:ascii="Times New Roman" w:hAnsi="Times New Roman" w:cs="Times New Roman"/>
          <w:spacing w:val="-8"/>
          <w:sz w:val="28"/>
          <w:szCs w:val="28"/>
          <w:lang w:val="uk-UA"/>
        </w:rPr>
      </w:pPr>
      <w:r w:rsidRPr="003A59A9">
        <w:rPr>
          <w:rFonts w:ascii="Times New Roman" w:hAnsi="Times New Roman" w:cs="Times New Roman"/>
          <w:kern w:val="28"/>
          <w:sz w:val="28"/>
          <w:szCs w:val="28"/>
          <w:lang w:val="uk-UA"/>
        </w:rPr>
        <w:t>Протокол №</w:t>
      </w:r>
      <w:r>
        <w:rPr>
          <w:rFonts w:ascii="Times New Roman" w:hAnsi="Times New Roman" w:cs="Times New Roman"/>
          <w:kern w:val="28"/>
          <w:sz w:val="28"/>
          <w:szCs w:val="28"/>
          <w:lang w:val="uk-UA"/>
        </w:rPr>
        <w:t xml:space="preserve">____ </w:t>
      </w:r>
      <w:r w:rsidRPr="003A59A9">
        <w:rPr>
          <w:rFonts w:ascii="Times New Roman" w:hAnsi="Times New Roman" w:cs="Times New Roman"/>
          <w:kern w:val="28"/>
          <w:sz w:val="28"/>
          <w:szCs w:val="28"/>
        </w:rPr>
        <w:t xml:space="preserve"> </w:t>
      </w:r>
      <w:r w:rsidRPr="003A59A9">
        <w:rPr>
          <w:rFonts w:ascii="Times New Roman" w:hAnsi="Times New Roman" w:cs="Times New Roman"/>
          <w:kern w:val="28"/>
          <w:sz w:val="28"/>
          <w:szCs w:val="28"/>
          <w:lang w:val="uk-UA"/>
        </w:rPr>
        <w:t xml:space="preserve">від </w:t>
      </w:r>
      <w:r>
        <w:rPr>
          <w:rFonts w:ascii="Times New Roman" w:hAnsi="Times New Roman" w:cs="Times New Roman"/>
          <w:kern w:val="28"/>
          <w:sz w:val="28"/>
          <w:szCs w:val="28"/>
          <w:lang w:val="uk-UA"/>
        </w:rPr>
        <w:t>_______</w:t>
      </w:r>
      <w:r w:rsidRPr="00F4043E">
        <w:rPr>
          <w:rFonts w:ascii="Times New Roman" w:hAnsi="Times New Roman" w:cs="Times New Roman"/>
          <w:kern w:val="28"/>
          <w:sz w:val="28"/>
          <w:szCs w:val="28"/>
        </w:rPr>
        <w:t>202</w:t>
      </w:r>
      <w:r>
        <w:rPr>
          <w:rFonts w:ascii="Times New Roman" w:hAnsi="Times New Roman" w:cs="Times New Roman"/>
          <w:kern w:val="28"/>
          <w:sz w:val="28"/>
          <w:szCs w:val="28"/>
          <w:lang w:val="uk-UA"/>
        </w:rPr>
        <w:t>5 р.</w:t>
      </w:r>
    </w:p>
    <w:p w14:paraId="3F108FC1" w14:textId="77777777" w:rsidR="00635CAE" w:rsidRDefault="00635CAE" w:rsidP="00635CAE">
      <w:pPr>
        <w:rPr>
          <w:rFonts w:ascii="Times New Roman" w:hAnsi="Times New Roman" w:cs="Times New Roman"/>
          <w:sz w:val="28"/>
          <w:szCs w:val="28"/>
          <w:lang w:val="uk-UA"/>
        </w:rPr>
      </w:pPr>
    </w:p>
    <w:p w14:paraId="1B481659" w14:textId="77777777" w:rsidR="00194957" w:rsidRPr="00BC03E7" w:rsidRDefault="00194957" w:rsidP="00635CAE">
      <w:pPr>
        <w:rPr>
          <w:rFonts w:ascii="Times New Roman" w:hAnsi="Times New Roman" w:cs="Times New Roman"/>
          <w:sz w:val="28"/>
          <w:szCs w:val="28"/>
          <w:lang w:val="uk-UA"/>
        </w:rPr>
      </w:pPr>
    </w:p>
    <w:p w14:paraId="7967C217" w14:textId="77777777" w:rsidR="00635CAE" w:rsidRPr="00BC03E7" w:rsidRDefault="00635CAE" w:rsidP="00635CAE">
      <w:pPr>
        <w:widowControl w:val="0"/>
        <w:rPr>
          <w:rFonts w:ascii="Times New Roman" w:hAnsi="Times New Roman" w:cs="Times New Roman"/>
          <w:sz w:val="28"/>
          <w:szCs w:val="28"/>
          <w:lang w:val="uk-UA"/>
        </w:rPr>
      </w:pPr>
      <w:r w:rsidRPr="00BC03E7">
        <w:rPr>
          <w:rFonts w:ascii="Times New Roman" w:hAnsi="Times New Roman" w:cs="Times New Roman"/>
          <w:sz w:val="28"/>
          <w:szCs w:val="28"/>
          <w:lang w:val="uk-UA"/>
        </w:rPr>
        <w:t xml:space="preserve">Вченою радою ЗНУ </w:t>
      </w:r>
    </w:p>
    <w:p w14:paraId="1C8DEA8A" w14:textId="77777777" w:rsidR="00635CAE" w:rsidRPr="00BC03E7" w:rsidRDefault="00635CAE" w:rsidP="00635CAE">
      <w:pPr>
        <w:widowControl w:val="0"/>
        <w:rPr>
          <w:rFonts w:ascii="Times New Roman" w:hAnsi="Times New Roman" w:cs="Times New Roman"/>
          <w:spacing w:val="-8"/>
          <w:sz w:val="28"/>
          <w:szCs w:val="28"/>
          <w:lang w:val="uk-UA"/>
        </w:rPr>
      </w:pPr>
      <w:r w:rsidRPr="00BC03E7">
        <w:rPr>
          <w:rFonts w:ascii="Times New Roman" w:hAnsi="Times New Roman" w:cs="Times New Roman"/>
          <w:kern w:val="28"/>
          <w:sz w:val="28"/>
          <w:szCs w:val="28"/>
          <w:lang w:val="uk-UA"/>
        </w:rPr>
        <w:t>Протокол №</w:t>
      </w:r>
      <w:r>
        <w:rPr>
          <w:rFonts w:ascii="Times New Roman" w:hAnsi="Times New Roman" w:cs="Times New Roman"/>
          <w:kern w:val="28"/>
          <w:sz w:val="28"/>
          <w:szCs w:val="28"/>
          <w:lang w:val="uk-UA"/>
        </w:rPr>
        <w:t>_____</w:t>
      </w:r>
      <w:r w:rsidRPr="00BC03E7">
        <w:rPr>
          <w:rFonts w:ascii="Times New Roman" w:hAnsi="Times New Roman" w:cs="Times New Roman"/>
          <w:kern w:val="28"/>
          <w:sz w:val="28"/>
          <w:szCs w:val="28"/>
          <w:lang w:val="uk-UA"/>
        </w:rPr>
        <w:t xml:space="preserve">  від </w:t>
      </w:r>
      <w:r>
        <w:rPr>
          <w:rFonts w:ascii="Times New Roman" w:hAnsi="Times New Roman" w:cs="Times New Roman"/>
          <w:kern w:val="28"/>
          <w:sz w:val="28"/>
          <w:szCs w:val="28"/>
          <w:lang w:val="uk-UA"/>
        </w:rPr>
        <w:t>_______</w:t>
      </w:r>
      <w:r w:rsidRPr="00BC03E7">
        <w:rPr>
          <w:rFonts w:ascii="Times New Roman" w:hAnsi="Times New Roman" w:cs="Times New Roman"/>
          <w:kern w:val="28"/>
          <w:sz w:val="28"/>
          <w:szCs w:val="28"/>
          <w:lang w:val="uk-UA"/>
        </w:rPr>
        <w:t>202</w:t>
      </w:r>
      <w:r>
        <w:rPr>
          <w:rFonts w:ascii="Times New Roman" w:hAnsi="Times New Roman" w:cs="Times New Roman"/>
          <w:kern w:val="28"/>
          <w:sz w:val="28"/>
          <w:szCs w:val="28"/>
          <w:lang w:val="uk-UA"/>
        </w:rPr>
        <w:t>5 р.</w:t>
      </w:r>
    </w:p>
    <w:p w14:paraId="0B6B5F1E" w14:textId="77777777" w:rsidR="00635CAE" w:rsidRPr="00910CC5" w:rsidRDefault="00635CAE" w:rsidP="00635CAE">
      <w:pPr>
        <w:rPr>
          <w:lang w:val="uk-UA"/>
        </w:rPr>
      </w:pPr>
    </w:p>
    <w:p w14:paraId="312CB11B" w14:textId="77777777" w:rsidR="00635CAE" w:rsidRPr="00E64CBB" w:rsidRDefault="00635CAE" w:rsidP="00635CAE">
      <w:pPr>
        <w:pStyle w:val="BodyText22"/>
        <w:suppressAutoHyphens w:val="0"/>
        <w:spacing w:line="240" w:lineRule="auto"/>
        <w:ind w:right="21" w:firstLine="0"/>
        <w:jc w:val="center"/>
        <w:rPr>
          <w:rFonts w:ascii="Times New Roman" w:hAnsi="Times New Roman" w:cs="Times New Roman"/>
          <w:b/>
          <w:sz w:val="28"/>
          <w:szCs w:val="28"/>
        </w:rPr>
      </w:pPr>
    </w:p>
    <w:p w14:paraId="1A931CEC" w14:textId="24EFB7C6" w:rsidR="00194957" w:rsidRDefault="00194957">
      <w:pPr>
        <w:spacing w:after="160" w:line="259" w:lineRule="auto"/>
        <w:rPr>
          <w:rFonts w:ascii="Times New Roman" w:eastAsia="SimSun" w:hAnsi="Times New Roman" w:cs="Times New Roman"/>
          <w:b/>
          <w:kern w:val="1"/>
          <w:sz w:val="28"/>
          <w:szCs w:val="28"/>
          <w:lang w:val="uk-UA" w:eastAsia="zh-CN" w:bidi="hi-IN"/>
        </w:rPr>
      </w:pPr>
      <w:r>
        <w:rPr>
          <w:rFonts w:ascii="Times New Roman" w:hAnsi="Times New Roman" w:cs="Times New Roman"/>
          <w:b/>
          <w:sz w:val="28"/>
          <w:szCs w:val="28"/>
        </w:rPr>
        <w:br w:type="page"/>
      </w:r>
    </w:p>
    <w:p w14:paraId="26AE187C" w14:textId="77777777" w:rsidR="001A5AB3" w:rsidRPr="00194957" w:rsidRDefault="001A5AB3" w:rsidP="00194957">
      <w:pPr>
        <w:pStyle w:val="BodyText22"/>
        <w:suppressAutoHyphens w:val="0"/>
        <w:spacing w:line="240" w:lineRule="auto"/>
        <w:ind w:right="21" w:firstLine="0"/>
        <w:rPr>
          <w:rFonts w:ascii="Times New Roman" w:hAnsi="Times New Roman" w:cs="Times New Roman"/>
          <w:b/>
          <w:sz w:val="28"/>
          <w:szCs w:val="28"/>
        </w:rPr>
      </w:pPr>
    </w:p>
    <w:p w14:paraId="6CE4F441" w14:textId="7BB9EC60" w:rsidR="001E6F7C" w:rsidRPr="00E64CBB" w:rsidRDefault="001E6F7C" w:rsidP="001E6F7C">
      <w:pPr>
        <w:pStyle w:val="BodyText22"/>
        <w:numPr>
          <w:ilvl w:val="0"/>
          <w:numId w:val="5"/>
        </w:numPr>
        <w:suppressAutoHyphens w:val="0"/>
        <w:spacing w:line="240" w:lineRule="auto"/>
        <w:ind w:right="21"/>
        <w:jc w:val="center"/>
        <w:rPr>
          <w:rFonts w:ascii="Times New Roman" w:hAnsi="Times New Roman" w:cs="Times New Roman"/>
          <w:b/>
          <w:sz w:val="28"/>
          <w:szCs w:val="28"/>
        </w:rPr>
      </w:pPr>
      <w:r w:rsidRPr="00E64CBB">
        <w:rPr>
          <w:rFonts w:ascii="Times New Roman" w:hAnsi="Times New Roman" w:cs="Times New Roman"/>
          <w:b/>
          <w:sz w:val="28"/>
          <w:szCs w:val="28"/>
        </w:rPr>
        <w:t>Профіль освітньої програми</w:t>
      </w:r>
    </w:p>
    <w:tbl>
      <w:tblPr>
        <w:tblW w:w="5105" w:type="pct"/>
        <w:tblLayout w:type="fixed"/>
        <w:tblCellMar>
          <w:left w:w="57" w:type="dxa"/>
          <w:right w:w="57" w:type="dxa"/>
        </w:tblCellMar>
        <w:tblLook w:val="0000" w:firstRow="0" w:lastRow="0" w:firstColumn="0" w:lastColumn="0" w:noHBand="0" w:noVBand="0"/>
      </w:tblPr>
      <w:tblGrid>
        <w:gridCol w:w="1413"/>
        <w:gridCol w:w="708"/>
        <w:gridCol w:w="476"/>
        <w:gridCol w:w="7234"/>
      </w:tblGrid>
      <w:tr w:rsidR="001E6F7C" w:rsidRPr="00E64CBB" w14:paraId="643999B5" w14:textId="77777777" w:rsidTr="007047A0">
        <w:trPr>
          <w:trHeight w:val="151"/>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267B535B" w14:textId="77777777" w:rsidR="001E6F7C" w:rsidRPr="006649C9" w:rsidRDefault="001E6F7C" w:rsidP="007047A0">
            <w:pPr>
              <w:ind w:left="34"/>
              <w:jc w:val="center"/>
              <w:rPr>
                <w:rFonts w:ascii="Times New Roman" w:hAnsi="Times New Roman" w:cs="Times New Roman"/>
                <w:b/>
                <w:sz w:val="28"/>
                <w:szCs w:val="28"/>
                <w:lang w:val="uk-UA"/>
              </w:rPr>
            </w:pPr>
            <w:r w:rsidRPr="006649C9">
              <w:rPr>
                <w:rFonts w:ascii="Times New Roman" w:hAnsi="Times New Roman" w:cs="Times New Roman"/>
                <w:b/>
                <w:sz w:val="28"/>
                <w:szCs w:val="28"/>
                <w:lang w:val="uk-UA"/>
              </w:rPr>
              <w:t>1</w:t>
            </w:r>
            <w:r w:rsidRPr="006649C9">
              <w:rPr>
                <w:rFonts w:ascii="Times New Roman" w:hAnsi="Times New Roman" w:cs="Times New Roman"/>
                <w:b/>
                <w:sz w:val="28"/>
                <w:szCs w:val="28"/>
                <w:lang w:val="uk-UA" w:eastAsia="uk-UA"/>
              </w:rPr>
              <w:t xml:space="preserve">– </w:t>
            </w:r>
            <w:r w:rsidRPr="006649C9">
              <w:rPr>
                <w:rFonts w:ascii="Times New Roman" w:hAnsi="Times New Roman" w:cs="Times New Roman"/>
                <w:b/>
                <w:sz w:val="28"/>
                <w:szCs w:val="28"/>
                <w:lang w:val="uk-UA"/>
              </w:rPr>
              <w:t>Загальна інформація</w:t>
            </w:r>
          </w:p>
        </w:tc>
      </w:tr>
      <w:tr w:rsidR="001E6F7C" w:rsidRPr="00E64CBB" w14:paraId="51160DBC"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10CA91D1" w14:textId="77777777" w:rsidR="001E6F7C"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Повна назва закладу вищої освіти</w:t>
            </w:r>
          </w:p>
          <w:p w14:paraId="4648C954" w14:textId="77777777" w:rsidR="001E6F7C" w:rsidRPr="00E64CBB" w:rsidRDefault="001E6F7C" w:rsidP="007047A0">
            <w:pPr>
              <w:rPr>
                <w:rFonts w:ascii="Times New Roman" w:hAnsi="Times New Roman" w:cs="Times New Roman"/>
                <w:b/>
                <w:sz w:val="22"/>
                <w:szCs w:val="22"/>
                <w:lang w:val="uk-UA" w:eastAsia="uk-UA"/>
              </w:rPr>
            </w:pPr>
            <w:r w:rsidRPr="00731929">
              <w:rPr>
                <w:rFonts w:ascii="Times New Roman" w:hAnsi="Times New Roman" w:cs="Times New Roman"/>
                <w:b/>
                <w:sz w:val="22"/>
                <w:szCs w:val="22"/>
                <w:lang w:val="uk-UA" w:eastAsia="uk-UA"/>
              </w:rPr>
              <w:t>випускова кафедра</w:t>
            </w:r>
          </w:p>
        </w:tc>
        <w:tc>
          <w:tcPr>
            <w:tcW w:w="3679" w:type="pct"/>
            <w:tcBorders>
              <w:top w:val="single" w:sz="4" w:space="0" w:color="000000"/>
              <w:left w:val="single" w:sz="4" w:space="0" w:color="000000"/>
              <w:bottom w:val="single" w:sz="4" w:space="0" w:color="000000"/>
              <w:right w:val="single" w:sz="4" w:space="0" w:color="000000"/>
            </w:tcBorders>
          </w:tcPr>
          <w:p w14:paraId="71608383" w14:textId="77777777" w:rsidR="001E6F7C" w:rsidRPr="00B464E7" w:rsidRDefault="001E6F7C" w:rsidP="007047A0">
            <w:pPr>
              <w:ind w:left="34" w:right="304"/>
              <w:rPr>
                <w:rFonts w:ascii="Times New Roman" w:hAnsi="Times New Roman" w:cs="Times New Roman"/>
                <w:sz w:val="28"/>
                <w:szCs w:val="28"/>
                <w:lang w:val="uk-UA"/>
              </w:rPr>
            </w:pPr>
            <w:r w:rsidRPr="00B464E7">
              <w:rPr>
                <w:rFonts w:ascii="Times New Roman" w:hAnsi="Times New Roman" w:cs="Times New Roman"/>
                <w:sz w:val="28"/>
                <w:szCs w:val="28"/>
                <w:lang w:val="uk-UA"/>
              </w:rPr>
              <w:t>Запорізький національний університет</w:t>
            </w:r>
          </w:p>
          <w:p w14:paraId="1EA23D4A" w14:textId="77777777" w:rsidR="001E6F7C" w:rsidRPr="00B464E7" w:rsidRDefault="001E6F7C" w:rsidP="007047A0">
            <w:pPr>
              <w:ind w:right="304"/>
              <w:rPr>
                <w:rFonts w:ascii="Times New Roman" w:hAnsi="Times New Roman" w:cs="Times New Roman"/>
                <w:sz w:val="28"/>
                <w:szCs w:val="28"/>
                <w:lang w:val="uk-UA"/>
              </w:rPr>
            </w:pPr>
            <w:r w:rsidRPr="00B464E7">
              <w:rPr>
                <w:rFonts w:ascii="Times New Roman" w:hAnsi="Times New Roman" w:cs="Times New Roman"/>
                <w:sz w:val="28"/>
                <w:szCs w:val="28"/>
                <w:lang w:val="uk-UA"/>
              </w:rPr>
              <w:t>Кафедра видавничої справи та редагування факультету журналістики</w:t>
            </w:r>
          </w:p>
        </w:tc>
      </w:tr>
      <w:tr w:rsidR="001E6F7C" w:rsidRPr="00E64CBB" w14:paraId="7F7D23C4"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5619B492"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 xml:space="preserve">Ступінь вищої освіти </w:t>
            </w:r>
          </w:p>
        </w:tc>
        <w:tc>
          <w:tcPr>
            <w:tcW w:w="3679" w:type="pct"/>
            <w:tcBorders>
              <w:top w:val="single" w:sz="4" w:space="0" w:color="000000"/>
              <w:left w:val="single" w:sz="4" w:space="0" w:color="000000"/>
              <w:bottom w:val="single" w:sz="4" w:space="0" w:color="000000"/>
              <w:right w:val="single" w:sz="4" w:space="0" w:color="000000"/>
            </w:tcBorders>
          </w:tcPr>
          <w:p w14:paraId="3331259F" w14:textId="77777777" w:rsidR="001E6F7C" w:rsidRPr="00B464E7" w:rsidRDefault="001E6F7C" w:rsidP="007047A0">
            <w:pPr>
              <w:autoSpaceDE w:val="0"/>
              <w:autoSpaceDN w:val="0"/>
              <w:adjustRightInd w:val="0"/>
              <w:rPr>
                <w:rFonts w:ascii="Times New Roman" w:hAnsi="Times New Roman" w:cs="Times New Roman"/>
                <w:sz w:val="28"/>
                <w:szCs w:val="28"/>
                <w:lang w:val="uk-UA"/>
              </w:rPr>
            </w:pPr>
            <w:r w:rsidRPr="00B464E7">
              <w:rPr>
                <w:rFonts w:ascii="Times New Roman" w:hAnsi="Times New Roman" w:cs="Times New Roman"/>
                <w:sz w:val="28"/>
                <w:szCs w:val="28"/>
                <w:lang w:val="uk-UA"/>
              </w:rPr>
              <w:t>Бакалавр</w:t>
            </w:r>
          </w:p>
        </w:tc>
      </w:tr>
      <w:tr w:rsidR="001E6F7C" w:rsidRPr="00E64CBB" w14:paraId="6809A28B"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7ED222B1"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Офіційна назва освітньої програми</w:t>
            </w:r>
          </w:p>
        </w:tc>
        <w:tc>
          <w:tcPr>
            <w:tcW w:w="3679" w:type="pct"/>
            <w:tcBorders>
              <w:top w:val="single" w:sz="4" w:space="0" w:color="000000"/>
              <w:left w:val="single" w:sz="4" w:space="0" w:color="000000"/>
              <w:bottom w:val="single" w:sz="4" w:space="0" w:color="000000"/>
              <w:right w:val="single" w:sz="4" w:space="0" w:color="000000"/>
            </w:tcBorders>
          </w:tcPr>
          <w:p w14:paraId="5E89D051" w14:textId="2A63844C" w:rsidR="001E6F7C" w:rsidRPr="00B464E7" w:rsidRDefault="009B3576" w:rsidP="007047A0">
            <w:pPr>
              <w:rPr>
                <w:rFonts w:ascii="Times New Roman" w:hAnsi="Times New Roman" w:cs="Times New Roman"/>
                <w:i/>
                <w:sz w:val="28"/>
                <w:szCs w:val="28"/>
                <w:lang w:val="uk-UA"/>
              </w:rPr>
            </w:pPr>
            <w:r w:rsidRPr="00B464E7">
              <w:rPr>
                <w:rFonts w:ascii="Times New Roman" w:hAnsi="Times New Roman" w:cs="Times New Roman"/>
                <w:color w:val="000000"/>
                <w:sz w:val="28"/>
                <w:szCs w:val="28"/>
                <w:lang w:val="uk-UA"/>
              </w:rPr>
              <w:t xml:space="preserve">Редагування та моделювання медійного контенту </w:t>
            </w:r>
          </w:p>
        </w:tc>
      </w:tr>
      <w:tr w:rsidR="001E6F7C" w:rsidRPr="00E64CBB" w14:paraId="36E23FE7"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54AD96A5" w14:textId="77777777" w:rsidR="001E6F7C"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Тип диплому</w:t>
            </w:r>
            <w:r>
              <w:rPr>
                <w:rFonts w:ascii="Times New Roman" w:hAnsi="Times New Roman" w:cs="Times New Roman"/>
                <w:b/>
                <w:sz w:val="22"/>
                <w:szCs w:val="22"/>
                <w:lang w:val="uk-UA" w:eastAsia="uk-UA"/>
              </w:rPr>
              <w:t>;</w:t>
            </w:r>
          </w:p>
          <w:p w14:paraId="22792437" w14:textId="77777777" w:rsidR="001E6F7C" w:rsidRPr="00E64CBB" w:rsidRDefault="001E6F7C" w:rsidP="007047A0">
            <w:pPr>
              <w:rPr>
                <w:rFonts w:ascii="Times New Roman" w:hAnsi="Times New Roman" w:cs="Times New Roman"/>
                <w:b/>
                <w:sz w:val="22"/>
                <w:szCs w:val="22"/>
                <w:lang w:val="uk-UA" w:eastAsia="uk-UA"/>
              </w:rPr>
            </w:pPr>
            <w:r w:rsidRPr="005C5BA6">
              <w:rPr>
                <w:rFonts w:ascii="Times New Roman" w:hAnsi="Times New Roman" w:cs="Times New Roman"/>
                <w:b/>
                <w:sz w:val="22"/>
                <w:szCs w:val="22"/>
                <w:lang w:val="uk-UA" w:eastAsia="uk-UA"/>
              </w:rPr>
              <w:t xml:space="preserve">форма здобуття освіти </w:t>
            </w:r>
            <w:r w:rsidRPr="00E64CBB">
              <w:rPr>
                <w:rFonts w:ascii="Times New Roman" w:hAnsi="Times New Roman" w:cs="Times New Roman"/>
                <w:b/>
                <w:sz w:val="22"/>
                <w:szCs w:val="22"/>
                <w:lang w:val="uk-UA" w:eastAsia="uk-UA"/>
              </w:rPr>
              <w:t>та обсяг освітньої програми</w:t>
            </w:r>
          </w:p>
        </w:tc>
        <w:tc>
          <w:tcPr>
            <w:tcW w:w="3679" w:type="pct"/>
            <w:tcBorders>
              <w:top w:val="single" w:sz="4" w:space="0" w:color="000000"/>
              <w:left w:val="single" w:sz="4" w:space="0" w:color="000000"/>
              <w:bottom w:val="single" w:sz="4" w:space="0" w:color="000000"/>
              <w:right w:val="single" w:sz="4" w:space="0" w:color="000000"/>
            </w:tcBorders>
          </w:tcPr>
          <w:p w14:paraId="1C6F1784"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lang w:val="uk-UA"/>
              </w:rPr>
              <w:t>Диплом бакалавра, денна</w:t>
            </w:r>
          </w:p>
          <w:p w14:paraId="6CE5EC01"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240 кредитів ЄКТС, </w:t>
            </w:r>
          </w:p>
          <w:p w14:paraId="4B9BE663"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lang w:val="uk-UA"/>
              </w:rPr>
              <w:t>нормативний термін навчання - 3 роки 10 місяців</w:t>
            </w:r>
          </w:p>
        </w:tc>
      </w:tr>
      <w:tr w:rsidR="001E6F7C" w:rsidRPr="00E64CBB" w14:paraId="4648BB27" w14:textId="77777777" w:rsidTr="007047A0">
        <w:trPr>
          <w:trHeight w:val="423"/>
        </w:trPr>
        <w:tc>
          <w:tcPr>
            <w:tcW w:w="1321" w:type="pct"/>
            <w:gridSpan w:val="3"/>
            <w:tcBorders>
              <w:top w:val="single" w:sz="4" w:space="0" w:color="000000"/>
              <w:left w:val="single" w:sz="4" w:space="0" w:color="000000"/>
              <w:bottom w:val="single" w:sz="4" w:space="0" w:color="000000"/>
            </w:tcBorders>
          </w:tcPr>
          <w:p w14:paraId="20BA55E4"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 xml:space="preserve">Назва </w:t>
            </w:r>
            <w:r w:rsidRPr="00E64CBB">
              <w:rPr>
                <w:rFonts w:ascii="Times New Roman" w:hAnsi="Times New Roman" w:cs="Times New Roman"/>
                <w:b/>
                <w:sz w:val="22"/>
                <w:szCs w:val="22"/>
                <w:shd w:val="clear" w:color="auto" w:fill="FFFFFF"/>
                <w:lang w:val="uk-UA" w:eastAsia="uk-UA"/>
              </w:rPr>
              <w:t xml:space="preserve">кваліфікації </w:t>
            </w:r>
          </w:p>
        </w:tc>
        <w:tc>
          <w:tcPr>
            <w:tcW w:w="3679" w:type="pct"/>
            <w:tcBorders>
              <w:top w:val="single" w:sz="4" w:space="0" w:color="000000"/>
              <w:left w:val="single" w:sz="4" w:space="0" w:color="000000"/>
              <w:bottom w:val="single" w:sz="4" w:space="0" w:color="000000"/>
              <w:right w:val="single" w:sz="4" w:space="0" w:color="000000"/>
            </w:tcBorders>
          </w:tcPr>
          <w:p w14:paraId="277DBE8E" w14:textId="77777777" w:rsidR="001E6F7C" w:rsidRPr="00B464E7" w:rsidRDefault="001E6F7C" w:rsidP="007047A0">
            <w:pPr>
              <w:ind w:left="34"/>
              <w:rPr>
                <w:rFonts w:ascii="Times New Roman" w:hAnsi="Times New Roman" w:cs="Times New Roman"/>
                <w:i/>
                <w:sz w:val="28"/>
                <w:szCs w:val="28"/>
                <w:lang w:val="uk-UA"/>
              </w:rPr>
            </w:pPr>
            <w:r w:rsidRPr="00B464E7">
              <w:rPr>
                <w:rFonts w:ascii="Times New Roman" w:hAnsi="Times New Roman" w:cs="Times New Roman"/>
                <w:color w:val="FF0000"/>
                <w:sz w:val="28"/>
                <w:szCs w:val="28"/>
                <w:lang w:val="uk-UA"/>
              </w:rPr>
              <w:t xml:space="preserve"> </w:t>
            </w:r>
            <w:r w:rsidRPr="00B464E7">
              <w:rPr>
                <w:rFonts w:ascii="Times New Roman" w:hAnsi="Times New Roman" w:cs="Times New Roman"/>
                <w:i/>
                <w:sz w:val="28"/>
                <w:szCs w:val="28"/>
                <w:lang w:val="uk-UA"/>
              </w:rPr>
              <w:t>Кваліфікація в дипломі:</w:t>
            </w:r>
          </w:p>
          <w:p w14:paraId="1E04264E"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Ступінь – Бакалавр </w:t>
            </w:r>
          </w:p>
          <w:p w14:paraId="203E3436"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lang w:val="uk-UA"/>
              </w:rPr>
              <w:t>Спеціальність – 061 Журналістика</w:t>
            </w:r>
          </w:p>
          <w:p w14:paraId="0D65C619" w14:textId="0B0BF658" w:rsidR="001E6F7C" w:rsidRPr="00D970F6" w:rsidRDefault="001E6F7C" w:rsidP="007047A0">
            <w:pPr>
              <w:pStyle w:val="Default"/>
              <w:jc w:val="both"/>
              <w:rPr>
                <w:i/>
                <w:sz w:val="28"/>
                <w:szCs w:val="28"/>
              </w:rPr>
            </w:pPr>
            <w:r w:rsidRPr="00B464E7">
              <w:rPr>
                <w:sz w:val="28"/>
                <w:szCs w:val="28"/>
                <w:lang w:val="uk-UA"/>
              </w:rPr>
              <w:t xml:space="preserve">Освітня програма – </w:t>
            </w:r>
            <w:r w:rsidR="00184307" w:rsidRPr="00B464E7">
              <w:rPr>
                <w:sz w:val="28"/>
                <w:szCs w:val="28"/>
                <w:lang w:val="uk-UA"/>
              </w:rPr>
              <w:t xml:space="preserve">Редагування та моделювання медійного контенту </w:t>
            </w:r>
          </w:p>
          <w:p w14:paraId="146D75B1" w14:textId="77777777" w:rsidR="001E6F7C" w:rsidRPr="00B464E7" w:rsidRDefault="001E6F7C" w:rsidP="007047A0">
            <w:pPr>
              <w:pStyle w:val="Default"/>
              <w:jc w:val="both"/>
              <w:rPr>
                <w:i/>
                <w:sz w:val="28"/>
                <w:szCs w:val="28"/>
                <w:lang w:val="uk-UA"/>
              </w:rPr>
            </w:pPr>
            <w:r w:rsidRPr="00B464E7">
              <w:rPr>
                <w:i/>
                <w:sz w:val="28"/>
                <w:szCs w:val="28"/>
                <w:lang w:val="uk-UA"/>
              </w:rPr>
              <w:t xml:space="preserve">Освітня кваліфікація: </w:t>
            </w:r>
            <w:r w:rsidRPr="00B464E7">
              <w:rPr>
                <w:sz w:val="28"/>
                <w:szCs w:val="28"/>
                <w:lang w:val="uk-UA"/>
              </w:rPr>
              <w:t xml:space="preserve">Бакалавр журналістики </w:t>
            </w:r>
          </w:p>
        </w:tc>
      </w:tr>
      <w:tr w:rsidR="001E6F7C" w:rsidRPr="00967F08" w14:paraId="18A9258D"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6F409551" w14:textId="77777777" w:rsidR="001E6F7C" w:rsidRPr="00E64CBB" w:rsidRDefault="001E6F7C" w:rsidP="007047A0">
            <w:pPr>
              <w:rPr>
                <w:rFonts w:ascii="Times New Roman" w:hAnsi="Times New Roman" w:cs="Times New Roman"/>
                <w:b/>
                <w:sz w:val="22"/>
                <w:szCs w:val="22"/>
                <w:highlight w:val="yellow"/>
                <w:lang w:val="uk-UA" w:eastAsia="uk-UA"/>
              </w:rPr>
            </w:pPr>
            <w:r w:rsidRPr="00E64CBB">
              <w:rPr>
                <w:rFonts w:ascii="Times New Roman" w:hAnsi="Times New Roman" w:cs="Times New Roman"/>
                <w:b/>
                <w:sz w:val="22"/>
                <w:szCs w:val="22"/>
                <w:lang w:val="uk-UA" w:eastAsia="uk-UA"/>
              </w:rPr>
              <w:t>Наявність акредитації</w:t>
            </w:r>
          </w:p>
        </w:tc>
        <w:tc>
          <w:tcPr>
            <w:tcW w:w="3679" w:type="pct"/>
            <w:tcBorders>
              <w:top w:val="single" w:sz="4" w:space="0" w:color="000000"/>
              <w:left w:val="single" w:sz="4" w:space="0" w:color="000000"/>
              <w:bottom w:val="single" w:sz="4" w:space="0" w:color="000000"/>
              <w:right w:val="single" w:sz="4" w:space="0" w:color="000000"/>
            </w:tcBorders>
          </w:tcPr>
          <w:p w14:paraId="1BAD2F93" w14:textId="77777777" w:rsidR="001E6F7C" w:rsidRPr="00B464E7" w:rsidRDefault="001E6F7C" w:rsidP="007047A0">
            <w:pPr>
              <w:ind w:left="34"/>
              <w:rPr>
                <w:rFonts w:ascii="Times New Roman" w:hAnsi="Times New Roman" w:cs="Times New Roman"/>
                <w:sz w:val="28"/>
                <w:szCs w:val="28"/>
                <w:lang w:val="uk-UA"/>
              </w:rPr>
            </w:pPr>
            <w:r w:rsidRPr="00B464E7">
              <w:rPr>
                <w:rFonts w:ascii="Times New Roman" w:hAnsi="Times New Roman" w:cs="Times New Roman"/>
                <w:sz w:val="28"/>
                <w:szCs w:val="28"/>
              </w:rPr>
              <w:t xml:space="preserve">Акредитовано МОН України </w:t>
            </w:r>
          </w:p>
          <w:p w14:paraId="5E06EAA6" w14:textId="77777777" w:rsidR="001E6F7C" w:rsidRPr="00B464E7" w:rsidRDefault="001E6F7C" w:rsidP="007047A0">
            <w:pPr>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галузь знань та </w:t>
            </w:r>
            <w:r w:rsidRPr="00B464E7">
              <w:rPr>
                <w:rFonts w:ascii="Times New Roman" w:hAnsi="Times New Roman" w:cs="Times New Roman"/>
                <w:sz w:val="28"/>
                <w:szCs w:val="28"/>
              </w:rPr>
              <w:t>спеціальність</w:t>
            </w:r>
            <w:r w:rsidRPr="00B464E7">
              <w:rPr>
                <w:rFonts w:ascii="Times New Roman" w:hAnsi="Times New Roman" w:cs="Times New Roman"/>
                <w:sz w:val="28"/>
                <w:szCs w:val="28"/>
                <w:lang w:val="uk-UA"/>
              </w:rPr>
              <w:t xml:space="preserve"> 06 Журналістика 061 Журналістика. Сертифікат про акредитацію серія УД номер 08010821 від 23.09.2019. </w:t>
            </w:r>
          </w:p>
          <w:p w14:paraId="4A64D0C0" w14:textId="77777777" w:rsidR="001E6F7C" w:rsidRPr="00B464E7" w:rsidRDefault="001E6F7C" w:rsidP="007047A0">
            <w:pPr>
              <w:ind w:left="34"/>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(відповідно до рішення Акредитаційної комісії від 04.07.2019р. протокол №137, наказ МОН України від 19.12.2016 №1565).</w:t>
            </w:r>
          </w:p>
        </w:tc>
      </w:tr>
      <w:tr w:rsidR="001E6F7C" w:rsidRPr="00967F08" w14:paraId="42C92E88" w14:textId="77777777" w:rsidTr="007047A0">
        <w:trPr>
          <w:trHeight w:val="361"/>
        </w:trPr>
        <w:tc>
          <w:tcPr>
            <w:tcW w:w="1321" w:type="pct"/>
            <w:gridSpan w:val="3"/>
            <w:tcBorders>
              <w:top w:val="single" w:sz="4" w:space="0" w:color="000000"/>
              <w:left w:val="single" w:sz="4" w:space="0" w:color="000000"/>
              <w:bottom w:val="single" w:sz="4" w:space="0" w:color="000000"/>
            </w:tcBorders>
          </w:tcPr>
          <w:p w14:paraId="2C1256DC"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Цикл / рівень</w:t>
            </w:r>
          </w:p>
        </w:tc>
        <w:tc>
          <w:tcPr>
            <w:tcW w:w="3679" w:type="pct"/>
            <w:tcBorders>
              <w:top w:val="single" w:sz="4" w:space="0" w:color="000000"/>
              <w:left w:val="single" w:sz="4" w:space="0" w:color="000000"/>
              <w:bottom w:val="single" w:sz="4" w:space="0" w:color="000000"/>
              <w:right w:val="single" w:sz="4" w:space="0" w:color="000000"/>
            </w:tcBorders>
          </w:tcPr>
          <w:p w14:paraId="569AF815" w14:textId="77777777" w:rsidR="001E6F7C" w:rsidRPr="00B464E7" w:rsidRDefault="001E6F7C" w:rsidP="007047A0">
            <w:pPr>
              <w:pStyle w:val="Default"/>
              <w:rPr>
                <w:sz w:val="28"/>
                <w:szCs w:val="28"/>
                <w:lang w:val="uk-UA"/>
              </w:rPr>
            </w:pPr>
            <w:r w:rsidRPr="00B464E7">
              <w:rPr>
                <w:sz w:val="28"/>
                <w:szCs w:val="28"/>
                <w:lang w:val="uk-UA"/>
              </w:rPr>
              <w:t xml:space="preserve">Національна рамка кваліфікацій України – </w:t>
            </w:r>
            <w:r w:rsidRPr="00B464E7">
              <w:rPr>
                <w:color w:val="auto"/>
                <w:sz w:val="28"/>
                <w:szCs w:val="28"/>
                <w:lang w:val="uk-UA"/>
              </w:rPr>
              <w:t>6 рівень,</w:t>
            </w:r>
            <w:r w:rsidRPr="00B464E7">
              <w:rPr>
                <w:sz w:val="28"/>
                <w:szCs w:val="28"/>
                <w:lang w:val="uk-UA"/>
              </w:rPr>
              <w:t xml:space="preserve"> </w:t>
            </w:r>
          </w:p>
          <w:p w14:paraId="122C2662" w14:textId="77777777" w:rsidR="001E6F7C" w:rsidRPr="00B464E7" w:rsidRDefault="001E6F7C" w:rsidP="007047A0">
            <w:pPr>
              <w:pStyle w:val="Default"/>
              <w:rPr>
                <w:sz w:val="28"/>
                <w:szCs w:val="28"/>
                <w:lang w:val="uk-UA"/>
              </w:rPr>
            </w:pPr>
            <w:r w:rsidRPr="00B464E7">
              <w:rPr>
                <w:sz w:val="28"/>
                <w:szCs w:val="28"/>
                <w:lang w:val="uk-UA"/>
              </w:rPr>
              <w:t>FQ-EHEA – перший цикл, EQF-LLL – 6 рівень.</w:t>
            </w:r>
          </w:p>
        </w:tc>
      </w:tr>
      <w:tr w:rsidR="001E6F7C" w:rsidRPr="00967F08" w14:paraId="4477D17B" w14:textId="77777777" w:rsidTr="007047A0">
        <w:trPr>
          <w:trHeight w:val="361"/>
        </w:trPr>
        <w:tc>
          <w:tcPr>
            <w:tcW w:w="1321" w:type="pct"/>
            <w:gridSpan w:val="3"/>
            <w:tcBorders>
              <w:top w:val="single" w:sz="4" w:space="0" w:color="000000"/>
              <w:left w:val="single" w:sz="4" w:space="0" w:color="000000"/>
              <w:bottom w:val="single" w:sz="4" w:space="0" w:color="000000"/>
            </w:tcBorders>
          </w:tcPr>
          <w:p w14:paraId="3B0AE256"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Передумови</w:t>
            </w:r>
          </w:p>
        </w:tc>
        <w:tc>
          <w:tcPr>
            <w:tcW w:w="3679" w:type="pct"/>
            <w:tcBorders>
              <w:top w:val="single" w:sz="4" w:space="0" w:color="000000"/>
              <w:left w:val="single" w:sz="4" w:space="0" w:color="000000"/>
              <w:bottom w:val="single" w:sz="4" w:space="0" w:color="000000"/>
              <w:right w:val="single" w:sz="4" w:space="0" w:color="000000"/>
            </w:tcBorders>
          </w:tcPr>
          <w:p w14:paraId="2B99C94C" w14:textId="77777777" w:rsidR="001E6F7C" w:rsidRPr="00B464E7" w:rsidRDefault="001E6F7C" w:rsidP="007047A0">
            <w:pPr>
              <w:pStyle w:val="11"/>
              <w:shd w:val="clear" w:color="auto" w:fill="FFFFFF"/>
              <w:spacing w:after="0"/>
              <w:ind w:left="0"/>
              <w:textAlignment w:val="baseline"/>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Наявність повної загальної середньої освіти. </w:t>
            </w:r>
          </w:p>
          <w:p w14:paraId="6D373111" w14:textId="77777777" w:rsidR="001A5AB3" w:rsidRDefault="001E6F7C" w:rsidP="007047A0">
            <w:pPr>
              <w:pStyle w:val="11"/>
              <w:shd w:val="clear" w:color="auto" w:fill="FFFFFF"/>
              <w:spacing w:after="0"/>
              <w:ind w:left="0"/>
              <w:textAlignment w:val="baseline"/>
              <w:rPr>
                <w:rFonts w:ascii="Times New Roman" w:hAnsi="Times New Roman" w:cs="Times New Roman"/>
                <w:sz w:val="28"/>
                <w:szCs w:val="28"/>
                <w:lang w:val="uk-UA"/>
              </w:rPr>
            </w:pPr>
            <w:r w:rsidRPr="00B464E7">
              <w:rPr>
                <w:rFonts w:ascii="Times New Roman" w:hAnsi="Times New Roman" w:cs="Times New Roman"/>
                <w:sz w:val="28"/>
                <w:szCs w:val="28"/>
                <w:lang w:val="uk-UA"/>
              </w:rPr>
              <w:t>Освіт</w:t>
            </w:r>
          </w:p>
          <w:p w14:paraId="79B16153" w14:textId="77777777" w:rsidR="00194957" w:rsidRDefault="00194957" w:rsidP="007047A0">
            <w:pPr>
              <w:pStyle w:val="11"/>
              <w:shd w:val="clear" w:color="auto" w:fill="FFFFFF"/>
              <w:spacing w:after="0"/>
              <w:ind w:left="0"/>
              <w:textAlignment w:val="baseline"/>
              <w:rPr>
                <w:rFonts w:ascii="Times New Roman" w:hAnsi="Times New Roman" w:cs="Times New Roman"/>
                <w:sz w:val="28"/>
                <w:szCs w:val="28"/>
                <w:lang w:val="uk-UA"/>
              </w:rPr>
            </w:pPr>
          </w:p>
          <w:p w14:paraId="45CC2A19" w14:textId="48EAFB24" w:rsidR="001E6F7C" w:rsidRPr="00B464E7" w:rsidRDefault="001E6F7C" w:rsidP="007047A0">
            <w:pPr>
              <w:pStyle w:val="11"/>
              <w:shd w:val="clear" w:color="auto" w:fill="FFFFFF"/>
              <w:spacing w:after="0"/>
              <w:ind w:left="0"/>
              <w:textAlignment w:val="baseline"/>
              <w:rPr>
                <w:rFonts w:ascii="Times New Roman" w:hAnsi="Times New Roman" w:cs="Times New Roman"/>
                <w:i/>
                <w:sz w:val="28"/>
                <w:szCs w:val="28"/>
                <w:lang w:val="uk-UA"/>
              </w:rPr>
            </w:pPr>
            <w:r w:rsidRPr="00B464E7">
              <w:rPr>
                <w:rFonts w:ascii="Times New Roman" w:hAnsi="Times New Roman" w:cs="Times New Roman"/>
                <w:sz w:val="28"/>
                <w:szCs w:val="28"/>
                <w:lang w:val="uk-UA"/>
              </w:rPr>
              <w:t>ньо-кваліфікаційний рівень молодшого спеціаліста, освітньо-професійний ступінь фахового молодшого бакалавра, освітній ступінь молодшого бакалавра.</w:t>
            </w:r>
          </w:p>
        </w:tc>
      </w:tr>
      <w:tr w:rsidR="001E6F7C" w:rsidRPr="00E64CBB" w14:paraId="308168AA"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43AC31B4"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Мова викладання</w:t>
            </w:r>
          </w:p>
        </w:tc>
        <w:tc>
          <w:tcPr>
            <w:tcW w:w="3679" w:type="pct"/>
            <w:tcBorders>
              <w:top w:val="single" w:sz="4" w:space="0" w:color="000000"/>
              <w:left w:val="single" w:sz="4" w:space="0" w:color="000000"/>
              <w:bottom w:val="single" w:sz="4" w:space="0" w:color="000000"/>
              <w:right w:val="single" w:sz="4" w:space="0" w:color="000000"/>
            </w:tcBorders>
          </w:tcPr>
          <w:p w14:paraId="3FFB8DF3" w14:textId="77777777" w:rsidR="001E6F7C" w:rsidRPr="00B464E7" w:rsidRDefault="001E6F7C" w:rsidP="007047A0">
            <w:pPr>
              <w:pStyle w:val="11"/>
              <w:shd w:val="clear" w:color="auto" w:fill="FFFFFF"/>
              <w:spacing w:after="0"/>
              <w:ind w:left="0"/>
              <w:textAlignment w:val="baseline"/>
              <w:rPr>
                <w:rFonts w:ascii="Times New Roman" w:hAnsi="Times New Roman" w:cs="Times New Roman"/>
                <w:sz w:val="28"/>
                <w:szCs w:val="28"/>
                <w:lang w:val="uk-UA"/>
              </w:rPr>
            </w:pPr>
            <w:r w:rsidRPr="00B464E7">
              <w:rPr>
                <w:rFonts w:ascii="Times New Roman" w:hAnsi="Times New Roman" w:cs="Times New Roman"/>
                <w:sz w:val="28"/>
                <w:szCs w:val="28"/>
                <w:lang w:val="uk-UA"/>
              </w:rPr>
              <w:t>Українська мова</w:t>
            </w:r>
          </w:p>
        </w:tc>
      </w:tr>
      <w:tr w:rsidR="001E6F7C" w:rsidRPr="00E64CBB" w14:paraId="75CC95D4"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6F98FCE0" w14:textId="77777777" w:rsidR="001E6F7C" w:rsidRPr="00E64CBB" w:rsidRDefault="001E6F7C" w:rsidP="007047A0">
            <w:pPr>
              <w:rPr>
                <w:rFonts w:ascii="Times New Roman" w:hAnsi="Times New Roman" w:cs="Times New Roman"/>
                <w:b/>
                <w:sz w:val="22"/>
                <w:szCs w:val="22"/>
                <w:lang w:val="uk-UA"/>
              </w:rPr>
            </w:pPr>
            <w:r w:rsidRPr="00E64CBB">
              <w:rPr>
                <w:rFonts w:ascii="Times New Roman" w:hAnsi="Times New Roman" w:cs="Times New Roman"/>
                <w:b/>
                <w:sz w:val="22"/>
                <w:szCs w:val="22"/>
                <w:lang w:val="uk-UA"/>
              </w:rPr>
              <w:t>Термін дії програми</w:t>
            </w:r>
          </w:p>
        </w:tc>
        <w:tc>
          <w:tcPr>
            <w:tcW w:w="3679" w:type="pct"/>
            <w:tcBorders>
              <w:top w:val="single" w:sz="4" w:space="0" w:color="000000"/>
              <w:left w:val="single" w:sz="4" w:space="0" w:color="000000"/>
              <w:bottom w:val="single" w:sz="4" w:space="0" w:color="000000"/>
              <w:right w:val="single" w:sz="4" w:space="0" w:color="000000"/>
            </w:tcBorders>
          </w:tcPr>
          <w:p w14:paraId="5B2A0347" w14:textId="77777777" w:rsidR="001E6F7C" w:rsidRPr="00B464E7" w:rsidRDefault="001E6F7C" w:rsidP="007047A0">
            <w:pPr>
              <w:rPr>
                <w:rFonts w:ascii="Times New Roman" w:hAnsi="Times New Roman" w:cs="Times New Roman"/>
                <w:i/>
                <w:sz w:val="28"/>
                <w:szCs w:val="28"/>
                <w:lang w:val="uk-UA"/>
              </w:rPr>
            </w:pPr>
            <w:r w:rsidRPr="00B464E7">
              <w:rPr>
                <w:rFonts w:ascii="Times New Roman" w:hAnsi="Times New Roman" w:cs="Times New Roman"/>
                <w:sz w:val="28"/>
                <w:szCs w:val="28"/>
                <w:lang w:val="uk-UA"/>
              </w:rPr>
              <w:t>01.07.2029 р.</w:t>
            </w:r>
          </w:p>
        </w:tc>
      </w:tr>
      <w:tr w:rsidR="001E6F7C" w:rsidRPr="00967F08" w14:paraId="459B75C0" w14:textId="77777777" w:rsidTr="007047A0">
        <w:trPr>
          <w:trHeight w:val="151"/>
        </w:trPr>
        <w:tc>
          <w:tcPr>
            <w:tcW w:w="1321" w:type="pct"/>
            <w:gridSpan w:val="3"/>
            <w:tcBorders>
              <w:top w:val="single" w:sz="4" w:space="0" w:color="000000"/>
              <w:left w:val="single" w:sz="4" w:space="0" w:color="000000"/>
              <w:bottom w:val="single" w:sz="4" w:space="0" w:color="000000"/>
            </w:tcBorders>
          </w:tcPr>
          <w:p w14:paraId="449CDA74" w14:textId="77777777" w:rsidR="001E6F7C" w:rsidRPr="00E64CBB" w:rsidRDefault="001E6F7C" w:rsidP="007047A0">
            <w:pPr>
              <w:rPr>
                <w:rFonts w:ascii="Times New Roman" w:hAnsi="Times New Roman" w:cs="Times New Roman"/>
                <w:b/>
                <w:sz w:val="22"/>
                <w:szCs w:val="22"/>
                <w:lang w:val="uk-UA"/>
              </w:rPr>
            </w:pPr>
            <w:r w:rsidRPr="00E64CBB">
              <w:rPr>
                <w:rFonts w:ascii="Times New Roman" w:hAnsi="Times New Roman" w:cs="Times New Roman"/>
                <w:b/>
                <w:sz w:val="22"/>
                <w:szCs w:val="22"/>
                <w:lang w:val="uk-UA"/>
              </w:rPr>
              <w:t>Інтернет-адреса постійного розміщення освітньої програми</w:t>
            </w:r>
          </w:p>
        </w:tc>
        <w:tc>
          <w:tcPr>
            <w:tcW w:w="3679" w:type="pct"/>
            <w:tcBorders>
              <w:top w:val="single" w:sz="4" w:space="0" w:color="000000"/>
              <w:left w:val="single" w:sz="4" w:space="0" w:color="000000"/>
              <w:bottom w:val="single" w:sz="4" w:space="0" w:color="000000"/>
              <w:right w:val="single" w:sz="4" w:space="0" w:color="000000"/>
            </w:tcBorders>
          </w:tcPr>
          <w:p w14:paraId="50757878" w14:textId="77777777" w:rsidR="001E6F7C" w:rsidRPr="00B464E7" w:rsidRDefault="001E6F7C" w:rsidP="007047A0">
            <w:pPr>
              <w:rPr>
                <w:rFonts w:ascii="Times New Roman" w:hAnsi="Times New Roman" w:cs="Times New Roman"/>
                <w:sz w:val="28"/>
                <w:szCs w:val="28"/>
                <w:lang w:val="uk-UA"/>
              </w:rPr>
            </w:pPr>
            <w:hyperlink r:id="rId5" w:history="1">
              <w:r w:rsidRPr="00B464E7">
                <w:rPr>
                  <w:rStyle w:val="af0"/>
                  <w:rFonts w:ascii="Times New Roman" w:hAnsi="Times New Roman"/>
                  <w:sz w:val="28"/>
                  <w:szCs w:val="28"/>
                  <w:lang w:val="uk-UA"/>
                </w:rPr>
                <w:t>https://www.znu.edu.ua/ukr/pk/4362/bakalavr/12377</w:t>
              </w:r>
            </w:hyperlink>
          </w:p>
        </w:tc>
      </w:tr>
      <w:tr w:rsidR="001E6F7C" w:rsidRPr="00E64CBB" w14:paraId="5E0155E3" w14:textId="77777777" w:rsidTr="007047A0">
        <w:trPr>
          <w:trHeight w:val="14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78011EA3" w14:textId="77777777" w:rsidR="001E6F7C" w:rsidRPr="00B464E7" w:rsidRDefault="001E6F7C" w:rsidP="007047A0">
            <w:pPr>
              <w:ind w:left="34"/>
              <w:jc w:val="center"/>
              <w:rPr>
                <w:rFonts w:ascii="Times New Roman" w:hAnsi="Times New Roman" w:cs="Times New Roman"/>
                <w:b/>
                <w:sz w:val="28"/>
                <w:szCs w:val="28"/>
                <w:lang w:val="uk-UA" w:eastAsia="uk-UA"/>
              </w:rPr>
            </w:pPr>
            <w:r w:rsidRPr="00B464E7">
              <w:rPr>
                <w:rFonts w:ascii="Times New Roman" w:hAnsi="Times New Roman" w:cs="Times New Roman"/>
                <w:b/>
                <w:sz w:val="28"/>
                <w:szCs w:val="28"/>
                <w:lang w:val="uk-UA" w:eastAsia="uk-UA"/>
              </w:rPr>
              <w:t>2 – Мета освітньої програми</w:t>
            </w:r>
          </w:p>
        </w:tc>
      </w:tr>
      <w:tr w:rsidR="001E6F7C" w:rsidRPr="00E64CBB" w14:paraId="2A5DB147" w14:textId="77777777" w:rsidTr="007047A0">
        <w:trPr>
          <w:trHeight w:val="571"/>
        </w:trPr>
        <w:tc>
          <w:tcPr>
            <w:tcW w:w="5000" w:type="pct"/>
            <w:gridSpan w:val="4"/>
            <w:tcBorders>
              <w:top w:val="single" w:sz="4" w:space="0" w:color="000000"/>
              <w:left w:val="single" w:sz="4" w:space="0" w:color="000000"/>
              <w:bottom w:val="single" w:sz="4" w:space="0" w:color="000000"/>
              <w:right w:val="single" w:sz="4" w:space="0" w:color="000000"/>
            </w:tcBorders>
          </w:tcPr>
          <w:p w14:paraId="7448DD46" w14:textId="77777777" w:rsidR="001E6F7C" w:rsidRPr="00B464E7" w:rsidRDefault="001E6F7C" w:rsidP="007047A0">
            <w:pPr>
              <w:autoSpaceDE w:val="0"/>
              <w:autoSpaceDN w:val="0"/>
              <w:adjustRightInd w:val="0"/>
              <w:jc w:val="both"/>
              <w:rPr>
                <w:rFonts w:ascii="Times New Roman" w:hAnsi="Times New Roman" w:cs="Times New Roman"/>
                <w:sz w:val="28"/>
                <w:szCs w:val="28"/>
                <w:lang w:val="uk-UA" w:eastAsia="uk-UA"/>
              </w:rPr>
            </w:pPr>
            <w:r w:rsidRPr="00B464E7">
              <w:rPr>
                <w:rFonts w:ascii="Times New Roman" w:hAnsi="Times New Roman" w:cs="Times New Roman"/>
                <w:sz w:val="28"/>
                <w:szCs w:val="28"/>
                <w:lang w:val="uk-UA" w:eastAsia="uk-UA"/>
              </w:rPr>
              <w:t xml:space="preserve">Підготовка </w:t>
            </w:r>
            <w:r w:rsidRPr="00B464E7">
              <w:rPr>
                <w:rFonts w:ascii="Times New Roman" w:hAnsi="Times New Roman" w:cs="Times New Roman"/>
                <w:b/>
                <w:sz w:val="28"/>
                <w:szCs w:val="28"/>
                <w:lang w:val="uk-UA" w:eastAsia="uk-UA"/>
              </w:rPr>
              <w:t xml:space="preserve"> </w:t>
            </w:r>
            <w:r w:rsidRPr="00B464E7">
              <w:rPr>
                <w:rFonts w:ascii="Times New Roman" w:hAnsi="Times New Roman" w:cs="Times New Roman"/>
                <w:sz w:val="28"/>
                <w:szCs w:val="28"/>
                <w:lang w:val="uk-UA" w:eastAsia="uk-UA"/>
              </w:rPr>
              <w:t>висококваліфікованих, конкурентоспроможних</w:t>
            </w:r>
            <w:r w:rsidRPr="00B464E7">
              <w:rPr>
                <w:rFonts w:ascii="Times New Roman" w:hAnsi="Times New Roman" w:cs="Times New Roman"/>
                <w:b/>
                <w:sz w:val="28"/>
                <w:szCs w:val="28"/>
                <w:lang w:val="uk-UA" w:eastAsia="uk-UA"/>
              </w:rPr>
              <w:t xml:space="preserve"> </w:t>
            </w:r>
            <w:r w:rsidRPr="00B464E7">
              <w:rPr>
                <w:rFonts w:ascii="Times New Roman" w:hAnsi="Times New Roman" w:cs="Times New Roman"/>
                <w:sz w:val="28"/>
                <w:szCs w:val="28"/>
                <w:lang w:val="uk-UA" w:eastAsia="uk-UA"/>
              </w:rPr>
              <w:t>фахівців у галузі журналістики (зокрема р</w:t>
            </w:r>
            <w:r w:rsidRPr="00B464E7">
              <w:rPr>
                <w:rFonts w:ascii="Times New Roman" w:hAnsi="Times New Roman" w:cs="Times New Roman"/>
                <w:sz w:val="28"/>
                <w:szCs w:val="28"/>
                <w:lang w:val="uk-UA"/>
              </w:rPr>
              <w:t>едакторсько-видавничої діяльності),</w:t>
            </w:r>
            <w:r w:rsidRPr="00B464E7">
              <w:rPr>
                <w:rFonts w:ascii="Times New Roman" w:hAnsi="Times New Roman" w:cs="Times New Roman"/>
                <w:sz w:val="28"/>
                <w:szCs w:val="28"/>
                <w:lang w:val="uk-UA" w:eastAsia="uk-UA"/>
              </w:rPr>
              <w:t xml:space="preserve">  здатних розв’язувати складні професійні завдання у медійній сфері; здійснювати самостійну професійну видавничу діяльність у медіа; створювати та редагувати якісний контент для різних видів ЗМІ і впроваджувати новітні технології у р</w:t>
            </w:r>
            <w:r w:rsidRPr="00B464E7">
              <w:rPr>
                <w:rFonts w:ascii="Times New Roman" w:hAnsi="Times New Roman" w:cs="Times New Roman"/>
                <w:sz w:val="28"/>
                <w:szCs w:val="28"/>
                <w:lang w:val="uk-UA"/>
              </w:rPr>
              <w:t>едакторсько-видавничу</w:t>
            </w:r>
            <w:r w:rsidRPr="00B464E7">
              <w:rPr>
                <w:rFonts w:ascii="Times New Roman" w:hAnsi="Times New Roman" w:cs="Times New Roman"/>
                <w:sz w:val="28"/>
                <w:szCs w:val="28"/>
                <w:lang w:val="uk-UA" w:eastAsia="uk-UA"/>
              </w:rPr>
              <w:t xml:space="preserve"> діяльність. Мета освітньої програми корелюється з місією і стратегією розвитку ЗНУ в умовах воєнного стану та повоєнного відновлення України на 2023-2025 роки. </w:t>
            </w:r>
          </w:p>
        </w:tc>
      </w:tr>
      <w:tr w:rsidR="001E6F7C" w:rsidRPr="00E64CBB" w14:paraId="6D9AF8F8" w14:textId="77777777" w:rsidTr="007047A0">
        <w:trPr>
          <w:trHeight w:val="149"/>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6766CB87" w14:textId="77777777" w:rsidR="001E6F7C" w:rsidRPr="00B464E7" w:rsidRDefault="001E6F7C" w:rsidP="007047A0">
            <w:pPr>
              <w:ind w:left="34"/>
              <w:jc w:val="center"/>
              <w:rPr>
                <w:rFonts w:ascii="Times New Roman" w:hAnsi="Times New Roman" w:cs="Times New Roman"/>
                <w:b/>
                <w:sz w:val="28"/>
                <w:szCs w:val="28"/>
                <w:lang w:val="uk-UA" w:eastAsia="uk-UA"/>
              </w:rPr>
            </w:pPr>
            <w:r w:rsidRPr="00B464E7">
              <w:rPr>
                <w:rFonts w:ascii="Times New Roman" w:hAnsi="Times New Roman" w:cs="Times New Roman"/>
                <w:b/>
                <w:sz w:val="28"/>
                <w:szCs w:val="28"/>
                <w:lang w:val="uk-UA" w:eastAsia="uk-UA"/>
              </w:rPr>
              <w:lastRenderedPageBreak/>
              <w:t>3 – Характеристика освітньої програми</w:t>
            </w:r>
          </w:p>
        </w:tc>
      </w:tr>
      <w:tr w:rsidR="001E6F7C" w:rsidRPr="00E64CBB" w14:paraId="5B470957" w14:textId="77777777" w:rsidTr="00EF1319">
        <w:trPr>
          <w:trHeight w:val="70"/>
        </w:trPr>
        <w:tc>
          <w:tcPr>
            <w:tcW w:w="1079" w:type="pct"/>
            <w:gridSpan w:val="2"/>
            <w:tcBorders>
              <w:top w:val="single" w:sz="4" w:space="0" w:color="000000"/>
              <w:left w:val="single" w:sz="4" w:space="0" w:color="000000"/>
              <w:bottom w:val="single" w:sz="4" w:space="0" w:color="000000"/>
            </w:tcBorders>
          </w:tcPr>
          <w:p w14:paraId="6D4E36C1"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Предметна область (галузь знань, спеціальність)</w:t>
            </w:r>
          </w:p>
        </w:tc>
        <w:tc>
          <w:tcPr>
            <w:tcW w:w="3921" w:type="pct"/>
            <w:gridSpan w:val="2"/>
            <w:tcBorders>
              <w:top w:val="single" w:sz="4" w:space="0" w:color="000000"/>
              <w:left w:val="single" w:sz="4" w:space="0" w:color="000000"/>
              <w:bottom w:val="single" w:sz="4" w:space="0" w:color="000000"/>
              <w:right w:val="single" w:sz="4" w:space="0" w:color="000000"/>
            </w:tcBorders>
          </w:tcPr>
          <w:p w14:paraId="6C978345" w14:textId="77777777" w:rsidR="001E6F7C" w:rsidRPr="00B464E7" w:rsidRDefault="001E6F7C" w:rsidP="007047A0">
            <w:pPr>
              <w:rPr>
                <w:rFonts w:ascii="Times New Roman" w:hAnsi="Times New Roman" w:cs="Times New Roman"/>
                <w:sz w:val="28"/>
                <w:szCs w:val="28"/>
                <w:lang w:val="uk-UA"/>
              </w:rPr>
            </w:pPr>
            <w:r w:rsidRPr="00B464E7">
              <w:rPr>
                <w:rFonts w:ascii="Times New Roman" w:hAnsi="Times New Roman" w:cs="Times New Roman"/>
                <w:sz w:val="28"/>
                <w:szCs w:val="28"/>
                <w:lang w:val="uk-UA"/>
              </w:rPr>
              <w:t>Галузь знань: 06 Журналістика</w:t>
            </w:r>
          </w:p>
          <w:p w14:paraId="0B93E355" w14:textId="77777777" w:rsidR="001E6F7C" w:rsidRPr="00B464E7" w:rsidRDefault="001E6F7C" w:rsidP="007047A0">
            <w:pPr>
              <w:rPr>
                <w:rFonts w:ascii="Times New Roman" w:hAnsi="Times New Roman" w:cs="Times New Roman"/>
                <w:sz w:val="28"/>
                <w:szCs w:val="28"/>
                <w:lang w:val="uk-UA"/>
              </w:rPr>
            </w:pPr>
            <w:r w:rsidRPr="00B464E7">
              <w:rPr>
                <w:rFonts w:ascii="Times New Roman" w:hAnsi="Times New Roman" w:cs="Times New Roman"/>
                <w:sz w:val="28"/>
                <w:szCs w:val="28"/>
                <w:lang w:val="uk-UA"/>
              </w:rPr>
              <w:t>Спеціальність: 061 Журналістика.</w:t>
            </w:r>
          </w:p>
          <w:p w14:paraId="4384F1B2" w14:textId="77777777" w:rsidR="001E6F7C" w:rsidRPr="00B464E7" w:rsidRDefault="001E6F7C" w:rsidP="007047A0">
            <w:pPr>
              <w:contextualSpacing/>
              <w:jc w:val="both"/>
              <w:rPr>
                <w:rFonts w:ascii="Times New Roman" w:hAnsi="Times New Roman" w:cs="Times New Roman"/>
                <w:bCs/>
                <w:sz w:val="28"/>
                <w:szCs w:val="28"/>
                <w:lang w:val="uk-UA" w:eastAsia="uk-UA"/>
              </w:rPr>
            </w:pPr>
            <w:r w:rsidRPr="00B464E7">
              <w:rPr>
                <w:rFonts w:ascii="Times New Roman" w:hAnsi="Times New Roman" w:cs="Times New Roman"/>
                <w:b/>
                <w:i/>
                <w:iCs/>
                <w:sz w:val="28"/>
                <w:szCs w:val="28"/>
                <w:lang w:val="uk-UA" w:eastAsia="uk-UA"/>
              </w:rPr>
              <w:t>Об'єкти вивчення</w:t>
            </w:r>
            <w:r w:rsidRPr="00B464E7">
              <w:rPr>
                <w:rFonts w:ascii="Times New Roman" w:hAnsi="Times New Roman" w:cs="Times New Roman"/>
                <w:bCs/>
                <w:sz w:val="28"/>
                <w:szCs w:val="28"/>
                <w:lang w:val="uk-UA" w:eastAsia="uk-UA"/>
              </w:rPr>
              <w:t xml:space="preserve"> та діяльності: соціальні комунікації в різних їхніх виявах і видах; продукти соціального комунікування; аудиторія та інші споживачі (користувачі) цих продуктів. </w:t>
            </w:r>
          </w:p>
          <w:p w14:paraId="5E390DE2" w14:textId="77777777" w:rsidR="001E6F7C" w:rsidRPr="00B464E7" w:rsidRDefault="001E6F7C" w:rsidP="007047A0">
            <w:pPr>
              <w:contextualSpacing/>
              <w:jc w:val="both"/>
              <w:rPr>
                <w:rFonts w:ascii="Times New Roman" w:hAnsi="Times New Roman" w:cs="Times New Roman"/>
                <w:bCs/>
                <w:sz w:val="28"/>
                <w:szCs w:val="28"/>
                <w:lang w:val="uk-UA" w:eastAsia="uk-UA"/>
              </w:rPr>
            </w:pPr>
            <w:r w:rsidRPr="00B464E7">
              <w:rPr>
                <w:rFonts w:ascii="Times New Roman" w:hAnsi="Times New Roman" w:cs="Times New Roman"/>
                <w:bCs/>
                <w:sz w:val="28"/>
                <w:szCs w:val="28"/>
                <w:lang w:val="uk-UA" w:eastAsia="uk-UA"/>
              </w:rPr>
              <w:t xml:space="preserve">Мета навчання: сформувати здатність випускника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 </w:t>
            </w:r>
          </w:p>
          <w:p w14:paraId="4DD6773C" w14:textId="77777777" w:rsidR="001E6F7C" w:rsidRPr="00B464E7" w:rsidRDefault="001E6F7C" w:rsidP="007047A0">
            <w:pPr>
              <w:contextualSpacing/>
              <w:jc w:val="both"/>
              <w:rPr>
                <w:rFonts w:ascii="Times New Roman" w:hAnsi="Times New Roman" w:cs="Times New Roman"/>
                <w:bCs/>
                <w:sz w:val="28"/>
                <w:szCs w:val="28"/>
                <w:lang w:val="uk-UA" w:eastAsia="uk-UA"/>
              </w:rPr>
            </w:pPr>
            <w:r w:rsidRPr="00B464E7">
              <w:rPr>
                <w:rFonts w:ascii="Times New Roman" w:hAnsi="Times New Roman" w:cs="Times New Roman"/>
                <w:b/>
                <w:i/>
                <w:iCs/>
                <w:sz w:val="28"/>
                <w:szCs w:val="28"/>
                <w:lang w:val="uk-UA" w:eastAsia="uk-UA"/>
              </w:rPr>
              <w:t xml:space="preserve">Теоретичний зміст </w:t>
            </w:r>
            <w:r w:rsidRPr="00B464E7">
              <w:rPr>
                <w:rFonts w:ascii="Times New Roman" w:hAnsi="Times New Roman" w:cs="Times New Roman"/>
                <w:bCs/>
                <w:sz w:val="28"/>
                <w:szCs w:val="28"/>
                <w:lang w:val="uk-UA" w:eastAsia="uk-UA"/>
              </w:rPr>
              <w:t xml:space="preserve">предметної області: поняття про журналістику, рекламу та звʼязки з громадськістю, видавничу діяльність та редагування й інші види комунікаційної діяльності як соціальнокомунікаційні інститути. </w:t>
            </w:r>
          </w:p>
          <w:p w14:paraId="37A9145C" w14:textId="77777777" w:rsidR="001E6F7C" w:rsidRPr="00B464E7" w:rsidRDefault="001E6F7C" w:rsidP="007047A0">
            <w:pPr>
              <w:contextualSpacing/>
              <w:jc w:val="both"/>
              <w:rPr>
                <w:rFonts w:ascii="Times New Roman" w:hAnsi="Times New Roman" w:cs="Times New Roman"/>
                <w:bCs/>
                <w:sz w:val="28"/>
                <w:szCs w:val="28"/>
                <w:lang w:val="uk-UA" w:eastAsia="uk-UA"/>
              </w:rPr>
            </w:pPr>
            <w:r w:rsidRPr="00B464E7">
              <w:rPr>
                <w:rFonts w:ascii="Times New Roman" w:hAnsi="Times New Roman" w:cs="Times New Roman"/>
                <w:b/>
                <w:i/>
                <w:iCs/>
                <w:sz w:val="28"/>
                <w:szCs w:val="28"/>
                <w:lang w:val="uk-UA" w:eastAsia="uk-UA"/>
              </w:rPr>
              <w:t>Методи, методики та технології</w:t>
            </w:r>
            <w:r w:rsidRPr="00B464E7">
              <w:rPr>
                <w:rFonts w:ascii="Times New Roman" w:hAnsi="Times New Roman" w:cs="Times New Roman"/>
                <w:bCs/>
                <w:sz w:val="28"/>
                <w:szCs w:val="28"/>
                <w:lang w:val="uk-UA" w:eastAsia="uk-UA"/>
              </w:rPr>
              <w:t xml:space="preserve">: прикладні соціальнокомунікаційні технології; методи й методики збору, обробки та поширення інформації, медіапланування, професійні норми та стандарти й інші спеціальні методики, що використовують у сфері соціальних комунікацій і вузькопрофесійних галузях соціального комунікування. </w:t>
            </w:r>
          </w:p>
          <w:p w14:paraId="6C7EE5E9" w14:textId="77777777" w:rsidR="001E6F7C" w:rsidRPr="00B464E7" w:rsidRDefault="001E6F7C" w:rsidP="007047A0">
            <w:pPr>
              <w:contextualSpacing/>
              <w:jc w:val="both"/>
              <w:rPr>
                <w:rFonts w:ascii="Times New Roman" w:hAnsi="Times New Roman" w:cs="Times New Roman"/>
                <w:bCs/>
                <w:sz w:val="28"/>
                <w:szCs w:val="28"/>
                <w:lang w:val="uk-UA" w:eastAsia="uk-UA"/>
              </w:rPr>
            </w:pPr>
            <w:r w:rsidRPr="00B464E7">
              <w:rPr>
                <w:rFonts w:ascii="Times New Roman" w:hAnsi="Times New Roman" w:cs="Times New Roman"/>
                <w:b/>
                <w:i/>
                <w:iCs/>
                <w:sz w:val="28"/>
                <w:szCs w:val="28"/>
                <w:lang w:val="uk-UA" w:eastAsia="uk-UA"/>
              </w:rPr>
              <w:t>Інструменти та обладнання</w:t>
            </w:r>
            <w:r w:rsidRPr="00B464E7">
              <w:rPr>
                <w:rFonts w:ascii="Times New Roman" w:hAnsi="Times New Roman" w:cs="Times New Roman"/>
                <w:bCs/>
                <w:sz w:val="28"/>
                <w:szCs w:val="28"/>
                <w:lang w:val="uk-UA" w:eastAsia="uk-UA"/>
              </w:rPr>
              <w:t>: телевізійне та радіообладнання, компʼютерна техніка, програмне забезпечення для обробки зображень, відео, звуку та верстки</w:t>
            </w:r>
          </w:p>
        </w:tc>
      </w:tr>
      <w:tr w:rsidR="001E6F7C" w:rsidRPr="00967F08" w14:paraId="1D8BECC2" w14:textId="77777777" w:rsidTr="00EF1319">
        <w:trPr>
          <w:trHeight w:val="70"/>
        </w:trPr>
        <w:tc>
          <w:tcPr>
            <w:tcW w:w="1079" w:type="pct"/>
            <w:gridSpan w:val="2"/>
            <w:tcBorders>
              <w:top w:val="single" w:sz="4" w:space="0" w:color="000000"/>
              <w:left w:val="single" w:sz="4" w:space="0" w:color="000000"/>
              <w:bottom w:val="single" w:sz="4" w:space="0" w:color="000000"/>
            </w:tcBorders>
          </w:tcPr>
          <w:p w14:paraId="4F3E2572"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Орієнтація освітньої програми</w:t>
            </w:r>
          </w:p>
        </w:tc>
        <w:tc>
          <w:tcPr>
            <w:tcW w:w="3921" w:type="pct"/>
            <w:gridSpan w:val="2"/>
            <w:tcBorders>
              <w:top w:val="single" w:sz="4" w:space="0" w:color="000000"/>
              <w:left w:val="single" w:sz="4" w:space="0" w:color="000000"/>
              <w:bottom w:val="single" w:sz="4" w:space="0" w:color="000000"/>
              <w:right w:val="single" w:sz="4" w:space="0" w:color="000000"/>
            </w:tcBorders>
          </w:tcPr>
          <w:p w14:paraId="1E2F7443" w14:textId="77777777" w:rsidR="001E6F7C" w:rsidRPr="00B464E7" w:rsidRDefault="001E6F7C" w:rsidP="007047A0">
            <w:pPr>
              <w:pStyle w:val="Default"/>
              <w:spacing w:line="276" w:lineRule="auto"/>
              <w:ind w:right="37"/>
              <w:jc w:val="both"/>
              <w:rPr>
                <w:sz w:val="28"/>
                <w:szCs w:val="28"/>
                <w:lang w:val="uk-UA"/>
              </w:rPr>
            </w:pPr>
            <w:r w:rsidRPr="00B464E7">
              <w:rPr>
                <w:sz w:val="28"/>
                <w:szCs w:val="28"/>
                <w:lang w:val="uk-UA"/>
              </w:rPr>
              <w:t xml:space="preserve">Освітньо-професійна програма першого (бакалаврського) рівня вищої освіти має прикладну орієнтацію, що досягається шляхом вивчення актуальних медійних трендів у галузі редакторсько-видавничої діяльності. </w:t>
            </w:r>
          </w:p>
        </w:tc>
      </w:tr>
      <w:tr w:rsidR="001E6F7C" w:rsidRPr="00E64CBB" w14:paraId="09BD9534" w14:textId="77777777" w:rsidTr="00EF1319">
        <w:trPr>
          <w:trHeight w:val="70"/>
        </w:trPr>
        <w:tc>
          <w:tcPr>
            <w:tcW w:w="1079" w:type="pct"/>
            <w:gridSpan w:val="2"/>
            <w:tcBorders>
              <w:top w:val="single" w:sz="4" w:space="0" w:color="000000"/>
              <w:left w:val="single" w:sz="4" w:space="0" w:color="000000"/>
              <w:bottom w:val="single" w:sz="4" w:space="0" w:color="000000"/>
            </w:tcBorders>
          </w:tcPr>
          <w:p w14:paraId="1C068DB8"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 xml:space="preserve">Основний фокус освітньої програми </w:t>
            </w:r>
          </w:p>
        </w:tc>
        <w:tc>
          <w:tcPr>
            <w:tcW w:w="3921" w:type="pct"/>
            <w:gridSpan w:val="2"/>
            <w:tcBorders>
              <w:top w:val="single" w:sz="4" w:space="0" w:color="000000"/>
              <w:left w:val="single" w:sz="4" w:space="0" w:color="000000"/>
              <w:bottom w:val="single" w:sz="4" w:space="0" w:color="000000"/>
              <w:right w:val="single" w:sz="4" w:space="0" w:color="000000"/>
            </w:tcBorders>
          </w:tcPr>
          <w:p w14:paraId="42778B02" w14:textId="77777777" w:rsidR="001E6F7C" w:rsidRPr="00B464E7" w:rsidRDefault="001E6F7C" w:rsidP="007047A0">
            <w:pPr>
              <w:shd w:val="clear" w:color="auto" w:fill="FBFBFB"/>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Професійна освіта в галузі журналістики, зокрема </w:t>
            </w:r>
            <w:r w:rsidRPr="00B464E7">
              <w:rPr>
                <w:rFonts w:ascii="Times New Roman" w:hAnsi="Times New Roman" w:cs="Times New Roman"/>
                <w:sz w:val="28"/>
                <w:szCs w:val="28"/>
                <w:lang w:val="uk-UA" w:eastAsia="uk-UA"/>
              </w:rPr>
              <w:t>р</w:t>
            </w:r>
            <w:r w:rsidRPr="00B464E7">
              <w:rPr>
                <w:rFonts w:ascii="Times New Roman" w:hAnsi="Times New Roman" w:cs="Times New Roman"/>
                <w:color w:val="000000"/>
                <w:sz w:val="28"/>
                <w:szCs w:val="28"/>
                <w:lang w:val="uk-UA"/>
              </w:rPr>
              <w:t>едакторсько-видавничої діяльності,</w:t>
            </w:r>
            <w:r w:rsidRPr="00B464E7">
              <w:rPr>
                <w:rFonts w:ascii="Times New Roman" w:hAnsi="Times New Roman" w:cs="Times New Roman"/>
                <w:sz w:val="28"/>
                <w:szCs w:val="28"/>
                <w:lang w:val="uk-UA"/>
              </w:rPr>
              <w:t xml:space="preserve"> з фокусуванням на підготовці фахівців, які володіють універсальними  навичками роботи на різноформатних медіаплатформах з дотриманням професійних стандартів і етичних норм.</w:t>
            </w:r>
          </w:p>
          <w:p w14:paraId="7F1CAA48" w14:textId="77777777" w:rsidR="001E6F7C" w:rsidRPr="00B464E7" w:rsidRDefault="001E6F7C" w:rsidP="007047A0">
            <w:pPr>
              <w:shd w:val="clear" w:color="auto" w:fill="FBFBFB"/>
              <w:jc w:val="both"/>
              <w:rPr>
                <w:rFonts w:ascii="Times New Roman" w:hAnsi="Times New Roman" w:cs="Times New Roman"/>
                <w:sz w:val="28"/>
                <w:szCs w:val="28"/>
                <w:lang w:val="uk-UA"/>
              </w:rPr>
            </w:pPr>
            <w:r w:rsidRPr="00B464E7">
              <w:rPr>
                <w:rFonts w:ascii="Times New Roman" w:hAnsi="Times New Roman" w:cs="Times New Roman"/>
                <w:i/>
                <w:sz w:val="28"/>
                <w:szCs w:val="28"/>
                <w:lang w:val="uk-UA"/>
              </w:rPr>
              <w:t>Ключові слова:</w:t>
            </w:r>
            <w:r w:rsidRPr="00B464E7">
              <w:rPr>
                <w:rFonts w:ascii="Times New Roman" w:hAnsi="Times New Roman" w:cs="Times New Roman"/>
                <w:sz w:val="28"/>
                <w:szCs w:val="28"/>
                <w:lang w:val="uk-UA"/>
              </w:rPr>
              <w:t xml:space="preserve"> журналістика, </w:t>
            </w:r>
            <w:r w:rsidRPr="00B464E7">
              <w:rPr>
                <w:rFonts w:ascii="Times New Roman" w:hAnsi="Times New Roman" w:cs="Times New Roman"/>
                <w:sz w:val="28"/>
                <w:szCs w:val="28"/>
                <w:lang w:val="uk-UA" w:eastAsia="uk-UA"/>
              </w:rPr>
              <w:t>р</w:t>
            </w:r>
            <w:r w:rsidRPr="00B464E7">
              <w:rPr>
                <w:rFonts w:ascii="Times New Roman" w:hAnsi="Times New Roman" w:cs="Times New Roman"/>
                <w:color w:val="000000"/>
                <w:sz w:val="28"/>
                <w:szCs w:val="28"/>
                <w:lang w:val="uk-UA"/>
              </w:rPr>
              <w:t>едакторсько-видавнича діяльність</w:t>
            </w:r>
            <w:r w:rsidRPr="00B464E7">
              <w:rPr>
                <w:rFonts w:ascii="Times New Roman" w:hAnsi="Times New Roman" w:cs="Times New Roman"/>
                <w:sz w:val="28"/>
                <w:szCs w:val="28"/>
                <w:lang w:val="uk-UA"/>
              </w:rPr>
              <w:t xml:space="preserve">, друковані та електронні видання, редакторський аналіз медіаконтенту. етика, професійні стандарти </w:t>
            </w:r>
          </w:p>
        </w:tc>
      </w:tr>
      <w:tr w:rsidR="001E6F7C" w:rsidRPr="00967F08" w14:paraId="0FD03B38" w14:textId="77777777" w:rsidTr="00EF1319">
        <w:trPr>
          <w:trHeight w:val="433"/>
        </w:trPr>
        <w:tc>
          <w:tcPr>
            <w:tcW w:w="1079" w:type="pct"/>
            <w:gridSpan w:val="2"/>
            <w:tcBorders>
              <w:top w:val="single" w:sz="4" w:space="0" w:color="000000"/>
              <w:left w:val="single" w:sz="4" w:space="0" w:color="000000"/>
              <w:bottom w:val="single" w:sz="4" w:space="0" w:color="000000"/>
            </w:tcBorders>
          </w:tcPr>
          <w:p w14:paraId="4911A7E8"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Особливості програми</w:t>
            </w:r>
          </w:p>
        </w:tc>
        <w:tc>
          <w:tcPr>
            <w:tcW w:w="3921" w:type="pct"/>
            <w:gridSpan w:val="2"/>
            <w:tcBorders>
              <w:top w:val="single" w:sz="4" w:space="0" w:color="000000"/>
              <w:left w:val="single" w:sz="4" w:space="0" w:color="000000"/>
              <w:bottom w:val="single" w:sz="4" w:space="0" w:color="000000"/>
              <w:right w:val="single" w:sz="4" w:space="0" w:color="000000"/>
            </w:tcBorders>
          </w:tcPr>
          <w:p w14:paraId="45635C14" w14:textId="77777777" w:rsidR="001E6F7C" w:rsidRPr="00B464E7" w:rsidRDefault="001E6F7C" w:rsidP="007047A0">
            <w:pPr>
              <w:jc w:val="both"/>
              <w:rPr>
                <w:rFonts w:ascii="Times New Roman" w:hAnsi="Times New Roman" w:cs="Times New Roman"/>
                <w:i/>
                <w:sz w:val="28"/>
                <w:szCs w:val="28"/>
                <w:lang w:val="uk-UA"/>
              </w:rPr>
            </w:pPr>
            <w:r w:rsidRPr="00B464E7">
              <w:rPr>
                <w:rFonts w:ascii="Times New Roman" w:hAnsi="Times New Roman" w:cs="Times New Roman"/>
                <w:sz w:val="28"/>
                <w:szCs w:val="28"/>
                <w:lang w:val="uk-UA"/>
              </w:rPr>
              <w:t>Специфікою програми є практична підготовка фахівців у галузі редакторсько-видавничої діяльності, яка передбачає формування навичок роботи на різноформатних медіаплатформах для створення та редакторського опрацювання медіаповідомлень, конструювання та медіамоделювання друкованих та електронних видань, що забезпечується шляхом організації семи навчальних і виробничих практик у місцевих і всеукраїнських ЗМІ та видавництвах.</w:t>
            </w:r>
          </w:p>
        </w:tc>
      </w:tr>
      <w:tr w:rsidR="001E6F7C" w:rsidRPr="00E64CBB" w14:paraId="6123525C" w14:textId="77777777" w:rsidTr="007047A0">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427C7F8D" w14:textId="77777777" w:rsidR="001E6F7C" w:rsidRPr="00B464E7" w:rsidRDefault="001E6F7C" w:rsidP="007047A0">
            <w:pPr>
              <w:jc w:val="center"/>
              <w:rPr>
                <w:rFonts w:ascii="Times New Roman" w:hAnsi="Times New Roman" w:cs="Times New Roman"/>
                <w:b/>
                <w:sz w:val="28"/>
                <w:szCs w:val="28"/>
                <w:lang w:val="uk-UA"/>
              </w:rPr>
            </w:pPr>
            <w:r w:rsidRPr="00B464E7">
              <w:rPr>
                <w:rFonts w:ascii="Times New Roman" w:hAnsi="Times New Roman" w:cs="Times New Roman"/>
                <w:b/>
                <w:sz w:val="28"/>
                <w:szCs w:val="28"/>
                <w:lang w:val="uk-UA"/>
              </w:rPr>
              <w:t>4 – Придатність випускників до працевлаштування та подальше навчання</w:t>
            </w:r>
          </w:p>
          <w:p w14:paraId="3D362482" w14:textId="77777777" w:rsidR="001E6F7C" w:rsidRPr="00B464E7" w:rsidRDefault="001E6F7C" w:rsidP="007047A0">
            <w:pPr>
              <w:jc w:val="center"/>
              <w:rPr>
                <w:rFonts w:ascii="Times New Roman" w:hAnsi="Times New Roman" w:cs="Times New Roman"/>
                <w:b/>
                <w:sz w:val="28"/>
                <w:szCs w:val="28"/>
                <w:lang w:val="uk-UA"/>
              </w:rPr>
            </w:pPr>
          </w:p>
        </w:tc>
      </w:tr>
      <w:tr w:rsidR="001E6F7C" w:rsidRPr="00967F08" w14:paraId="63A3A37E" w14:textId="77777777" w:rsidTr="00EF1319">
        <w:trPr>
          <w:trHeight w:val="70"/>
        </w:trPr>
        <w:tc>
          <w:tcPr>
            <w:tcW w:w="1079" w:type="pct"/>
            <w:gridSpan w:val="2"/>
            <w:tcBorders>
              <w:top w:val="single" w:sz="4" w:space="0" w:color="000000"/>
              <w:left w:val="single" w:sz="4" w:space="0" w:color="000000"/>
              <w:bottom w:val="single" w:sz="4" w:space="0" w:color="000000"/>
            </w:tcBorders>
          </w:tcPr>
          <w:p w14:paraId="231B8A09"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lastRenderedPageBreak/>
              <w:t>Придатність до працевлаштування</w:t>
            </w:r>
          </w:p>
        </w:tc>
        <w:tc>
          <w:tcPr>
            <w:tcW w:w="3921" w:type="pct"/>
            <w:gridSpan w:val="2"/>
            <w:tcBorders>
              <w:top w:val="single" w:sz="4" w:space="0" w:color="000000"/>
              <w:left w:val="single" w:sz="4" w:space="0" w:color="000000"/>
              <w:bottom w:val="single" w:sz="4" w:space="0" w:color="000000"/>
              <w:right w:val="single" w:sz="4" w:space="0" w:color="000000"/>
            </w:tcBorders>
          </w:tcPr>
          <w:p w14:paraId="728B4359" w14:textId="77777777" w:rsidR="001E6F7C" w:rsidRPr="00B464E7" w:rsidRDefault="001E6F7C" w:rsidP="007047A0">
            <w:pPr>
              <w:pStyle w:val="Default"/>
              <w:ind w:right="65"/>
              <w:jc w:val="both"/>
              <w:rPr>
                <w:color w:val="auto"/>
                <w:sz w:val="28"/>
                <w:szCs w:val="28"/>
                <w:lang w:val="uk-UA"/>
              </w:rPr>
            </w:pPr>
            <w:r w:rsidRPr="00B464E7">
              <w:rPr>
                <w:color w:val="auto"/>
                <w:sz w:val="28"/>
                <w:szCs w:val="28"/>
                <w:lang w:val="uk-UA"/>
              </w:rPr>
              <w:t>Особа, що отримала ступінь бакалавра за освітньою програмою «</w:t>
            </w:r>
            <w:r w:rsidRPr="00B464E7">
              <w:rPr>
                <w:sz w:val="28"/>
                <w:szCs w:val="28"/>
                <w:lang w:val="uk-UA"/>
              </w:rPr>
              <w:t>Редакторсько-видавнича діяльність і медіамоделювання</w:t>
            </w:r>
            <w:r w:rsidRPr="00B464E7">
              <w:rPr>
                <w:color w:val="auto"/>
                <w:sz w:val="28"/>
                <w:szCs w:val="28"/>
                <w:lang w:val="uk-UA"/>
              </w:rPr>
              <w:t>» може виконувати професійні види робіт у засобах масової інформації, у сфері видавничої діяльності та редагування, комерційних і недержавних організаціях і обіймати такі посади: р</w:t>
            </w:r>
            <w:r w:rsidRPr="00B464E7">
              <w:rPr>
                <w:sz w:val="28"/>
                <w:szCs w:val="28"/>
                <w:lang w:val="uk-UA"/>
              </w:rPr>
              <w:t>едактор літературний, редактор мультимедійних видань засобів масової інформації, редактор художній, оператор комп’ютерної верстки, коректор (коригування текстів)</w:t>
            </w:r>
          </w:p>
        </w:tc>
      </w:tr>
      <w:tr w:rsidR="001E6F7C" w:rsidRPr="00E64CBB" w14:paraId="503215FF" w14:textId="77777777" w:rsidTr="00EF1319">
        <w:trPr>
          <w:trHeight w:val="70"/>
        </w:trPr>
        <w:tc>
          <w:tcPr>
            <w:tcW w:w="1079" w:type="pct"/>
            <w:gridSpan w:val="2"/>
            <w:tcBorders>
              <w:top w:val="single" w:sz="4" w:space="0" w:color="000000"/>
              <w:left w:val="single" w:sz="4" w:space="0" w:color="000000"/>
              <w:bottom w:val="single" w:sz="4" w:space="0" w:color="000000"/>
            </w:tcBorders>
          </w:tcPr>
          <w:p w14:paraId="17C403D9"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Подальше навчання</w:t>
            </w:r>
          </w:p>
        </w:tc>
        <w:tc>
          <w:tcPr>
            <w:tcW w:w="3921" w:type="pct"/>
            <w:gridSpan w:val="2"/>
            <w:tcBorders>
              <w:top w:val="single" w:sz="4" w:space="0" w:color="000000"/>
              <w:left w:val="single" w:sz="4" w:space="0" w:color="000000"/>
              <w:bottom w:val="single" w:sz="4" w:space="0" w:color="000000"/>
              <w:right w:val="single" w:sz="4" w:space="0" w:color="000000"/>
            </w:tcBorders>
          </w:tcPr>
          <w:p w14:paraId="55D464F6" w14:textId="77777777" w:rsidR="001E6F7C" w:rsidRPr="00B464E7" w:rsidRDefault="001E6F7C" w:rsidP="007047A0">
            <w:pPr>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Продовження освіти на другому (магістерському) освітньому рівні, набуття додаткових кваліфікацій в системі освіти дорослих.</w:t>
            </w:r>
          </w:p>
        </w:tc>
      </w:tr>
      <w:tr w:rsidR="001E6F7C" w:rsidRPr="00E64CBB" w14:paraId="2C8C0ABE" w14:textId="77777777" w:rsidTr="007047A0">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2C82AF4E" w14:textId="77777777" w:rsidR="001E6F7C" w:rsidRPr="00B464E7" w:rsidRDefault="001E6F7C" w:rsidP="007047A0">
            <w:pPr>
              <w:jc w:val="center"/>
              <w:rPr>
                <w:rFonts w:ascii="Times New Roman" w:hAnsi="Times New Roman" w:cs="Times New Roman"/>
                <w:b/>
                <w:sz w:val="28"/>
                <w:szCs w:val="28"/>
                <w:lang w:val="uk-UA"/>
              </w:rPr>
            </w:pPr>
            <w:r w:rsidRPr="00B464E7">
              <w:rPr>
                <w:rFonts w:ascii="Times New Roman" w:hAnsi="Times New Roman" w:cs="Times New Roman"/>
                <w:b/>
                <w:sz w:val="28"/>
                <w:szCs w:val="28"/>
                <w:lang w:val="uk-UA"/>
              </w:rPr>
              <w:t>5 – Викладання та оцінювання</w:t>
            </w:r>
          </w:p>
        </w:tc>
      </w:tr>
      <w:tr w:rsidR="001E6F7C" w:rsidRPr="00967F08" w14:paraId="740646CF"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1384F8D6"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Викладання та навчання</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6F4AED1A"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Навчання здійснюється на основі використання студентоцентрованих, проблемно-орієнтованих технологій та підходів. Освітній процес здійснюється у формах лекцій, практичних і лабораторних занять, самостійної роботи, консультацій, створення аналітичних довідок, розв’язання кейсових завдань, дискусій, застосування інтерактивних технологій; а також індивідуально-особистісний підхід через самонавчання під керівництвом викладачів-кураторів (виконання курсових робіт; участь у проблемних наукових гуртках, науково-практичних конференціях, тренінгах, гостьових лекціях, майстер-класах; поетапна практична підготовка під час проходження виробничих практик), самоорганізація через неформальну/інформальну освіту (воркшопи, вебінари) із застосуванням відкритих онлайн-платформ.</w:t>
            </w:r>
          </w:p>
          <w:p w14:paraId="2876E39A"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 xml:space="preserve">Методи навчання (активні, інтерактивні, інноваційні) базуються на модульному засвоєнні знань із застосуванням новітніх інформаційно-комунікаційних технологій і засобів, зокрема використання СЕЗН ЗНУ на дистанційній ІТ-платформі </w:t>
            </w:r>
            <w:r w:rsidRPr="00B464E7">
              <w:rPr>
                <w:color w:val="auto"/>
                <w:sz w:val="28"/>
                <w:szCs w:val="28"/>
              </w:rPr>
              <w:t>Moodle</w:t>
            </w:r>
            <w:r w:rsidRPr="00B464E7">
              <w:rPr>
                <w:color w:val="auto"/>
                <w:sz w:val="28"/>
                <w:szCs w:val="28"/>
                <w:lang w:val="uk-UA"/>
              </w:rPr>
              <w:t xml:space="preserve"> у поєднанні з онлайн-платформою </w:t>
            </w:r>
            <w:r w:rsidRPr="00B464E7">
              <w:rPr>
                <w:color w:val="auto"/>
                <w:sz w:val="28"/>
                <w:szCs w:val="28"/>
              </w:rPr>
              <w:t>Zoom</w:t>
            </w:r>
            <w:r w:rsidRPr="00B464E7">
              <w:rPr>
                <w:color w:val="auto"/>
                <w:sz w:val="28"/>
                <w:szCs w:val="28"/>
                <w:lang w:val="uk-UA"/>
              </w:rPr>
              <w:t xml:space="preserve">. Детальний опис методів навчання і викладання міститься в силабусах освітніх компонентів, які розміщені у СЕЗН ЗНУ </w:t>
            </w:r>
            <w:r w:rsidRPr="00B464E7">
              <w:rPr>
                <w:color w:val="auto"/>
                <w:sz w:val="28"/>
                <w:szCs w:val="28"/>
              </w:rPr>
              <w:t>Moodle</w:t>
            </w:r>
            <w:r w:rsidRPr="00B464E7">
              <w:rPr>
                <w:color w:val="auto"/>
                <w:sz w:val="28"/>
                <w:szCs w:val="28"/>
                <w:lang w:val="uk-UA"/>
              </w:rPr>
              <w:t xml:space="preserve"> з відкритим доступом через офіційний сайт ЗНУ.</w:t>
            </w:r>
          </w:p>
        </w:tc>
      </w:tr>
      <w:tr w:rsidR="001E6F7C" w:rsidRPr="00E64CBB" w14:paraId="42F5C621"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2FD7786C"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Оцінювання</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8339F92" w14:textId="77777777" w:rsidR="001E6F7C" w:rsidRPr="00B464E7" w:rsidRDefault="001E6F7C" w:rsidP="007047A0">
            <w:pPr>
              <w:ind w:hanging="471"/>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Залі Заліки, екзамени в усній та письмовій формах, поточний контроль, проєктна робота, захисти звітів з практики, захист курсових робіт, тестування в СЕЗН ЗНУ, захист кваліфікаційної роботи бакалавра. Оцінювання здійснюється за накопичувальною бально-рейтинговою системою: 100-бальна шкала, національна шкала (відмінно, добре, задовільно, незадовільно; зараховано, не зараховано); та шкала ECTS (A, B, C, D, E, FX, F).</w:t>
            </w:r>
          </w:p>
          <w:p w14:paraId="6F7DAA28" w14:textId="77777777" w:rsidR="001E6F7C" w:rsidRPr="00B464E7" w:rsidRDefault="001E6F7C" w:rsidP="007047A0">
            <w:pPr>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lastRenderedPageBreak/>
              <w:t>Кон</w:t>
            </w:r>
            <w:r w:rsidRPr="00B464E7">
              <w:rPr>
                <w:rFonts w:ascii="Times New Roman" w:hAnsi="Times New Roman" w:cs="Times New Roman"/>
                <w:sz w:val="28"/>
                <w:szCs w:val="28"/>
              </w:rPr>
              <w:t>кретний</w:t>
            </w:r>
            <w:r w:rsidRPr="00B464E7">
              <w:rPr>
                <w:rFonts w:ascii="Times New Roman" w:hAnsi="Times New Roman" w:cs="Times New Roman"/>
                <w:spacing w:val="-2"/>
                <w:sz w:val="28"/>
                <w:szCs w:val="28"/>
              </w:rPr>
              <w:t xml:space="preserve"> </w:t>
            </w:r>
            <w:r w:rsidRPr="00B464E7">
              <w:rPr>
                <w:rFonts w:ascii="Times New Roman" w:hAnsi="Times New Roman" w:cs="Times New Roman"/>
                <w:sz w:val="28"/>
                <w:szCs w:val="28"/>
              </w:rPr>
              <w:t>зміст та організаційно-методичні</w:t>
            </w:r>
            <w:r w:rsidRPr="00B464E7">
              <w:rPr>
                <w:rFonts w:ascii="Times New Roman" w:hAnsi="Times New Roman" w:cs="Times New Roman"/>
                <w:spacing w:val="-8"/>
                <w:sz w:val="28"/>
                <w:szCs w:val="28"/>
              </w:rPr>
              <w:t xml:space="preserve"> </w:t>
            </w:r>
            <w:r w:rsidRPr="00B464E7">
              <w:rPr>
                <w:rFonts w:ascii="Times New Roman" w:hAnsi="Times New Roman" w:cs="Times New Roman"/>
                <w:sz w:val="28"/>
                <w:szCs w:val="28"/>
              </w:rPr>
              <w:t>форми</w:t>
            </w:r>
            <w:r w:rsidRPr="00B464E7">
              <w:rPr>
                <w:rFonts w:ascii="Times New Roman" w:hAnsi="Times New Roman" w:cs="Times New Roman"/>
                <w:spacing w:val="-2"/>
                <w:sz w:val="28"/>
                <w:szCs w:val="28"/>
              </w:rPr>
              <w:t xml:space="preserve"> </w:t>
            </w:r>
            <w:r w:rsidRPr="00B464E7">
              <w:rPr>
                <w:rFonts w:ascii="Times New Roman" w:hAnsi="Times New Roman" w:cs="Times New Roman"/>
                <w:sz w:val="28"/>
                <w:szCs w:val="28"/>
              </w:rPr>
              <w:t>поточного і</w:t>
            </w:r>
            <w:r w:rsidRPr="00B464E7">
              <w:rPr>
                <w:rFonts w:ascii="Times New Roman" w:hAnsi="Times New Roman" w:cs="Times New Roman"/>
                <w:spacing w:val="-8"/>
                <w:sz w:val="28"/>
                <w:szCs w:val="28"/>
              </w:rPr>
              <w:t xml:space="preserve"> </w:t>
            </w:r>
            <w:r w:rsidRPr="00B464E7">
              <w:rPr>
                <w:rFonts w:ascii="Times New Roman" w:hAnsi="Times New Roman" w:cs="Times New Roman"/>
                <w:sz w:val="28"/>
                <w:szCs w:val="28"/>
              </w:rPr>
              <w:t>підсумкового контролю визначаються силабусами освітніх компонентів, затвердженими у встановленому порядку.</w:t>
            </w:r>
          </w:p>
        </w:tc>
      </w:tr>
      <w:tr w:rsidR="001E6F7C" w:rsidRPr="00E64CBB" w14:paraId="5428547B" w14:textId="77777777" w:rsidTr="007047A0">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69BEB4BB" w14:textId="77777777" w:rsidR="001E6F7C" w:rsidRPr="00B464E7" w:rsidRDefault="001E6F7C" w:rsidP="007047A0">
            <w:pPr>
              <w:jc w:val="center"/>
              <w:rPr>
                <w:rFonts w:ascii="Times New Roman" w:hAnsi="Times New Roman" w:cs="Times New Roman"/>
                <w:b/>
                <w:sz w:val="28"/>
                <w:szCs w:val="28"/>
                <w:lang w:val="uk-UA"/>
              </w:rPr>
            </w:pPr>
            <w:r w:rsidRPr="00B464E7">
              <w:rPr>
                <w:rFonts w:ascii="Times New Roman" w:hAnsi="Times New Roman" w:cs="Times New Roman"/>
                <w:b/>
                <w:sz w:val="28"/>
                <w:szCs w:val="28"/>
                <w:lang w:val="uk-UA"/>
              </w:rPr>
              <w:lastRenderedPageBreak/>
              <w:t>6 – Програмні компетентності</w:t>
            </w:r>
          </w:p>
        </w:tc>
      </w:tr>
      <w:tr w:rsidR="001E6F7C" w:rsidRPr="00E64CBB" w14:paraId="3A53E8A2" w14:textId="77777777" w:rsidTr="00EF1319">
        <w:trPr>
          <w:trHeight w:val="70"/>
        </w:trPr>
        <w:tc>
          <w:tcPr>
            <w:tcW w:w="719" w:type="pct"/>
            <w:tcBorders>
              <w:top w:val="single" w:sz="4" w:space="0" w:color="000000"/>
              <w:left w:val="single" w:sz="4" w:space="0" w:color="000000"/>
              <w:bottom w:val="single" w:sz="4" w:space="0" w:color="auto"/>
              <w:right w:val="single" w:sz="4" w:space="0" w:color="auto"/>
            </w:tcBorders>
            <w:shd w:val="clear" w:color="auto" w:fill="FFFFFF"/>
          </w:tcPr>
          <w:p w14:paraId="2A3DD7C3" w14:textId="77777777" w:rsidR="001E6F7C" w:rsidRPr="00E64CBB" w:rsidRDefault="001E6F7C" w:rsidP="007047A0">
            <w:pPr>
              <w:jc w:val="center"/>
              <w:rPr>
                <w:rFonts w:ascii="Times New Roman" w:hAnsi="Times New Roman" w:cs="Times New Roman"/>
                <w:b/>
                <w:sz w:val="16"/>
                <w:szCs w:val="16"/>
                <w:lang w:val="uk-UA" w:eastAsia="uk-UA"/>
              </w:rPr>
            </w:pPr>
            <w:r w:rsidRPr="00E64CBB">
              <w:rPr>
                <w:rFonts w:ascii="Times New Roman" w:hAnsi="Times New Roman" w:cs="Times New Roman"/>
                <w:b/>
                <w:sz w:val="16"/>
                <w:szCs w:val="16"/>
                <w:lang w:val="uk-UA" w:eastAsia="uk-UA"/>
              </w:rPr>
              <w:t>Вид компетентності</w:t>
            </w:r>
          </w:p>
        </w:tc>
        <w:tc>
          <w:tcPr>
            <w:tcW w:w="360" w:type="pct"/>
            <w:tcBorders>
              <w:top w:val="single" w:sz="4" w:space="0" w:color="000000"/>
              <w:left w:val="single" w:sz="4" w:space="0" w:color="auto"/>
              <w:bottom w:val="single" w:sz="4" w:space="0" w:color="auto"/>
            </w:tcBorders>
            <w:shd w:val="clear" w:color="auto" w:fill="FFFFFF"/>
          </w:tcPr>
          <w:p w14:paraId="218B2EF4" w14:textId="0B9AAEBA" w:rsidR="001E6F7C" w:rsidRPr="00E64CBB" w:rsidRDefault="00D970F6" w:rsidP="007047A0">
            <w:pPr>
              <w:jc w:val="center"/>
              <w:rPr>
                <w:rFonts w:ascii="Times New Roman" w:hAnsi="Times New Roman" w:cs="Times New Roman"/>
                <w:b/>
                <w:sz w:val="16"/>
                <w:szCs w:val="16"/>
                <w:lang w:val="uk-UA" w:eastAsia="uk-UA"/>
              </w:rPr>
            </w:pPr>
            <w:r w:rsidRPr="00E64CBB">
              <w:rPr>
                <w:rFonts w:ascii="Times New Roman" w:hAnsi="Times New Roman" w:cs="Times New Roman"/>
                <w:b/>
                <w:sz w:val="16"/>
                <w:szCs w:val="16"/>
                <w:lang w:val="uk-UA" w:eastAsia="uk-UA"/>
              </w:rPr>
              <w:t>Ш</w:t>
            </w:r>
            <w:r w:rsidR="001E6F7C" w:rsidRPr="00E64CBB">
              <w:rPr>
                <w:rFonts w:ascii="Times New Roman" w:hAnsi="Times New Roman" w:cs="Times New Roman"/>
                <w:b/>
                <w:sz w:val="16"/>
                <w:szCs w:val="16"/>
                <w:lang w:val="uk-UA" w:eastAsia="uk-UA"/>
              </w:rPr>
              <w:t>ифр</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73951BAE" w14:textId="77777777" w:rsidR="001E6F7C" w:rsidRPr="00B464E7" w:rsidRDefault="001E6F7C" w:rsidP="007047A0">
            <w:pPr>
              <w:pStyle w:val="ae"/>
              <w:suppressAutoHyphens w:val="0"/>
              <w:spacing w:before="0" w:after="0"/>
              <w:ind w:hanging="1"/>
              <w:jc w:val="center"/>
              <w:rPr>
                <w:b/>
                <w:i/>
                <w:sz w:val="28"/>
                <w:szCs w:val="28"/>
              </w:rPr>
            </w:pPr>
          </w:p>
        </w:tc>
      </w:tr>
      <w:tr w:rsidR="001E6F7C" w:rsidRPr="00967F08" w14:paraId="1793173C" w14:textId="77777777" w:rsidTr="00EF1319">
        <w:trPr>
          <w:trHeight w:val="70"/>
        </w:trPr>
        <w:tc>
          <w:tcPr>
            <w:tcW w:w="1079" w:type="pct"/>
            <w:gridSpan w:val="2"/>
            <w:tcBorders>
              <w:top w:val="single" w:sz="4" w:space="0" w:color="auto"/>
              <w:left w:val="single" w:sz="4" w:space="0" w:color="000000"/>
              <w:bottom w:val="single" w:sz="4" w:space="0" w:color="auto"/>
              <w:right w:val="single" w:sz="4" w:space="0" w:color="auto"/>
            </w:tcBorders>
            <w:shd w:val="clear" w:color="auto" w:fill="FFFFFF"/>
          </w:tcPr>
          <w:p w14:paraId="40106399" w14:textId="77777777" w:rsidR="001E6F7C" w:rsidRPr="00E64CBB" w:rsidRDefault="001E6F7C" w:rsidP="007047A0">
            <w:pPr>
              <w:pStyle w:val="ae"/>
              <w:suppressAutoHyphens w:val="0"/>
              <w:spacing w:before="0" w:after="0"/>
              <w:ind w:firstLine="5"/>
              <w:rPr>
                <w:b/>
                <w:bCs/>
                <w:sz w:val="22"/>
                <w:szCs w:val="22"/>
              </w:rPr>
            </w:pPr>
            <w:r w:rsidRPr="00E64CBB">
              <w:rPr>
                <w:b/>
                <w:bCs/>
                <w:sz w:val="22"/>
                <w:szCs w:val="22"/>
              </w:rPr>
              <w:t>Інтегральна компетентність</w:t>
            </w:r>
          </w:p>
          <w:p w14:paraId="4FC9A8C4" w14:textId="77777777" w:rsidR="001E6F7C" w:rsidRPr="00E64CBB" w:rsidRDefault="001E6F7C" w:rsidP="007047A0">
            <w:pPr>
              <w:pStyle w:val="ae"/>
              <w:suppressAutoHyphens w:val="0"/>
              <w:spacing w:before="0" w:after="0"/>
              <w:ind w:firstLine="5"/>
              <w:rPr>
                <w:b/>
                <w:bCs/>
                <w:sz w:val="22"/>
                <w:szCs w:val="22"/>
              </w:rPr>
            </w:pPr>
          </w:p>
          <w:p w14:paraId="065C4C49" w14:textId="77777777" w:rsidR="001E6F7C" w:rsidRPr="00E64CBB" w:rsidRDefault="001E6F7C" w:rsidP="007047A0">
            <w:pPr>
              <w:pStyle w:val="ae"/>
              <w:suppressAutoHyphens w:val="0"/>
              <w:spacing w:before="0" w:after="0"/>
              <w:ind w:firstLine="5"/>
              <w:rPr>
                <w:b/>
                <w:bCs/>
                <w:sz w:val="22"/>
                <w:szCs w:val="22"/>
              </w:rPr>
            </w:pPr>
          </w:p>
          <w:p w14:paraId="1DE74145" w14:textId="77777777" w:rsidR="001E6F7C" w:rsidRPr="00E64CBB" w:rsidRDefault="001E6F7C" w:rsidP="007047A0">
            <w:pPr>
              <w:pStyle w:val="ae"/>
              <w:spacing w:before="0" w:after="0"/>
              <w:jc w:val="center"/>
              <w:rPr>
                <w:b/>
                <w:sz w:val="22"/>
                <w:szCs w:val="22"/>
              </w:rPr>
            </w:pPr>
          </w:p>
        </w:tc>
        <w:tc>
          <w:tcPr>
            <w:tcW w:w="3921" w:type="pct"/>
            <w:gridSpan w:val="2"/>
            <w:tcBorders>
              <w:top w:val="single" w:sz="4" w:space="0" w:color="000000"/>
              <w:left w:val="single" w:sz="4" w:space="0" w:color="auto"/>
              <w:bottom w:val="single" w:sz="4" w:space="0" w:color="000000"/>
              <w:right w:val="single" w:sz="4" w:space="0" w:color="000000"/>
            </w:tcBorders>
            <w:shd w:val="clear" w:color="auto" w:fill="FFFFFF"/>
          </w:tcPr>
          <w:p w14:paraId="4BBFC91C" w14:textId="77777777" w:rsidR="001E6F7C" w:rsidRPr="00B464E7" w:rsidRDefault="001E6F7C" w:rsidP="007047A0">
            <w:pPr>
              <w:pStyle w:val="ae"/>
              <w:suppressAutoHyphens w:val="0"/>
              <w:spacing w:before="0" w:after="0"/>
              <w:jc w:val="both"/>
              <w:rPr>
                <w:sz w:val="28"/>
                <w:szCs w:val="28"/>
              </w:rPr>
            </w:pPr>
            <w:r w:rsidRPr="00B464E7">
              <w:rPr>
                <w:sz w:val="28"/>
                <w:szCs w:val="28"/>
                <w:lang w:eastAsia="en-US"/>
              </w:rPr>
              <w:t xml:space="preserve">ІК. Здатність виконувати </w:t>
            </w:r>
            <w:r w:rsidRPr="00B464E7">
              <w:rPr>
                <w:sz w:val="28"/>
                <w:szCs w:val="28"/>
              </w:rPr>
              <w:t>складні спеціалізовані завдання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r w:rsidRPr="00B464E7">
              <w:rPr>
                <w:sz w:val="28"/>
                <w:szCs w:val="28"/>
                <w:lang w:eastAsia="en-US"/>
              </w:rPr>
              <w:t xml:space="preserve">. </w:t>
            </w:r>
          </w:p>
        </w:tc>
      </w:tr>
      <w:tr w:rsidR="001E6F7C" w:rsidRPr="00E64CBB" w14:paraId="56D64C27" w14:textId="77777777" w:rsidTr="00EF1319">
        <w:trPr>
          <w:trHeight w:val="70"/>
        </w:trPr>
        <w:tc>
          <w:tcPr>
            <w:tcW w:w="1079" w:type="pct"/>
            <w:gridSpan w:val="2"/>
            <w:tcBorders>
              <w:top w:val="single" w:sz="4" w:space="0" w:color="auto"/>
              <w:left w:val="single" w:sz="4" w:space="0" w:color="000000"/>
              <w:bottom w:val="single" w:sz="4" w:space="0" w:color="000000"/>
              <w:right w:val="single" w:sz="4" w:space="0" w:color="auto"/>
            </w:tcBorders>
            <w:shd w:val="clear" w:color="auto" w:fill="FFFFFF"/>
          </w:tcPr>
          <w:p w14:paraId="00EF0708" w14:textId="77777777" w:rsidR="001E6F7C" w:rsidRPr="00E64CBB" w:rsidRDefault="001E6F7C" w:rsidP="007047A0">
            <w:pPr>
              <w:pStyle w:val="ae"/>
              <w:suppressAutoHyphens w:val="0"/>
              <w:spacing w:before="0" w:after="0"/>
              <w:ind w:firstLine="5"/>
              <w:rPr>
                <w:b/>
                <w:bCs/>
                <w:sz w:val="22"/>
                <w:szCs w:val="22"/>
              </w:rPr>
            </w:pPr>
          </w:p>
          <w:p w14:paraId="6CED7427" w14:textId="77777777" w:rsidR="001E6F7C" w:rsidRPr="00E64CBB" w:rsidRDefault="001E6F7C" w:rsidP="007047A0">
            <w:pPr>
              <w:pStyle w:val="ae"/>
              <w:suppressAutoHyphens w:val="0"/>
              <w:spacing w:before="0" w:after="0"/>
              <w:ind w:firstLine="5"/>
              <w:rPr>
                <w:b/>
                <w:bCs/>
                <w:sz w:val="22"/>
                <w:szCs w:val="22"/>
              </w:rPr>
            </w:pPr>
          </w:p>
          <w:p w14:paraId="6C8DE97D" w14:textId="77777777" w:rsidR="001E6F7C" w:rsidRPr="00E64CBB" w:rsidRDefault="001E6F7C" w:rsidP="007047A0">
            <w:pPr>
              <w:pStyle w:val="ae"/>
              <w:suppressAutoHyphens w:val="0"/>
              <w:spacing w:before="0" w:after="0"/>
              <w:ind w:firstLine="5"/>
              <w:rPr>
                <w:b/>
                <w:bCs/>
                <w:sz w:val="22"/>
                <w:szCs w:val="22"/>
              </w:rPr>
            </w:pPr>
            <w:r w:rsidRPr="00E64CBB">
              <w:rPr>
                <w:b/>
                <w:bCs/>
                <w:sz w:val="22"/>
                <w:szCs w:val="22"/>
              </w:rPr>
              <w:t>Загальні компетентності</w:t>
            </w:r>
          </w:p>
          <w:p w14:paraId="1B434664" w14:textId="77777777" w:rsidR="001E6F7C" w:rsidRPr="00E64CBB" w:rsidRDefault="001E6F7C" w:rsidP="007047A0">
            <w:pPr>
              <w:pStyle w:val="ae"/>
              <w:spacing w:before="0" w:after="0"/>
              <w:jc w:val="center"/>
              <w:rPr>
                <w:b/>
                <w:sz w:val="22"/>
                <w:szCs w:val="22"/>
              </w:rPr>
            </w:pPr>
          </w:p>
        </w:tc>
        <w:tc>
          <w:tcPr>
            <w:tcW w:w="3921" w:type="pct"/>
            <w:gridSpan w:val="2"/>
            <w:tcBorders>
              <w:top w:val="single" w:sz="4" w:space="0" w:color="000000"/>
              <w:left w:val="single" w:sz="4" w:space="0" w:color="auto"/>
              <w:bottom w:val="single" w:sz="4" w:space="0" w:color="000000"/>
              <w:right w:val="single" w:sz="4" w:space="0" w:color="000000"/>
            </w:tcBorders>
            <w:shd w:val="clear" w:color="auto" w:fill="FFFFFF"/>
          </w:tcPr>
          <w:p w14:paraId="7EF0260B" w14:textId="77777777" w:rsidR="001E6F7C" w:rsidRPr="00B464E7" w:rsidRDefault="001E6F7C" w:rsidP="007047A0">
            <w:pPr>
              <w:pStyle w:val="Default"/>
              <w:jc w:val="both"/>
              <w:rPr>
                <w:sz w:val="28"/>
                <w:szCs w:val="28"/>
                <w:lang w:val="uk-UA"/>
              </w:rPr>
            </w:pPr>
            <w:r w:rsidRPr="00B464E7">
              <w:rPr>
                <w:sz w:val="28"/>
                <w:szCs w:val="28"/>
                <w:lang w:val="uk-UA"/>
              </w:rPr>
              <w:t xml:space="preserve">ЗК01. Здатність застосовувати знання в практичних ситуаціях. </w:t>
            </w:r>
          </w:p>
          <w:p w14:paraId="5DF06B48" w14:textId="77777777" w:rsidR="001E6F7C" w:rsidRPr="00B464E7" w:rsidRDefault="001E6F7C" w:rsidP="007047A0">
            <w:pPr>
              <w:pStyle w:val="Default"/>
              <w:jc w:val="both"/>
              <w:rPr>
                <w:sz w:val="28"/>
                <w:szCs w:val="28"/>
                <w:lang w:val="uk-UA"/>
              </w:rPr>
            </w:pPr>
            <w:r w:rsidRPr="00B464E7">
              <w:rPr>
                <w:sz w:val="28"/>
                <w:szCs w:val="28"/>
                <w:lang w:val="uk-UA"/>
              </w:rPr>
              <w:t xml:space="preserve">ЗК02. Знання та розуміння предметної галузі та розуміння професійної діяльності. </w:t>
            </w:r>
          </w:p>
          <w:p w14:paraId="6B508996" w14:textId="77777777" w:rsidR="001E6F7C" w:rsidRPr="00B464E7" w:rsidRDefault="001E6F7C" w:rsidP="007047A0">
            <w:pPr>
              <w:pStyle w:val="Default"/>
              <w:jc w:val="both"/>
              <w:rPr>
                <w:sz w:val="28"/>
                <w:szCs w:val="28"/>
                <w:lang w:val="uk-UA"/>
              </w:rPr>
            </w:pPr>
            <w:r w:rsidRPr="00B464E7">
              <w:rPr>
                <w:sz w:val="28"/>
                <w:szCs w:val="28"/>
                <w:lang w:val="uk-UA"/>
              </w:rPr>
              <w:t xml:space="preserve">ЗК03. Здатність бути критичним і самокритичним. </w:t>
            </w:r>
          </w:p>
          <w:p w14:paraId="0BBB36EE" w14:textId="77777777" w:rsidR="001E6F7C" w:rsidRPr="00B464E7" w:rsidRDefault="001E6F7C" w:rsidP="007047A0">
            <w:pPr>
              <w:pStyle w:val="Default"/>
              <w:jc w:val="both"/>
              <w:rPr>
                <w:sz w:val="28"/>
                <w:szCs w:val="28"/>
                <w:lang w:val="uk-UA"/>
              </w:rPr>
            </w:pPr>
            <w:r w:rsidRPr="00B464E7">
              <w:rPr>
                <w:sz w:val="28"/>
                <w:szCs w:val="28"/>
                <w:lang w:val="uk-UA"/>
              </w:rPr>
              <w:t xml:space="preserve">ЗК04. Здатність до пошуку, оброблення та аналізу інформації з різних джерел. </w:t>
            </w:r>
          </w:p>
          <w:p w14:paraId="2837109E" w14:textId="77777777" w:rsidR="001E6F7C" w:rsidRPr="00B464E7" w:rsidRDefault="001E6F7C" w:rsidP="007047A0">
            <w:pPr>
              <w:pStyle w:val="Default"/>
              <w:jc w:val="both"/>
              <w:rPr>
                <w:sz w:val="28"/>
                <w:szCs w:val="28"/>
                <w:lang w:val="uk-UA"/>
              </w:rPr>
            </w:pPr>
            <w:r w:rsidRPr="00B464E7">
              <w:rPr>
                <w:sz w:val="28"/>
                <w:szCs w:val="28"/>
                <w:lang w:val="uk-UA"/>
              </w:rPr>
              <w:t xml:space="preserve">ЗК05. Навички використання інформаційних і комунікаційних технологій. </w:t>
            </w:r>
          </w:p>
          <w:p w14:paraId="6385542A" w14:textId="77777777" w:rsidR="001E6F7C" w:rsidRPr="00B464E7" w:rsidRDefault="001E6F7C" w:rsidP="007047A0">
            <w:pPr>
              <w:pStyle w:val="Default"/>
              <w:jc w:val="both"/>
              <w:rPr>
                <w:sz w:val="28"/>
                <w:szCs w:val="28"/>
                <w:lang w:val="uk-UA"/>
              </w:rPr>
            </w:pPr>
            <w:r w:rsidRPr="00B464E7">
              <w:rPr>
                <w:sz w:val="28"/>
                <w:szCs w:val="28"/>
                <w:lang w:val="uk-UA"/>
              </w:rPr>
              <w:t xml:space="preserve">ЗК06. Здатність до адаптації та дії в новій ситуації. </w:t>
            </w:r>
          </w:p>
          <w:p w14:paraId="0CFAB623" w14:textId="77777777" w:rsidR="001E6F7C" w:rsidRPr="00B464E7" w:rsidRDefault="001E6F7C" w:rsidP="007047A0">
            <w:pPr>
              <w:pStyle w:val="Default"/>
              <w:jc w:val="both"/>
              <w:rPr>
                <w:sz w:val="28"/>
                <w:szCs w:val="28"/>
                <w:lang w:val="uk-UA"/>
              </w:rPr>
            </w:pPr>
            <w:r w:rsidRPr="00B464E7">
              <w:rPr>
                <w:sz w:val="28"/>
                <w:szCs w:val="28"/>
                <w:lang w:val="uk-UA"/>
              </w:rPr>
              <w:t xml:space="preserve">ЗК07. Здатність працювати в команді. </w:t>
            </w:r>
          </w:p>
          <w:p w14:paraId="092A1F41" w14:textId="77777777" w:rsidR="001E6F7C" w:rsidRPr="00B464E7" w:rsidRDefault="001E6F7C" w:rsidP="007047A0">
            <w:pPr>
              <w:pStyle w:val="Default"/>
              <w:jc w:val="both"/>
              <w:rPr>
                <w:sz w:val="28"/>
                <w:szCs w:val="28"/>
                <w:lang w:val="uk-UA"/>
              </w:rPr>
            </w:pPr>
            <w:r w:rsidRPr="00B464E7">
              <w:rPr>
                <w:sz w:val="28"/>
                <w:szCs w:val="28"/>
                <w:lang w:val="uk-UA"/>
              </w:rPr>
              <w:t xml:space="preserve">ЗК08. Здатність навчатися і оволодівати сучасними знаннями. </w:t>
            </w:r>
          </w:p>
          <w:p w14:paraId="2FFDBF7B" w14:textId="77777777" w:rsidR="001E6F7C" w:rsidRPr="00B464E7" w:rsidRDefault="001E6F7C" w:rsidP="007047A0">
            <w:pPr>
              <w:pStyle w:val="Default"/>
              <w:jc w:val="both"/>
              <w:rPr>
                <w:sz w:val="28"/>
                <w:szCs w:val="28"/>
                <w:lang w:val="uk-UA"/>
              </w:rPr>
            </w:pPr>
            <w:r w:rsidRPr="00B464E7">
              <w:rPr>
                <w:sz w:val="28"/>
                <w:szCs w:val="28"/>
                <w:lang w:val="uk-UA"/>
              </w:rPr>
              <w:t xml:space="preserve">ЗК09.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34A7945F" w14:textId="77777777" w:rsidR="001E6F7C" w:rsidRPr="00B464E7" w:rsidRDefault="001E6F7C" w:rsidP="007047A0">
            <w:pPr>
              <w:pStyle w:val="ae"/>
              <w:suppressAutoHyphens w:val="0"/>
              <w:spacing w:before="0" w:after="0"/>
              <w:textAlignment w:val="baseline"/>
              <w:rPr>
                <w:sz w:val="28"/>
                <w:szCs w:val="28"/>
              </w:rPr>
            </w:pPr>
            <w:r w:rsidRPr="00B464E7">
              <w:rPr>
                <w:sz w:val="28"/>
                <w:szCs w:val="28"/>
              </w:rPr>
              <w:t>ЗК10.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галузі,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1BF3CD51" w14:textId="77777777" w:rsidR="001E6F7C" w:rsidRPr="00B464E7" w:rsidRDefault="001E6F7C" w:rsidP="007047A0">
            <w:pPr>
              <w:pStyle w:val="ae"/>
              <w:suppressAutoHyphens w:val="0"/>
              <w:spacing w:before="0" w:after="0"/>
              <w:textAlignment w:val="baseline"/>
              <w:rPr>
                <w:sz w:val="28"/>
                <w:szCs w:val="28"/>
              </w:rPr>
            </w:pPr>
            <w:r w:rsidRPr="00B464E7">
              <w:rPr>
                <w:sz w:val="28"/>
                <w:szCs w:val="28"/>
              </w:rPr>
              <w:t xml:space="preserve">ЗК11. Здатність спілкуватися державною мовою. </w:t>
            </w:r>
          </w:p>
          <w:p w14:paraId="731856DE" w14:textId="77777777" w:rsidR="001E6F7C" w:rsidRPr="00B464E7" w:rsidRDefault="001E6F7C" w:rsidP="007047A0">
            <w:pPr>
              <w:pStyle w:val="ae"/>
              <w:suppressAutoHyphens w:val="0"/>
              <w:spacing w:before="0" w:after="0"/>
              <w:textAlignment w:val="baseline"/>
              <w:rPr>
                <w:sz w:val="28"/>
                <w:szCs w:val="28"/>
              </w:rPr>
            </w:pPr>
            <w:r w:rsidRPr="00B464E7">
              <w:rPr>
                <w:sz w:val="28"/>
                <w:szCs w:val="28"/>
              </w:rPr>
              <w:t>ЗК12. Здатність спілкуватися іноземною мовою.</w:t>
            </w:r>
          </w:p>
          <w:p w14:paraId="07C97691" w14:textId="77777777" w:rsidR="001E6F7C" w:rsidRPr="00B464E7" w:rsidRDefault="001E6F7C" w:rsidP="007047A0">
            <w:pPr>
              <w:pStyle w:val="ae"/>
              <w:suppressAutoHyphens w:val="0"/>
              <w:spacing w:before="0" w:after="0"/>
              <w:textAlignment w:val="baseline"/>
              <w:rPr>
                <w:i/>
                <w:sz w:val="28"/>
                <w:szCs w:val="28"/>
              </w:rPr>
            </w:pPr>
            <w:r w:rsidRPr="00B464E7">
              <w:rPr>
                <w:color w:val="000000"/>
                <w:sz w:val="28"/>
                <w:szCs w:val="28"/>
              </w:rPr>
              <w:t>ЗК13. Здатність ухвалювати рішення та діяти, дотримуючись принципу неприпустимості корупції та будь-яких проявів не доброчесності.</w:t>
            </w:r>
          </w:p>
        </w:tc>
      </w:tr>
      <w:tr w:rsidR="001E6F7C" w:rsidRPr="00E64CBB" w14:paraId="18D50F33" w14:textId="77777777" w:rsidTr="00EF1319">
        <w:trPr>
          <w:trHeight w:val="70"/>
        </w:trPr>
        <w:tc>
          <w:tcPr>
            <w:tcW w:w="1079" w:type="pct"/>
            <w:gridSpan w:val="2"/>
            <w:tcBorders>
              <w:top w:val="single" w:sz="4" w:space="0" w:color="000000"/>
              <w:left w:val="single" w:sz="4" w:space="0" w:color="000000"/>
              <w:bottom w:val="single" w:sz="4" w:space="0" w:color="000000"/>
              <w:right w:val="single" w:sz="4" w:space="0" w:color="auto"/>
            </w:tcBorders>
            <w:shd w:val="clear" w:color="auto" w:fill="FFFFFF"/>
          </w:tcPr>
          <w:p w14:paraId="763445D6" w14:textId="77777777" w:rsidR="001E6F7C" w:rsidRPr="00E64CBB" w:rsidRDefault="001E6F7C" w:rsidP="007047A0">
            <w:pPr>
              <w:pStyle w:val="ae"/>
              <w:suppressAutoHyphens w:val="0"/>
              <w:spacing w:before="0" w:after="0"/>
              <w:ind w:firstLine="5"/>
              <w:rPr>
                <w:sz w:val="22"/>
                <w:szCs w:val="22"/>
              </w:rPr>
            </w:pPr>
            <w:r w:rsidRPr="00E64CBB">
              <w:rPr>
                <w:b/>
                <w:bCs/>
                <w:sz w:val="22"/>
                <w:szCs w:val="22"/>
              </w:rPr>
              <w:t>Спеціальні  компетентності</w:t>
            </w:r>
          </w:p>
          <w:p w14:paraId="4E68227F" w14:textId="77777777" w:rsidR="001E6F7C" w:rsidRPr="00E64CBB" w:rsidRDefault="001E6F7C" w:rsidP="007047A0">
            <w:pPr>
              <w:pStyle w:val="ae"/>
              <w:suppressAutoHyphens w:val="0"/>
              <w:spacing w:before="0" w:after="0"/>
              <w:ind w:firstLine="5"/>
              <w:jc w:val="center"/>
              <w:rPr>
                <w:b/>
                <w:sz w:val="22"/>
                <w:szCs w:val="22"/>
              </w:rPr>
            </w:pPr>
          </w:p>
        </w:tc>
        <w:tc>
          <w:tcPr>
            <w:tcW w:w="3921" w:type="pct"/>
            <w:gridSpan w:val="2"/>
            <w:tcBorders>
              <w:top w:val="single" w:sz="4" w:space="0" w:color="000000"/>
              <w:left w:val="single" w:sz="4" w:space="0" w:color="auto"/>
              <w:bottom w:val="single" w:sz="4" w:space="0" w:color="000000"/>
              <w:right w:val="single" w:sz="4" w:space="0" w:color="000000"/>
            </w:tcBorders>
            <w:shd w:val="clear" w:color="auto" w:fill="FFFFFF"/>
          </w:tcPr>
          <w:p w14:paraId="0C003071" w14:textId="77777777" w:rsidR="001E6F7C" w:rsidRPr="00B464E7" w:rsidRDefault="001E6F7C" w:rsidP="007047A0">
            <w:pPr>
              <w:pStyle w:val="Default"/>
              <w:spacing w:line="276" w:lineRule="auto"/>
              <w:jc w:val="both"/>
              <w:rPr>
                <w:b/>
                <w:i/>
                <w:color w:val="auto"/>
                <w:sz w:val="28"/>
                <w:szCs w:val="28"/>
                <w:lang w:val="uk-UA"/>
              </w:rPr>
            </w:pPr>
            <w:r w:rsidRPr="00B464E7">
              <w:rPr>
                <w:b/>
                <w:bCs/>
                <w:i/>
                <w:sz w:val="28"/>
                <w:szCs w:val="28"/>
                <w:lang w:val="uk-UA"/>
              </w:rPr>
              <w:t xml:space="preserve">Спеціальні компетентності, визначені Стандартом вищої освіти </w:t>
            </w:r>
          </w:p>
          <w:p w14:paraId="7E4F0B68"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 xml:space="preserve">СК01. Здатність застосовувати знання зі сфери соціальних комунікацій у своїй професійній діяльності. </w:t>
            </w:r>
          </w:p>
          <w:p w14:paraId="39758300"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 xml:space="preserve">СК02. Здатність формувати інформаційний контент. </w:t>
            </w:r>
          </w:p>
          <w:p w14:paraId="6C2F7854"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 xml:space="preserve">СК03. Здатність створювати медіапродукт. </w:t>
            </w:r>
          </w:p>
          <w:p w14:paraId="74282CD8"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 xml:space="preserve">СК04. Здатність організовувати й контролювати командну професійну діяльність. </w:t>
            </w:r>
          </w:p>
          <w:p w14:paraId="444D3DE6"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lastRenderedPageBreak/>
              <w:t>СК05. Здатність ефективно просувати створений медійний продукт.</w:t>
            </w:r>
          </w:p>
          <w:p w14:paraId="624C7BE4" w14:textId="77777777" w:rsidR="001E6F7C" w:rsidRPr="00B464E7" w:rsidRDefault="001E6F7C" w:rsidP="007047A0">
            <w:pPr>
              <w:pStyle w:val="Default"/>
              <w:jc w:val="both"/>
              <w:rPr>
                <w:color w:val="auto"/>
                <w:sz w:val="28"/>
                <w:szCs w:val="28"/>
                <w:lang w:val="uk-UA"/>
              </w:rPr>
            </w:pPr>
            <w:r w:rsidRPr="00B464E7">
              <w:rPr>
                <w:color w:val="auto"/>
                <w:sz w:val="28"/>
                <w:szCs w:val="28"/>
                <w:lang w:val="uk-UA"/>
              </w:rPr>
              <w:t>СК06. Здатність до провадження безпечної медіадіяльності, зокрема в умовах воєнного стану та активних бойових дій.</w:t>
            </w:r>
          </w:p>
          <w:p w14:paraId="2B39C3C7" w14:textId="77777777" w:rsidR="001E6F7C" w:rsidRPr="00B464E7" w:rsidRDefault="001E6F7C" w:rsidP="007047A0">
            <w:pPr>
              <w:pStyle w:val="Default"/>
              <w:spacing w:line="276" w:lineRule="auto"/>
              <w:jc w:val="both"/>
              <w:rPr>
                <w:b/>
                <w:i/>
                <w:color w:val="auto"/>
                <w:sz w:val="28"/>
                <w:szCs w:val="28"/>
                <w:lang w:val="uk-UA"/>
              </w:rPr>
            </w:pPr>
            <w:r w:rsidRPr="00B464E7">
              <w:rPr>
                <w:b/>
                <w:bCs/>
                <w:i/>
                <w:sz w:val="28"/>
                <w:szCs w:val="28"/>
                <w:lang w:val="uk-UA"/>
              </w:rPr>
              <w:t>Спеціальні компетентності, визначені закладом вищої освіти та ОПП</w:t>
            </w:r>
            <w:r w:rsidRPr="00B464E7">
              <w:rPr>
                <w:b/>
                <w:i/>
                <w:color w:val="auto"/>
                <w:sz w:val="28"/>
                <w:szCs w:val="28"/>
                <w:lang w:val="uk-UA"/>
              </w:rPr>
              <w:t xml:space="preserve"> </w:t>
            </w:r>
          </w:p>
          <w:p w14:paraId="62187CFC" w14:textId="77777777" w:rsidR="001E6F7C" w:rsidRPr="00B464E7" w:rsidRDefault="001E6F7C" w:rsidP="007047A0">
            <w:pPr>
              <w:spacing w:after="100" w:afterAutospacing="1"/>
              <w:contextualSpacing/>
              <w:jc w:val="both"/>
              <w:rPr>
                <w:rFonts w:ascii="Times New Roman" w:hAnsi="Times New Roman" w:cs="Times New Roman"/>
                <w:sz w:val="28"/>
                <w:szCs w:val="28"/>
              </w:rPr>
            </w:pPr>
            <w:r w:rsidRPr="00B464E7">
              <w:rPr>
                <w:rFonts w:ascii="Times New Roman" w:hAnsi="Times New Roman" w:cs="Times New Roman"/>
                <w:sz w:val="28"/>
                <w:szCs w:val="28"/>
              </w:rPr>
              <w:t xml:space="preserve">СК07. Здатність створювати та редагувати текстовий, аудіо- та відеовізуальний контент. </w:t>
            </w:r>
          </w:p>
          <w:p w14:paraId="607FCBA0" w14:textId="77777777" w:rsidR="001E6F7C" w:rsidRPr="00B464E7" w:rsidRDefault="001E6F7C" w:rsidP="007047A0">
            <w:pPr>
              <w:spacing w:after="100" w:afterAutospacing="1"/>
              <w:contextualSpacing/>
              <w:jc w:val="both"/>
              <w:rPr>
                <w:rFonts w:ascii="Times New Roman" w:hAnsi="Times New Roman" w:cs="Times New Roman"/>
                <w:sz w:val="28"/>
                <w:szCs w:val="28"/>
              </w:rPr>
            </w:pPr>
            <w:r w:rsidRPr="00B464E7">
              <w:rPr>
                <w:rFonts w:ascii="Times New Roman" w:hAnsi="Times New Roman" w:cs="Times New Roman"/>
                <w:sz w:val="28"/>
                <w:szCs w:val="28"/>
              </w:rPr>
              <w:t>СК08. Здатність моделювати оригінал-макети видавничого медіапродукту різних видів і типів із використанням комп’ютерно-видавничих технологій для формування його дизайну.</w:t>
            </w:r>
          </w:p>
          <w:p w14:paraId="21B3B189" w14:textId="77777777" w:rsidR="001E6F7C" w:rsidRPr="00B464E7" w:rsidRDefault="001E6F7C" w:rsidP="007047A0">
            <w:pPr>
              <w:spacing w:after="100" w:afterAutospacing="1"/>
              <w:contextualSpacing/>
              <w:jc w:val="both"/>
              <w:rPr>
                <w:rFonts w:ascii="Times New Roman" w:hAnsi="Times New Roman" w:cs="Times New Roman"/>
                <w:sz w:val="28"/>
                <w:szCs w:val="28"/>
              </w:rPr>
            </w:pPr>
            <w:r w:rsidRPr="00B464E7">
              <w:rPr>
                <w:rFonts w:ascii="Times New Roman" w:hAnsi="Times New Roman" w:cs="Times New Roman"/>
                <w:sz w:val="28"/>
                <w:szCs w:val="28"/>
              </w:rPr>
              <w:t>СК09. Здатність конструювати видавничий продукт відповідно до чинних норм видавничо-поліграфічних стандартів.</w:t>
            </w:r>
          </w:p>
          <w:p w14:paraId="05AEAAA4" w14:textId="77777777" w:rsidR="001E6F7C" w:rsidRPr="00B464E7" w:rsidRDefault="001E6F7C" w:rsidP="007047A0">
            <w:pPr>
              <w:spacing w:after="100" w:afterAutospacing="1"/>
              <w:contextualSpacing/>
              <w:jc w:val="both"/>
              <w:rPr>
                <w:rFonts w:ascii="Times New Roman" w:hAnsi="Times New Roman" w:cs="Times New Roman"/>
                <w:sz w:val="28"/>
                <w:szCs w:val="28"/>
                <w:lang w:val="uk-UA"/>
              </w:rPr>
            </w:pPr>
            <w:r w:rsidRPr="00B464E7">
              <w:rPr>
                <w:rFonts w:ascii="Times New Roman" w:hAnsi="Times New Roman" w:cs="Times New Roman"/>
                <w:sz w:val="28"/>
                <w:szCs w:val="28"/>
              </w:rPr>
              <w:t xml:space="preserve">СК10. Здатність створювати медійну продукцію </w:t>
            </w:r>
            <w:r w:rsidRPr="00B464E7">
              <w:rPr>
                <w:rFonts w:ascii="Times New Roman" w:hAnsi="Times New Roman" w:cs="Times New Roman"/>
                <w:sz w:val="28"/>
                <w:szCs w:val="28"/>
                <w:lang w:val="uk-UA"/>
              </w:rPr>
              <w:t>і</w:t>
            </w:r>
            <w:r w:rsidRPr="00B464E7">
              <w:rPr>
                <w:rFonts w:ascii="Times New Roman" w:hAnsi="Times New Roman" w:cs="Times New Roman"/>
                <w:sz w:val="28"/>
                <w:szCs w:val="28"/>
              </w:rPr>
              <w:t xml:space="preserve">з використанням комп’ютерної графіки та візуального оформлення </w:t>
            </w:r>
            <w:r w:rsidRPr="00B464E7">
              <w:rPr>
                <w:rFonts w:ascii="Times New Roman" w:hAnsi="Times New Roman" w:cs="Times New Roman"/>
                <w:sz w:val="28"/>
                <w:szCs w:val="28"/>
                <w:lang w:val="uk-UA"/>
              </w:rPr>
              <w:t>з урахуванням каналу поширення чи платформи оприлюднення.</w:t>
            </w:r>
          </w:p>
        </w:tc>
      </w:tr>
      <w:tr w:rsidR="001E6F7C" w:rsidRPr="00E64CBB" w14:paraId="76C7E9E6" w14:textId="77777777" w:rsidTr="007047A0">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3A9B227D" w14:textId="77777777" w:rsidR="001E6F7C" w:rsidRPr="00B464E7" w:rsidRDefault="001E6F7C" w:rsidP="007047A0">
            <w:pPr>
              <w:jc w:val="center"/>
              <w:rPr>
                <w:rFonts w:ascii="Times New Roman" w:hAnsi="Times New Roman" w:cs="Times New Roman"/>
                <w:b/>
                <w:sz w:val="28"/>
                <w:szCs w:val="28"/>
                <w:lang w:val="en-US"/>
              </w:rPr>
            </w:pPr>
            <w:r w:rsidRPr="00B464E7">
              <w:rPr>
                <w:rFonts w:ascii="Times New Roman" w:hAnsi="Times New Roman" w:cs="Times New Roman"/>
                <w:b/>
                <w:sz w:val="28"/>
                <w:szCs w:val="28"/>
                <w:lang w:val="uk-UA"/>
              </w:rPr>
              <w:lastRenderedPageBreak/>
              <w:t>7 – Програмні результати навчання</w:t>
            </w:r>
          </w:p>
          <w:p w14:paraId="40B4E527" w14:textId="77777777" w:rsidR="00E26F5C" w:rsidRPr="00B464E7" w:rsidRDefault="00E26F5C" w:rsidP="007047A0">
            <w:pPr>
              <w:jc w:val="center"/>
              <w:rPr>
                <w:rFonts w:ascii="Times New Roman" w:hAnsi="Times New Roman" w:cs="Times New Roman"/>
                <w:b/>
                <w:sz w:val="28"/>
                <w:szCs w:val="28"/>
                <w:lang w:val="en-US"/>
              </w:rPr>
            </w:pPr>
          </w:p>
        </w:tc>
      </w:tr>
      <w:tr w:rsidR="001E6F7C" w:rsidRPr="00E64CBB" w14:paraId="22097260" w14:textId="77777777" w:rsidTr="00EF1319">
        <w:trPr>
          <w:trHeight w:val="8779"/>
        </w:trPr>
        <w:tc>
          <w:tcPr>
            <w:tcW w:w="1079" w:type="pct"/>
            <w:gridSpan w:val="2"/>
            <w:tcBorders>
              <w:top w:val="single" w:sz="4" w:space="0" w:color="000000"/>
              <w:left w:val="single" w:sz="4" w:space="0" w:color="000000"/>
              <w:bottom w:val="single" w:sz="4" w:space="0" w:color="000000"/>
              <w:right w:val="single" w:sz="4" w:space="0" w:color="000000"/>
            </w:tcBorders>
            <w:shd w:val="clear" w:color="auto" w:fill="FFFFFF"/>
          </w:tcPr>
          <w:p w14:paraId="6E65097F" w14:textId="77777777" w:rsidR="001E6F7C" w:rsidRPr="00E64CBB" w:rsidRDefault="001E6F7C" w:rsidP="007047A0">
            <w:pPr>
              <w:jc w:val="center"/>
              <w:rPr>
                <w:rFonts w:ascii="Times New Roman" w:hAnsi="Times New Roman" w:cs="Times New Roman"/>
                <w:b/>
                <w:sz w:val="22"/>
                <w:szCs w:val="22"/>
                <w:lang w:val="uk-UA" w:eastAsia="uk-UA"/>
              </w:rPr>
            </w:pPr>
            <w:r w:rsidRPr="00E64CBB">
              <w:rPr>
                <w:rFonts w:ascii="Times New Roman" w:hAnsi="Times New Roman" w:cs="Times New Roman"/>
                <w:b/>
                <w:sz w:val="16"/>
                <w:szCs w:val="16"/>
                <w:lang w:val="uk-UA"/>
              </w:rPr>
              <w:lastRenderedPageBreak/>
              <w:t>Шифр</w:t>
            </w:r>
            <w:r w:rsidRPr="00E64CBB">
              <w:rPr>
                <w:rFonts w:ascii="Times New Roman" w:hAnsi="Times New Roman" w:cs="Times New Roman"/>
                <w:b/>
                <w:sz w:val="22"/>
                <w:szCs w:val="22"/>
                <w:lang w:val="uk-UA" w:eastAsia="uk-UA"/>
              </w:rPr>
              <w:t xml:space="preserve"> </w:t>
            </w:r>
          </w:p>
          <w:p w14:paraId="352A5189" w14:textId="77777777" w:rsidR="001E6F7C" w:rsidRPr="00B17BC9" w:rsidRDefault="001E6F7C" w:rsidP="007047A0">
            <w:pPr>
              <w:jc w:val="cente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ПР</w:t>
            </w:r>
          </w:p>
          <w:p w14:paraId="3386CD1C" w14:textId="77777777" w:rsidR="001E6F7C" w:rsidRPr="00E64CBB" w:rsidRDefault="001E6F7C" w:rsidP="007047A0">
            <w:pPr>
              <w:pStyle w:val="ae"/>
              <w:suppressAutoHyphens w:val="0"/>
              <w:spacing w:before="0" w:after="0"/>
              <w:jc w:val="center"/>
              <w:rPr>
                <w:b/>
                <w:sz w:val="16"/>
                <w:szCs w:val="16"/>
              </w:rPr>
            </w:pPr>
          </w:p>
        </w:tc>
        <w:tc>
          <w:tcPr>
            <w:tcW w:w="3921" w:type="pct"/>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3C3A9161" w14:textId="534B1F9E" w:rsidR="00E26F5C" w:rsidRPr="00B464E7" w:rsidRDefault="001E6F7C" w:rsidP="007047A0">
            <w:pPr>
              <w:pStyle w:val="Default"/>
              <w:spacing w:line="276" w:lineRule="auto"/>
              <w:jc w:val="both"/>
              <w:rPr>
                <w:b/>
                <w:bCs/>
                <w:i/>
                <w:sz w:val="28"/>
                <w:szCs w:val="28"/>
              </w:rPr>
            </w:pPr>
            <w:r w:rsidRPr="00B464E7">
              <w:rPr>
                <w:b/>
                <w:bCs/>
                <w:i/>
                <w:sz w:val="28"/>
                <w:szCs w:val="28"/>
                <w:lang w:val="uk-UA"/>
              </w:rPr>
              <w:t xml:space="preserve">Програмні результати, визначені Стандартом вищої освіти </w:t>
            </w:r>
          </w:p>
          <w:p w14:paraId="6619AB8B"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ПР01. Пояснювати свої виробничі дії та операції на основі отриманих знань </w:t>
            </w:r>
          </w:p>
          <w:p w14:paraId="01D6E099"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ПР02. Застосовувати знання зі сфери предметної спеціалізації для створення інформаційного продукту чи для проведення інформаційної акції </w:t>
            </w:r>
          </w:p>
          <w:p w14:paraId="2B72ECAE"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ПР03. Оцінювати свій чи чужий інформаційний продукт, інформаційну акцію, що організована й проведена самостійно або разом з колегами </w:t>
            </w:r>
          </w:p>
          <w:p w14:paraId="72EE914C"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ПР04. Виконувати пошук, оброблення та аналіз інформації з різних джерел </w:t>
            </w:r>
          </w:p>
          <w:p w14:paraId="45490965"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ПР05. Використовувати сучасні інформаційні й комунікаційні технології та спеціалізоване програмне забезпечення для вирішення професійних завдань </w:t>
            </w:r>
          </w:p>
          <w:p w14:paraId="1DFA3A0A" w14:textId="77777777" w:rsidR="001E6F7C" w:rsidRPr="00B464E7" w:rsidRDefault="001E6F7C" w:rsidP="007047A0">
            <w:pPr>
              <w:pStyle w:val="Default"/>
              <w:jc w:val="both"/>
              <w:rPr>
                <w:color w:val="auto"/>
                <w:sz w:val="28"/>
                <w:szCs w:val="28"/>
                <w:lang w:val="uk-UA"/>
              </w:rPr>
            </w:pPr>
            <w:r w:rsidRPr="00B464E7">
              <w:rPr>
                <w:sz w:val="28"/>
                <w:szCs w:val="28"/>
                <w:lang w:val="uk-UA" w:eastAsia="uk-UA"/>
              </w:rPr>
              <w:t xml:space="preserve">ПР06. </w:t>
            </w:r>
            <w:r w:rsidRPr="00B464E7">
              <w:rPr>
                <w:color w:val="auto"/>
                <w:sz w:val="28"/>
                <w:szCs w:val="28"/>
                <w:lang w:val="uk-UA" w:eastAsia="uk-UA"/>
              </w:rPr>
              <w:t xml:space="preserve">Планувати свою діяльність та діяльність колективу з урахуванням цілей, обмежень та передбачуваних ризиків, </w:t>
            </w:r>
            <w:r w:rsidRPr="00B464E7">
              <w:rPr>
                <w:color w:val="auto"/>
                <w:sz w:val="28"/>
                <w:szCs w:val="28"/>
                <w:lang w:val="uk-UA"/>
              </w:rPr>
              <w:t>зокрема в умовах воєнного стану та активних бойових дій.</w:t>
            </w:r>
          </w:p>
          <w:p w14:paraId="23915D03"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ПР07. Координувати виконання особистого завдання із завданнями колег. </w:t>
            </w:r>
          </w:p>
          <w:p w14:paraId="123E84E3" w14:textId="77777777" w:rsidR="003853B1"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ПР08. Виокремлювати у виробничих ситуаціях факти, події, відомості, процеси, про які бракує знань, і розкривати способи та джерела здобування тих знань </w:t>
            </w:r>
          </w:p>
          <w:p w14:paraId="088B6EFC" w14:textId="07242F7D"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ПР09. Оцінювати діяльність колег як носіїв прав і обов’язків членів суспільства, представників громадянського суспільства </w:t>
            </w:r>
            <w:r w:rsidRPr="00B464E7">
              <w:rPr>
                <w:sz w:val="28"/>
                <w:szCs w:val="28"/>
                <w:lang w:val="uk-UA" w:eastAsia="uk-UA"/>
              </w:rPr>
              <w:lastRenderedPageBreak/>
              <w:t xml:space="preserve">ПР10. Оцінювати діяльність колег з точки зору зберігання та примноження суспільних і культурних цінностей і досягнень </w:t>
            </w:r>
          </w:p>
          <w:p w14:paraId="682D65D4"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ПР11. Вільно спілкуватися з професійних питань, включаючи усну, письмову та електронну комунікацію, українською мовою </w:t>
            </w:r>
          </w:p>
          <w:p w14:paraId="30A85D45"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ПР12. Вільно спілкуватися з професійних питань, включаючи усну, письмову та електронну комунікацію, іноземною мовою</w:t>
            </w:r>
          </w:p>
          <w:p w14:paraId="460EDF15"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ПР13. Передбачати реакцію аудиторії на інформаційний продукт чи на інформаційні акції, зважаючи на положення й методи соціально комунікаційних наук </w:t>
            </w:r>
          </w:p>
          <w:p w14:paraId="4390F940"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ПР14. Генерувати інформаційний контент за заданою темою з використанням доступних, а також обовʼязкових джерел інформації </w:t>
            </w:r>
          </w:p>
          <w:p w14:paraId="2BB6F72D"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ПР15. Створювати грамотний медіапродукт на задану тему, визначеного жанру, з урахуванням каналу поширення чи платформи оприлюднення</w:t>
            </w:r>
          </w:p>
          <w:p w14:paraId="2535348B"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 xml:space="preserve">ПР16. Планувати свою роботу та роботу колег, спрямовану як на генерування інформаційного контенту, так і створення медіапродукту, а також його промоцію </w:t>
            </w:r>
          </w:p>
          <w:p w14:paraId="052D7F02" w14:textId="77777777" w:rsidR="001E6F7C" w:rsidRPr="00B464E7" w:rsidRDefault="001E6F7C" w:rsidP="007047A0">
            <w:pPr>
              <w:pStyle w:val="Default"/>
              <w:spacing w:line="276" w:lineRule="auto"/>
              <w:jc w:val="both"/>
              <w:rPr>
                <w:sz w:val="28"/>
                <w:szCs w:val="28"/>
                <w:lang w:val="uk-UA" w:eastAsia="uk-UA"/>
              </w:rPr>
            </w:pPr>
            <w:r w:rsidRPr="00B464E7">
              <w:rPr>
                <w:sz w:val="28"/>
                <w:szCs w:val="28"/>
                <w:lang w:val="uk-UA" w:eastAsia="uk-UA"/>
              </w:rPr>
              <w:t>ПР17. Розміщувати оперативну інформацію про свій медіапродукт на доступних інтернет-платформах.</w:t>
            </w:r>
          </w:p>
          <w:p w14:paraId="3D6E2048" w14:textId="77777777" w:rsidR="001E6F7C" w:rsidRPr="00D970F6" w:rsidRDefault="001E6F7C" w:rsidP="007047A0">
            <w:pPr>
              <w:pStyle w:val="Default"/>
              <w:spacing w:line="276" w:lineRule="auto"/>
              <w:jc w:val="both"/>
              <w:rPr>
                <w:sz w:val="28"/>
                <w:szCs w:val="28"/>
                <w:lang w:eastAsia="uk-UA"/>
              </w:rPr>
            </w:pPr>
            <w:r w:rsidRPr="00B464E7">
              <w:rPr>
                <w:sz w:val="28"/>
                <w:szCs w:val="28"/>
                <w:lang w:val="uk-UA" w:eastAsia="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14:paraId="1B993F13" w14:textId="77777777" w:rsidR="00292326" w:rsidRPr="00D970F6" w:rsidRDefault="00292326" w:rsidP="007047A0">
            <w:pPr>
              <w:pStyle w:val="Default"/>
              <w:spacing w:line="276" w:lineRule="auto"/>
              <w:jc w:val="both"/>
              <w:rPr>
                <w:sz w:val="28"/>
                <w:szCs w:val="28"/>
                <w:lang w:eastAsia="uk-UA"/>
              </w:rPr>
            </w:pPr>
          </w:p>
          <w:p w14:paraId="44D9389B" w14:textId="77777777" w:rsidR="001E6F7C" w:rsidRPr="00B464E7" w:rsidRDefault="001E6F7C" w:rsidP="007047A0">
            <w:pPr>
              <w:pStyle w:val="Default"/>
              <w:spacing w:line="276" w:lineRule="auto"/>
              <w:jc w:val="both"/>
              <w:rPr>
                <w:b/>
                <w:bCs/>
                <w:i/>
                <w:sz w:val="28"/>
                <w:szCs w:val="28"/>
                <w:lang w:val="uk-UA"/>
              </w:rPr>
            </w:pPr>
            <w:r w:rsidRPr="00B464E7">
              <w:rPr>
                <w:b/>
                <w:bCs/>
                <w:i/>
                <w:sz w:val="28"/>
                <w:szCs w:val="28"/>
                <w:lang w:val="uk-UA"/>
              </w:rPr>
              <w:t xml:space="preserve"> Програмні результати, визначені закладом вищої освіти та ОПП</w:t>
            </w:r>
          </w:p>
          <w:p w14:paraId="5C5D72F7" w14:textId="77777777" w:rsidR="001E6F7C" w:rsidRPr="00B464E7" w:rsidRDefault="001E6F7C" w:rsidP="007047A0">
            <w:pPr>
              <w:pStyle w:val="Default"/>
              <w:jc w:val="both"/>
              <w:rPr>
                <w:sz w:val="28"/>
                <w:szCs w:val="28"/>
                <w:lang w:val="uk-UA"/>
              </w:rPr>
            </w:pPr>
            <w:r w:rsidRPr="00B464E7">
              <w:rPr>
                <w:b/>
                <w:sz w:val="28"/>
                <w:szCs w:val="28"/>
                <w:lang w:val="uk-UA"/>
              </w:rPr>
              <w:t>ПР19</w:t>
            </w:r>
            <w:r w:rsidRPr="00B464E7">
              <w:rPr>
                <w:sz w:val="28"/>
                <w:szCs w:val="28"/>
                <w:lang w:val="uk-UA"/>
              </w:rPr>
              <w:t xml:space="preserve">. Застосовувати знання зі сфери предметної спеціалізації для створення видавничого медіапродукту чи для проведення </w:t>
            </w:r>
            <w:r w:rsidRPr="00B464E7">
              <w:rPr>
                <w:spacing w:val="-4"/>
                <w:sz w:val="28"/>
                <w:szCs w:val="28"/>
                <w:lang w:val="uk-UA"/>
              </w:rPr>
              <w:t>коректорської та редакторсько-видавничої діяльності</w:t>
            </w:r>
            <w:r w:rsidRPr="00B464E7">
              <w:rPr>
                <w:sz w:val="28"/>
                <w:szCs w:val="28"/>
                <w:lang w:val="uk-UA"/>
              </w:rPr>
              <w:t>.</w:t>
            </w:r>
          </w:p>
          <w:p w14:paraId="081053B6" w14:textId="77777777" w:rsidR="001E6F7C" w:rsidRPr="00B464E7" w:rsidRDefault="001E6F7C" w:rsidP="007047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8"/>
                <w:szCs w:val="28"/>
                <w:lang w:val="uk-UA"/>
              </w:rPr>
            </w:pPr>
            <w:r w:rsidRPr="00B464E7">
              <w:rPr>
                <w:rFonts w:ascii="Times New Roman" w:hAnsi="Times New Roman" w:cs="Times New Roman"/>
                <w:b/>
                <w:sz w:val="28"/>
                <w:szCs w:val="28"/>
                <w:lang w:val="uk-UA"/>
              </w:rPr>
              <w:t>ПР20</w:t>
            </w:r>
            <w:r w:rsidRPr="00B464E7">
              <w:rPr>
                <w:rFonts w:ascii="Times New Roman" w:hAnsi="Times New Roman" w:cs="Times New Roman"/>
                <w:sz w:val="28"/>
                <w:szCs w:val="28"/>
                <w:lang w:val="uk-UA"/>
              </w:rPr>
              <w:t>. Генерувати та редагувати текстовий і візуальний інформаційний контент за заданою темою з використанням доступних, а також обовʼязкових джерел інформації</w:t>
            </w:r>
            <w:r w:rsidRPr="00B464E7">
              <w:rPr>
                <w:rFonts w:ascii="Times New Roman" w:hAnsi="Times New Roman" w:cs="Times New Roman"/>
                <w:color w:val="000000"/>
                <w:sz w:val="28"/>
                <w:szCs w:val="28"/>
                <w:lang w:val="uk-UA"/>
              </w:rPr>
              <w:t xml:space="preserve"> для всіх видів медіа.</w:t>
            </w:r>
          </w:p>
          <w:p w14:paraId="756828C2" w14:textId="77777777" w:rsidR="001E6F7C" w:rsidRPr="00B464E7" w:rsidRDefault="001E6F7C" w:rsidP="007047A0">
            <w:pPr>
              <w:spacing w:after="100" w:afterAutospacing="1"/>
              <w:contextualSpacing/>
              <w:jc w:val="both"/>
              <w:rPr>
                <w:rFonts w:ascii="Times New Roman" w:hAnsi="Times New Roman" w:cs="Times New Roman"/>
                <w:sz w:val="28"/>
                <w:szCs w:val="28"/>
                <w:lang w:val="uk-UA"/>
              </w:rPr>
            </w:pPr>
            <w:r w:rsidRPr="00B464E7">
              <w:rPr>
                <w:rFonts w:ascii="Times New Roman" w:hAnsi="Times New Roman" w:cs="Times New Roman"/>
                <w:b/>
                <w:sz w:val="28"/>
                <w:szCs w:val="28"/>
                <w:lang w:val="uk-UA"/>
              </w:rPr>
              <w:t>ПР 21</w:t>
            </w:r>
            <w:r w:rsidRPr="00B464E7">
              <w:rPr>
                <w:rFonts w:ascii="Times New Roman" w:hAnsi="Times New Roman" w:cs="Times New Roman"/>
                <w:sz w:val="28"/>
                <w:szCs w:val="28"/>
                <w:lang w:val="uk-UA"/>
              </w:rPr>
              <w:t>.</w:t>
            </w:r>
            <w:r w:rsidRPr="00B464E7">
              <w:rPr>
                <w:rFonts w:ascii="Times New Roman" w:hAnsi="Times New Roman" w:cs="Times New Roman"/>
                <w:b/>
                <w:i/>
                <w:sz w:val="28"/>
                <w:szCs w:val="28"/>
                <w:lang w:val="uk-UA"/>
              </w:rPr>
              <w:tab/>
            </w:r>
            <w:r w:rsidRPr="00B464E7">
              <w:rPr>
                <w:rFonts w:ascii="Times New Roman" w:hAnsi="Times New Roman" w:cs="Times New Roman"/>
                <w:sz w:val="28"/>
                <w:szCs w:val="28"/>
                <w:lang w:val="uk-UA"/>
              </w:rPr>
              <w:t>Створювати та редагувати видавничий медіапродукт відповідно до норм редагування та чинних норм видавничо-поліграфічних стандартів.</w:t>
            </w:r>
          </w:p>
          <w:p w14:paraId="4135BBB6" w14:textId="77777777" w:rsidR="001E6F7C" w:rsidRPr="00D970F6" w:rsidRDefault="001E6F7C" w:rsidP="007047A0">
            <w:pPr>
              <w:spacing w:after="100" w:afterAutospacing="1"/>
              <w:contextualSpacing/>
              <w:jc w:val="both"/>
              <w:rPr>
                <w:rFonts w:ascii="Times New Roman" w:hAnsi="Times New Roman" w:cs="Times New Roman"/>
                <w:sz w:val="28"/>
                <w:szCs w:val="28"/>
              </w:rPr>
            </w:pPr>
            <w:r w:rsidRPr="00B464E7">
              <w:rPr>
                <w:rFonts w:ascii="Times New Roman" w:hAnsi="Times New Roman" w:cs="Times New Roman"/>
                <w:b/>
                <w:sz w:val="28"/>
                <w:szCs w:val="28"/>
                <w:lang w:val="uk-UA"/>
              </w:rPr>
              <w:t>ПР 22</w:t>
            </w:r>
            <w:r w:rsidRPr="00B464E7">
              <w:rPr>
                <w:rFonts w:ascii="Times New Roman" w:hAnsi="Times New Roman" w:cs="Times New Roman"/>
                <w:sz w:val="28"/>
                <w:szCs w:val="28"/>
                <w:lang w:val="uk-UA"/>
              </w:rPr>
              <w:t>.</w:t>
            </w:r>
            <w:r w:rsidRPr="00B464E7">
              <w:rPr>
                <w:rFonts w:ascii="Times New Roman" w:hAnsi="Times New Roman" w:cs="Times New Roman"/>
                <w:color w:val="000000"/>
                <w:sz w:val="28"/>
                <w:szCs w:val="28"/>
                <w:lang w:val="uk-UA"/>
              </w:rPr>
              <w:t xml:space="preserve"> Моделювати</w:t>
            </w:r>
            <w:r w:rsidRPr="00B464E7">
              <w:rPr>
                <w:rFonts w:ascii="Times New Roman" w:hAnsi="Times New Roman" w:cs="Times New Roman"/>
                <w:sz w:val="28"/>
                <w:szCs w:val="28"/>
                <w:lang w:val="uk-UA"/>
              </w:rPr>
              <w:t xml:space="preserve"> видавничу продукцію із використанням комп’ютерної графіки та візуального оформлення з урахуванням каналу поширення чи платформи оприлюднення. </w:t>
            </w:r>
          </w:p>
          <w:p w14:paraId="37F08ACB" w14:textId="77777777" w:rsidR="009A0558" w:rsidRPr="00D970F6" w:rsidRDefault="009A0558" w:rsidP="007047A0">
            <w:pPr>
              <w:spacing w:after="100" w:afterAutospacing="1"/>
              <w:contextualSpacing/>
              <w:jc w:val="both"/>
              <w:rPr>
                <w:rFonts w:ascii="Times New Roman" w:hAnsi="Times New Roman" w:cs="Times New Roman"/>
                <w:sz w:val="28"/>
                <w:szCs w:val="28"/>
              </w:rPr>
            </w:pPr>
          </w:p>
        </w:tc>
      </w:tr>
      <w:tr w:rsidR="001E6F7C" w:rsidRPr="00E64CBB" w14:paraId="1CD88EBB" w14:textId="77777777" w:rsidTr="00EF1319">
        <w:trPr>
          <w:trHeight w:val="10694"/>
        </w:trPr>
        <w:tc>
          <w:tcPr>
            <w:tcW w:w="1079" w:type="pct"/>
            <w:gridSpan w:val="2"/>
            <w:tcBorders>
              <w:top w:val="single" w:sz="4" w:space="0" w:color="000000"/>
              <w:left w:val="single" w:sz="4" w:space="0" w:color="000000"/>
              <w:bottom w:val="single" w:sz="4" w:space="0" w:color="000000"/>
              <w:right w:val="single" w:sz="4" w:space="0" w:color="000000"/>
            </w:tcBorders>
            <w:shd w:val="clear" w:color="auto" w:fill="EEECE1"/>
          </w:tcPr>
          <w:p w14:paraId="5F75A48A" w14:textId="77777777" w:rsidR="001E6F7C" w:rsidRPr="00E64CBB" w:rsidRDefault="001E6F7C" w:rsidP="00BD5065">
            <w:pPr>
              <w:rPr>
                <w:rFonts w:ascii="Times New Roman" w:hAnsi="Times New Roman" w:cs="Times New Roman"/>
                <w:b/>
                <w:sz w:val="22"/>
                <w:szCs w:val="22"/>
                <w:lang w:val="uk-UA" w:eastAsia="uk-UA"/>
              </w:rPr>
            </w:pPr>
          </w:p>
        </w:tc>
        <w:tc>
          <w:tcPr>
            <w:tcW w:w="3921" w:type="pct"/>
            <w:gridSpan w:val="2"/>
            <w:vMerge/>
            <w:tcBorders>
              <w:top w:val="single" w:sz="4" w:space="0" w:color="000000"/>
              <w:left w:val="single" w:sz="4" w:space="0" w:color="auto"/>
              <w:bottom w:val="single" w:sz="4" w:space="0" w:color="auto"/>
              <w:right w:val="single" w:sz="4" w:space="0" w:color="000000"/>
            </w:tcBorders>
            <w:shd w:val="clear" w:color="auto" w:fill="FFFFFF"/>
          </w:tcPr>
          <w:p w14:paraId="3F362FE7" w14:textId="77777777" w:rsidR="001E6F7C" w:rsidRPr="00B464E7" w:rsidRDefault="001E6F7C" w:rsidP="007047A0">
            <w:pPr>
              <w:pStyle w:val="Default"/>
              <w:jc w:val="both"/>
              <w:rPr>
                <w:i/>
                <w:sz w:val="28"/>
                <w:szCs w:val="28"/>
                <w:lang w:val="uk-UA"/>
              </w:rPr>
            </w:pPr>
          </w:p>
        </w:tc>
      </w:tr>
      <w:tr w:rsidR="001E6F7C" w:rsidRPr="00E64CBB" w14:paraId="37821C23" w14:textId="77777777" w:rsidTr="007047A0">
        <w:trPr>
          <w:trHeight w:val="7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3AE85F4B" w14:textId="77777777" w:rsidR="001E6F7C" w:rsidRPr="00B464E7" w:rsidRDefault="001E6F7C" w:rsidP="007047A0">
            <w:pPr>
              <w:jc w:val="center"/>
              <w:rPr>
                <w:rFonts w:ascii="Times New Roman" w:hAnsi="Times New Roman" w:cs="Times New Roman"/>
                <w:b/>
                <w:sz w:val="28"/>
                <w:szCs w:val="28"/>
                <w:lang w:val="uk-UA"/>
              </w:rPr>
            </w:pPr>
            <w:r w:rsidRPr="00B464E7">
              <w:rPr>
                <w:rFonts w:ascii="Times New Roman" w:hAnsi="Times New Roman" w:cs="Times New Roman"/>
                <w:b/>
                <w:sz w:val="28"/>
                <w:szCs w:val="28"/>
                <w:lang w:val="uk-UA"/>
              </w:rPr>
              <w:t>8 – Ресурсне забезпечення реалізації програми</w:t>
            </w:r>
          </w:p>
          <w:p w14:paraId="7F9CA565" w14:textId="77777777" w:rsidR="001E6F7C" w:rsidRPr="00B464E7" w:rsidRDefault="001E6F7C" w:rsidP="007047A0">
            <w:pPr>
              <w:jc w:val="center"/>
              <w:rPr>
                <w:rFonts w:ascii="Times New Roman" w:hAnsi="Times New Roman" w:cs="Times New Roman"/>
                <w:b/>
                <w:sz w:val="28"/>
                <w:szCs w:val="28"/>
                <w:lang w:val="uk-UA"/>
              </w:rPr>
            </w:pPr>
          </w:p>
        </w:tc>
      </w:tr>
      <w:tr w:rsidR="001E6F7C" w:rsidRPr="00E64CBB" w14:paraId="0039EA22"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157E3BB7" w14:textId="77777777" w:rsidR="001E6F7C" w:rsidRPr="00E64CBB" w:rsidRDefault="001E6F7C" w:rsidP="007047A0">
            <w:pPr>
              <w:rPr>
                <w:rFonts w:ascii="Times New Roman" w:hAnsi="Times New Roman" w:cs="Times New Roman"/>
                <w:b/>
                <w:sz w:val="22"/>
                <w:szCs w:val="22"/>
                <w:highlight w:val="yellow"/>
                <w:lang w:val="uk-UA" w:eastAsia="uk-UA"/>
              </w:rPr>
            </w:pPr>
            <w:r w:rsidRPr="00E64CBB">
              <w:rPr>
                <w:rFonts w:ascii="Times New Roman" w:hAnsi="Times New Roman" w:cs="Times New Roman"/>
                <w:b/>
                <w:sz w:val="22"/>
                <w:szCs w:val="22"/>
                <w:lang w:val="uk-UA" w:eastAsia="uk-UA"/>
              </w:rPr>
              <w:lastRenderedPageBreak/>
              <w:t>Кадрове забезпечення</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6C59C85"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      Кадрове забезпечення освітньої програми відповідає вимогам щодо забезпечення провадження освітньої діяльності у сфері вищої освіти Усі науково-педагогічні працівники (</w:t>
            </w:r>
            <w:r w:rsidRPr="00B464E7">
              <w:rPr>
                <w:color w:val="000000" w:themeColor="text1"/>
                <w:sz w:val="28"/>
                <w:szCs w:val="28"/>
                <w:lang w:val="uk-UA"/>
              </w:rPr>
              <w:t>НПП), що беруть участь в її реалізації, є штатними співробітниками ЗНУ, мають науковий ступінь і вчене звання та підтверджений рівень наукової і професійної активності відповідно до Ліцензійних умов провадження освітньої діяльності у сфері вищої освіти, затверджених Постановою Кабінету Міністрів України від 30.12.2015</w:t>
            </w:r>
            <w:r w:rsidRPr="00B464E7">
              <w:rPr>
                <w:color w:val="000000" w:themeColor="text1"/>
                <w:sz w:val="28"/>
                <w:szCs w:val="28"/>
              </w:rPr>
              <w:t> </w:t>
            </w:r>
            <w:r w:rsidRPr="00B464E7">
              <w:rPr>
                <w:color w:val="000000" w:themeColor="text1"/>
                <w:sz w:val="28"/>
                <w:szCs w:val="28"/>
                <w:lang w:val="uk-UA"/>
              </w:rPr>
              <w:t>р. №</w:t>
            </w:r>
            <w:r w:rsidRPr="00B464E7">
              <w:rPr>
                <w:color w:val="000000" w:themeColor="text1"/>
                <w:sz w:val="28"/>
                <w:szCs w:val="28"/>
              </w:rPr>
              <w:t> </w:t>
            </w:r>
            <w:r w:rsidRPr="00B464E7">
              <w:rPr>
                <w:color w:val="000000" w:themeColor="text1"/>
                <w:sz w:val="28"/>
                <w:szCs w:val="28"/>
                <w:lang w:val="uk-UA"/>
              </w:rPr>
              <w:t xml:space="preserve">1187 в чинній редакції, пройшли підвищення кваліфікації, зокрема у міжнародних стажуваннях, відповідно до освітніх компонентів, викладання яких вони забезпечують. </w:t>
            </w:r>
            <w:r w:rsidRPr="00B464E7">
              <w:rPr>
                <w:sz w:val="28"/>
                <w:szCs w:val="28"/>
                <w:lang w:val="uk-UA"/>
              </w:rPr>
              <w:t xml:space="preserve"> </w:t>
            </w:r>
          </w:p>
          <w:p w14:paraId="06126746" w14:textId="77777777" w:rsidR="001E6F7C" w:rsidRPr="00B464E7" w:rsidRDefault="001E6F7C" w:rsidP="007047A0">
            <w:pPr>
              <w:pStyle w:val="Default"/>
              <w:ind w:right="51"/>
              <w:jc w:val="both"/>
              <w:rPr>
                <w:color w:val="auto"/>
                <w:sz w:val="28"/>
                <w:szCs w:val="28"/>
                <w:lang w:val="uk-UA"/>
              </w:rPr>
            </w:pPr>
            <w:r w:rsidRPr="00B464E7">
              <w:rPr>
                <w:sz w:val="28"/>
                <w:szCs w:val="28"/>
                <w:lang w:val="uk-UA"/>
              </w:rPr>
              <w:t xml:space="preserve">     </w:t>
            </w:r>
            <w:r w:rsidRPr="00B464E7">
              <w:rPr>
                <w:color w:val="auto"/>
                <w:sz w:val="28"/>
                <w:szCs w:val="28"/>
                <w:lang w:val="uk-UA"/>
              </w:rPr>
              <w:t>Освітньо-професійна програма реалізується та забезпечується висококваліфікованими викладачами, які мають досвід навчально-методичної та наукової роботи, практичної діяльності у редакторсько-видавничої сфері, а також із залученням професіоналів-практиків, роботодавців та стейкголдерів до освітнього процесу.</w:t>
            </w:r>
          </w:p>
          <w:p w14:paraId="0B108A73"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     Науково-педагогічні працівники, які забезпечують реалізацію програми, постійно працюють над підвищенням фахової кваліфікації, мотивації до якісної професійної діяльності.</w:t>
            </w:r>
          </w:p>
          <w:p w14:paraId="149C2317"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     Випусковою є кафедра </w:t>
            </w:r>
            <w:r w:rsidRPr="00B464E7">
              <w:rPr>
                <w:color w:val="auto"/>
                <w:sz w:val="28"/>
                <w:szCs w:val="28"/>
                <w:lang w:val="uk-UA"/>
              </w:rPr>
              <w:t>видавничої справи та редагування</w:t>
            </w:r>
            <w:r w:rsidRPr="00B464E7">
              <w:rPr>
                <w:sz w:val="28"/>
                <w:szCs w:val="28"/>
                <w:lang w:val="uk-UA"/>
              </w:rPr>
              <w:t xml:space="preserve">, викладачі якої </w:t>
            </w:r>
            <w:r w:rsidRPr="00B464E7">
              <w:rPr>
                <w:color w:val="auto"/>
                <w:sz w:val="28"/>
                <w:szCs w:val="28"/>
                <w:lang w:val="uk-UA"/>
              </w:rPr>
              <w:t>підвищували свою кваліфікацію у закордонних стажуваннях у рамках європейських проєктів Erasmus+, програми UASP IREX (США), Програми імені Фулбрайта (США).</w:t>
            </w:r>
          </w:p>
          <w:p w14:paraId="44FADD81" w14:textId="77777777" w:rsidR="001E6F7C" w:rsidRPr="00B464E7" w:rsidRDefault="001E6F7C" w:rsidP="007047A0">
            <w:pPr>
              <w:pStyle w:val="Default"/>
              <w:ind w:right="51"/>
              <w:rPr>
                <w:sz w:val="28"/>
                <w:szCs w:val="28"/>
                <w:lang w:val="uk-UA"/>
              </w:rPr>
            </w:pPr>
            <w:r w:rsidRPr="00B464E7">
              <w:rPr>
                <w:sz w:val="28"/>
                <w:szCs w:val="28"/>
                <w:lang w:val="uk-UA"/>
              </w:rPr>
              <w:t xml:space="preserve">Сторінка викладачів кафедри: </w:t>
            </w:r>
            <w:r w:rsidRPr="00B464E7">
              <w:rPr>
                <w:sz w:val="28"/>
                <w:szCs w:val="28"/>
              </w:rPr>
              <w:t>https://sites.znu.edu.ua/cms/index.php?action=news/view&amp;site_id=95&amp;lang=ukr&amp;start=0&amp;category_id=11408&amp;filtermode=1&amp;ordering=title%20ASC&amp;</w:t>
            </w:r>
          </w:p>
          <w:p w14:paraId="671087E2" w14:textId="77777777" w:rsidR="001E6F7C" w:rsidRPr="00B464E7" w:rsidRDefault="001E6F7C" w:rsidP="007047A0">
            <w:pPr>
              <w:pStyle w:val="Default"/>
              <w:ind w:right="51"/>
              <w:jc w:val="both"/>
              <w:rPr>
                <w:sz w:val="28"/>
                <w:szCs w:val="28"/>
                <w:lang w:val="uk-UA"/>
              </w:rPr>
            </w:pPr>
          </w:p>
        </w:tc>
      </w:tr>
      <w:tr w:rsidR="001E6F7C" w:rsidRPr="00E64CBB" w14:paraId="14FD57CF"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48D7C596"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Матеріально-технічне забезпечення</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18C3DDEB"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Забезпеченість навчальними приміщеннями, комп’ютерними робочими місцями, мультимедійним обладнанням відповідає потребам освітньо-професійної програми. </w:t>
            </w:r>
          </w:p>
          <w:p w14:paraId="2D253ABE"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Для проведення практичних робіт, інформаційного пошуку та обробки результатів наявні спеціалізовані комп’ютерні класи університету з необхідним програмним забезпеченням та необмеженим відкритим доступом до Інтернет-мережі, а також обладнані навчальні лабораторії інтернет-журналістики та новітніх медій.  </w:t>
            </w:r>
          </w:p>
          <w:p w14:paraId="084B519C" w14:textId="77777777" w:rsidR="001E6F7C" w:rsidRPr="00B464E7" w:rsidRDefault="001E6F7C" w:rsidP="007047A0">
            <w:pPr>
              <w:tabs>
                <w:tab w:val="left" w:pos="5718"/>
              </w:tabs>
              <w:ind w:firstLine="199"/>
              <w:jc w:val="both"/>
              <w:rPr>
                <w:rFonts w:ascii="Times New Roman" w:hAnsi="Times New Roman" w:cs="Times New Roman"/>
                <w:sz w:val="28"/>
                <w:szCs w:val="28"/>
                <w:lang w:val="uk-UA"/>
              </w:rPr>
            </w:pPr>
            <w:r w:rsidRPr="00B464E7">
              <w:rPr>
                <w:rFonts w:ascii="Times New Roman" w:hAnsi="Times New Roman" w:cs="Times New Roman"/>
                <w:color w:val="000000"/>
                <w:sz w:val="28"/>
                <w:szCs w:val="28"/>
                <w:lang w:val="uk-UA"/>
              </w:rPr>
              <w:t xml:space="preserve"> Для студентів та викладачів створена можливість доступу до мережі Wi-FI, що забезпечує роботу в локальній мережі за допомогою мобільних пристроїв.</w:t>
            </w:r>
          </w:p>
          <w:p w14:paraId="4C868531" w14:textId="77777777" w:rsidR="001E6F7C" w:rsidRPr="00B464E7" w:rsidRDefault="001E6F7C" w:rsidP="007047A0">
            <w:pPr>
              <w:pStyle w:val="Default"/>
              <w:ind w:right="51"/>
              <w:jc w:val="both"/>
              <w:rPr>
                <w:sz w:val="28"/>
                <w:szCs w:val="28"/>
                <w:lang w:val="uk-UA"/>
              </w:rPr>
            </w:pPr>
            <w:r w:rsidRPr="00B464E7">
              <w:rPr>
                <w:sz w:val="28"/>
                <w:szCs w:val="28"/>
                <w:lang w:val="uk-UA"/>
              </w:rPr>
              <w:t xml:space="preserve">Фахова практична підготовка за ОП здійснюється на базі навчальних лабораторій інтернет-журналістики і новітніх </w:t>
            </w:r>
            <w:r w:rsidRPr="00B464E7">
              <w:rPr>
                <w:sz w:val="28"/>
                <w:szCs w:val="28"/>
                <w:lang w:val="uk-UA"/>
              </w:rPr>
              <w:lastRenderedPageBreak/>
              <w:t>медій, обладнаних необхідною технікою. Редакційно-видавничий відділ ЗНУ є однією з баз практики для студентів освітньої програми.</w:t>
            </w:r>
          </w:p>
          <w:p w14:paraId="5FB0997E" w14:textId="77777777" w:rsidR="001E6F7C" w:rsidRPr="00B464E7" w:rsidRDefault="001E6F7C" w:rsidP="007047A0">
            <w:pPr>
              <w:ind w:firstLine="303"/>
              <w:jc w:val="both"/>
              <w:rPr>
                <w:rFonts w:ascii="Times New Roman" w:hAnsi="Times New Roman" w:cs="Times New Roman"/>
                <w:i/>
                <w:sz w:val="28"/>
                <w:szCs w:val="28"/>
                <w:lang w:val="uk-UA"/>
              </w:rPr>
            </w:pPr>
            <w:r w:rsidRPr="00B464E7">
              <w:rPr>
                <w:rFonts w:ascii="Times New Roman" w:hAnsi="Times New Roman" w:cs="Times New Roman"/>
                <w:color w:val="000000" w:themeColor="text1"/>
                <w:sz w:val="28"/>
                <w:szCs w:val="28"/>
                <w:lang w:val="uk-UA"/>
              </w:rPr>
              <w:t xml:space="preserve">Освітнє середовище є безпечним для життя і здоров’я здобувачів та співробітників: в Університеті працює практичний психолог, є можливість проведення навчальних занять в укриттях під час оголошення повітряної тривоги – в усіх корпусах ЗНУ наявні обладнані мультимедійними засобами аудиторії. Університет має розвинуту соціально-побутову </w:t>
            </w:r>
            <w:r w:rsidRPr="00B464E7">
              <w:rPr>
                <w:rFonts w:ascii="Times New Roman" w:hAnsi="Times New Roman" w:cs="Times New Roman"/>
                <w:sz w:val="28"/>
                <w:szCs w:val="28"/>
                <w:lang w:val="uk-UA"/>
              </w:rPr>
              <w:t>інфраструктуру: спортивно-оздоровчий комплекс «Запорізька січ» (о.</w:t>
            </w:r>
            <w:r w:rsidRPr="00B464E7">
              <w:rPr>
                <w:rFonts w:ascii="Times New Roman" w:hAnsi="Times New Roman" w:cs="Times New Roman"/>
                <w:sz w:val="28"/>
                <w:szCs w:val="28"/>
              </w:rPr>
              <w:t> </w:t>
            </w:r>
            <w:r w:rsidRPr="00B464E7">
              <w:rPr>
                <w:rFonts w:ascii="Times New Roman" w:hAnsi="Times New Roman" w:cs="Times New Roman"/>
                <w:sz w:val="28"/>
                <w:szCs w:val="28"/>
                <w:lang w:val="uk-UA"/>
              </w:rPr>
              <w:t xml:space="preserve">Хортиця), Центр культури та комунікацій, Музей історії та розвитку ЗНУ, пункти громадського харчування, їдальні та буфети. Здобувачі вищої освіти забезпечені місцями для проживання у 5-ти діючих гуртожитках. </w:t>
            </w:r>
          </w:p>
        </w:tc>
      </w:tr>
      <w:tr w:rsidR="001E6F7C" w:rsidRPr="00E64CBB" w14:paraId="3787C2D2" w14:textId="77777777" w:rsidTr="00EF1319">
        <w:trPr>
          <w:trHeight w:val="333"/>
        </w:trPr>
        <w:tc>
          <w:tcPr>
            <w:tcW w:w="1079" w:type="pct"/>
            <w:gridSpan w:val="2"/>
            <w:tcBorders>
              <w:top w:val="single" w:sz="4" w:space="0" w:color="000000"/>
              <w:left w:val="single" w:sz="4" w:space="0" w:color="000000"/>
              <w:bottom w:val="single" w:sz="4" w:space="0" w:color="000000"/>
            </w:tcBorders>
            <w:shd w:val="clear" w:color="auto" w:fill="FFFFFF"/>
          </w:tcPr>
          <w:p w14:paraId="561E5C4A"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lastRenderedPageBreak/>
              <w:t>Інформаційне та навчально-методичне забезпечення</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C776A5" w14:textId="77777777" w:rsidR="001E6F7C" w:rsidRPr="00B464E7" w:rsidRDefault="001E6F7C" w:rsidP="007047A0">
            <w:pPr>
              <w:jc w:val="both"/>
              <w:rPr>
                <w:rFonts w:ascii="Times New Roman" w:hAnsi="Times New Roman" w:cs="Times New Roman"/>
                <w:color w:val="000000" w:themeColor="text1"/>
                <w:sz w:val="28"/>
                <w:szCs w:val="28"/>
                <w:lang w:val="uk-UA"/>
              </w:rPr>
            </w:pPr>
            <w:r w:rsidRPr="00B464E7">
              <w:rPr>
                <w:rFonts w:ascii="Times New Roman" w:hAnsi="Times New Roman" w:cs="Times New Roman"/>
                <w:sz w:val="28"/>
                <w:szCs w:val="28"/>
                <w:lang w:val="uk-UA"/>
              </w:rPr>
              <w:t>Офіційний сайт ЗНУ (</w:t>
            </w:r>
            <w:hyperlink r:id="rId6" w:history="1">
              <w:r w:rsidRPr="00B464E7">
                <w:rPr>
                  <w:rStyle w:val="af0"/>
                  <w:rFonts w:ascii="Times New Roman" w:hAnsi="Times New Roman"/>
                  <w:sz w:val="28"/>
                  <w:szCs w:val="28"/>
                </w:rPr>
                <w:t>https</w:t>
              </w:r>
              <w:r w:rsidRPr="00B464E7">
                <w:rPr>
                  <w:rStyle w:val="af0"/>
                  <w:rFonts w:ascii="Times New Roman" w:hAnsi="Times New Roman"/>
                  <w:sz w:val="28"/>
                  <w:szCs w:val="28"/>
                  <w:lang w:val="uk-UA"/>
                </w:rPr>
                <w:t>://</w:t>
              </w:r>
              <w:r w:rsidRPr="00B464E7">
                <w:rPr>
                  <w:rStyle w:val="af0"/>
                  <w:rFonts w:ascii="Times New Roman" w:hAnsi="Times New Roman"/>
                  <w:sz w:val="28"/>
                  <w:szCs w:val="28"/>
                </w:rPr>
                <w:t>www</w:t>
              </w:r>
              <w:r w:rsidRPr="00B464E7">
                <w:rPr>
                  <w:rStyle w:val="af0"/>
                  <w:rFonts w:ascii="Times New Roman" w:hAnsi="Times New Roman"/>
                  <w:sz w:val="28"/>
                  <w:szCs w:val="28"/>
                  <w:lang w:val="uk-UA"/>
                </w:rPr>
                <w:t>.</w:t>
              </w:r>
              <w:r w:rsidRPr="00B464E7">
                <w:rPr>
                  <w:rStyle w:val="af0"/>
                  <w:rFonts w:ascii="Times New Roman" w:hAnsi="Times New Roman"/>
                  <w:sz w:val="28"/>
                  <w:szCs w:val="28"/>
                </w:rPr>
                <w:t>znu</w:t>
              </w:r>
              <w:r w:rsidRPr="00B464E7">
                <w:rPr>
                  <w:rStyle w:val="af0"/>
                  <w:rFonts w:ascii="Times New Roman" w:hAnsi="Times New Roman"/>
                  <w:sz w:val="28"/>
                  <w:szCs w:val="28"/>
                  <w:lang w:val="uk-UA"/>
                </w:rPr>
                <w:t>.</w:t>
              </w:r>
              <w:r w:rsidRPr="00B464E7">
                <w:rPr>
                  <w:rStyle w:val="af0"/>
                  <w:rFonts w:ascii="Times New Roman" w:hAnsi="Times New Roman"/>
                  <w:sz w:val="28"/>
                  <w:szCs w:val="28"/>
                </w:rPr>
                <w:t>edu</w:t>
              </w:r>
              <w:r w:rsidRPr="00B464E7">
                <w:rPr>
                  <w:rStyle w:val="af0"/>
                  <w:rFonts w:ascii="Times New Roman" w:hAnsi="Times New Roman"/>
                  <w:sz w:val="28"/>
                  <w:szCs w:val="28"/>
                  <w:lang w:val="uk-UA"/>
                </w:rPr>
                <w:t>.</w:t>
              </w:r>
              <w:r w:rsidRPr="00B464E7">
                <w:rPr>
                  <w:rStyle w:val="af0"/>
                  <w:rFonts w:ascii="Times New Roman" w:hAnsi="Times New Roman"/>
                  <w:sz w:val="28"/>
                  <w:szCs w:val="28"/>
                </w:rPr>
                <w:t>ua</w:t>
              </w:r>
              <w:r w:rsidRPr="00B464E7">
                <w:rPr>
                  <w:rStyle w:val="af0"/>
                  <w:rFonts w:ascii="Times New Roman" w:hAnsi="Times New Roman"/>
                  <w:sz w:val="28"/>
                  <w:szCs w:val="28"/>
                  <w:lang w:val="uk-UA"/>
                </w:rPr>
                <w:t>/</w:t>
              </w:r>
              <w:r w:rsidRPr="00B464E7">
                <w:rPr>
                  <w:rStyle w:val="af0"/>
                  <w:rFonts w:ascii="Times New Roman" w:hAnsi="Times New Roman"/>
                  <w:sz w:val="28"/>
                  <w:szCs w:val="28"/>
                </w:rPr>
                <w:t>ukr</w:t>
              </w:r>
              <w:r w:rsidRPr="00B464E7">
                <w:rPr>
                  <w:rStyle w:val="af0"/>
                  <w:rFonts w:ascii="Times New Roman" w:hAnsi="Times New Roman"/>
                  <w:sz w:val="28"/>
                  <w:szCs w:val="28"/>
                  <w:lang w:val="uk-UA"/>
                </w:rPr>
                <w:t>/</w:t>
              </w:r>
            </w:hyperlink>
            <w:r w:rsidRPr="00B464E7">
              <w:rPr>
                <w:rFonts w:ascii="Times New Roman" w:hAnsi="Times New Roman" w:cs="Times New Roman"/>
                <w:sz w:val="28"/>
                <w:szCs w:val="28"/>
                <w:lang w:val="uk-UA"/>
              </w:rPr>
              <w:t xml:space="preserve">) містить структуровану інформацію про освітні програми, навчальну, наукову, міжнародну, організаційну </w:t>
            </w:r>
            <w:r w:rsidRPr="00B464E7">
              <w:rPr>
                <w:rFonts w:ascii="Times New Roman" w:hAnsi="Times New Roman" w:cs="Times New Roman"/>
                <w:color w:val="000000" w:themeColor="text1"/>
                <w:sz w:val="28"/>
                <w:szCs w:val="28"/>
                <w:lang w:val="uk-UA"/>
              </w:rPr>
              <w:t xml:space="preserve">та виховну діяльність, структурні підрозділи, правила прийому, контакти тощо. </w:t>
            </w:r>
          </w:p>
          <w:p w14:paraId="301F8A22" w14:textId="77777777" w:rsidR="001E6F7C" w:rsidRPr="00B464E7" w:rsidRDefault="001E6F7C" w:rsidP="007047A0">
            <w:pPr>
              <w:jc w:val="both"/>
              <w:rPr>
                <w:rFonts w:ascii="Times New Roman" w:hAnsi="Times New Roman" w:cs="Times New Roman"/>
                <w:color w:val="000000" w:themeColor="text1"/>
                <w:sz w:val="28"/>
                <w:szCs w:val="28"/>
              </w:rPr>
            </w:pPr>
            <w:r w:rsidRPr="00B464E7">
              <w:rPr>
                <w:rFonts w:ascii="Times New Roman" w:hAnsi="Times New Roman" w:cs="Times New Roman"/>
                <w:color w:val="000000" w:themeColor="text1"/>
                <w:sz w:val="28"/>
                <w:szCs w:val="28"/>
                <w:lang w:val="uk-UA"/>
              </w:rPr>
              <w:t xml:space="preserve">До усіх наявних навчальних і наукових фондів наукової бібліотеки ЗНУ (книжкові паперові примірники, вітчизняні та зарубіжні наукові видання, фахові періодичні видання відповідного або споріднених для цієї освітньої програми профілів, електронні ресурси, доступ до наукометричних баз даних, у т.ч. </w:t>
            </w:r>
            <w:r w:rsidRPr="00B464E7">
              <w:rPr>
                <w:rFonts w:ascii="Times New Roman" w:hAnsi="Times New Roman" w:cs="Times New Roman"/>
                <w:color w:val="000000" w:themeColor="text1"/>
                <w:sz w:val="28"/>
                <w:szCs w:val="28"/>
              </w:rPr>
              <w:t>Scopus</w:t>
            </w:r>
            <w:r w:rsidRPr="00B464E7">
              <w:rPr>
                <w:rFonts w:ascii="Times New Roman" w:hAnsi="Times New Roman" w:cs="Times New Roman"/>
                <w:color w:val="000000" w:themeColor="text1"/>
                <w:sz w:val="28"/>
                <w:szCs w:val="28"/>
                <w:lang w:val="uk-UA"/>
              </w:rPr>
              <w:t xml:space="preserve">, </w:t>
            </w:r>
            <w:r w:rsidRPr="00B464E7">
              <w:rPr>
                <w:rFonts w:ascii="Times New Roman" w:hAnsi="Times New Roman" w:cs="Times New Roman"/>
                <w:color w:val="000000" w:themeColor="text1"/>
                <w:sz w:val="28"/>
                <w:szCs w:val="28"/>
              </w:rPr>
              <w:t>Web</w:t>
            </w:r>
            <w:r w:rsidRPr="00B464E7">
              <w:rPr>
                <w:rFonts w:ascii="Times New Roman" w:hAnsi="Times New Roman" w:cs="Times New Roman"/>
                <w:color w:val="000000" w:themeColor="text1"/>
                <w:sz w:val="28"/>
                <w:szCs w:val="28"/>
                <w:lang w:val="uk-UA"/>
              </w:rPr>
              <w:t xml:space="preserve"> </w:t>
            </w:r>
            <w:r w:rsidRPr="00B464E7">
              <w:rPr>
                <w:rFonts w:ascii="Times New Roman" w:hAnsi="Times New Roman" w:cs="Times New Roman"/>
                <w:color w:val="000000" w:themeColor="text1"/>
                <w:sz w:val="28"/>
                <w:szCs w:val="28"/>
              </w:rPr>
              <w:t>of</w:t>
            </w:r>
            <w:r w:rsidRPr="00B464E7">
              <w:rPr>
                <w:rFonts w:ascii="Times New Roman" w:hAnsi="Times New Roman" w:cs="Times New Roman"/>
                <w:color w:val="000000" w:themeColor="text1"/>
                <w:sz w:val="28"/>
                <w:szCs w:val="28"/>
                <w:lang w:val="uk-UA"/>
              </w:rPr>
              <w:t xml:space="preserve"> </w:t>
            </w:r>
            <w:r w:rsidRPr="00B464E7">
              <w:rPr>
                <w:rFonts w:ascii="Times New Roman" w:hAnsi="Times New Roman" w:cs="Times New Roman"/>
                <w:color w:val="000000" w:themeColor="text1"/>
                <w:sz w:val="28"/>
                <w:szCs w:val="28"/>
              </w:rPr>
              <w:t>Science</w:t>
            </w:r>
            <w:r w:rsidRPr="00B464E7">
              <w:rPr>
                <w:rFonts w:ascii="Times New Roman" w:hAnsi="Times New Roman" w:cs="Times New Roman"/>
                <w:color w:val="000000" w:themeColor="text1"/>
                <w:sz w:val="28"/>
                <w:szCs w:val="28"/>
                <w:lang w:val="uk-UA"/>
              </w:rPr>
              <w:t xml:space="preserve">), а також до мережі </w:t>
            </w:r>
            <w:r w:rsidRPr="00B464E7">
              <w:rPr>
                <w:rFonts w:ascii="Times New Roman" w:hAnsi="Times New Roman" w:cs="Times New Roman"/>
                <w:color w:val="000000" w:themeColor="text1"/>
                <w:sz w:val="28"/>
                <w:szCs w:val="28"/>
              </w:rPr>
              <w:t>Internet</w:t>
            </w:r>
            <w:r w:rsidRPr="00B464E7">
              <w:rPr>
                <w:rFonts w:ascii="Times New Roman" w:hAnsi="Times New Roman" w:cs="Times New Roman"/>
                <w:color w:val="000000" w:themeColor="text1"/>
                <w:sz w:val="28"/>
                <w:szCs w:val="28"/>
                <w:lang w:val="uk-UA"/>
              </w:rPr>
              <w:t xml:space="preserve"> здобувачам забезпечено постійний, вільний і безкоштовний офлайн- й онлайн-доступ (</w:t>
            </w:r>
            <w:hyperlink r:id="rId7" w:history="1">
              <w:r w:rsidRPr="00B464E7">
                <w:rPr>
                  <w:rStyle w:val="af0"/>
                  <w:rFonts w:ascii="Times New Roman" w:hAnsi="Times New Roman"/>
                  <w:color w:val="000000" w:themeColor="text1"/>
                  <w:sz w:val="28"/>
                  <w:szCs w:val="28"/>
                </w:rPr>
                <w:t>http</w:t>
              </w:r>
              <w:r w:rsidRPr="00B464E7">
                <w:rPr>
                  <w:rStyle w:val="af0"/>
                  <w:rFonts w:ascii="Times New Roman" w:hAnsi="Times New Roman"/>
                  <w:color w:val="000000" w:themeColor="text1"/>
                  <w:sz w:val="28"/>
                  <w:szCs w:val="28"/>
                  <w:lang w:val="uk-UA"/>
                </w:rPr>
                <w:t>://</w:t>
              </w:r>
              <w:r w:rsidRPr="00B464E7">
                <w:rPr>
                  <w:rStyle w:val="af0"/>
                  <w:rFonts w:ascii="Times New Roman" w:hAnsi="Times New Roman"/>
                  <w:color w:val="000000" w:themeColor="text1"/>
                  <w:sz w:val="28"/>
                  <w:szCs w:val="28"/>
                </w:rPr>
                <w:t>library</w:t>
              </w:r>
              <w:r w:rsidRPr="00B464E7">
                <w:rPr>
                  <w:rStyle w:val="af0"/>
                  <w:rFonts w:ascii="Times New Roman" w:hAnsi="Times New Roman"/>
                  <w:color w:val="000000" w:themeColor="text1"/>
                  <w:sz w:val="28"/>
                  <w:szCs w:val="28"/>
                  <w:lang w:val="uk-UA"/>
                </w:rPr>
                <w:t>.</w:t>
              </w:r>
              <w:r w:rsidRPr="00B464E7">
                <w:rPr>
                  <w:rStyle w:val="af0"/>
                  <w:rFonts w:ascii="Times New Roman" w:hAnsi="Times New Roman"/>
                  <w:color w:val="000000" w:themeColor="text1"/>
                  <w:sz w:val="28"/>
                  <w:szCs w:val="28"/>
                </w:rPr>
                <w:t>znu</w:t>
              </w:r>
              <w:r w:rsidRPr="00B464E7">
                <w:rPr>
                  <w:rStyle w:val="af0"/>
                  <w:rFonts w:ascii="Times New Roman" w:hAnsi="Times New Roman"/>
                  <w:color w:val="000000" w:themeColor="text1"/>
                  <w:sz w:val="28"/>
                  <w:szCs w:val="28"/>
                  <w:lang w:val="uk-UA"/>
                </w:rPr>
                <w:t>.</w:t>
              </w:r>
              <w:r w:rsidRPr="00B464E7">
                <w:rPr>
                  <w:rStyle w:val="af0"/>
                  <w:rFonts w:ascii="Times New Roman" w:hAnsi="Times New Roman"/>
                  <w:color w:val="000000" w:themeColor="text1"/>
                  <w:sz w:val="28"/>
                  <w:szCs w:val="28"/>
                </w:rPr>
                <w:t>edu</w:t>
              </w:r>
              <w:r w:rsidRPr="00B464E7">
                <w:rPr>
                  <w:rStyle w:val="af0"/>
                  <w:rFonts w:ascii="Times New Roman" w:hAnsi="Times New Roman"/>
                  <w:color w:val="000000" w:themeColor="text1"/>
                  <w:sz w:val="28"/>
                  <w:szCs w:val="28"/>
                  <w:lang w:val="uk-UA"/>
                </w:rPr>
                <w:t>.</w:t>
              </w:r>
              <w:r w:rsidRPr="00B464E7">
                <w:rPr>
                  <w:rStyle w:val="af0"/>
                  <w:rFonts w:ascii="Times New Roman" w:hAnsi="Times New Roman"/>
                  <w:color w:val="000000" w:themeColor="text1"/>
                  <w:sz w:val="28"/>
                  <w:szCs w:val="28"/>
                </w:rPr>
                <w:t>ua</w:t>
              </w:r>
              <w:r w:rsidRPr="00B464E7">
                <w:rPr>
                  <w:rStyle w:val="af0"/>
                  <w:rFonts w:ascii="Times New Roman" w:hAnsi="Times New Roman"/>
                  <w:color w:val="000000" w:themeColor="text1"/>
                  <w:sz w:val="28"/>
                  <w:szCs w:val="28"/>
                  <w:lang w:val="uk-UA"/>
                </w:rPr>
                <w:t>/</w:t>
              </w:r>
            </w:hyperlink>
            <w:r w:rsidRPr="00B464E7">
              <w:rPr>
                <w:rFonts w:ascii="Times New Roman" w:hAnsi="Times New Roman" w:cs="Times New Roman"/>
                <w:color w:val="000000" w:themeColor="text1"/>
                <w:sz w:val="28"/>
                <w:szCs w:val="28"/>
                <w:lang w:val="uk-UA"/>
              </w:rPr>
              <w:t xml:space="preserve">). </w:t>
            </w:r>
            <w:r w:rsidRPr="00B464E7">
              <w:rPr>
                <w:rFonts w:ascii="Times New Roman" w:hAnsi="Times New Roman" w:cs="Times New Roman"/>
                <w:color w:val="000000" w:themeColor="text1"/>
                <w:sz w:val="28"/>
                <w:szCs w:val="28"/>
              </w:rPr>
              <w:t>Університетська електронна база наукових статей і матеріалів</w:t>
            </w:r>
            <w:r w:rsidRPr="00B464E7">
              <w:rPr>
                <w:rFonts w:ascii="Times New Roman" w:hAnsi="Times New Roman" w:cs="Times New Roman"/>
                <w:color w:val="000000" w:themeColor="text1"/>
                <w:spacing w:val="34"/>
                <w:sz w:val="28"/>
                <w:szCs w:val="28"/>
              </w:rPr>
              <w:t xml:space="preserve"> </w:t>
            </w:r>
            <w:r w:rsidRPr="00B464E7">
              <w:rPr>
                <w:rFonts w:ascii="Times New Roman" w:hAnsi="Times New Roman" w:cs="Times New Roman"/>
                <w:color w:val="000000" w:themeColor="text1"/>
                <w:spacing w:val="-2"/>
                <w:sz w:val="28"/>
                <w:szCs w:val="28"/>
              </w:rPr>
              <w:t xml:space="preserve">конференцій за авторством НПП і здобувачів ЗНУ постійно оновлюється,  впроваджена автоматизована </w:t>
            </w:r>
            <w:r w:rsidRPr="00B464E7">
              <w:rPr>
                <w:rFonts w:ascii="Times New Roman" w:hAnsi="Times New Roman" w:cs="Times New Roman"/>
                <w:color w:val="000000" w:themeColor="text1"/>
                <w:sz w:val="28"/>
                <w:szCs w:val="28"/>
              </w:rPr>
              <w:t xml:space="preserve">система наукових та академічних показників (СИНАП, </w:t>
            </w:r>
            <w:hyperlink r:id="rId8" w:history="1">
              <w:r w:rsidRPr="00B464E7">
                <w:rPr>
                  <w:rStyle w:val="af0"/>
                  <w:rFonts w:ascii="Times New Roman" w:hAnsi="Times New Roman"/>
                  <w:color w:val="000000" w:themeColor="text1"/>
                  <w:spacing w:val="-2"/>
                  <w:sz w:val="28"/>
                  <w:szCs w:val="28"/>
                </w:rPr>
                <w:t>https://scientific-rating.znu.edu.ua/</w:t>
              </w:r>
            </w:hyperlink>
            <w:r w:rsidRPr="00B464E7">
              <w:rPr>
                <w:rFonts w:ascii="Times New Roman" w:hAnsi="Times New Roman" w:cs="Times New Roman"/>
                <w:color w:val="000000" w:themeColor="text1"/>
                <w:sz w:val="28"/>
                <w:szCs w:val="28"/>
              </w:rPr>
              <w:t xml:space="preserve">). </w:t>
            </w:r>
            <w:r w:rsidRPr="00B464E7">
              <w:rPr>
                <w:rFonts w:ascii="Times New Roman" w:hAnsi="Times New Roman" w:cs="Times New Roman"/>
                <w:color w:val="000000" w:themeColor="text1"/>
                <w:spacing w:val="-2"/>
                <w:sz w:val="28"/>
                <w:szCs w:val="28"/>
              </w:rPr>
              <w:t>Інституційний</w:t>
            </w:r>
            <w:r w:rsidRPr="00B464E7">
              <w:rPr>
                <w:rFonts w:ascii="Times New Roman" w:hAnsi="Times New Roman" w:cs="Times New Roman"/>
                <w:color w:val="000000" w:themeColor="text1"/>
                <w:sz w:val="28"/>
                <w:szCs w:val="28"/>
              </w:rPr>
              <w:t xml:space="preserve"> </w:t>
            </w:r>
            <w:r w:rsidRPr="00B464E7">
              <w:rPr>
                <w:rFonts w:ascii="Times New Roman" w:hAnsi="Times New Roman" w:cs="Times New Roman"/>
                <w:color w:val="000000" w:themeColor="text1"/>
                <w:spacing w:val="-2"/>
                <w:sz w:val="28"/>
                <w:szCs w:val="28"/>
              </w:rPr>
              <w:t>репозитарій</w:t>
            </w:r>
            <w:r w:rsidRPr="00B464E7">
              <w:rPr>
                <w:rFonts w:ascii="Times New Roman" w:hAnsi="Times New Roman" w:cs="Times New Roman"/>
                <w:color w:val="000000" w:themeColor="text1"/>
                <w:sz w:val="28"/>
                <w:szCs w:val="28"/>
              </w:rPr>
              <w:t xml:space="preserve"> </w:t>
            </w:r>
            <w:r w:rsidRPr="00B464E7">
              <w:rPr>
                <w:rFonts w:ascii="Times New Roman" w:hAnsi="Times New Roman" w:cs="Times New Roman"/>
                <w:color w:val="000000" w:themeColor="text1"/>
                <w:spacing w:val="-5"/>
                <w:sz w:val="28"/>
                <w:szCs w:val="28"/>
              </w:rPr>
              <w:t xml:space="preserve">ЗНУ </w:t>
            </w:r>
            <w:r w:rsidRPr="00B464E7">
              <w:rPr>
                <w:rFonts w:ascii="Times New Roman" w:hAnsi="Times New Roman" w:cs="Times New Roman"/>
                <w:color w:val="000000" w:themeColor="text1"/>
                <w:sz w:val="28"/>
                <w:szCs w:val="28"/>
              </w:rPr>
              <w:t>(</w:t>
            </w:r>
            <w:hyperlink r:id="rId9" w:history="1">
              <w:r w:rsidRPr="00B464E7">
                <w:rPr>
                  <w:rStyle w:val="af0"/>
                  <w:rFonts w:ascii="Times New Roman" w:hAnsi="Times New Roman"/>
                  <w:color w:val="000000" w:themeColor="text1"/>
                  <w:sz w:val="28"/>
                  <w:szCs w:val="28"/>
                </w:rPr>
                <w:t>https://dspace.znu.edu.ua/xmlui/</w:t>
              </w:r>
            </w:hyperlink>
            <w:r w:rsidRPr="00B464E7">
              <w:rPr>
                <w:rFonts w:ascii="Times New Roman" w:hAnsi="Times New Roman" w:cs="Times New Roman"/>
                <w:color w:val="000000" w:themeColor="text1"/>
                <w:sz w:val="28"/>
                <w:szCs w:val="28"/>
              </w:rPr>
              <w:t>)</w:t>
            </w:r>
            <w:r w:rsidRPr="00B464E7">
              <w:rPr>
                <w:rFonts w:ascii="Times New Roman" w:hAnsi="Times New Roman" w:cs="Times New Roman"/>
                <w:color w:val="000000" w:themeColor="text1"/>
                <w:spacing w:val="53"/>
                <w:w w:val="150"/>
                <w:sz w:val="28"/>
                <w:szCs w:val="28"/>
              </w:rPr>
              <w:t xml:space="preserve"> </w:t>
            </w:r>
            <w:r w:rsidRPr="00B464E7">
              <w:rPr>
                <w:rFonts w:ascii="Times New Roman" w:hAnsi="Times New Roman" w:cs="Times New Roman"/>
                <w:color w:val="000000" w:themeColor="text1"/>
                <w:spacing w:val="-2"/>
                <w:sz w:val="28"/>
                <w:szCs w:val="28"/>
              </w:rPr>
              <w:t>містить архів документів і текстів, зокрема повні тексти кваліфікаційних робіт бакалаврів і магістрів.</w:t>
            </w:r>
          </w:p>
          <w:p w14:paraId="45030D4C" w14:textId="77777777" w:rsidR="001E6F7C" w:rsidRPr="00B464E7" w:rsidRDefault="001E6F7C" w:rsidP="007047A0">
            <w:pPr>
              <w:pStyle w:val="Default"/>
              <w:ind w:right="51" w:firstLine="484"/>
              <w:jc w:val="both"/>
              <w:rPr>
                <w:sz w:val="28"/>
                <w:szCs w:val="28"/>
                <w:lang w:val="uk-UA"/>
              </w:rPr>
            </w:pPr>
            <w:r w:rsidRPr="00B464E7">
              <w:rPr>
                <w:color w:val="000000" w:themeColor="text1"/>
                <w:sz w:val="28"/>
                <w:szCs w:val="28"/>
              </w:rPr>
              <w:t xml:space="preserve">Навчально-методичне забезпечення усіх освітніх компонентів освітньої програми охоплює електронні навчально-методичні комплекси дисциплін, які розміщено і доступні </w:t>
            </w:r>
            <w:r w:rsidRPr="00B464E7">
              <w:rPr>
                <w:sz w:val="28"/>
                <w:szCs w:val="28"/>
              </w:rPr>
              <w:t>на платформі дистанційного навчання Moodle у СЕЗН ЗНУ (</w:t>
            </w:r>
            <w:hyperlink r:id="rId10" w:history="1">
              <w:r w:rsidRPr="00B464E7">
                <w:rPr>
                  <w:rStyle w:val="af0"/>
                  <w:rFonts w:eastAsiaTheme="majorEastAsia"/>
                  <w:sz w:val="28"/>
                  <w:szCs w:val="28"/>
                </w:rPr>
                <w:t>https://moodle.znu.edu.ua/</w:t>
              </w:r>
            </w:hyperlink>
            <w:r w:rsidRPr="00B464E7">
              <w:rPr>
                <w:sz w:val="28"/>
                <w:szCs w:val="28"/>
              </w:rPr>
              <w:t xml:space="preserve">) та мають актуальний змістовий контент (силабуси дисциплін, презентації лекційного матеріалу, методичні рекомендації до практичних занять та самостійної роботи, контрольні, лабораторні та тестові завдання, опорний конспект лекцій, підручники, рекомендована основна й додаткова літературу та контекстні посилання на корисні Інтернет-ресурси тощо). Забезпечено </w:t>
            </w:r>
            <w:r w:rsidRPr="00B464E7">
              <w:rPr>
                <w:sz w:val="28"/>
                <w:szCs w:val="28"/>
              </w:rPr>
              <w:lastRenderedPageBreak/>
              <w:t>вільний цілодобовий дистанційний та інтерактивний доступ до методичних та поточних матеріалів курсів через особисті кабінети здобувачів, а також вільний зовнішній доступ до силабусів усіх навчальних дисциплін</w:t>
            </w:r>
            <w:r w:rsidRPr="00B464E7">
              <w:rPr>
                <w:sz w:val="28"/>
                <w:szCs w:val="28"/>
                <w:lang w:val="uk-UA"/>
              </w:rPr>
              <w:t>.</w:t>
            </w:r>
          </w:p>
          <w:p w14:paraId="2121F95F" w14:textId="77777777" w:rsidR="001E6F7C" w:rsidRPr="00B464E7" w:rsidRDefault="001E6F7C" w:rsidP="007047A0">
            <w:pPr>
              <w:ind w:left="78" w:firstLine="484"/>
              <w:jc w:val="both"/>
              <w:rPr>
                <w:rFonts w:ascii="Times New Roman" w:hAnsi="Times New Roman" w:cs="Times New Roman"/>
                <w:iCs/>
                <w:color w:val="000000"/>
                <w:sz w:val="28"/>
                <w:szCs w:val="28"/>
                <w:lang w:val="uk-UA"/>
              </w:rPr>
            </w:pPr>
            <w:r w:rsidRPr="00B464E7">
              <w:rPr>
                <w:rFonts w:ascii="Times New Roman" w:hAnsi="Times New Roman" w:cs="Times New Roman"/>
                <w:iCs/>
                <w:sz w:val="28"/>
                <w:szCs w:val="28"/>
                <w:lang w:val="uk-UA"/>
              </w:rPr>
              <w:t>Робочі навчальні програми дисциплін та силабуси, розроблені викладачами кафедри, затверджені в установленому порядку, відповідають навчальному плану освітньої програми.</w:t>
            </w:r>
            <w:r w:rsidRPr="00B464E7">
              <w:rPr>
                <w:rFonts w:ascii="Times New Roman" w:hAnsi="Times New Roman" w:cs="Times New Roman"/>
                <w:iCs/>
                <w:color w:val="000000"/>
                <w:sz w:val="28"/>
                <w:szCs w:val="28"/>
                <w:lang w:val="uk-UA"/>
              </w:rPr>
              <w:t xml:space="preserve"> </w:t>
            </w:r>
          </w:p>
          <w:p w14:paraId="2F688668" w14:textId="77777777" w:rsidR="001E6F7C" w:rsidRPr="00B464E7" w:rsidRDefault="001E6F7C" w:rsidP="007047A0">
            <w:pPr>
              <w:ind w:left="78" w:firstLine="484"/>
              <w:jc w:val="both"/>
              <w:rPr>
                <w:rFonts w:ascii="Times New Roman" w:hAnsi="Times New Roman" w:cs="Times New Roman"/>
                <w:iCs/>
                <w:color w:val="000000"/>
                <w:sz w:val="28"/>
                <w:szCs w:val="28"/>
                <w:lang w:val="uk-UA"/>
              </w:rPr>
            </w:pPr>
            <w:r w:rsidRPr="00B464E7">
              <w:rPr>
                <w:rFonts w:ascii="Times New Roman" w:hAnsi="Times New Roman" w:cs="Times New Roman"/>
                <w:iCs/>
                <w:color w:val="000000"/>
                <w:sz w:val="28"/>
                <w:szCs w:val="28"/>
                <w:lang w:val="uk-UA"/>
              </w:rPr>
              <w:t>Силабуси навчальних дисциплін розміщені на сайті: https://www.znu.edu.ua/ukr/university/departments/journalistics/syllabus.</w:t>
            </w:r>
          </w:p>
          <w:p w14:paraId="57F915E7" w14:textId="77777777" w:rsidR="001E6F7C" w:rsidRPr="00B464E7" w:rsidRDefault="001E6F7C" w:rsidP="007047A0">
            <w:pPr>
              <w:pStyle w:val="Default"/>
              <w:ind w:right="51" w:firstLine="484"/>
              <w:jc w:val="both"/>
              <w:rPr>
                <w:sz w:val="28"/>
                <w:szCs w:val="28"/>
                <w:lang w:val="uk-UA"/>
              </w:rPr>
            </w:pPr>
            <w:r w:rsidRPr="00B464E7">
              <w:rPr>
                <w:sz w:val="28"/>
                <w:szCs w:val="28"/>
                <w:lang w:val="uk-UA"/>
              </w:rPr>
              <w:t>Наскрізна програма практики розміщена на сайті: https://www.znu.edu.ua/ukr/university/departments/journalistics/5151.</w:t>
            </w:r>
          </w:p>
          <w:p w14:paraId="09CA1BC2" w14:textId="77777777" w:rsidR="001E6F7C" w:rsidRPr="00B464E7" w:rsidRDefault="001E6F7C" w:rsidP="007047A0">
            <w:pPr>
              <w:pStyle w:val="Default"/>
              <w:ind w:right="51" w:firstLine="285"/>
              <w:jc w:val="both"/>
              <w:rPr>
                <w:sz w:val="28"/>
                <w:szCs w:val="28"/>
                <w:lang w:val="uk-UA"/>
              </w:rPr>
            </w:pPr>
            <w:r w:rsidRPr="00B464E7">
              <w:rPr>
                <w:sz w:val="28"/>
                <w:szCs w:val="28"/>
                <w:lang w:val="uk-UA"/>
              </w:rPr>
              <w:t xml:space="preserve">Здобувачі вищої освіти користуються фондами </w:t>
            </w:r>
            <w:r w:rsidRPr="00B464E7">
              <w:rPr>
                <w:iCs/>
                <w:sz w:val="28"/>
                <w:szCs w:val="28"/>
                <w:lang w:val="uk-UA"/>
              </w:rPr>
              <w:t xml:space="preserve">друкованих та електронних видань </w:t>
            </w:r>
            <w:r w:rsidRPr="00B464E7">
              <w:rPr>
                <w:sz w:val="28"/>
                <w:szCs w:val="28"/>
                <w:lang w:val="uk-UA"/>
              </w:rPr>
              <w:t xml:space="preserve">Наукової бібліотеки ЗНУ (http://library.znu.edu.ua/), яка також забезпечує доступ до відкритих архівів, пошукової платформи Web of Science, бібліографічної і реферативної бази даних Scopus. </w:t>
            </w:r>
            <w:r w:rsidRPr="00B464E7">
              <w:rPr>
                <w:iCs/>
                <w:sz w:val="28"/>
                <w:szCs w:val="28"/>
                <w:lang w:val="uk-UA"/>
              </w:rPr>
              <w:t>Наявна у фондах навчально-методична література забезпечує всі компоненти ОП.</w:t>
            </w:r>
          </w:p>
          <w:p w14:paraId="299796FA" w14:textId="77777777" w:rsidR="001E6F7C" w:rsidRPr="00B464E7" w:rsidRDefault="001E6F7C" w:rsidP="007047A0">
            <w:pPr>
              <w:jc w:val="both"/>
              <w:rPr>
                <w:rFonts w:ascii="Times New Roman" w:hAnsi="Times New Roman" w:cs="Times New Roman"/>
                <w:sz w:val="28"/>
                <w:szCs w:val="28"/>
                <w:lang w:val="uk-UA"/>
              </w:rPr>
            </w:pPr>
            <w:r w:rsidRPr="00B464E7">
              <w:rPr>
                <w:rFonts w:ascii="Times New Roman" w:hAnsi="Times New Roman" w:cs="Times New Roman"/>
                <w:sz w:val="28"/>
                <w:szCs w:val="28"/>
              </w:rPr>
              <w:t>Адміністрування освітнього процесу ЗНУ здійснюється з використанням автоматизованої системи управління «МКР». Достовірна, об’єктивна</w:t>
            </w:r>
            <w:r w:rsidRPr="00B464E7">
              <w:rPr>
                <w:rFonts w:ascii="Times New Roman" w:hAnsi="Times New Roman" w:cs="Times New Roman"/>
                <w:sz w:val="28"/>
                <w:szCs w:val="28"/>
                <w:lang w:val="uk-UA"/>
              </w:rPr>
              <w:t xml:space="preserve"> та</w:t>
            </w:r>
            <w:r w:rsidRPr="00B464E7">
              <w:rPr>
                <w:rFonts w:ascii="Times New Roman" w:hAnsi="Times New Roman" w:cs="Times New Roman"/>
                <w:sz w:val="28"/>
                <w:szCs w:val="28"/>
              </w:rPr>
              <w:t xml:space="preserve"> актуальна  інформація за освітньою програмою про поточну </w:t>
            </w:r>
            <w:r w:rsidRPr="00B464E7">
              <w:rPr>
                <w:rFonts w:ascii="Times New Roman" w:hAnsi="Times New Roman" w:cs="Times New Roman"/>
                <w:color w:val="000000" w:themeColor="text1"/>
                <w:sz w:val="28"/>
                <w:szCs w:val="28"/>
              </w:rPr>
              <w:t>діяльність (опис освітньої програми, навчальний план, каталог вибіркових дисциплін</w:t>
            </w:r>
            <w:r w:rsidRPr="00B464E7">
              <w:rPr>
                <w:rFonts w:ascii="Times New Roman" w:hAnsi="Times New Roman" w:cs="Times New Roman"/>
                <w:sz w:val="28"/>
                <w:szCs w:val="28"/>
              </w:rPr>
              <w:t>, силабуси освітніх компонентів, лінки на чинні нормативні документи ЗНУ), актуальні новини та повідомлення щодо активних освітніх проєктів (програми академічної мобільності, міжнародне стажування, студентські наукові проблемні гуртки тощо) публікується на сайті профільної кафедри</w:t>
            </w:r>
            <w:r w:rsidRPr="00B464E7">
              <w:rPr>
                <w:rFonts w:ascii="Times New Roman" w:hAnsi="Times New Roman" w:cs="Times New Roman"/>
                <w:sz w:val="28"/>
                <w:szCs w:val="28"/>
                <w:lang w:val="uk-UA"/>
              </w:rPr>
              <w:t>.</w:t>
            </w:r>
          </w:p>
        </w:tc>
      </w:tr>
      <w:tr w:rsidR="001E6F7C" w:rsidRPr="001A0AF7" w14:paraId="04B7F93E" w14:textId="77777777" w:rsidTr="002F30AF">
        <w:trPr>
          <w:trHeight w:val="502"/>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EECE1"/>
          </w:tcPr>
          <w:p w14:paraId="0114B869" w14:textId="77777777" w:rsidR="00EF1319" w:rsidRPr="00D970F6" w:rsidRDefault="00EF1319" w:rsidP="00EF1319">
            <w:pPr>
              <w:jc w:val="center"/>
              <w:rPr>
                <w:rFonts w:ascii="Times New Roman" w:hAnsi="Times New Roman" w:cs="Times New Roman"/>
                <w:b/>
                <w:sz w:val="28"/>
                <w:szCs w:val="28"/>
              </w:rPr>
            </w:pPr>
          </w:p>
          <w:p w14:paraId="20AA39D8" w14:textId="7E07820A" w:rsidR="001E6F7C" w:rsidRPr="00B464E7" w:rsidRDefault="001E6F7C" w:rsidP="00EF1319">
            <w:pPr>
              <w:jc w:val="center"/>
              <w:rPr>
                <w:rFonts w:ascii="Times New Roman" w:hAnsi="Times New Roman" w:cs="Times New Roman"/>
                <w:b/>
                <w:sz w:val="28"/>
                <w:szCs w:val="28"/>
                <w:lang w:val="uk-UA"/>
              </w:rPr>
            </w:pPr>
            <w:r w:rsidRPr="00B464E7">
              <w:rPr>
                <w:rFonts w:ascii="Times New Roman" w:hAnsi="Times New Roman" w:cs="Times New Roman"/>
                <w:b/>
                <w:sz w:val="28"/>
                <w:szCs w:val="28"/>
                <w:lang w:val="uk-UA"/>
              </w:rPr>
              <w:t>9 – Академічна мобільність</w:t>
            </w:r>
          </w:p>
          <w:p w14:paraId="3D79CCF0" w14:textId="77777777" w:rsidR="001E6F7C" w:rsidRPr="00B464E7" w:rsidRDefault="001E6F7C" w:rsidP="007047A0">
            <w:pPr>
              <w:jc w:val="center"/>
              <w:rPr>
                <w:rFonts w:ascii="Times New Roman" w:hAnsi="Times New Roman" w:cs="Times New Roman"/>
                <w:b/>
                <w:sz w:val="28"/>
                <w:szCs w:val="28"/>
                <w:lang w:val="uk-UA"/>
              </w:rPr>
            </w:pPr>
          </w:p>
        </w:tc>
      </w:tr>
      <w:tr w:rsidR="001E6F7C" w:rsidRPr="001A0AF7" w14:paraId="7FA3C38E"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20E18223"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 xml:space="preserve">Національна кредитна мобільність </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64A3E8D" w14:textId="77777777" w:rsidR="001E6F7C" w:rsidRPr="00B464E7" w:rsidRDefault="001E6F7C" w:rsidP="007047A0">
            <w:pPr>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Здійснюється на підставі договорів про співпрацю з Полтавським національним педагогічним університетом ім. В.Г. Короленка, </w:t>
            </w:r>
            <w:r w:rsidRPr="00B464E7">
              <w:rPr>
                <w:rFonts w:ascii="Times New Roman" w:hAnsi="Times New Roman" w:cs="Times New Roman"/>
                <w:sz w:val="28"/>
                <w:szCs w:val="28"/>
                <w:shd w:val="clear" w:color="auto" w:fill="FFFFFF"/>
                <w:lang w:val="uk-UA"/>
              </w:rPr>
              <w:t xml:space="preserve">Херсонським державним університетом, </w:t>
            </w:r>
            <w:r w:rsidRPr="00B464E7">
              <w:rPr>
                <w:rFonts w:ascii="Times New Roman" w:hAnsi="Times New Roman" w:cs="Times New Roman"/>
                <w:sz w:val="28"/>
                <w:szCs w:val="28"/>
                <w:lang w:val="uk-UA"/>
              </w:rPr>
              <w:t>Дніпровським національний університетом ім. О. Гончара, згідно з Положенням про порядок реалізації права на академічну мобільність здобувачів вищої освіти науково-педагогічних працівників та співробітників ЗНУ.</w:t>
            </w:r>
          </w:p>
          <w:p w14:paraId="694E65C9" w14:textId="77777777" w:rsidR="001E6F7C" w:rsidRPr="00B464E7" w:rsidRDefault="001E6F7C" w:rsidP="007047A0">
            <w:pPr>
              <w:jc w:val="both"/>
              <w:rPr>
                <w:rFonts w:ascii="Times New Roman" w:hAnsi="Times New Roman" w:cs="Times New Roman"/>
                <w:sz w:val="28"/>
                <w:szCs w:val="28"/>
                <w:lang w:val="uk-UA"/>
              </w:rPr>
            </w:pPr>
            <w:r w:rsidRPr="00B464E7">
              <w:rPr>
                <w:rFonts w:ascii="Times New Roman" w:hAnsi="Times New Roman" w:cs="Times New Roman"/>
                <w:sz w:val="28"/>
                <w:szCs w:val="28"/>
                <w:lang w:val="uk-UA"/>
              </w:rPr>
              <w:t xml:space="preserve">Студенти мають змогу зараховувати навчальні кредити, здобуті у неформальній освіті, відповідно до «Положення Запорізького національного університету про порядок визначення результатів навчання, отриманих у неформальній освіті» та продовжувати навчання у вітчизняних закладах вищої освіти на </w:t>
            </w:r>
            <w:r w:rsidRPr="00B464E7">
              <w:rPr>
                <w:rFonts w:ascii="Times New Roman" w:hAnsi="Times New Roman" w:cs="Times New Roman"/>
                <w:sz w:val="28"/>
                <w:szCs w:val="28"/>
                <w:lang w:val="uk-UA"/>
              </w:rPr>
              <w:lastRenderedPageBreak/>
              <w:t>підставі двосторонніх договорів між Запорізьким національним університетом та університетами України.</w:t>
            </w:r>
          </w:p>
        </w:tc>
      </w:tr>
      <w:tr w:rsidR="001E6F7C" w:rsidRPr="00967F08" w14:paraId="6CA9C250"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4892223C" w14:textId="77777777" w:rsidR="001E6F7C" w:rsidRPr="00E64CBB" w:rsidRDefault="001E6F7C" w:rsidP="007047A0">
            <w:pPr>
              <w:rPr>
                <w:rFonts w:ascii="Times New Roman" w:hAnsi="Times New Roman" w:cs="Times New Roman"/>
                <w:b/>
                <w:sz w:val="22"/>
                <w:szCs w:val="22"/>
                <w:highlight w:val="yellow"/>
                <w:lang w:val="uk-UA" w:eastAsia="uk-UA"/>
              </w:rPr>
            </w:pPr>
            <w:r w:rsidRPr="00E64CBB">
              <w:rPr>
                <w:rFonts w:ascii="Times New Roman" w:hAnsi="Times New Roman" w:cs="Times New Roman"/>
                <w:b/>
                <w:sz w:val="22"/>
                <w:szCs w:val="22"/>
                <w:lang w:val="uk-UA" w:eastAsia="uk-UA"/>
              </w:rPr>
              <w:lastRenderedPageBreak/>
              <w:t>Міжнародна кредитна мобільність</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2938372F" w14:textId="77777777" w:rsidR="001E6F7C" w:rsidRPr="00B464E7" w:rsidRDefault="001E6F7C" w:rsidP="007047A0">
            <w:pPr>
              <w:rPr>
                <w:rFonts w:ascii="Times New Roman" w:hAnsi="Times New Roman" w:cs="Times New Roman"/>
                <w:i/>
                <w:sz w:val="28"/>
                <w:szCs w:val="28"/>
                <w:lang w:val="uk-UA"/>
              </w:rPr>
            </w:pPr>
            <w:r w:rsidRPr="00B464E7">
              <w:rPr>
                <w:rFonts w:ascii="Times New Roman" w:hAnsi="Times New Roman" w:cs="Times New Roman"/>
                <w:sz w:val="28"/>
                <w:szCs w:val="28"/>
                <w:lang w:val="uk-UA"/>
              </w:rPr>
              <w:t>Укладені угоди про міжнародну академічну мобільність (Еразмус+) на основі договорів між Запорізьким національним університетом і ЗВО країн-партнерів згідно з  Положенням про порядок реалізації права на академічну мобільність здобувачів вищої освіти науково-педагогічних працівників та співробітників ЗНУ.</w:t>
            </w:r>
          </w:p>
        </w:tc>
      </w:tr>
      <w:tr w:rsidR="001E6F7C" w:rsidRPr="001A0AF7" w14:paraId="1B8E8AF3" w14:textId="77777777" w:rsidTr="00EF1319">
        <w:trPr>
          <w:trHeight w:val="70"/>
        </w:trPr>
        <w:tc>
          <w:tcPr>
            <w:tcW w:w="1079" w:type="pct"/>
            <w:gridSpan w:val="2"/>
            <w:tcBorders>
              <w:top w:val="single" w:sz="4" w:space="0" w:color="000000"/>
              <w:left w:val="single" w:sz="4" w:space="0" w:color="000000"/>
              <w:bottom w:val="single" w:sz="4" w:space="0" w:color="000000"/>
            </w:tcBorders>
            <w:shd w:val="clear" w:color="auto" w:fill="FFFFFF"/>
          </w:tcPr>
          <w:p w14:paraId="479078C3" w14:textId="77777777" w:rsidR="001E6F7C" w:rsidRPr="00E64CBB" w:rsidRDefault="001E6F7C" w:rsidP="007047A0">
            <w:pPr>
              <w:rPr>
                <w:rFonts w:ascii="Times New Roman" w:hAnsi="Times New Roman" w:cs="Times New Roman"/>
                <w:b/>
                <w:sz w:val="22"/>
                <w:szCs w:val="22"/>
                <w:lang w:val="uk-UA" w:eastAsia="uk-UA"/>
              </w:rPr>
            </w:pPr>
            <w:r w:rsidRPr="00E64CBB">
              <w:rPr>
                <w:rFonts w:ascii="Times New Roman" w:hAnsi="Times New Roman" w:cs="Times New Roman"/>
                <w:b/>
                <w:sz w:val="22"/>
                <w:szCs w:val="22"/>
                <w:lang w:val="uk-UA" w:eastAsia="uk-UA"/>
              </w:rPr>
              <w:t>Навчання  іноземних здобувачів вищої освіти</w:t>
            </w:r>
          </w:p>
        </w:tc>
        <w:tc>
          <w:tcPr>
            <w:tcW w:w="3921" w:type="pct"/>
            <w:gridSpan w:val="2"/>
            <w:tcBorders>
              <w:top w:val="single" w:sz="4" w:space="0" w:color="000000"/>
              <w:left w:val="single" w:sz="4" w:space="0" w:color="000000"/>
              <w:bottom w:val="single" w:sz="4" w:space="0" w:color="000000"/>
              <w:right w:val="single" w:sz="4" w:space="0" w:color="000000"/>
            </w:tcBorders>
            <w:shd w:val="clear" w:color="auto" w:fill="FFFFFF"/>
          </w:tcPr>
          <w:p w14:paraId="0C75BADE" w14:textId="77777777" w:rsidR="001E6F7C" w:rsidRPr="00B464E7" w:rsidRDefault="001E6F7C" w:rsidP="007047A0">
            <w:pPr>
              <w:rPr>
                <w:rFonts w:ascii="Times New Roman" w:hAnsi="Times New Roman" w:cs="Times New Roman"/>
                <w:i/>
                <w:sz w:val="28"/>
                <w:szCs w:val="28"/>
                <w:lang w:val="uk-UA"/>
              </w:rPr>
            </w:pPr>
            <w:r w:rsidRPr="00B464E7">
              <w:rPr>
                <w:rFonts w:ascii="Times New Roman" w:hAnsi="Times New Roman" w:cs="Times New Roman"/>
                <w:sz w:val="28"/>
                <w:szCs w:val="28"/>
                <w:lang w:val="uk-UA"/>
              </w:rPr>
              <w:t>Можливе навчання іноземних громадян. Навчання іноземних студентів проводиться на загальних умовах або за індивідуальним графіком.</w:t>
            </w:r>
          </w:p>
        </w:tc>
      </w:tr>
    </w:tbl>
    <w:p w14:paraId="46755DE0" w14:textId="77777777" w:rsidR="001E6F7C" w:rsidRPr="00E64CBB" w:rsidRDefault="001E6F7C" w:rsidP="001E6F7C">
      <w:pPr>
        <w:widowControl w:val="0"/>
        <w:jc w:val="center"/>
        <w:rPr>
          <w:rFonts w:ascii="Times New Roman" w:hAnsi="Times New Roman"/>
          <w:b/>
          <w:sz w:val="28"/>
          <w:szCs w:val="28"/>
          <w:lang w:val="uk-UA"/>
        </w:rPr>
      </w:pPr>
      <w:r>
        <w:rPr>
          <w:rFonts w:ascii="Times New Roman" w:hAnsi="Times New Roman"/>
          <w:b/>
          <w:sz w:val="28"/>
          <w:szCs w:val="28"/>
          <w:lang w:val="uk-UA"/>
        </w:rPr>
        <w:br w:type="page"/>
      </w:r>
      <w:r w:rsidRPr="00E64CBB">
        <w:rPr>
          <w:rFonts w:ascii="Times New Roman" w:hAnsi="Times New Roman"/>
          <w:b/>
          <w:sz w:val="28"/>
          <w:szCs w:val="28"/>
          <w:lang w:val="uk-UA"/>
        </w:rPr>
        <w:lastRenderedPageBreak/>
        <w:t>2. Перелік компонент освітньої програми та їх логічна послідовність</w:t>
      </w:r>
    </w:p>
    <w:p w14:paraId="1F9F2CCC" w14:textId="2C9ED046" w:rsidR="001E6F7C" w:rsidRPr="001D0655" w:rsidRDefault="001E6F7C" w:rsidP="001E6F7C">
      <w:pPr>
        <w:widowControl w:val="0"/>
        <w:ind w:left="360"/>
        <w:jc w:val="center"/>
        <w:rPr>
          <w:rFonts w:ascii="Times New Roman" w:hAnsi="Times New Roman" w:cs="Times New Roman"/>
          <w:b/>
          <w:kern w:val="24"/>
          <w:sz w:val="28"/>
          <w:szCs w:val="28"/>
          <w:lang w:val="uk-UA"/>
        </w:rPr>
      </w:pPr>
      <w:r w:rsidRPr="00E64CBB">
        <w:rPr>
          <w:rFonts w:ascii="Times New Roman" w:hAnsi="Times New Roman"/>
          <w:b/>
          <w:sz w:val="28"/>
          <w:szCs w:val="28"/>
          <w:lang w:val="uk-UA"/>
        </w:rPr>
        <w:t xml:space="preserve">2.1.Перелік компонент освітньо-професійної програми підготовки бакалаврів  </w:t>
      </w:r>
      <w:r w:rsidRPr="001D0655">
        <w:rPr>
          <w:rFonts w:ascii="Times New Roman" w:hAnsi="Times New Roman" w:cs="Times New Roman"/>
          <w:b/>
          <w:kern w:val="24"/>
          <w:sz w:val="28"/>
          <w:szCs w:val="28"/>
          <w:lang w:val="uk-UA"/>
        </w:rPr>
        <w:t>«</w:t>
      </w:r>
      <w:r w:rsidR="00C073B0" w:rsidRPr="001D0655">
        <w:rPr>
          <w:rFonts w:ascii="Times New Roman" w:hAnsi="Times New Roman" w:cs="Times New Roman"/>
          <w:b/>
          <w:color w:val="000000"/>
          <w:sz w:val="28"/>
          <w:szCs w:val="28"/>
          <w:lang w:val="uk-UA"/>
        </w:rPr>
        <w:t>Редагування та моделювання медійного контенту</w:t>
      </w:r>
      <w:r w:rsidRPr="001D0655">
        <w:rPr>
          <w:rFonts w:ascii="Times New Roman" w:hAnsi="Times New Roman" w:cs="Times New Roman"/>
          <w:b/>
          <w:kern w:val="24"/>
          <w:sz w:val="28"/>
          <w:szCs w:val="28"/>
          <w:lang w:val="uk-UA"/>
        </w:rPr>
        <w:t>»</w:t>
      </w:r>
    </w:p>
    <w:p w14:paraId="38866075" w14:textId="77777777" w:rsidR="001E6F7C" w:rsidRPr="00E64CBB" w:rsidRDefault="001E6F7C" w:rsidP="001E6F7C">
      <w:pPr>
        <w:widowControl w:val="0"/>
        <w:ind w:left="360"/>
        <w:jc w:val="center"/>
        <w:rPr>
          <w:rFonts w:ascii="Times New Roman" w:hAnsi="Times New Roman" w:cs="Times New Roman"/>
          <w:b/>
          <w:sz w:val="28"/>
          <w:szCs w:val="28"/>
          <w:lang w:val="uk-UA" w:eastAsia="en-US"/>
        </w:rPr>
      </w:pPr>
      <w:r w:rsidRPr="00E64CBB">
        <w:rPr>
          <w:rFonts w:ascii="Times New Roman" w:hAnsi="Times New Roman" w:cs="Times New Roman"/>
          <w:b/>
          <w:sz w:val="28"/>
          <w:szCs w:val="28"/>
          <w:lang w:val="uk-UA" w:eastAsia="en-US"/>
        </w:rPr>
        <w:t xml:space="preserve">   </w:t>
      </w:r>
    </w:p>
    <w:tbl>
      <w:tblPr>
        <w:tblW w:w="94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21"/>
        <w:gridCol w:w="6169"/>
        <w:gridCol w:w="1024"/>
        <w:gridCol w:w="1261"/>
      </w:tblGrid>
      <w:tr w:rsidR="001E6F7C" w:rsidRPr="00E64CBB" w14:paraId="768C8F88" w14:textId="77777777" w:rsidTr="00750C1A">
        <w:tc>
          <w:tcPr>
            <w:tcW w:w="1021" w:type="dxa"/>
          </w:tcPr>
          <w:p w14:paraId="162F33E2"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Шифр</w:t>
            </w:r>
          </w:p>
        </w:tc>
        <w:tc>
          <w:tcPr>
            <w:tcW w:w="6169" w:type="dxa"/>
          </w:tcPr>
          <w:p w14:paraId="2BE6349A"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 xml:space="preserve">Компоненти освітньо-професійної/освітньо-наукової програми </w:t>
            </w:r>
          </w:p>
          <w:p w14:paraId="397CC712"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(навчальні дисципліни, курсові проєкти (робота), види практики, кваліфікаційна робота тощо)</w:t>
            </w:r>
          </w:p>
        </w:tc>
        <w:tc>
          <w:tcPr>
            <w:tcW w:w="1024" w:type="dxa"/>
          </w:tcPr>
          <w:p w14:paraId="02EDD030"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Кількість кредитів</w:t>
            </w:r>
          </w:p>
        </w:tc>
        <w:tc>
          <w:tcPr>
            <w:tcW w:w="1261" w:type="dxa"/>
          </w:tcPr>
          <w:p w14:paraId="78588253"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Форма підсумкового контролю</w:t>
            </w:r>
          </w:p>
        </w:tc>
      </w:tr>
      <w:tr w:rsidR="001E6F7C" w:rsidRPr="00E64CBB" w14:paraId="06BD44F9" w14:textId="77777777" w:rsidTr="00750C1A">
        <w:tc>
          <w:tcPr>
            <w:tcW w:w="1021" w:type="dxa"/>
          </w:tcPr>
          <w:p w14:paraId="096B3C09"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1</w:t>
            </w:r>
          </w:p>
        </w:tc>
        <w:tc>
          <w:tcPr>
            <w:tcW w:w="6169" w:type="dxa"/>
          </w:tcPr>
          <w:p w14:paraId="71EAE0D6"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2</w:t>
            </w:r>
          </w:p>
        </w:tc>
        <w:tc>
          <w:tcPr>
            <w:tcW w:w="1024" w:type="dxa"/>
          </w:tcPr>
          <w:p w14:paraId="5AC05B17"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3</w:t>
            </w:r>
          </w:p>
        </w:tc>
        <w:tc>
          <w:tcPr>
            <w:tcW w:w="1261" w:type="dxa"/>
          </w:tcPr>
          <w:p w14:paraId="20736A2F" w14:textId="77777777" w:rsidR="001E6F7C" w:rsidRPr="00E64CBB" w:rsidRDefault="001E6F7C" w:rsidP="007047A0">
            <w:pPr>
              <w:widowControl w:val="0"/>
              <w:jc w:val="center"/>
              <w:rPr>
                <w:rFonts w:ascii="Times New Roman" w:hAnsi="Times New Roman" w:cs="Times New Roman"/>
                <w:sz w:val="18"/>
                <w:szCs w:val="18"/>
                <w:lang w:val="uk-UA"/>
              </w:rPr>
            </w:pPr>
            <w:r w:rsidRPr="00E64CBB">
              <w:rPr>
                <w:rFonts w:ascii="Times New Roman" w:hAnsi="Times New Roman" w:cs="Times New Roman"/>
                <w:sz w:val="18"/>
                <w:szCs w:val="18"/>
                <w:lang w:val="uk-UA"/>
              </w:rPr>
              <w:t>4</w:t>
            </w:r>
          </w:p>
        </w:tc>
      </w:tr>
      <w:tr w:rsidR="001E6F7C" w:rsidRPr="00E64CBB" w14:paraId="2D81BC22" w14:textId="77777777" w:rsidTr="007047A0">
        <w:tc>
          <w:tcPr>
            <w:tcW w:w="9475" w:type="dxa"/>
            <w:gridSpan w:val="4"/>
          </w:tcPr>
          <w:p w14:paraId="260BCB44" w14:textId="77777777" w:rsidR="001E6F7C" w:rsidRPr="00E64CBB" w:rsidRDefault="001E6F7C" w:rsidP="007047A0">
            <w:pPr>
              <w:widowControl w:val="0"/>
              <w:tabs>
                <w:tab w:val="left" w:pos="8575"/>
              </w:tabs>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Обов’язкові компоненти освітньої програми</w:t>
            </w:r>
          </w:p>
        </w:tc>
      </w:tr>
      <w:tr w:rsidR="001E6F7C" w:rsidRPr="00E64CBB" w14:paraId="5D005F95" w14:textId="77777777" w:rsidTr="007047A0">
        <w:tc>
          <w:tcPr>
            <w:tcW w:w="9475" w:type="dxa"/>
            <w:gridSpan w:val="4"/>
          </w:tcPr>
          <w:p w14:paraId="651B2251" w14:textId="77777777" w:rsidR="001E6F7C" w:rsidRPr="00E64CBB" w:rsidRDefault="001E6F7C" w:rsidP="007047A0">
            <w:pPr>
              <w:widowControl w:val="0"/>
              <w:tabs>
                <w:tab w:val="left" w:pos="8575"/>
              </w:tabs>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Цикл загальної підготовки</w:t>
            </w:r>
          </w:p>
        </w:tc>
      </w:tr>
      <w:tr w:rsidR="001E6F7C" w:rsidRPr="00E64CBB" w14:paraId="2F51B1B9" w14:textId="77777777" w:rsidTr="00750C1A">
        <w:tc>
          <w:tcPr>
            <w:tcW w:w="1021" w:type="dxa"/>
          </w:tcPr>
          <w:p w14:paraId="725FAF04" w14:textId="2D05472D" w:rsidR="001E6F7C" w:rsidRPr="00E64CBB" w:rsidRDefault="00B21B43"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w:t>
            </w:r>
            <w:r w:rsidR="00C32D93">
              <w:rPr>
                <w:rFonts w:ascii="Times New Roman" w:hAnsi="Times New Roman" w:cs="Times New Roman"/>
                <w:sz w:val="24"/>
                <w:szCs w:val="24"/>
                <w:lang w:val="uk-UA"/>
              </w:rPr>
              <w:t>К</w:t>
            </w:r>
            <w:r w:rsidR="001E6F7C" w:rsidRPr="00E64CBB">
              <w:rPr>
                <w:rFonts w:ascii="Times New Roman" w:hAnsi="Times New Roman" w:cs="Times New Roman"/>
                <w:sz w:val="24"/>
                <w:szCs w:val="24"/>
                <w:lang w:val="uk-UA"/>
              </w:rPr>
              <w:t xml:space="preserve"> 1</w:t>
            </w:r>
          </w:p>
        </w:tc>
        <w:tc>
          <w:tcPr>
            <w:tcW w:w="6169" w:type="dxa"/>
            <w:vAlign w:val="center"/>
          </w:tcPr>
          <w:p w14:paraId="5BCA2F20" w14:textId="77777777" w:rsidR="001E6F7C" w:rsidRPr="00E64CBB" w:rsidRDefault="001E6F7C" w:rsidP="007047A0">
            <w:pPr>
              <w:rPr>
                <w:rFonts w:ascii="Times New Roman" w:hAnsi="Times New Roman" w:cs="Times New Roman"/>
                <w:color w:val="000000"/>
                <w:sz w:val="24"/>
                <w:szCs w:val="24"/>
                <w:lang w:val="uk-UA"/>
              </w:rPr>
            </w:pPr>
            <w:r w:rsidRPr="00E64CBB">
              <w:rPr>
                <w:rFonts w:ascii="Times New Roman" w:hAnsi="Times New Roman" w:cs="Times New Roman"/>
                <w:color w:val="000000"/>
                <w:sz w:val="24"/>
                <w:szCs w:val="24"/>
                <w:lang w:val="uk-UA"/>
              </w:rPr>
              <w:t>Історія України</w:t>
            </w:r>
          </w:p>
        </w:tc>
        <w:tc>
          <w:tcPr>
            <w:tcW w:w="1024" w:type="dxa"/>
          </w:tcPr>
          <w:p w14:paraId="767ED66F"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7AF54B2B" w14:textId="77777777" w:rsidR="001E6F7C" w:rsidRPr="00E64CBB" w:rsidRDefault="001E6F7C" w:rsidP="007047A0">
            <w:pPr>
              <w:widowControl w:val="0"/>
              <w:jc w:val="center"/>
              <w:rPr>
                <w:rFonts w:ascii="Times New Roman" w:hAnsi="Times New Roman" w:cs="Times New Roman"/>
                <w:b/>
                <w:sz w:val="24"/>
                <w:szCs w:val="24"/>
                <w:lang w:val="uk-UA"/>
              </w:rPr>
            </w:pPr>
            <w:r w:rsidRPr="00E64CBB">
              <w:rPr>
                <w:rFonts w:ascii="Times New Roman" w:hAnsi="Times New Roman" w:cs="Times New Roman"/>
                <w:sz w:val="24"/>
                <w:szCs w:val="24"/>
                <w:lang w:val="uk-UA"/>
              </w:rPr>
              <w:t>Екзамен</w:t>
            </w:r>
          </w:p>
        </w:tc>
      </w:tr>
      <w:tr w:rsidR="001E6F7C" w:rsidRPr="00E64CBB" w14:paraId="343A6A60" w14:textId="77777777" w:rsidTr="00750C1A">
        <w:tc>
          <w:tcPr>
            <w:tcW w:w="1021" w:type="dxa"/>
          </w:tcPr>
          <w:p w14:paraId="6C1BDED8" w14:textId="1E505405" w:rsidR="001E6F7C" w:rsidRPr="00E64CBB" w:rsidRDefault="00C32D93"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1E6F7C" w:rsidRPr="00E64CBB">
              <w:rPr>
                <w:rFonts w:ascii="Times New Roman" w:hAnsi="Times New Roman" w:cs="Times New Roman"/>
                <w:sz w:val="24"/>
                <w:szCs w:val="24"/>
                <w:lang w:val="uk-UA"/>
              </w:rPr>
              <w:t xml:space="preserve"> 2</w:t>
            </w:r>
          </w:p>
        </w:tc>
        <w:tc>
          <w:tcPr>
            <w:tcW w:w="6169" w:type="dxa"/>
            <w:vAlign w:val="center"/>
          </w:tcPr>
          <w:p w14:paraId="0441001B" w14:textId="77777777" w:rsidR="001E6F7C" w:rsidRPr="00E64CBB" w:rsidRDefault="001E6F7C" w:rsidP="007047A0">
            <w:pPr>
              <w:rPr>
                <w:rFonts w:ascii="Times New Roman" w:hAnsi="Times New Roman" w:cs="Times New Roman"/>
                <w:color w:val="000000"/>
                <w:sz w:val="24"/>
                <w:szCs w:val="24"/>
                <w:lang w:val="uk-UA"/>
              </w:rPr>
            </w:pPr>
            <w:r w:rsidRPr="00E64CBB">
              <w:rPr>
                <w:rFonts w:ascii="Times New Roman" w:hAnsi="Times New Roman" w:cs="Times New Roman"/>
                <w:color w:val="000000"/>
                <w:sz w:val="24"/>
                <w:szCs w:val="24"/>
                <w:lang w:val="uk-UA"/>
              </w:rPr>
              <w:t>Українська мова професійного спрямування</w:t>
            </w:r>
          </w:p>
        </w:tc>
        <w:tc>
          <w:tcPr>
            <w:tcW w:w="1024" w:type="dxa"/>
          </w:tcPr>
          <w:p w14:paraId="4CADB432"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3EE6B855" w14:textId="77777777" w:rsidR="001E6F7C" w:rsidRPr="00E64CBB" w:rsidRDefault="001E6F7C" w:rsidP="007047A0">
            <w:pPr>
              <w:widowControl w:val="0"/>
              <w:jc w:val="center"/>
              <w:rPr>
                <w:rFonts w:ascii="Times New Roman" w:hAnsi="Times New Roman" w:cs="Times New Roman"/>
                <w:b/>
                <w:sz w:val="24"/>
                <w:szCs w:val="24"/>
                <w:lang w:val="uk-UA"/>
              </w:rPr>
            </w:pPr>
            <w:r w:rsidRPr="00E64CBB">
              <w:rPr>
                <w:rFonts w:ascii="Times New Roman" w:hAnsi="Times New Roman" w:cs="Times New Roman"/>
                <w:sz w:val="24"/>
                <w:szCs w:val="24"/>
                <w:lang w:val="uk-UA"/>
              </w:rPr>
              <w:t>Екзамен</w:t>
            </w:r>
          </w:p>
        </w:tc>
      </w:tr>
      <w:tr w:rsidR="001E6F7C" w:rsidRPr="00E64CBB" w14:paraId="32A86CC7" w14:textId="77777777" w:rsidTr="00750C1A">
        <w:tc>
          <w:tcPr>
            <w:tcW w:w="1021" w:type="dxa"/>
          </w:tcPr>
          <w:p w14:paraId="400FA204" w14:textId="7C6F1813" w:rsidR="001E6F7C" w:rsidRPr="00E64CBB" w:rsidRDefault="00F04C42"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1E6F7C" w:rsidRPr="00E64CBB">
              <w:rPr>
                <w:rFonts w:ascii="Times New Roman" w:hAnsi="Times New Roman" w:cs="Times New Roman"/>
                <w:sz w:val="24"/>
                <w:szCs w:val="24"/>
                <w:lang w:val="uk-UA"/>
              </w:rPr>
              <w:t xml:space="preserve"> 3</w:t>
            </w:r>
          </w:p>
        </w:tc>
        <w:tc>
          <w:tcPr>
            <w:tcW w:w="6169" w:type="dxa"/>
            <w:vAlign w:val="center"/>
          </w:tcPr>
          <w:p w14:paraId="32C755AF" w14:textId="77777777" w:rsidR="001E6F7C" w:rsidRPr="00E64CBB" w:rsidRDefault="001E6F7C" w:rsidP="007047A0">
            <w:pPr>
              <w:rPr>
                <w:rFonts w:ascii="Times New Roman" w:hAnsi="Times New Roman" w:cs="Times New Roman"/>
                <w:color w:val="000000"/>
                <w:sz w:val="24"/>
                <w:szCs w:val="24"/>
                <w:lang w:val="uk-UA"/>
              </w:rPr>
            </w:pPr>
            <w:r w:rsidRPr="00E64CBB">
              <w:rPr>
                <w:rFonts w:ascii="Times New Roman" w:hAnsi="Times New Roman" w:cs="Times New Roman"/>
                <w:color w:val="000000"/>
                <w:sz w:val="24"/>
                <w:szCs w:val="24"/>
                <w:lang w:val="uk-UA"/>
              </w:rPr>
              <w:t>Фізичне виховання</w:t>
            </w:r>
          </w:p>
        </w:tc>
        <w:tc>
          <w:tcPr>
            <w:tcW w:w="1024" w:type="dxa"/>
          </w:tcPr>
          <w:p w14:paraId="242EF96F"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3923EF84" w14:textId="77777777" w:rsidR="001E6F7C" w:rsidRPr="00E64CBB" w:rsidRDefault="001E6F7C" w:rsidP="007047A0">
            <w:pPr>
              <w:widowControl w:val="0"/>
              <w:jc w:val="center"/>
              <w:rPr>
                <w:rFonts w:ascii="Times New Roman" w:hAnsi="Times New Roman" w:cs="Times New Roman"/>
                <w:b/>
                <w:sz w:val="24"/>
                <w:szCs w:val="24"/>
                <w:lang w:val="uk-UA"/>
              </w:rPr>
            </w:pPr>
            <w:r w:rsidRPr="00E64CBB">
              <w:rPr>
                <w:rFonts w:ascii="Times New Roman" w:hAnsi="Times New Roman" w:cs="Times New Roman"/>
                <w:sz w:val="24"/>
                <w:szCs w:val="24"/>
                <w:lang w:val="uk-UA"/>
              </w:rPr>
              <w:t>Залік</w:t>
            </w:r>
          </w:p>
        </w:tc>
      </w:tr>
      <w:tr w:rsidR="001E6F7C" w:rsidRPr="00E64CBB" w14:paraId="26C3AA3F" w14:textId="77777777" w:rsidTr="00750C1A">
        <w:tc>
          <w:tcPr>
            <w:tcW w:w="1021" w:type="dxa"/>
          </w:tcPr>
          <w:p w14:paraId="0261CF43" w14:textId="52970722" w:rsidR="001E6F7C" w:rsidRPr="00E64CBB" w:rsidRDefault="00E06B76"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1E6F7C" w:rsidRPr="00E64CBB">
              <w:rPr>
                <w:rFonts w:ascii="Times New Roman" w:hAnsi="Times New Roman" w:cs="Times New Roman"/>
                <w:sz w:val="24"/>
                <w:szCs w:val="24"/>
                <w:lang w:val="uk-UA"/>
              </w:rPr>
              <w:t xml:space="preserve"> 4</w:t>
            </w:r>
          </w:p>
        </w:tc>
        <w:tc>
          <w:tcPr>
            <w:tcW w:w="6169" w:type="dxa"/>
            <w:vAlign w:val="center"/>
          </w:tcPr>
          <w:p w14:paraId="7D58DCF5" w14:textId="77777777" w:rsidR="001E6F7C" w:rsidRPr="00E64CBB" w:rsidRDefault="001E6F7C" w:rsidP="007047A0">
            <w:pPr>
              <w:rPr>
                <w:rFonts w:ascii="Times New Roman" w:hAnsi="Times New Roman" w:cs="Times New Roman"/>
                <w:color w:val="000000"/>
                <w:sz w:val="24"/>
                <w:szCs w:val="24"/>
                <w:highlight w:val="yellow"/>
                <w:lang w:val="uk-UA"/>
              </w:rPr>
            </w:pPr>
            <w:r w:rsidRPr="00E64CBB">
              <w:rPr>
                <w:rFonts w:ascii="Times New Roman" w:hAnsi="Times New Roman" w:cs="Times New Roman"/>
                <w:color w:val="000000"/>
                <w:sz w:val="24"/>
                <w:szCs w:val="24"/>
                <w:lang w:val="uk-UA"/>
              </w:rPr>
              <w:t>Іноземна мова</w:t>
            </w:r>
          </w:p>
        </w:tc>
        <w:tc>
          <w:tcPr>
            <w:tcW w:w="1024" w:type="dxa"/>
          </w:tcPr>
          <w:p w14:paraId="552195DF" w14:textId="0249F5E9" w:rsidR="001E6F7C" w:rsidRPr="00E64CBB" w:rsidRDefault="003F49F5"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61" w:type="dxa"/>
          </w:tcPr>
          <w:p w14:paraId="047F67F4"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 екзамен</w:t>
            </w:r>
          </w:p>
        </w:tc>
      </w:tr>
      <w:tr w:rsidR="001E6F7C" w:rsidRPr="00E64CBB" w14:paraId="378EFEBB" w14:textId="77777777" w:rsidTr="00750C1A">
        <w:tc>
          <w:tcPr>
            <w:tcW w:w="1021" w:type="dxa"/>
          </w:tcPr>
          <w:p w14:paraId="3B670BFA"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ЗП 5</w:t>
            </w:r>
          </w:p>
        </w:tc>
        <w:tc>
          <w:tcPr>
            <w:tcW w:w="6169" w:type="dxa"/>
            <w:vAlign w:val="center"/>
          </w:tcPr>
          <w:p w14:paraId="7B434E88" w14:textId="605771F9" w:rsidR="001E6F7C" w:rsidRPr="00E64CBB" w:rsidRDefault="001E6F7C" w:rsidP="007047A0">
            <w:pPr>
              <w:rPr>
                <w:rFonts w:ascii="Times New Roman" w:hAnsi="Times New Roman" w:cs="Times New Roman"/>
                <w:color w:val="000000"/>
                <w:sz w:val="24"/>
                <w:szCs w:val="24"/>
                <w:lang w:val="uk-UA"/>
              </w:rPr>
            </w:pPr>
            <w:r w:rsidRPr="00E64CBB">
              <w:rPr>
                <w:rFonts w:ascii="Times New Roman" w:hAnsi="Times New Roman" w:cs="Times New Roman"/>
                <w:color w:val="000000"/>
                <w:sz w:val="24"/>
                <w:szCs w:val="24"/>
                <w:lang w:val="uk-UA"/>
              </w:rPr>
              <w:t xml:space="preserve">Історія </w:t>
            </w:r>
            <w:r w:rsidR="00230F35">
              <w:rPr>
                <w:rFonts w:ascii="Times New Roman" w:hAnsi="Times New Roman" w:cs="Times New Roman"/>
                <w:color w:val="000000"/>
                <w:sz w:val="24"/>
                <w:szCs w:val="24"/>
                <w:lang w:val="uk-UA"/>
              </w:rPr>
              <w:t>медіа</w:t>
            </w:r>
          </w:p>
        </w:tc>
        <w:tc>
          <w:tcPr>
            <w:tcW w:w="1024" w:type="dxa"/>
          </w:tcPr>
          <w:p w14:paraId="6028BA01" w14:textId="7D89B1CB" w:rsidR="001E6F7C" w:rsidRPr="00E64CBB" w:rsidRDefault="00230F35"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1261" w:type="dxa"/>
          </w:tcPr>
          <w:p w14:paraId="1574A948"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1E6F7C" w:rsidRPr="00E64CBB" w14:paraId="74FABEE5" w14:textId="77777777" w:rsidTr="00750C1A">
        <w:tc>
          <w:tcPr>
            <w:tcW w:w="1021" w:type="dxa"/>
          </w:tcPr>
          <w:p w14:paraId="03CF2208"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ЗП 6</w:t>
            </w:r>
          </w:p>
        </w:tc>
        <w:tc>
          <w:tcPr>
            <w:tcW w:w="6169" w:type="dxa"/>
            <w:vAlign w:val="center"/>
          </w:tcPr>
          <w:p w14:paraId="3C593512" w14:textId="77777777" w:rsidR="001E6F7C" w:rsidRPr="00E64CBB" w:rsidRDefault="001E6F7C" w:rsidP="007047A0">
            <w:pPr>
              <w:rPr>
                <w:rFonts w:ascii="Times New Roman" w:hAnsi="Times New Roman" w:cs="Times New Roman"/>
                <w:color w:val="000000"/>
                <w:sz w:val="24"/>
                <w:szCs w:val="24"/>
                <w:lang w:val="uk-UA"/>
              </w:rPr>
            </w:pPr>
            <w:r w:rsidRPr="00E64CBB">
              <w:rPr>
                <w:rFonts w:ascii="Times New Roman" w:hAnsi="Times New Roman" w:cs="Times New Roman"/>
                <w:color w:val="000000"/>
                <w:sz w:val="24"/>
                <w:szCs w:val="24"/>
                <w:lang w:val="uk-UA"/>
              </w:rPr>
              <w:t>Права і свободи людини та громадянина в Україні</w:t>
            </w:r>
          </w:p>
        </w:tc>
        <w:tc>
          <w:tcPr>
            <w:tcW w:w="1024" w:type="dxa"/>
          </w:tcPr>
          <w:p w14:paraId="4555B4CD"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0405FE55"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1E6F7C" w:rsidRPr="00E64CBB" w14:paraId="378F10DC" w14:textId="77777777" w:rsidTr="007047A0">
        <w:tc>
          <w:tcPr>
            <w:tcW w:w="9475" w:type="dxa"/>
            <w:gridSpan w:val="4"/>
          </w:tcPr>
          <w:p w14:paraId="527A43FD" w14:textId="77777777" w:rsidR="001E6F7C" w:rsidRPr="00E64CBB" w:rsidRDefault="001E6F7C" w:rsidP="007047A0">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Цикл професійної підготовки спеціальності</w:t>
            </w:r>
          </w:p>
        </w:tc>
      </w:tr>
      <w:tr w:rsidR="001E6F7C" w:rsidRPr="00E64CBB" w14:paraId="7E42391A" w14:textId="77777777" w:rsidTr="00750C1A">
        <w:tc>
          <w:tcPr>
            <w:tcW w:w="1021" w:type="dxa"/>
          </w:tcPr>
          <w:p w14:paraId="06869A7F" w14:textId="4BFBB089" w:rsidR="001E6F7C" w:rsidRPr="00E64CBB" w:rsidRDefault="00B42A5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1E6F7C" w:rsidRPr="00E64CBB">
              <w:rPr>
                <w:rFonts w:ascii="Times New Roman" w:hAnsi="Times New Roman" w:cs="Times New Roman"/>
                <w:sz w:val="24"/>
                <w:szCs w:val="24"/>
                <w:lang w:val="uk-UA"/>
              </w:rPr>
              <w:t xml:space="preserve"> </w:t>
            </w:r>
            <w:r>
              <w:rPr>
                <w:rFonts w:ascii="Times New Roman" w:hAnsi="Times New Roman" w:cs="Times New Roman"/>
                <w:sz w:val="24"/>
                <w:szCs w:val="24"/>
                <w:lang w:val="uk-UA"/>
              </w:rPr>
              <w:t>7</w:t>
            </w:r>
          </w:p>
        </w:tc>
        <w:tc>
          <w:tcPr>
            <w:tcW w:w="6169" w:type="dxa"/>
          </w:tcPr>
          <w:p w14:paraId="74E1B40E" w14:textId="77777777" w:rsidR="001E6F7C" w:rsidRPr="00E64CBB" w:rsidRDefault="001E6F7C"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Основи академічного письма</w:t>
            </w:r>
          </w:p>
        </w:tc>
        <w:tc>
          <w:tcPr>
            <w:tcW w:w="1024" w:type="dxa"/>
          </w:tcPr>
          <w:p w14:paraId="11C56697"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5</w:t>
            </w:r>
          </w:p>
        </w:tc>
        <w:tc>
          <w:tcPr>
            <w:tcW w:w="1261" w:type="dxa"/>
          </w:tcPr>
          <w:p w14:paraId="5CFD58BD"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1E6F7C" w:rsidRPr="00E64CBB" w14:paraId="6B8BEEFA" w14:textId="77777777" w:rsidTr="00750C1A">
        <w:tc>
          <w:tcPr>
            <w:tcW w:w="1021" w:type="dxa"/>
          </w:tcPr>
          <w:p w14:paraId="4D95909B" w14:textId="656198C1" w:rsidR="001E6F7C" w:rsidRPr="00E64CBB" w:rsidRDefault="00C83225" w:rsidP="003E1ACD">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w:t>
            </w:r>
            <w:r w:rsidR="000F18AF">
              <w:rPr>
                <w:rFonts w:ascii="Times New Roman" w:hAnsi="Times New Roman" w:cs="Times New Roman"/>
                <w:sz w:val="24"/>
                <w:szCs w:val="24"/>
                <w:lang w:val="uk-UA"/>
              </w:rPr>
              <w:t xml:space="preserve"> 8</w:t>
            </w:r>
          </w:p>
        </w:tc>
        <w:tc>
          <w:tcPr>
            <w:tcW w:w="6169" w:type="dxa"/>
          </w:tcPr>
          <w:p w14:paraId="7DD97561" w14:textId="0609F56A" w:rsidR="001E6F7C" w:rsidRPr="00E64CBB" w:rsidRDefault="00AE797E"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Масова комунікація та інформація</w:t>
            </w:r>
          </w:p>
        </w:tc>
        <w:tc>
          <w:tcPr>
            <w:tcW w:w="1024" w:type="dxa"/>
          </w:tcPr>
          <w:p w14:paraId="1A78F9BC" w14:textId="2F114C0C" w:rsidR="001E6F7C" w:rsidRPr="00E64CBB" w:rsidRDefault="00980DC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1261" w:type="dxa"/>
          </w:tcPr>
          <w:p w14:paraId="2E115F90"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1E6F7C" w:rsidRPr="00E64CBB" w14:paraId="4081FFEB" w14:textId="77777777" w:rsidTr="00750C1A">
        <w:tc>
          <w:tcPr>
            <w:tcW w:w="1021" w:type="dxa"/>
          </w:tcPr>
          <w:p w14:paraId="725BDA96" w14:textId="0CF190CC" w:rsidR="001E6F7C" w:rsidRPr="00E64CBB" w:rsidRDefault="00980DC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ОК </w:t>
            </w:r>
            <w:r w:rsidR="00B10B74">
              <w:rPr>
                <w:rFonts w:ascii="Times New Roman" w:hAnsi="Times New Roman" w:cs="Times New Roman"/>
                <w:sz w:val="24"/>
                <w:szCs w:val="24"/>
                <w:lang w:val="uk-UA"/>
              </w:rPr>
              <w:t>9</w:t>
            </w:r>
          </w:p>
        </w:tc>
        <w:tc>
          <w:tcPr>
            <w:tcW w:w="6169" w:type="dxa"/>
          </w:tcPr>
          <w:p w14:paraId="48DDB0BE" w14:textId="54F9CDD1" w:rsidR="001E6F7C" w:rsidRPr="00E64CBB" w:rsidRDefault="00B10B74"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Медіавиробництво</w:t>
            </w:r>
          </w:p>
        </w:tc>
        <w:tc>
          <w:tcPr>
            <w:tcW w:w="1024" w:type="dxa"/>
          </w:tcPr>
          <w:p w14:paraId="7BD2336D" w14:textId="4A308EAD" w:rsidR="001E6F7C" w:rsidRPr="00E64CBB" w:rsidRDefault="006270B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1261" w:type="dxa"/>
          </w:tcPr>
          <w:p w14:paraId="4A0BC499"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1E6F7C" w:rsidRPr="00E64CBB" w14:paraId="51B4B660" w14:textId="77777777" w:rsidTr="00750C1A">
        <w:tc>
          <w:tcPr>
            <w:tcW w:w="1021" w:type="dxa"/>
          </w:tcPr>
          <w:p w14:paraId="5643A825" w14:textId="206D8863" w:rsidR="001E6F7C" w:rsidRPr="00E64CBB" w:rsidRDefault="0078348F" w:rsidP="003E1ACD">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10</w:t>
            </w:r>
          </w:p>
        </w:tc>
        <w:tc>
          <w:tcPr>
            <w:tcW w:w="6169" w:type="dxa"/>
          </w:tcPr>
          <w:p w14:paraId="7C96821B" w14:textId="00F08131" w:rsidR="001E6F7C" w:rsidRPr="00E64CBB" w:rsidRDefault="00E70870"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Основи візуального редагування у медіа</w:t>
            </w:r>
          </w:p>
        </w:tc>
        <w:tc>
          <w:tcPr>
            <w:tcW w:w="1024" w:type="dxa"/>
          </w:tcPr>
          <w:p w14:paraId="350A50E0" w14:textId="3A4CDE13" w:rsidR="001E6F7C" w:rsidRPr="00E64CBB" w:rsidRDefault="00E70870"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67CD8002" w14:textId="69125771" w:rsidR="001E6F7C" w:rsidRPr="00E64CBB" w:rsidRDefault="00A330DD"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1E6F7C" w:rsidRPr="00E64CBB" w14:paraId="5FC3CA80" w14:textId="77777777" w:rsidTr="00750C1A">
        <w:tc>
          <w:tcPr>
            <w:tcW w:w="1021" w:type="dxa"/>
          </w:tcPr>
          <w:p w14:paraId="1CC55F10" w14:textId="469B3493" w:rsidR="001E6F7C" w:rsidRPr="00E64CBB" w:rsidRDefault="00926B7F"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11</w:t>
            </w:r>
          </w:p>
        </w:tc>
        <w:tc>
          <w:tcPr>
            <w:tcW w:w="6169" w:type="dxa"/>
          </w:tcPr>
          <w:p w14:paraId="5ADCA8A6" w14:textId="2B728DBC" w:rsidR="001E6F7C" w:rsidRPr="00E64CBB" w:rsidRDefault="001415EE"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Мовна комунікація у медіа</w:t>
            </w:r>
          </w:p>
        </w:tc>
        <w:tc>
          <w:tcPr>
            <w:tcW w:w="1024" w:type="dxa"/>
          </w:tcPr>
          <w:p w14:paraId="5E3EDF37" w14:textId="017386BC" w:rsidR="001E6F7C" w:rsidRPr="00E64CBB" w:rsidRDefault="001B269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61" w:type="dxa"/>
          </w:tcPr>
          <w:p w14:paraId="2D0624F0"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1E6F7C" w:rsidRPr="00E64CBB" w14:paraId="1147AF75" w14:textId="77777777" w:rsidTr="00750C1A">
        <w:tc>
          <w:tcPr>
            <w:tcW w:w="1021" w:type="dxa"/>
          </w:tcPr>
          <w:p w14:paraId="753C7CFE" w14:textId="5A732285" w:rsidR="001E6F7C" w:rsidRPr="003E1ACD" w:rsidRDefault="00362EC5" w:rsidP="003E1ACD">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12</w:t>
            </w:r>
          </w:p>
        </w:tc>
        <w:tc>
          <w:tcPr>
            <w:tcW w:w="6169" w:type="dxa"/>
          </w:tcPr>
          <w:p w14:paraId="2C941D14" w14:textId="79C051F5" w:rsidR="000F18AF" w:rsidRPr="000F18AF" w:rsidRDefault="0063392E" w:rsidP="00F02CB2">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Журналістська етика</w:t>
            </w:r>
            <w:r w:rsidRPr="00B41051">
              <w:rPr>
                <w:rFonts w:ascii="Times New Roman" w:hAnsi="Times New Roman" w:cs="Times New Roman"/>
                <w:sz w:val="24"/>
                <w:szCs w:val="24"/>
              </w:rPr>
              <w:t xml:space="preserve"> </w:t>
            </w:r>
          </w:p>
        </w:tc>
        <w:tc>
          <w:tcPr>
            <w:tcW w:w="1024" w:type="dxa"/>
          </w:tcPr>
          <w:p w14:paraId="492C4508" w14:textId="33563E04" w:rsidR="001E6F7C" w:rsidRPr="00E134DE" w:rsidRDefault="00E134DE" w:rsidP="007047A0">
            <w:pPr>
              <w:widowControl w:val="0"/>
              <w:jc w:val="center"/>
              <w:rPr>
                <w:rFonts w:ascii="Times New Roman" w:hAnsi="Times New Roman" w:cs="Times New Roman"/>
                <w:sz w:val="24"/>
                <w:szCs w:val="24"/>
                <w:lang w:val="uk-UA"/>
              </w:rPr>
            </w:pPr>
            <w:r>
              <w:rPr>
                <w:rFonts w:ascii="Times New Roman" w:hAnsi="Times New Roman" w:cs="Times New Roman"/>
                <w:spacing w:val="-10"/>
                <w:sz w:val="24"/>
                <w:szCs w:val="24"/>
                <w:lang w:val="uk-UA"/>
              </w:rPr>
              <w:t>4</w:t>
            </w:r>
          </w:p>
        </w:tc>
        <w:tc>
          <w:tcPr>
            <w:tcW w:w="1261" w:type="dxa"/>
          </w:tcPr>
          <w:p w14:paraId="2488057F" w14:textId="08438CFC" w:rsidR="001E6F7C" w:rsidRPr="00B41051" w:rsidRDefault="00FD6816"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1E6F7C" w:rsidRPr="00E64CBB" w14:paraId="59520CD9" w14:textId="77777777" w:rsidTr="00750C1A">
        <w:tc>
          <w:tcPr>
            <w:tcW w:w="1021" w:type="dxa"/>
          </w:tcPr>
          <w:p w14:paraId="0622D893" w14:textId="3C83106C" w:rsidR="001E6F7C" w:rsidRPr="00E64CBB" w:rsidRDefault="00062993"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1E6F7C" w:rsidRPr="00E64CBB">
              <w:rPr>
                <w:rFonts w:ascii="Times New Roman" w:hAnsi="Times New Roman" w:cs="Times New Roman"/>
                <w:sz w:val="24"/>
                <w:szCs w:val="24"/>
                <w:lang w:val="uk-UA"/>
              </w:rPr>
              <w:t xml:space="preserve"> </w:t>
            </w:r>
            <w:r w:rsidR="00892338">
              <w:rPr>
                <w:rFonts w:ascii="Times New Roman" w:hAnsi="Times New Roman" w:cs="Times New Roman"/>
                <w:sz w:val="24"/>
                <w:szCs w:val="24"/>
                <w:lang w:val="uk-UA"/>
              </w:rPr>
              <w:t>1</w:t>
            </w:r>
            <w:r w:rsidR="00A1342B">
              <w:rPr>
                <w:rFonts w:ascii="Times New Roman" w:hAnsi="Times New Roman" w:cs="Times New Roman"/>
                <w:sz w:val="24"/>
                <w:szCs w:val="24"/>
                <w:lang w:val="uk-UA"/>
              </w:rPr>
              <w:t>3</w:t>
            </w:r>
          </w:p>
        </w:tc>
        <w:tc>
          <w:tcPr>
            <w:tcW w:w="6169" w:type="dxa"/>
          </w:tcPr>
          <w:p w14:paraId="01DB344E" w14:textId="5BD56618" w:rsidR="001E6F7C" w:rsidRPr="00E64CBB" w:rsidRDefault="00A1342B" w:rsidP="007047A0">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Медіаправо</w:t>
            </w:r>
          </w:p>
        </w:tc>
        <w:tc>
          <w:tcPr>
            <w:tcW w:w="1024" w:type="dxa"/>
          </w:tcPr>
          <w:p w14:paraId="517250F4" w14:textId="11637E5C" w:rsidR="001E6F7C" w:rsidRPr="00E64CBB" w:rsidRDefault="00C74109"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61" w:type="dxa"/>
          </w:tcPr>
          <w:p w14:paraId="29987876" w14:textId="3FD67E7B" w:rsidR="001E6F7C" w:rsidRPr="00E64CBB" w:rsidRDefault="00056002" w:rsidP="00056002">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4CBB">
              <w:rPr>
                <w:rFonts w:ascii="Times New Roman" w:hAnsi="Times New Roman" w:cs="Times New Roman"/>
                <w:sz w:val="24"/>
                <w:szCs w:val="24"/>
                <w:lang w:val="uk-UA"/>
              </w:rPr>
              <w:t>Екзамен</w:t>
            </w:r>
          </w:p>
        </w:tc>
      </w:tr>
      <w:tr w:rsidR="001E6F7C" w:rsidRPr="00E64CBB" w14:paraId="1C93E65E" w14:textId="77777777" w:rsidTr="00750C1A">
        <w:tc>
          <w:tcPr>
            <w:tcW w:w="1021" w:type="dxa"/>
          </w:tcPr>
          <w:p w14:paraId="3BC3D3B3" w14:textId="6E68D841" w:rsidR="001E6F7C" w:rsidRPr="00E64CBB" w:rsidRDefault="0077232F" w:rsidP="00062993">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14</w:t>
            </w:r>
          </w:p>
        </w:tc>
        <w:tc>
          <w:tcPr>
            <w:tcW w:w="6169" w:type="dxa"/>
          </w:tcPr>
          <w:p w14:paraId="629D3EF6" w14:textId="0E555206" w:rsidR="001E6F7C" w:rsidRPr="00E64CBB" w:rsidRDefault="0077232F" w:rsidP="007047A0">
            <w:pPr>
              <w:widowControl w:val="0"/>
              <w:tabs>
                <w:tab w:val="left" w:pos="3540"/>
              </w:tabs>
              <w:rPr>
                <w:rFonts w:ascii="Times New Roman" w:hAnsi="Times New Roman" w:cs="Times New Roman"/>
                <w:sz w:val="24"/>
                <w:szCs w:val="24"/>
                <w:lang w:val="uk-UA"/>
              </w:rPr>
            </w:pPr>
            <w:r w:rsidRPr="00E64CBB">
              <w:rPr>
                <w:rFonts w:ascii="Times New Roman" w:hAnsi="Times New Roman" w:cs="Times New Roman"/>
                <w:sz w:val="24"/>
                <w:szCs w:val="24"/>
                <w:lang w:val="uk-UA"/>
              </w:rPr>
              <w:t>Практична стилістика</w:t>
            </w:r>
          </w:p>
        </w:tc>
        <w:tc>
          <w:tcPr>
            <w:tcW w:w="1024" w:type="dxa"/>
          </w:tcPr>
          <w:p w14:paraId="45854167" w14:textId="7BE2EACC" w:rsidR="001E6F7C" w:rsidRPr="00E64CBB" w:rsidRDefault="00F90B0C" w:rsidP="007047A0">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242AE4AF" w14:textId="77777777" w:rsidR="001E6F7C" w:rsidRPr="00E64CBB" w:rsidRDefault="001E6F7C" w:rsidP="007047A0">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1CF5CB7E" w14:textId="77777777" w:rsidTr="00750C1A">
        <w:tc>
          <w:tcPr>
            <w:tcW w:w="1021" w:type="dxa"/>
          </w:tcPr>
          <w:p w14:paraId="70F960FD" w14:textId="58DD268E" w:rsidR="000E562F" w:rsidRPr="00E64CBB" w:rsidRDefault="000E562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15</w:t>
            </w:r>
          </w:p>
        </w:tc>
        <w:tc>
          <w:tcPr>
            <w:tcW w:w="6169" w:type="dxa"/>
          </w:tcPr>
          <w:p w14:paraId="2A0AB6A2" w14:textId="4053AA27" w:rsidR="000E562F" w:rsidRPr="00E64CBB" w:rsidRDefault="000E562F" w:rsidP="000E562F">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E64CBB">
              <w:rPr>
                <w:rFonts w:ascii="Times New Roman" w:hAnsi="Times New Roman" w:cs="Times New Roman"/>
                <w:sz w:val="24"/>
                <w:szCs w:val="24"/>
                <w:lang w:val="uk-UA"/>
              </w:rPr>
              <w:t>Креативн</w:t>
            </w:r>
            <w:r w:rsidR="00440B9C">
              <w:rPr>
                <w:rFonts w:ascii="Times New Roman" w:hAnsi="Times New Roman" w:cs="Times New Roman"/>
                <w:sz w:val="24"/>
                <w:szCs w:val="24"/>
                <w:lang w:val="uk-UA"/>
              </w:rPr>
              <w:t>і медіапрактики</w:t>
            </w:r>
          </w:p>
        </w:tc>
        <w:tc>
          <w:tcPr>
            <w:tcW w:w="1024" w:type="dxa"/>
          </w:tcPr>
          <w:p w14:paraId="780D2DE7" w14:textId="42C5021B" w:rsidR="000E562F" w:rsidRPr="00E64CBB" w:rsidRDefault="00F909E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61" w:type="dxa"/>
          </w:tcPr>
          <w:p w14:paraId="2CA6FAF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5DF42809" w14:textId="77777777" w:rsidTr="00750C1A">
        <w:tc>
          <w:tcPr>
            <w:tcW w:w="1021" w:type="dxa"/>
          </w:tcPr>
          <w:p w14:paraId="1C8C4F62" w14:textId="10BF4B8C" w:rsidR="000E562F" w:rsidRPr="00E64CBB" w:rsidRDefault="00750C1A"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16</w:t>
            </w:r>
          </w:p>
        </w:tc>
        <w:tc>
          <w:tcPr>
            <w:tcW w:w="6169" w:type="dxa"/>
          </w:tcPr>
          <w:p w14:paraId="04F5E3E0" w14:textId="77777777" w:rsidR="00F02CB2" w:rsidRDefault="00F02CB2" w:rsidP="00F02CB2">
            <w:pPr>
              <w:widowControl w:val="0"/>
              <w:rPr>
                <w:rFonts w:ascii="Times New Roman" w:hAnsi="Times New Roman" w:cs="Times New Roman"/>
                <w:spacing w:val="-4"/>
                <w:sz w:val="24"/>
                <w:szCs w:val="24"/>
                <w:lang w:val="uk-UA"/>
              </w:rPr>
            </w:pPr>
            <w:r w:rsidRPr="00B41051">
              <w:rPr>
                <w:rFonts w:ascii="Times New Roman" w:hAnsi="Times New Roman" w:cs="Times New Roman"/>
                <w:sz w:val="24"/>
                <w:szCs w:val="24"/>
              </w:rPr>
              <w:t>Курсова</w:t>
            </w:r>
            <w:r w:rsidRPr="00B41051">
              <w:rPr>
                <w:rFonts w:ascii="Times New Roman" w:hAnsi="Times New Roman" w:cs="Times New Roman"/>
                <w:spacing w:val="-3"/>
                <w:sz w:val="24"/>
                <w:szCs w:val="24"/>
              </w:rPr>
              <w:t xml:space="preserve"> </w:t>
            </w:r>
            <w:r w:rsidRPr="00B41051">
              <w:rPr>
                <w:rFonts w:ascii="Times New Roman" w:hAnsi="Times New Roman" w:cs="Times New Roman"/>
                <w:sz w:val="24"/>
                <w:szCs w:val="24"/>
              </w:rPr>
              <w:t>робота з</w:t>
            </w:r>
            <w:r w:rsidRPr="00B41051">
              <w:rPr>
                <w:rFonts w:ascii="Times New Roman" w:hAnsi="Times New Roman" w:cs="Times New Roman"/>
                <w:spacing w:val="-3"/>
                <w:sz w:val="24"/>
                <w:szCs w:val="24"/>
              </w:rPr>
              <w:t xml:space="preserve"> </w:t>
            </w:r>
            <w:r w:rsidRPr="00B41051">
              <w:rPr>
                <w:rFonts w:ascii="Times New Roman" w:hAnsi="Times New Roman" w:cs="Times New Roman"/>
                <w:spacing w:val="-4"/>
                <w:sz w:val="24"/>
                <w:szCs w:val="24"/>
              </w:rPr>
              <w:t>фаху</w:t>
            </w:r>
          </w:p>
          <w:p w14:paraId="4DCE1554" w14:textId="36820803" w:rsidR="000E562F" w:rsidRPr="00E64CBB" w:rsidRDefault="000E562F" w:rsidP="000E562F">
            <w:pPr>
              <w:widowControl w:val="0"/>
              <w:rPr>
                <w:rFonts w:ascii="Times New Roman" w:hAnsi="Times New Roman" w:cs="Times New Roman"/>
                <w:sz w:val="24"/>
                <w:szCs w:val="24"/>
                <w:lang w:val="uk-UA"/>
              </w:rPr>
            </w:pPr>
          </w:p>
        </w:tc>
        <w:tc>
          <w:tcPr>
            <w:tcW w:w="1024" w:type="dxa"/>
          </w:tcPr>
          <w:p w14:paraId="7615103A" w14:textId="1A353B2B" w:rsidR="000E562F" w:rsidRPr="00E64CBB" w:rsidRDefault="00F02CB2"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61" w:type="dxa"/>
          </w:tcPr>
          <w:p w14:paraId="640B54B9" w14:textId="77777777" w:rsidR="00EF6416" w:rsidRPr="00B41051" w:rsidRDefault="00EF6416" w:rsidP="00EF6416">
            <w:pPr>
              <w:pStyle w:val="TableParagraph"/>
              <w:spacing w:line="249" w:lineRule="exact"/>
              <w:ind w:left="9"/>
              <w:jc w:val="center"/>
              <w:rPr>
                <w:sz w:val="24"/>
                <w:szCs w:val="24"/>
              </w:rPr>
            </w:pPr>
            <w:r w:rsidRPr="00B41051">
              <w:rPr>
                <w:sz w:val="24"/>
                <w:szCs w:val="24"/>
              </w:rPr>
              <w:t xml:space="preserve">захист </w:t>
            </w:r>
            <w:r w:rsidRPr="00B41051">
              <w:rPr>
                <w:spacing w:val="-2"/>
                <w:sz w:val="24"/>
                <w:szCs w:val="24"/>
              </w:rPr>
              <w:t>курсової</w:t>
            </w:r>
          </w:p>
          <w:p w14:paraId="211C83AC" w14:textId="21BE2356" w:rsidR="000E562F" w:rsidRPr="00E64CBB" w:rsidRDefault="00EF6416" w:rsidP="00EF6416">
            <w:pPr>
              <w:widowControl w:val="0"/>
              <w:jc w:val="center"/>
              <w:rPr>
                <w:rFonts w:ascii="Times New Roman" w:hAnsi="Times New Roman" w:cs="Times New Roman"/>
                <w:sz w:val="24"/>
                <w:szCs w:val="24"/>
                <w:lang w:val="uk-UA"/>
              </w:rPr>
            </w:pPr>
            <w:r w:rsidRPr="00B41051">
              <w:rPr>
                <w:rFonts w:ascii="Times New Roman" w:hAnsi="Times New Roman" w:cs="Times New Roman"/>
                <w:spacing w:val="-2"/>
                <w:sz w:val="24"/>
                <w:szCs w:val="24"/>
              </w:rPr>
              <w:t>роботи</w:t>
            </w:r>
          </w:p>
        </w:tc>
      </w:tr>
      <w:tr w:rsidR="000E562F" w:rsidRPr="00E64CBB" w14:paraId="1B4A19B2" w14:textId="77777777" w:rsidTr="00750C1A">
        <w:tc>
          <w:tcPr>
            <w:tcW w:w="1021" w:type="dxa"/>
          </w:tcPr>
          <w:p w14:paraId="7AB0D734" w14:textId="7D79955C" w:rsidR="000E562F" w:rsidRPr="00E64CBB" w:rsidRDefault="00E77134"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17</w:t>
            </w:r>
          </w:p>
        </w:tc>
        <w:tc>
          <w:tcPr>
            <w:tcW w:w="6169" w:type="dxa"/>
          </w:tcPr>
          <w:p w14:paraId="6D3CE258"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Навчальна практика</w:t>
            </w:r>
          </w:p>
        </w:tc>
        <w:tc>
          <w:tcPr>
            <w:tcW w:w="1024" w:type="dxa"/>
          </w:tcPr>
          <w:p w14:paraId="53C43EEE"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1</w:t>
            </w:r>
          </w:p>
        </w:tc>
        <w:tc>
          <w:tcPr>
            <w:tcW w:w="1261" w:type="dxa"/>
          </w:tcPr>
          <w:p w14:paraId="2AAF1F22" w14:textId="77777777" w:rsidR="000E562F" w:rsidRPr="00E64CBB" w:rsidRDefault="000E562F" w:rsidP="000E562F">
            <w:pPr>
              <w:widowControl w:val="0"/>
              <w:jc w:val="center"/>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6DD344B4" w14:textId="77777777" w:rsidTr="00750C1A">
        <w:tc>
          <w:tcPr>
            <w:tcW w:w="1021" w:type="dxa"/>
          </w:tcPr>
          <w:p w14:paraId="04C879F0" w14:textId="589264F6" w:rsidR="000E562F" w:rsidRPr="00E64CBB" w:rsidRDefault="006A5B7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18</w:t>
            </w:r>
          </w:p>
        </w:tc>
        <w:tc>
          <w:tcPr>
            <w:tcW w:w="6169" w:type="dxa"/>
          </w:tcPr>
          <w:p w14:paraId="19FAAF7A"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Навчальна практика</w:t>
            </w:r>
          </w:p>
        </w:tc>
        <w:tc>
          <w:tcPr>
            <w:tcW w:w="1024" w:type="dxa"/>
          </w:tcPr>
          <w:p w14:paraId="412A9324" w14:textId="56C4ACBE" w:rsidR="000E562F" w:rsidRPr="00E64CBB" w:rsidRDefault="00973394"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61" w:type="dxa"/>
          </w:tcPr>
          <w:p w14:paraId="195BB248" w14:textId="77777777" w:rsidR="000E562F" w:rsidRPr="00E64CBB" w:rsidRDefault="000E562F" w:rsidP="000E562F">
            <w:pPr>
              <w:widowControl w:val="0"/>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6EA4A615" w14:textId="77777777" w:rsidTr="00750C1A">
        <w:tc>
          <w:tcPr>
            <w:tcW w:w="1021" w:type="dxa"/>
          </w:tcPr>
          <w:p w14:paraId="5CFF9158" w14:textId="760F5474" w:rsidR="000E562F" w:rsidRPr="00E64CBB" w:rsidRDefault="006A5B7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19</w:t>
            </w:r>
          </w:p>
        </w:tc>
        <w:tc>
          <w:tcPr>
            <w:tcW w:w="6169" w:type="dxa"/>
          </w:tcPr>
          <w:p w14:paraId="5377C2CC"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Навчальна практика</w:t>
            </w:r>
          </w:p>
        </w:tc>
        <w:tc>
          <w:tcPr>
            <w:tcW w:w="1024" w:type="dxa"/>
          </w:tcPr>
          <w:p w14:paraId="3478E02E" w14:textId="34437DD7" w:rsidR="000E562F" w:rsidRPr="00E64CBB" w:rsidRDefault="00FC78A9"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61" w:type="dxa"/>
          </w:tcPr>
          <w:p w14:paraId="1C3D16E9" w14:textId="77777777" w:rsidR="000E562F" w:rsidRPr="00E64CBB" w:rsidRDefault="000E562F" w:rsidP="000E562F">
            <w:pPr>
              <w:widowControl w:val="0"/>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4AE6548A" w14:textId="77777777" w:rsidTr="00750C1A">
        <w:tc>
          <w:tcPr>
            <w:tcW w:w="1021" w:type="dxa"/>
          </w:tcPr>
          <w:p w14:paraId="3D8471BC" w14:textId="662124C6" w:rsidR="000E562F" w:rsidRPr="00E64CBB" w:rsidRDefault="006A5B7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20</w:t>
            </w:r>
          </w:p>
        </w:tc>
        <w:tc>
          <w:tcPr>
            <w:tcW w:w="6169" w:type="dxa"/>
          </w:tcPr>
          <w:p w14:paraId="1D0C07C0"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Навчальна практика</w:t>
            </w:r>
          </w:p>
        </w:tc>
        <w:tc>
          <w:tcPr>
            <w:tcW w:w="1024" w:type="dxa"/>
          </w:tcPr>
          <w:p w14:paraId="71920B0B" w14:textId="49E68CE3" w:rsidR="000E562F" w:rsidRPr="00E64CBB" w:rsidRDefault="00FC78A9"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61" w:type="dxa"/>
          </w:tcPr>
          <w:p w14:paraId="0ABE8AFA" w14:textId="77777777" w:rsidR="000E562F" w:rsidRPr="00FB0787" w:rsidRDefault="000E562F" w:rsidP="000E562F">
            <w:pPr>
              <w:widowControl w:val="0"/>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19EBD329" w14:textId="77777777" w:rsidTr="00750C1A">
        <w:tc>
          <w:tcPr>
            <w:tcW w:w="1021" w:type="dxa"/>
          </w:tcPr>
          <w:p w14:paraId="0146030F" w14:textId="50F11162" w:rsidR="000E562F" w:rsidRPr="00E64CBB" w:rsidRDefault="00DB1BFC" w:rsidP="000E562F">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21</w:t>
            </w:r>
          </w:p>
        </w:tc>
        <w:tc>
          <w:tcPr>
            <w:tcW w:w="6169" w:type="dxa"/>
          </w:tcPr>
          <w:p w14:paraId="75F01084"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Виробнича практика</w:t>
            </w:r>
          </w:p>
        </w:tc>
        <w:tc>
          <w:tcPr>
            <w:tcW w:w="1024" w:type="dxa"/>
          </w:tcPr>
          <w:p w14:paraId="15B68F65"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6</w:t>
            </w:r>
          </w:p>
        </w:tc>
        <w:tc>
          <w:tcPr>
            <w:tcW w:w="1261" w:type="dxa"/>
          </w:tcPr>
          <w:p w14:paraId="17A7C2E0" w14:textId="77777777" w:rsidR="000E562F" w:rsidRPr="00FB0787" w:rsidRDefault="000E562F" w:rsidP="000E562F">
            <w:pPr>
              <w:widowControl w:val="0"/>
              <w:jc w:val="center"/>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33309079" w14:textId="77777777" w:rsidTr="00750C1A">
        <w:tc>
          <w:tcPr>
            <w:tcW w:w="1021" w:type="dxa"/>
          </w:tcPr>
          <w:p w14:paraId="07107FD3" w14:textId="0C5AC82A" w:rsidR="000E562F" w:rsidRPr="00E64CBB" w:rsidRDefault="001F091D"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w:t>
            </w:r>
            <w:r w:rsidR="000E562F" w:rsidRPr="00E64CBB">
              <w:rPr>
                <w:rFonts w:ascii="Times New Roman" w:hAnsi="Times New Roman" w:cs="Times New Roman"/>
                <w:sz w:val="24"/>
                <w:szCs w:val="24"/>
                <w:lang w:val="uk-UA"/>
              </w:rPr>
              <w:t xml:space="preserve"> </w:t>
            </w:r>
            <w:r>
              <w:rPr>
                <w:rFonts w:ascii="Times New Roman" w:hAnsi="Times New Roman" w:cs="Times New Roman"/>
                <w:sz w:val="24"/>
                <w:szCs w:val="24"/>
                <w:lang w:val="uk-UA"/>
              </w:rPr>
              <w:t>22</w:t>
            </w:r>
          </w:p>
        </w:tc>
        <w:tc>
          <w:tcPr>
            <w:tcW w:w="6169" w:type="dxa"/>
          </w:tcPr>
          <w:p w14:paraId="1F047069"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Виробнича практика</w:t>
            </w:r>
          </w:p>
        </w:tc>
        <w:tc>
          <w:tcPr>
            <w:tcW w:w="1024" w:type="dxa"/>
          </w:tcPr>
          <w:p w14:paraId="08592CD0"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6</w:t>
            </w:r>
          </w:p>
        </w:tc>
        <w:tc>
          <w:tcPr>
            <w:tcW w:w="1261" w:type="dxa"/>
          </w:tcPr>
          <w:p w14:paraId="6018D1AC" w14:textId="77777777" w:rsidR="000E562F" w:rsidRPr="00FB0787" w:rsidRDefault="000E562F" w:rsidP="000E562F">
            <w:pPr>
              <w:widowControl w:val="0"/>
              <w:jc w:val="center"/>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6B48B8EA" w14:textId="77777777" w:rsidTr="00750C1A">
        <w:tc>
          <w:tcPr>
            <w:tcW w:w="1021" w:type="dxa"/>
          </w:tcPr>
          <w:p w14:paraId="69233564" w14:textId="5640732D" w:rsidR="000E562F" w:rsidRPr="00E64CBB" w:rsidRDefault="001F091D"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23</w:t>
            </w:r>
          </w:p>
        </w:tc>
        <w:tc>
          <w:tcPr>
            <w:tcW w:w="6169" w:type="dxa"/>
          </w:tcPr>
          <w:p w14:paraId="06C42974"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Виробнича практика</w:t>
            </w:r>
          </w:p>
        </w:tc>
        <w:tc>
          <w:tcPr>
            <w:tcW w:w="1024" w:type="dxa"/>
          </w:tcPr>
          <w:p w14:paraId="2E76FEBD"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6</w:t>
            </w:r>
          </w:p>
        </w:tc>
        <w:tc>
          <w:tcPr>
            <w:tcW w:w="1261" w:type="dxa"/>
          </w:tcPr>
          <w:p w14:paraId="261769F6" w14:textId="77777777" w:rsidR="000E562F" w:rsidRPr="00FB0787" w:rsidRDefault="000E562F" w:rsidP="000E562F">
            <w:pPr>
              <w:widowControl w:val="0"/>
              <w:jc w:val="center"/>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звіту з практики</w:t>
            </w:r>
          </w:p>
        </w:tc>
      </w:tr>
      <w:tr w:rsidR="000E562F" w:rsidRPr="00E64CBB" w14:paraId="21B3F558" w14:textId="77777777" w:rsidTr="00750C1A">
        <w:tc>
          <w:tcPr>
            <w:tcW w:w="1021" w:type="dxa"/>
          </w:tcPr>
          <w:p w14:paraId="5FEACBD6" w14:textId="77777777" w:rsidR="000E562F" w:rsidRPr="00CC3495" w:rsidRDefault="000E562F" w:rsidP="000E562F">
            <w:pPr>
              <w:widowControl w:val="0"/>
              <w:jc w:val="center"/>
              <w:rPr>
                <w:rFonts w:ascii="Times New Roman" w:hAnsi="Times New Roman" w:cs="Times New Roman"/>
                <w:sz w:val="24"/>
                <w:szCs w:val="24"/>
                <w:lang w:val="uk-UA"/>
              </w:rPr>
            </w:pPr>
            <w:r w:rsidRPr="00CC3495">
              <w:rPr>
                <w:rFonts w:ascii="Times New Roman" w:hAnsi="Times New Roman" w:cs="Times New Roman"/>
                <w:sz w:val="24"/>
                <w:szCs w:val="24"/>
                <w:lang w:val="uk-UA"/>
              </w:rPr>
              <w:t>ПА 1</w:t>
            </w:r>
          </w:p>
        </w:tc>
        <w:tc>
          <w:tcPr>
            <w:tcW w:w="6169" w:type="dxa"/>
          </w:tcPr>
          <w:p w14:paraId="4D9AC10F" w14:textId="77777777" w:rsidR="000E562F" w:rsidRPr="00CC3495" w:rsidRDefault="000E562F" w:rsidP="000E562F">
            <w:pPr>
              <w:widowControl w:val="0"/>
              <w:tabs>
                <w:tab w:val="left" w:pos="2500"/>
              </w:tabs>
              <w:rPr>
                <w:rFonts w:ascii="Times New Roman" w:hAnsi="Times New Roman" w:cs="Times New Roman"/>
                <w:sz w:val="24"/>
                <w:szCs w:val="24"/>
                <w:lang w:val="uk-UA"/>
              </w:rPr>
            </w:pPr>
            <w:r w:rsidRPr="00CC3495">
              <w:rPr>
                <w:rFonts w:ascii="Times New Roman" w:hAnsi="Times New Roman" w:cs="Times New Roman"/>
                <w:sz w:val="24"/>
                <w:szCs w:val="24"/>
                <w:lang w:val="uk-UA"/>
              </w:rPr>
              <w:t xml:space="preserve"> Підготовка кваліфікаційної роботи бакалавра</w:t>
            </w:r>
          </w:p>
        </w:tc>
        <w:tc>
          <w:tcPr>
            <w:tcW w:w="1024" w:type="dxa"/>
          </w:tcPr>
          <w:p w14:paraId="44ED410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9</w:t>
            </w:r>
          </w:p>
        </w:tc>
        <w:tc>
          <w:tcPr>
            <w:tcW w:w="1261" w:type="dxa"/>
          </w:tcPr>
          <w:p w14:paraId="5CE3940F" w14:textId="77777777" w:rsidR="000E562F" w:rsidRPr="00FB0787" w:rsidRDefault="000E562F" w:rsidP="000E562F">
            <w:pPr>
              <w:widowControl w:val="0"/>
              <w:rPr>
                <w:rFonts w:ascii="Times New Roman" w:hAnsi="Times New Roman" w:cs="Times New Roman"/>
                <w:sz w:val="24"/>
                <w:szCs w:val="24"/>
                <w:lang w:val="uk-UA"/>
              </w:rPr>
            </w:pPr>
            <w:r w:rsidRPr="00FB0787">
              <w:rPr>
                <w:rFonts w:ascii="Times New Roman" w:hAnsi="Times New Roman" w:cs="Times New Roman"/>
                <w:sz w:val="24"/>
                <w:szCs w:val="24"/>
                <w:lang w:val="uk-UA"/>
              </w:rPr>
              <w:t>Захист кваліф. Роботи</w:t>
            </w:r>
          </w:p>
        </w:tc>
      </w:tr>
      <w:tr w:rsidR="000E562F" w:rsidRPr="00E64CBB" w14:paraId="68EDB4E0" w14:textId="77777777" w:rsidTr="007047A0">
        <w:tc>
          <w:tcPr>
            <w:tcW w:w="9475" w:type="dxa"/>
            <w:gridSpan w:val="4"/>
          </w:tcPr>
          <w:p w14:paraId="0FD7E80B"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Цикл професійної підготовки освітньої програми</w:t>
            </w:r>
          </w:p>
        </w:tc>
      </w:tr>
      <w:tr w:rsidR="000E562F" w:rsidRPr="00E64CBB" w14:paraId="40157717" w14:textId="77777777" w:rsidTr="00750C1A">
        <w:tc>
          <w:tcPr>
            <w:tcW w:w="1021" w:type="dxa"/>
          </w:tcPr>
          <w:p w14:paraId="0240EF23" w14:textId="34135DB9" w:rsidR="000E562F" w:rsidRPr="00E64CBB" w:rsidRDefault="002609A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24</w:t>
            </w:r>
          </w:p>
        </w:tc>
        <w:tc>
          <w:tcPr>
            <w:tcW w:w="6169" w:type="dxa"/>
          </w:tcPr>
          <w:p w14:paraId="1022CB90" w14:textId="23BE5537" w:rsidR="000E562F" w:rsidRPr="00E64CBB" w:rsidRDefault="000E562F" w:rsidP="000E562F">
            <w:pPr>
              <w:rPr>
                <w:rFonts w:ascii="Times New Roman" w:hAnsi="Times New Roman" w:cs="Times New Roman"/>
                <w:sz w:val="22"/>
                <w:szCs w:val="22"/>
                <w:lang w:val="uk-UA"/>
              </w:rPr>
            </w:pPr>
            <w:r w:rsidRPr="00E64CBB">
              <w:rPr>
                <w:rFonts w:ascii="Times New Roman" w:hAnsi="Times New Roman" w:cs="Times New Roman"/>
                <w:sz w:val="22"/>
                <w:szCs w:val="22"/>
                <w:lang w:val="uk-UA"/>
              </w:rPr>
              <w:t xml:space="preserve">Вступ до </w:t>
            </w:r>
            <w:r w:rsidR="00803F23">
              <w:rPr>
                <w:rFonts w:ascii="Times New Roman" w:hAnsi="Times New Roman" w:cs="Times New Roman"/>
                <w:sz w:val="22"/>
                <w:szCs w:val="22"/>
                <w:lang w:val="uk-UA"/>
              </w:rPr>
              <w:t>фаху</w:t>
            </w:r>
          </w:p>
        </w:tc>
        <w:tc>
          <w:tcPr>
            <w:tcW w:w="1024" w:type="dxa"/>
          </w:tcPr>
          <w:p w14:paraId="21E80F7C" w14:textId="1218717C" w:rsidR="000E562F" w:rsidRPr="00E64CBB" w:rsidRDefault="00803F23"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1261" w:type="dxa"/>
          </w:tcPr>
          <w:p w14:paraId="5EA6CD0E" w14:textId="5B70C5C2" w:rsidR="000E562F" w:rsidRPr="00E64CBB" w:rsidRDefault="00F54A7D"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180DDC7A" w14:textId="77777777" w:rsidTr="00750C1A">
        <w:tc>
          <w:tcPr>
            <w:tcW w:w="1021" w:type="dxa"/>
          </w:tcPr>
          <w:p w14:paraId="12868181" w14:textId="3C22F1F8" w:rsidR="000E562F" w:rsidRPr="00E64CBB" w:rsidRDefault="00906C2A" w:rsidP="00255E53">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25 </w:t>
            </w:r>
          </w:p>
        </w:tc>
        <w:tc>
          <w:tcPr>
            <w:tcW w:w="6169" w:type="dxa"/>
          </w:tcPr>
          <w:p w14:paraId="4D22E4AA" w14:textId="77777777" w:rsidR="000E562F" w:rsidRPr="00E64CBB" w:rsidRDefault="000E562F" w:rsidP="000E562F">
            <w:pPr>
              <w:rPr>
                <w:rFonts w:ascii="Times New Roman" w:hAnsi="Times New Roman" w:cs="Times New Roman"/>
                <w:sz w:val="22"/>
                <w:szCs w:val="22"/>
                <w:lang w:val="uk-UA"/>
              </w:rPr>
            </w:pPr>
            <w:r w:rsidRPr="00E64CBB">
              <w:rPr>
                <w:rFonts w:ascii="Times New Roman" w:hAnsi="Times New Roman" w:cs="Times New Roman"/>
                <w:sz w:val="22"/>
                <w:szCs w:val="22"/>
                <w:lang w:val="uk-UA"/>
              </w:rPr>
              <w:t>Редакторсько-видавнича діяльність</w:t>
            </w:r>
          </w:p>
        </w:tc>
        <w:tc>
          <w:tcPr>
            <w:tcW w:w="1024" w:type="dxa"/>
          </w:tcPr>
          <w:p w14:paraId="4EAB2D7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5</w:t>
            </w:r>
          </w:p>
        </w:tc>
        <w:tc>
          <w:tcPr>
            <w:tcW w:w="1261" w:type="dxa"/>
          </w:tcPr>
          <w:p w14:paraId="17FB202B"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4B7953F5" w14:textId="77777777" w:rsidTr="00750C1A">
        <w:tc>
          <w:tcPr>
            <w:tcW w:w="1021" w:type="dxa"/>
          </w:tcPr>
          <w:p w14:paraId="66CFF967" w14:textId="7BE1E2D3" w:rsidR="000E562F" w:rsidRPr="00E64CBB" w:rsidRDefault="00452881" w:rsidP="00255E53">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06C2A">
              <w:rPr>
                <w:rFonts w:ascii="Times New Roman" w:hAnsi="Times New Roman" w:cs="Times New Roman"/>
                <w:sz w:val="24"/>
                <w:szCs w:val="24"/>
                <w:lang w:val="uk-UA"/>
              </w:rPr>
              <w:t>ОК 26</w:t>
            </w:r>
          </w:p>
        </w:tc>
        <w:tc>
          <w:tcPr>
            <w:tcW w:w="6169" w:type="dxa"/>
          </w:tcPr>
          <w:p w14:paraId="539FD064" w14:textId="77777777" w:rsidR="000E562F" w:rsidRPr="00E64CBB" w:rsidRDefault="000E562F" w:rsidP="000E562F">
            <w:pPr>
              <w:rPr>
                <w:rFonts w:ascii="Times New Roman" w:hAnsi="Times New Roman" w:cs="Times New Roman"/>
                <w:sz w:val="22"/>
                <w:szCs w:val="22"/>
                <w:lang w:val="uk-UA"/>
              </w:rPr>
            </w:pPr>
            <w:r w:rsidRPr="00E64CBB">
              <w:rPr>
                <w:rFonts w:ascii="Times New Roman" w:hAnsi="Times New Roman" w:cs="Times New Roman"/>
                <w:sz w:val="22"/>
                <w:szCs w:val="22"/>
                <w:lang w:val="uk-UA"/>
              </w:rPr>
              <w:t>Практикум із медіамоделювання</w:t>
            </w:r>
          </w:p>
        </w:tc>
        <w:tc>
          <w:tcPr>
            <w:tcW w:w="1024" w:type="dxa"/>
          </w:tcPr>
          <w:p w14:paraId="350A5C5A" w14:textId="5584685C" w:rsidR="000E562F" w:rsidRPr="00E64CBB" w:rsidRDefault="00B07B6E"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6985C23B"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78CC5727" w14:textId="77777777" w:rsidTr="00750C1A">
        <w:tc>
          <w:tcPr>
            <w:tcW w:w="1021" w:type="dxa"/>
          </w:tcPr>
          <w:p w14:paraId="0896C7E2" w14:textId="4F7A3501" w:rsidR="000E562F" w:rsidRPr="00E64CBB" w:rsidRDefault="00452881" w:rsidP="00255E53">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E642B">
              <w:rPr>
                <w:rFonts w:ascii="Times New Roman" w:hAnsi="Times New Roman" w:cs="Times New Roman"/>
                <w:sz w:val="24"/>
                <w:szCs w:val="24"/>
                <w:lang w:val="uk-UA"/>
              </w:rPr>
              <w:t>ОК 27</w:t>
            </w:r>
          </w:p>
        </w:tc>
        <w:tc>
          <w:tcPr>
            <w:tcW w:w="6169" w:type="dxa"/>
          </w:tcPr>
          <w:p w14:paraId="1B7ECF78"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Основи журналістики</w:t>
            </w:r>
          </w:p>
        </w:tc>
        <w:tc>
          <w:tcPr>
            <w:tcW w:w="1024" w:type="dxa"/>
          </w:tcPr>
          <w:p w14:paraId="6AE9E21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29929E36"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4E486D1A" w14:textId="77777777" w:rsidTr="00750C1A">
        <w:tc>
          <w:tcPr>
            <w:tcW w:w="1021" w:type="dxa"/>
          </w:tcPr>
          <w:p w14:paraId="523875B1" w14:textId="1E503EE2" w:rsidR="000E562F" w:rsidRPr="00E64CBB" w:rsidRDefault="00452881"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E642B">
              <w:rPr>
                <w:rFonts w:ascii="Times New Roman" w:hAnsi="Times New Roman" w:cs="Times New Roman"/>
                <w:sz w:val="24"/>
                <w:szCs w:val="24"/>
                <w:lang w:val="uk-UA"/>
              </w:rPr>
              <w:t>ОК 27.1</w:t>
            </w:r>
          </w:p>
        </w:tc>
        <w:tc>
          <w:tcPr>
            <w:tcW w:w="6169" w:type="dxa"/>
          </w:tcPr>
          <w:p w14:paraId="5B07F153"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Курсов</w:t>
            </w:r>
            <w:r>
              <w:rPr>
                <w:rFonts w:ascii="Times New Roman" w:hAnsi="Times New Roman" w:cs="Times New Roman"/>
                <w:sz w:val="22"/>
                <w:szCs w:val="22"/>
                <w:lang w:val="uk-UA"/>
              </w:rPr>
              <w:t>а робота з дисципліни «Видавничі стандарти»</w:t>
            </w:r>
          </w:p>
        </w:tc>
        <w:tc>
          <w:tcPr>
            <w:tcW w:w="1024" w:type="dxa"/>
          </w:tcPr>
          <w:p w14:paraId="5AC1D7D0" w14:textId="77777777" w:rsidR="000E562F" w:rsidRPr="00E64CBB" w:rsidRDefault="000E562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261" w:type="dxa"/>
          </w:tcPr>
          <w:p w14:paraId="59813E85"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03DBA066" w14:textId="77777777" w:rsidTr="00750C1A">
        <w:tc>
          <w:tcPr>
            <w:tcW w:w="1021" w:type="dxa"/>
          </w:tcPr>
          <w:p w14:paraId="4B8E50CB" w14:textId="3333D845" w:rsidR="000E562F" w:rsidRPr="00E64CBB" w:rsidRDefault="00452881"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28</w:t>
            </w:r>
          </w:p>
        </w:tc>
        <w:tc>
          <w:tcPr>
            <w:tcW w:w="6169" w:type="dxa"/>
          </w:tcPr>
          <w:p w14:paraId="2DBE4720"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Видавничі стандарти</w:t>
            </w:r>
          </w:p>
        </w:tc>
        <w:tc>
          <w:tcPr>
            <w:tcW w:w="1024" w:type="dxa"/>
          </w:tcPr>
          <w:p w14:paraId="77BB661F" w14:textId="77777777" w:rsidR="000E562F" w:rsidRPr="00E64CBB" w:rsidRDefault="000E562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1261" w:type="dxa"/>
          </w:tcPr>
          <w:p w14:paraId="6B49A8BF"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5EB2C026" w14:textId="77777777" w:rsidTr="00750C1A">
        <w:tc>
          <w:tcPr>
            <w:tcW w:w="1021" w:type="dxa"/>
          </w:tcPr>
          <w:p w14:paraId="1BA52A05" w14:textId="07DFFE1B" w:rsidR="000E562F" w:rsidRPr="00E64CBB" w:rsidRDefault="00B87B68"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ОК 29</w:t>
            </w:r>
          </w:p>
        </w:tc>
        <w:tc>
          <w:tcPr>
            <w:tcW w:w="6169" w:type="dxa"/>
          </w:tcPr>
          <w:p w14:paraId="2A49C7CD"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Історія української та світової видавничої справи</w:t>
            </w:r>
          </w:p>
        </w:tc>
        <w:tc>
          <w:tcPr>
            <w:tcW w:w="1024" w:type="dxa"/>
          </w:tcPr>
          <w:p w14:paraId="6B82CFF9"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14716EC2"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5511C8A8" w14:textId="77777777" w:rsidTr="00750C1A">
        <w:tc>
          <w:tcPr>
            <w:tcW w:w="1021" w:type="dxa"/>
          </w:tcPr>
          <w:p w14:paraId="0A824A13" w14:textId="29DD6677" w:rsidR="00CF175B" w:rsidRPr="00E64CBB" w:rsidRDefault="00B87B68" w:rsidP="00CF175B">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30</w:t>
            </w:r>
          </w:p>
        </w:tc>
        <w:tc>
          <w:tcPr>
            <w:tcW w:w="6169" w:type="dxa"/>
          </w:tcPr>
          <w:p w14:paraId="43606D54"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Стилістичні функції тексту</w:t>
            </w:r>
          </w:p>
        </w:tc>
        <w:tc>
          <w:tcPr>
            <w:tcW w:w="1024" w:type="dxa"/>
          </w:tcPr>
          <w:p w14:paraId="654F12B8" w14:textId="71FC06DB" w:rsidR="000E562F" w:rsidRPr="00E64CBB" w:rsidRDefault="00B068DE"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258E099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74767642" w14:textId="77777777" w:rsidTr="00750C1A">
        <w:tc>
          <w:tcPr>
            <w:tcW w:w="1021" w:type="dxa"/>
          </w:tcPr>
          <w:p w14:paraId="264BABBA" w14:textId="6E652546" w:rsidR="000E562F" w:rsidRPr="00E64CBB" w:rsidRDefault="00CF175B"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31</w:t>
            </w:r>
          </w:p>
        </w:tc>
        <w:tc>
          <w:tcPr>
            <w:tcW w:w="6169" w:type="dxa"/>
          </w:tcPr>
          <w:p w14:paraId="4007B81E"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Шрифтознавство та текстознавство</w:t>
            </w:r>
          </w:p>
        </w:tc>
        <w:tc>
          <w:tcPr>
            <w:tcW w:w="1024" w:type="dxa"/>
          </w:tcPr>
          <w:p w14:paraId="032F1D8F"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418DB571"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2521941F" w14:textId="77777777" w:rsidTr="00750C1A">
        <w:tc>
          <w:tcPr>
            <w:tcW w:w="1021" w:type="dxa"/>
          </w:tcPr>
          <w:p w14:paraId="7FA3BA62" w14:textId="0CA109FC" w:rsidR="000E562F" w:rsidRPr="00E64CBB" w:rsidRDefault="002C571A"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32</w:t>
            </w:r>
          </w:p>
        </w:tc>
        <w:tc>
          <w:tcPr>
            <w:tcW w:w="6169" w:type="dxa"/>
          </w:tcPr>
          <w:p w14:paraId="47323DE8"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Типологія помилок та коректура</w:t>
            </w:r>
          </w:p>
        </w:tc>
        <w:tc>
          <w:tcPr>
            <w:tcW w:w="1024" w:type="dxa"/>
          </w:tcPr>
          <w:p w14:paraId="6D7DD44E" w14:textId="380A49A9" w:rsidR="000E562F" w:rsidRPr="00E64CBB" w:rsidRDefault="008200B9"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0F46AB2D"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57C77C3A" w14:textId="77777777" w:rsidTr="00750C1A">
        <w:tc>
          <w:tcPr>
            <w:tcW w:w="1021" w:type="dxa"/>
          </w:tcPr>
          <w:p w14:paraId="143C3AA3" w14:textId="4476FFAD" w:rsidR="000E562F" w:rsidRPr="00E64CBB" w:rsidRDefault="008200B9"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33</w:t>
            </w:r>
          </w:p>
        </w:tc>
        <w:tc>
          <w:tcPr>
            <w:tcW w:w="6169" w:type="dxa"/>
          </w:tcPr>
          <w:p w14:paraId="65A23CBB"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Літературне редагування</w:t>
            </w:r>
          </w:p>
        </w:tc>
        <w:tc>
          <w:tcPr>
            <w:tcW w:w="1024" w:type="dxa"/>
          </w:tcPr>
          <w:p w14:paraId="1C00B0A5" w14:textId="317ADAE4" w:rsidR="000E562F" w:rsidRPr="00E64CBB" w:rsidRDefault="008200B9"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1261" w:type="dxa"/>
          </w:tcPr>
          <w:p w14:paraId="61857432" w14:textId="77777777" w:rsidR="000E562F" w:rsidRPr="00E64CBB" w:rsidRDefault="000E562F" w:rsidP="000E562F">
            <w:pPr>
              <w:widowControl w:val="0"/>
              <w:rPr>
                <w:rFonts w:ascii="Times New Roman" w:hAnsi="Times New Roman" w:cs="Times New Roman"/>
                <w:sz w:val="24"/>
                <w:szCs w:val="24"/>
                <w:lang w:val="uk-UA"/>
              </w:rPr>
            </w:pPr>
            <w:r w:rsidRPr="00E64CBB">
              <w:rPr>
                <w:rFonts w:ascii="Times New Roman" w:hAnsi="Times New Roman" w:cs="Times New Roman"/>
                <w:sz w:val="24"/>
                <w:szCs w:val="24"/>
                <w:lang w:val="uk-UA"/>
              </w:rPr>
              <w:t xml:space="preserve">  Екзамен</w:t>
            </w:r>
          </w:p>
        </w:tc>
      </w:tr>
      <w:tr w:rsidR="000E562F" w:rsidRPr="00E64CBB" w14:paraId="02FB46A7" w14:textId="77777777" w:rsidTr="00750C1A">
        <w:tc>
          <w:tcPr>
            <w:tcW w:w="1021" w:type="dxa"/>
          </w:tcPr>
          <w:p w14:paraId="1AF5A3A6" w14:textId="77B60BE0" w:rsidR="000E562F" w:rsidRPr="00E64CBB" w:rsidRDefault="00FC6A8A" w:rsidP="00996B60">
            <w:pPr>
              <w:widowControl w:val="0"/>
              <w:rPr>
                <w:rFonts w:ascii="Times New Roman" w:hAnsi="Times New Roman" w:cs="Times New Roman"/>
                <w:sz w:val="24"/>
                <w:szCs w:val="24"/>
                <w:lang w:val="uk-UA"/>
              </w:rPr>
            </w:pPr>
            <w:r>
              <w:rPr>
                <w:rFonts w:ascii="Times New Roman" w:hAnsi="Times New Roman" w:cs="Times New Roman"/>
                <w:sz w:val="24"/>
                <w:szCs w:val="24"/>
                <w:lang w:val="uk-UA"/>
              </w:rPr>
              <w:t xml:space="preserve">    ОК 34</w:t>
            </w:r>
          </w:p>
        </w:tc>
        <w:tc>
          <w:tcPr>
            <w:tcW w:w="6169" w:type="dxa"/>
          </w:tcPr>
          <w:p w14:paraId="5C93E454" w14:textId="7A5A67E7" w:rsidR="000E562F" w:rsidRPr="00E64CBB" w:rsidRDefault="00967F08"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Поліграфічне виробництво</w:t>
            </w:r>
          </w:p>
        </w:tc>
        <w:tc>
          <w:tcPr>
            <w:tcW w:w="1024" w:type="dxa"/>
          </w:tcPr>
          <w:p w14:paraId="30AB603B"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3997789F"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Екзамен</w:t>
            </w:r>
          </w:p>
        </w:tc>
      </w:tr>
      <w:tr w:rsidR="000E562F" w:rsidRPr="00E64CBB" w14:paraId="43CD21B3" w14:textId="77777777" w:rsidTr="00750C1A">
        <w:tc>
          <w:tcPr>
            <w:tcW w:w="1021" w:type="dxa"/>
          </w:tcPr>
          <w:p w14:paraId="7CD234CE" w14:textId="5F9E2253" w:rsidR="000E562F" w:rsidRPr="00E64CBB" w:rsidRDefault="00D65B94"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35</w:t>
            </w:r>
          </w:p>
        </w:tc>
        <w:tc>
          <w:tcPr>
            <w:tcW w:w="6169" w:type="dxa"/>
          </w:tcPr>
          <w:p w14:paraId="2740AF43"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Рекламні стратегії видавничої діяльністю</w:t>
            </w:r>
          </w:p>
        </w:tc>
        <w:tc>
          <w:tcPr>
            <w:tcW w:w="1024" w:type="dxa"/>
          </w:tcPr>
          <w:p w14:paraId="77906172"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78F756E2"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317019D9" w14:textId="77777777" w:rsidTr="00750C1A">
        <w:tc>
          <w:tcPr>
            <w:tcW w:w="1021" w:type="dxa"/>
          </w:tcPr>
          <w:p w14:paraId="2F92A4C6" w14:textId="476ED53A" w:rsidR="000E562F" w:rsidRPr="00E64CBB" w:rsidRDefault="00D65B94"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ОК 36</w:t>
            </w:r>
          </w:p>
        </w:tc>
        <w:tc>
          <w:tcPr>
            <w:tcW w:w="6169" w:type="dxa"/>
          </w:tcPr>
          <w:p w14:paraId="27C8041E" w14:textId="77777777" w:rsidR="000E562F" w:rsidRPr="00E64CBB" w:rsidRDefault="000E562F" w:rsidP="000E562F">
            <w:pPr>
              <w:widowControl w:val="0"/>
              <w:rPr>
                <w:rFonts w:ascii="Times New Roman" w:hAnsi="Times New Roman" w:cs="Times New Roman"/>
                <w:sz w:val="22"/>
                <w:szCs w:val="22"/>
                <w:lang w:val="uk-UA"/>
              </w:rPr>
            </w:pPr>
            <w:r w:rsidRPr="00E64CBB">
              <w:rPr>
                <w:rFonts w:ascii="Times New Roman" w:hAnsi="Times New Roman" w:cs="Times New Roman"/>
                <w:sz w:val="22"/>
                <w:szCs w:val="22"/>
                <w:lang w:val="uk-UA"/>
              </w:rPr>
              <w:t>Моделювання і підтримка сайту</w:t>
            </w:r>
          </w:p>
        </w:tc>
        <w:tc>
          <w:tcPr>
            <w:tcW w:w="1024" w:type="dxa"/>
          </w:tcPr>
          <w:p w14:paraId="3F52B19D"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6274AF25"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Залік</w:t>
            </w:r>
          </w:p>
        </w:tc>
      </w:tr>
      <w:tr w:rsidR="000E562F" w:rsidRPr="00E64CBB" w14:paraId="1039AFD9" w14:textId="77777777" w:rsidTr="007047A0">
        <w:trPr>
          <w:trHeight w:val="352"/>
        </w:trPr>
        <w:tc>
          <w:tcPr>
            <w:tcW w:w="7190" w:type="dxa"/>
            <w:gridSpan w:val="2"/>
          </w:tcPr>
          <w:p w14:paraId="349C79E4" w14:textId="77777777" w:rsidR="000E562F" w:rsidRPr="00E64CBB" w:rsidRDefault="000E562F" w:rsidP="000E562F">
            <w:pPr>
              <w:widowControl w:val="0"/>
              <w:rPr>
                <w:rFonts w:ascii="Times New Roman" w:hAnsi="Times New Roman" w:cs="Times New Roman"/>
                <w:b/>
                <w:sz w:val="24"/>
                <w:szCs w:val="24"/>
                <w:lang w:val="uk-UA"/>
              </w:rPr>
            </w:pPr>
            <w:r w:rsidRPr="00E64CBB">
              <w:rPr>
                <w:rFonts w:ascii="Times New Roman" w:hAnsi="Times New Roman" w:cs="Times New Roman"/>
                <w:b/>
                <w:sz w:val="24"/>
                <w:szCs w:val="24"/>
                <w:lang w:val="uk-UA"/>
              </w:rPr>
              <w:t>Загальний обсяг обов’язкових компонентів:</w:t>
            </w:r>
          </w:p>
        </w:tc>
        <w:tc>
          <w:tcPr>
            <w:tcW w:w="2285" w:type="dxa"/>
            <w:gridSpan w:val="2"/>
          </w:tcPr>
          <w:p w14:paraId="71FCF46B" w14:textId="77777777" w:rsidR="000E562F" w:rsidRPr="00E64CBB" w:rsidRDefault="000E562F" w:rsidP="000E562F">
            <w:pPr>
              <w:widowControl w:val="0"/>
              <w:rPr>
                <w:rFonts w:ascii="Times New Roman" w:hAnsi="Times New Roman" w:cs="Times New Roman"/>
                <w:b/>
                <w:sz w:val="24"/>
                <w:szCs w:val="24"/>
                <w:lang w:val="uk-UA"/>
              </w:rPr>
            </w:pPr>
            <w:r w:rsidRPr="00E64CBB">
              <w:rPr>
                <w:rFonts w:ascii="Times New Roman" w:hAnsi="Times New Roman" w:cs="Times New Roman"/>
                <w:b/>
                <w:sz w:val="24"/>
                <w:szCs w:val="24"/>
                <w:lang w:val="uk-UA"/>
              </w:rPr>
              <w:t>180 кредитів (75%)</w:t>
            </w:r>
          </w:p>
        </w:tc>
      </w:tr>
      <w:tr w:rsidR="000E562F" w:rsidRPr="00E64CBB" w14:paraId="3B350C79" w14:textId="77777777" w:rsidTr="007047A0">
        <w:trPr>
          <w:trHeight w:val="352"/>
        </w:trPr>
        <w:tc>
          <w:tcPr>
            <w:tcW w:w="9475" w:type="dxa"/>
            <w:gridSpan w:val="4"/>
          </w:tcPr>
          <w:p w14:paraId="101BDECB" w14:textId="77777777" w:rsidR="000E562F" w:rsidRPr="00E64CBB" w:rsidRDefault="000E562F" w:rsidP="000E562F">
            <w:pPr>
              <w:widowControl w:val="0"/>
              <w:rPr>
                <w:rFonts w:ascii="Times New Roman" w:hAnsi="Times New Roman" w:cs="Times New Roman"/>
                <w:b/>
                <w:sz w:val="24"/>
                <w:szCs w:val="24"/>
                <w:lang w:val="uk-UA"/>
              </w:rPr>
            </w:pPr>
          </w:p>
          <w:p w14:paraId="3E05CAD5" w14:textId="77777777" w:rsidR="000E562F"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Вибіркові компоненти освітньої програми</w:t>
            </w:r>
          </w:p>
          <w:p w14:paraId="183EC5C0" w14:textId="77777777" w:rsidR="00CC47E4" w:rsidRPr="00E64CBB" w:rsidRDefault="00CC47E4" w:rsidP="000E562F">
            <w:pPr>
              <w:widowControl w:val="0"/>
              <w:jc w:val="center"/>
              <w:rPr>
                <w:rFonts w:ascii="Times New Roman" w:hAnsi="Times New Roman" w:cs="Times New Roman"/>
                <w:b/>
                <w:sz w:val="24"/>
                <w:szCs w:val="24"/>
                <w:lang w:val="uk-UA"/>
              </w:rPr>
            </w:pPr>
          </w:p>
        </w:tc>
      </w:tr>
      <w:tr w:rsidR="000E562F" w:rsidRPr="00E64CBB" w14:paraId="2A8CCF22" w14:textId="77777777" w:rsidTr="007047A0">
        <w:trPr>
          <w:trHeight w:val="352"/>
        </w:trPr>
        <w:tc>
          <w:tcPr>
            <w:tcW w:w="9475" w:type="dxa"/>
            <w:gridSpan w:val="4"/>
          </w:tcPr>
          <w:p w14:paraId="7D2C60DC"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Дисципліни вільного вибору студента в межах Університету</w:t>
            </w:r>
          </w:p>
        </w:tc>
      </w:tr>
      <w:tr w:rsidR="000E562F" w:rsidRPr="00E64CBB" w14:paraId="2975D902" w14:textId="77777777" w:rsidTr="00750C1A">
        <w:tc>
          <w:tcPr>
            <w:tcW w:w="1021" w:type="dxa"/>
            <w:vAlign w:val="center"/>
          </w:tcPr>
          <w:p w14:paraId="76F324E3" w14:textId="54649CFE" w:rsidR="000E562F" w:rsidRPr="00E64CBB" w:rsidRDefault="000E562F" w:rsidP="000E562F">
            <w:pPr>
              <w:jc w:val="cente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w:t>
            </w:r>
            <w:r w:rsidR="0071356D">
              <w:rPr>
                <w:rFonts w:ascii="Times New Roman" w:hAnsi="Times New Roman" w:cs="Times New Roman"/>
                <w:color w:val="000000"/>
                <w:sz w:val="22"/>
                <w:szCs w:val="22"/>
                <w:lang w:val="uk-UA"/>
              </w:rPr>
              <w:t>К</w:t>
            </w:r>
            <w:r w:rsidRPr="00E64CBB">
              <w:rPr>
                <w:rFonts w:ascii="Times New Roman" w:hAnsi="Times New Roman" w:cs="Times New Roman"/>
                <w:color w:val="000000"/>
                <w:sz w:val="22"/>
                <w:szCs w:val="22"/>
                <w:lang w:val="uk-UA"/>
              </w:rPr>
              <w:t>У 1</w:t>
            </w:r>
          </w:p>
        </w:tc>
        <w:tc>
          <w:tcPr>
            <w:tcW w:w="6169" w:type="dxa"/>
            <w:vAlign w:val="center"/>
          </w:tcPr>
          <w:p w14:paraId="68DB1AFD" w14:textId="77777777" w:rsidR="000E562F" w:rsidRPr="00E64CBB" w:rsidRDefault="000E562F" w:rsidP="000E562F">
            <w:pP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Вибіркова дисципліна № 1</w:t>
            </w:r>
          </w:p>
        </w:tc>
        <w:tc>
          <w:tcPr>
            <w:tcW w:w="1024" w:type="dxa"/>
          </w:tcPr>
          <w:p w14:paraId="38A745EF" w14:textId="2095B20C" w:rsidR="000E562F" w:rsidRPr="00E64CBB" w:rsidRDefault="002F32A3" w:rsidP="000E562F">
            <w:pPr>
              <w:pStyle w:val="af"/>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1261" w:type="dxa"/>
            <w:tcBorders>
              <w:right w:val="nil"/>
            </w:tcBorders>
          </w:tcPr>
          <w:p w14:paraId="0432BC7E" w14:textId="77777777" w:rsidR="000E562F" w:rsidRPr="00E64CBB" w:rsidRDefault="000E562F" w:rsidP="000E562F">
            <w:pPr>
              <w:pStyle w:val="af"/>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0E77BDA0" w14:textId="77777777" w:rsidTr="00750C1A">
        <w:tc>
          <w:tcPr>
            <w:tcW w:w="1021" w:type="dxa"/>
            <w:vAlign w:val="center"/>
          </w:tcPr>
          <w:p w14:paraId="2912F426" w14:textId="78265756" w:rsidR="000E562F" w:rsidRPr="00E64CBB" w:rsidRDefault="000E562F" w:rsidP="000E562F">
            <w:pPr>
              <w:jc w:val="cente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w:t>
            </w:r>
            <w:r w:rsidR="0071356D">
              <w:rPr>
                <w:rFonts w:ascii="Times New Roman" w:hAnsi="Times New Roman" w:cs="Times New Roman"/>
                <w:color w:val="000000"/>
                <w:sz w:val="22"/>
                <w:szCs w:val="22"/>
                <w:lang w:val="uk-UA"/>
              </w:rPr>
              <w:t>К</w:t>
            </w:r>
            <w:r w:rsidRPr="00E64CBB">
              <w:rPr>
                <w:rFonts w:ascii="Times New Roman" w:hAnsi="Times New Roman" w:cs="Times New Roman"/>
                <w:color w:val="000000"/>
                <w:sz w:val="22"/>
                <w:szCs w:val="22"/>
                <w:lang w:val="uk-UA"/>
              </w:rPr>
              <w:t>У 2</w:t>
            </w:r>
          </w:p>
        </w:tc>
        <w:tc>
          <w:tcPr>
            <w:tcW w:w="6169" w:type="dxa"/>
            <w:vAlign w:val="center"/>
          </w:tcPr>
          <w:p w14:paraId="572D2826" w14:textId="77777777" w:rsidR="000E562F" w:rsidRPr="00E64CBB" w:rsidRDefault="000E562F" w:rsidP="000E562F">
            <w:pP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Вибіркова дисципліна № 2</w:t>
            </w:r>
          </w:p>
        </w:tc>
        <w:tc>
          <w:tcPr>
            <w:tcW w:w="1024" w:type="dxa"/>
          </w:tcPr>
          <w:p w14:paraId="7A6A2B8B" w14:textId="013A6604" w:rsidR="000E562F" w:rsidRPr="00E64CBB" w:rsidRDefault="002F32A3" w:rsidP="000E562F">
            <w:pPr>
              <w:pStyle w:val="af"/>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1261" w:type="dxa"/>
            <w:tcBorders>
              <w:right w:val="nil"/>
            </w:tcBorders>
          </w:tcPr>
          <w:p w14:paraId="5615695B" w14:textId="77777777" w:rsidR="000E562F" w:rsidRPr="00E64CBB" w:rsidRDefault="000E562F" w:rsidP="000E562F">
            <w:pPr>
              <w:pStyle w:val="af"/>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31227252" w14:textId="77777777" w:rsidTr="00750C1A">
        <w:trPr>
          <w:trHeight w:val="266"/>
        </w:trPr>
        <w:tc>
          <w:tcPr>
            <w:tcW w:w="1021" w:type="dxa"/>
            <w:vAlign w:val="center"/>
          </w:tcPr>
          <w:p w14:paraId="22B25661" w14:textId="56002A71" w:rsidR="000E562F" w:rsidRPr="00E64CBB" w:rsidRDefault="000E562F" w:rsidP="000E562F">
            <w:pPr>
              <w:jc w:val="cente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w:t>
            </w:r>
            <w:r w:rsidR="0071356D">
              <w:rPr>
                <w:rFonts w:ascii="Times New Roman" w:hAnsi="Times New Roman" w:cs="Times New Roman"/>
                <w:color w:val="000000"/>
                <w:sz w:val="22"/>
                <w:szCs w:val="22"/>
                <w:lang w:val="uk-UA"/>
              </w:rPr>
              <w:t>К</w:t>
            </w:r>
            <w:r w:rsidRPr="00E64CBB">
              <w:rPr>
                <w:rFonts w:ascii="Times New Roman" w:hAnsi="Times New Roman" w:cs="Times New Roman"/>
                <w:color w:val="000000"/>
                <w:sz w:val="22"/>
                <w:szCs w:val="22"/>
                <w:lang w:val="uk-UA"/>
              </w:rPr>
              <w:t>У 3</w:t>
            </w:r>
          </w:p>
        </w:tc>
        <w:tc>
          <w:tcPr>
            <w:tcW w:w="6169" w:type="dxa"/>
            <w:tcBorders>
              <w:top w:val="nil"/>
            </w:tcBorders>
            <w:vAlign w:val="center"/>
          </w:tcPr>
          <w:p w14:paraId="2EA88402" w14:textId="77777777" w:rsidR="000E562F" w:rsidRPr="00E64CBB" w:rsidRDefault="000E562F" w:rsidP="000E562F">
            <w:pP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Вибіркова дисципліна № 3</w:t>
            </w:r>
          </w:p>
        </w:tc>
        <w:tc>
          <w:tcPr>
            <w:tcW w:w="1024" w:type="dxa"/>
            <w:vAlign w:val="center"/>
          </w:tcPr>
          <w:p w14:paraId="11DD001E" w14:textId="328FCB4D" w:rsidR="000E562F" w:rsidRPr="00E64CBB" w:rsidRDefault="0067490F" w:rsidP="000E562F">
            <w:pPr>
              <w:pStyle w:val="af"/>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1261" w:type="dxa"/>
            <w:vAlign w:val="center"/>
          </w:tcPr>
          <w:p w14:paraId="665A4BFF" w14:textId="77777777" w:rsidR="000E562F" w:rsidRPr="00E64CBB" w:rsidRDefault="000E562F" w:rsidP="000E562F">
            <w:pPr>
              <w:pStyle w:val="af"/>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0D28A873" w14:textId="77777777" w:rsidTr="00750C1A">
        <w:trPr>
          <w:trHeight w:val="266"/>
        </w:trPr>
        <w:tc>
          <w:tcPr>
            <w:tcW w:w="1021" w:type="dxa"/>
            <w:vAlign w:val="center"/>
          </w:tcPr>
          <w:p w14:paraId="118870DC" w14:textId="5DFB85AB" w:rsidR="000E562F" w:rsidRPr="00E64CBB" w:rsidRDefault="000E562F" w:rsidP="000E562F">
            <w:pPr>
              <w:jc w:val="cente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w:t>
            </w:r>
            <w:r w:rsidR="0071356D">
              <w:rPr>
                <w:rFonts w:ascii="Times New Roman" w:hAnsi="Times New Roman" w:cs="Times New Roman"/>
                <w:color w:val="000000"/>
                <w:sz w:val="22"/>
                <w:szCs w:val="22"/>
                <w:lang w:val="uk-UA"/>
              </w:rPr>
              <w:t>К</w:t>
            </w:r>
            <w:r w:rsidRPr="00E64CBB">
              <w:rPr>
                <w:rFonts w:ascii="Times New Roman" w:hAnsi="Times New Roman" w:cs="Times New Roman"/>
                <w:color w:val="000000"/>
                <w:sz w:val="22"/>
                <w:szCs w:val="22"/>
                <w:lang w:val="uk-UA"/>
              </w:rPr>
              <w:t>У 4</w:t>
            </w:r>
          </w:p>
        </w:tc>
        <w:tc>
          <w:tcPr>
            <w:tcW w:w="6169" w:type="dxa"/>
            <w:tcBorders>
              <w:top w:val="nil"/>
            </w:tcBorders>
            <w:vAlign w:val="center"/>
          </w:tcPr>
          <w:p w14:paraId="3A5E5CD2" w14:textId="77777777" w:rsidR="000E562F" w:rsidRPr="00E64CBB" w:rsidRDefault="000E562F" w:rsidP="000E562F">
            <w:pP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Вибіркова дисципліна № 4</w:t>
            </w:r>
          </w:p>
        </w:tc>
        <w:tc>
          <w:tcPr>
            <w:tcW w:w="1024" w:type="dxa"/>
            <w:vAlign w:val="center"/>
          </w:tcPr>
          <w:p w14:paraId="511BC745" w14:textId="6370CC5E" w:rsidR="000E562F" w:rsidRPr="00E64CBB" w:rsidRDefault="0067490F" w:rsidP="000E562F">
            <w:pPr>
              <w:pStyle w:val="af"/>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1261" w:type="dxa"/>
            <w:vAlign w:val="center"/>
          </w:tcPr>
          <w:p w14:paraId="31B879E2" w14:textId="77777777" w:rsidR="000E562F" w:rsidRPr="00E64CBB" w:rsidRDefault="000E562F" w:rsidP="000E562F">
            <w:pPr>
              <w:pStyle w:val="af"/>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1E21C7A0" w14:textId="77777777" w:rsidTr="00750C1A">
        <w:trPr>
          <w:trHeight w:val="266"/>
        </w:trPr>
        <w:tc>
          <w:tcPr>
            <w:tcW w:w="1021" w:type="dxa"/>
            <w:vAlign w:val="center"/>
          </w:tcPr>
          <w:p w14:paraId="6BD2F2FB" w14:textId="66E4B8FB" w:rsidR="000E562F" w:rsidRPr="00E64CBB" w:rsidRDefault="000E562F" w:rsidP="000E562F">
            <w:pPr>
              <w:jc w:val="cente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w:t>
            </w:r>
            <w:r w:rsidR="0071356D">
              <w:rPr>
                <w:rFonts w:ascii="Times New Roman" w:hAnsi="Times New Roman" w:cs="Times New Roman"/>
                <w:color w:val="000000"/>
                <w:sz w:val="22"/>
                <w:szCs w:val="22"/>
                <w:lang w:val="uk-UA"/>
              </w:rPr>
              <w:t>К</w:t>
            </w:r>
            <w:r w:rsidRPr="00E64CBB">
              <w:rPr>
                <w:rFonts w:ascii="Times New Roman" w:hAnsi="Times New Roman" w:cs="Times New Roman"/>
                <w:color w:val="000000"/>
                <w:sz w:val="22"/>
                <w:szCs w:val="22"/>
                <w:lang w:val="uk-UA"/>
              </w:rPr>
              <w:t>У 5</w:t>
            </w:r>
          </w:p>
        </w:tc>
        <w:tc>
          <w:tcPr>
            <w:tcW w:w="6169" w:type="dxa"/>
            <w:tcBorders>
              <w:top w:val="nil"/>
            </w:tcBorders>
            <w:vAlign w:val="center"/>
          </w:tcPr>
          <w:p w14:paraId="16C071A9" w14:textId="77777777" w:rsidR="000E562F" w:rsidRPr="00E64CBB" w:rsidRDefault="000E562F" w:rsidP="000E562F">
            <w:pPr>
              <w:rPr>
                <w:rFonts w:ascii="Times New Roman" w:hAnsi="Times New Roman" w:cs="Times New Roman"/>
                <w:color w:val="000000"/>
                <w:sz w:val="22"/>
                <w:szCs w:val="22"/>
                <w:lang w:val="uk-UA"/>
              </w:rPr>
            </w:pPr>
            <w:r w:rsidRPr="00E64CBB">
              <w:rPr>
                <w:rFonts w:ascii="Times New Roman" w:hAnsi="Times New Roman" w:cs="Times New Roman"/>
                <w:color w:val="000000"/>
                <w:sz w:val="22"/>
                <w:szCs w:val="22"/>
                <w:lang w:val="uk-UA"/>
              </w:rPr>
              <w:t>Вибіркова дисципліна № 5</w:t>
            </w:r>
          </w:p>
        </w:tc>
        <w:tc>
          <w:tcPr>
            <w:tcW w:w="1024" w:type="dxa"/>
            <w:vAlign w:val="center"/>
          </w:tcPr>
          <w:p w14:paraId="6FD51837" w14:textId="072DBAB3" w:rsidR="000E562F" w:rsidRPr="00E64CBB" w:rsidRDefault="0067490F" w:rsidP="000E562F">
            <w:pPr>
              <w:pStyle w:val="af"/>
              <w:jc w:val="center"/>
              <w:rPr>
                <w:rFonts w:ascii="Times New Roman" w:hAnsi="Times New Roman" w:cs="Times New Roman"/>
                <w:sz w:val="22"/>
                <w:szCs w:val="22"/>
                <w:lang w:val="uk-UA"/>
              </w:rPr>
            </w:pPr>
            <w:r>
              <w:rPr>
                <w:rFonts w:ascii="Times New Roman" w:hAnsi="Times New Roman" w:cs="Times New Roman"/>
                <w:sz w:val="22"/>
                <w:szCs w:val="22"/>
                <w:lang w:val="uk-UA"/>
              </w:rPr>
              <w:t>2</w:t>
            </w:r>
          </w:p>
        </w:tc>
        <w:tc>
          <w:tcPr>
            <w:tcW w:w="1261" w:type="dxa"/>
            <w:vAlign w:val="center"/>
          </w:tcPr>
          <w:p w14:paraId="5D0EDC2E" w14:textId="77777777" w:rsidR="000E562F" w:rsidRPr="00E64CBB" w:rsidRDefault="000E562F" w:rsidP="000E562F">
            <w:pPr>
              <w:pStyle w:val="af"/>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7C190C28" w14:textId="77777777" w:rsidTr="007047A0">
        <w:tc>
          <w:tcPr>
            <w:tcW w:w="9475" w:type="dxa"/>
            <w:gridSpan w:val="4"/>
          </w:tcPr>
          <w:p w14:paraId="10F402B8" w14:textId="77777777" w:rsidR="000E562F" w:rsidRPr="007C4742" w:rsidRDefault="000E562F" w:rsidP="000E562F">
            <w:pPr>
              <w:widowControl w:val="0"/>
              <w:jc w:val="center"/>
              <w:rPr>
                <w:rFonts w:ascii="Times New Roman" w:hAnsi="Times New Roman" w:cs="Times New Roman"/>
                <w:b/>
                <w:sz w:val="24"/>
                <w:szCs w:val="24"/>
                <w:lang w:val="uk-UA"/>
              </w:rPr>
            </w:pPr>
            <w:r w:rsidRPr="007C4742">
              <w:rPr>
                <w:rFonts w:ascii="Times New Roman" w:hAnsi="Times New Roman" w:cs="Times New Roman"/>
                <w:b/>
                <w:sz w:val="24"/>
                <w:szCs w:val="24"/>
                <w:lang w:val="uk-UA"/>
              </w:rPr>
              <w:t>Дисципліни вільного вибору студента в межах спеціальності</w:t>
            </w:r>
          </w:p>
        </w:tc>
      </w:tr>
      <w:tr w:rsidR="000E562F" w:rsidRPr="00E64CBB" w14:paraId="5596C436" w14:textId="77777777" w:rsidTr="00750C1A">
        <w:tc>
          <w:tcPr>
            <w:tcW w:w="1021" w:type="dxa"/>
          </w:tcPr>
          <w:p w14:paraId="67F44706" w14:textId="12D8A1C3"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7A0BCC">
              <w:rPr>
                <w:rFonts w:ascii="Times New Roman" w:hAnsi="Times New Roman" w:cs="Times New Roman"/>
                <w:sz w:val="24"/>
                <w:szCs w:val="24"/>
                <w:lang w:val="uk-UA"/>
              </w:rPr>
              <w:t>К</w:t>
            </w:r>
            <w:r w:rsidRPr="00E64CBB">
              <w:rPr>
                <w:rFonts w:ascii="Times New Roman" w:hAnsi="Times New Roman" w:cs="Times New Roman"/>
                <w:sz w:val="24"/>
                <w:szCs w:val="24"/>
                <w:lang w:val="uk-UA"/>
              </w:rPr>
              <w:t>С 1</w:t>
            </w:r>
          </w:p>
        </w:tc>
        <w:tc>
          <w:tcPr>
            <w:tcW w:w="6169" w:type="dxa"/>
          </w:tcPr>
          <w:p w14:paraId="2155B1FC" w14:textId="77777777" w:rsidR="000E562F" w:rsidRPr="00E64CBB" w:rsidRDefault="000E562F" w:rsidP="000E562F">
            <w:pPr>
              <w:widowControl w:val="0"/>
              <w:tabs>
                <w:tab w:val="left" w:pos="287"/>
                <w:tab w:val="left" w:pos="457"/>
              </w:tabs>
              <w:ind w:left="37"/>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№1</w:t>
            </w:r>
          </w:p>
        </w:tc>
        <w:tc>
          <w:tcPr>
            <w:tcW w:w="1024" w:type="dxa"/>
          </w:tcPr>
          <w:p w14:paraId="6F99CD3C"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7A637BF1"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sz w:val="22"/>
                <w:szCs w:val="22"/>
                <w:lang w:val="uk-UA"/>
              </w:rPr>
              <w:t>Залік</w:t>
            </w:r>
          </w:p>
        </w:tc>
      </w:tr>
      <w:tr w:rsidR="000E562F" w:rsidRPr="00E64CBB" w14:paraId="4D9A4BB7" w14:textId="77777777" w:rsidTr="00750C1A">
        <w:tc>
          <w:tcPr>
            <w:tcW w:w="1021" w:type="dxa"/>
          </w:tcPr>
          <w:p w14:paraId="13F2289B" w14:textId="0AB40C98"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7A0BCC">
              <w:rPr>
                <w:rFonts w:ascii="Times New Roman" w:hAnsi="Times New Roman" w:cs="Times New Roman"/>
                <w:sz w:val="24"/>
                <w:szCs w:val="24"/>
                <w:lang w:val="uk-UA"/>
              </w:rPr>
              <w:t>К</w:t>
            </w:r>
            <w:r w:rsidRPr="00E64CBB">
              <w:rPr>
                <w:rFonts w:ascii="Times New Roman" w:hAnsi="Times New Roman" w:cs="Times New Roman"/>
                <w:sz w:val="24"/>
                <w:szCs w:val="24"/>
                <w:lang w:val="uk-UA"/>
              </w:rPr>
              <w:t>С 2</w:t>
            </w:r>
          </w:p>
        </w:tc>
        <w:tc>
          <w:tcPr>
            <w:tcW w:w="6169" w:type="dxa"/>
          </w:tcPr>
          <w:p w14:paraId="4C0C85BE" w14:textId="77777777" w:rsidR="000E562F" w:rsidRPr="00E64CBB" w:rsidRDefault="000E562F" w:rsidP="000E562F">
            <w:pPr>
              <w:widowControl w:val="0"/>
              <w:tabs>
                <w:tab w:val="left" w:pos="297"/>
              </w:tabs>
              <w:jc w:val="both"/>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№2</w:t>
            </w:r>
          </w:p>
        </w:tc>
        <w:tc>
          <w:tcPr>
            <w:tcW w:w="1024" w:type="dxa"/>
          </w:tcPr>
          <w:p w14:paraId="1773B626"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4D1F8767"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sz w:val="22"/>
                <w:szCs w:val="22"/>
                <w:lang w:val="uk-UA"/>
              </w:rPr>
              <w:t>Залік</w:t>
            </w:r>
          </w:p>
        </w:tc>
      </w:tr>
      <w:tr w:rsidR="000E562F" w:rsidRPr="00E64CBB" w14:paraId="546EA2D9" w14:textId="77777777" w:rsidTr="00750C1A">
        <w:tc>
          <w:tcPr>
            <w:tcW w:w="1021" w:type="dxa"/>
          </w:tcPr>
          <w:p w14:paraId="33578865" w14:textId="0562C531"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7A0BCC">
              <w:rPr>
                <w:rFonts w:ascii="Times New Roman" w:hAnsi="Times New Roman" w:cs="Times New Roman"/>
                <w:sz w:val="24"/>
                <w:szCs w:val="24"/>
                <w:lang w:val="uk-UA"/>
              </w:rPr>
              <w:t>К</w:t>
            </w:r>
            <w:r w:rsidRPr="00E64CBB">
              <w:rPr>
                <w:rFonts w:ascii="Times New Roman" w:hAnsi="Times New Roman" w:cs="Times New Roman"/>
                <w:sz w:val="24"/>
                <w:szCs w:val="24"/>
                <w:lang w:val="uk-UA"/>
              </w:rPr>
              <w:t>С 3</w:t>
            </w:r>
          </w:p>
        </w:tc>
        <w:tc>
          <w:tcPr>
            <w:tcW w:w="6169" w:type="dxa"/>
          </w:tcPr>
          <w:p w14:paraId="40184729" w14:textId="77777777" w:rsidR="000E562F" w:rsidRPr="00E64CBB" w:rsidRDefault="000E562F" w:rsidP="000E562F">
            <w:pPr>
              <w:widowControl w:val="0"/>
              <w:tabs>
                <w:tab w:val="left" w:pos="287"/>
                <w:tab w:val="left" w:pos="457"/>
              </w:tabs>
              <w:ind w:left="37"/>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№3</w:t>
            </w:r>
          </w:p>
        </w:tc>
        <w:tc>
          <w:tcPr>
            <w:tcW w:w="1024" w:type="dxa"/>
          </w:tcPr>
          <w:p w14:paraId="7E6EB9C5" w14:textId="77777777" w:rsidR="000E562F" w:rsidRPr="00E64CBB" w:rsidRDefault="000E562F"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78D9BE83" w14:textId="77777777" w:rsidR="000E562F" w:rsidRPr="00E64CBB" w:rsidRDefault="000E562F" w:rsidP="000E562F">
            <w:pPr>
              <w:widowControl w:val="0"/>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3E43F77C" w14:textId="77777777" w:rsidTr="00750C1A">
        <w:tc>
          <w:tcPr>
            <w:tcW w:w="1021" w:type="dxa"/>
          </w:tcPr>
          <w:p w14:paraId="336A3108" w14:textId="0A9D9160"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7A0BCC">
              <w:rPr>
                <w:rFonts w:ascii="Times New Roman" w:hAnsi="Times New Roman" w:cs="Times New Roman"/>
                <w:sz w:val="24"/>
                <w:szCs w:val="24"/>
                <w:lang w:val="uk-UA"/>
              </w:rPr>
              <w:t>К</w:t>
            </w:r>
            <w:r w:rsidRPr="00E64CBB">
              <w:rPr>
                <w:rFonts w:ascii="Times New Roman" w:hAnsi="Times New Roman" w:cs="Times New Roman"/>
                <w:sz w:val="24"/>
                <w:szCs w:val="24"/>
                <w:lang w:val="uk-UA"/>
              </w:rPr>
              <w:t>С 4</w:t>
            </w:r>
          </w:p>
        </w:tc>
        <w:tc>
          <w:tcPr>
            <w:tcW w:w="6169" w:type="dxa"/>
          </w:tcPr>
          <w:p w14:paraId="0BE7BD5A" w14:textId="77777777" w:rsidR="000E562F" w:rsidRPr="00E64CBB" w:rsidRDefault="000E562F" w:rsidP="000E562F">
            <w:pPr>
              <w:widowControl w:val="0"/>
              <w:tabs>
                <w:tab w:val="left" w:pos="297"/>
              </w:tabs>
              <w:jc w:val="both"/>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№4</w:t>
            </w:r>
          </w:p>
        </w:tc>
        <w:tc>
          <w:tcPr>
            <w:tcW w:w="1024" w:type="dxa"/>
          </w:tcPr>
          <w:p w14:paraId="5457D712" w14:textId="71E56A62" w:rsidR="000E562F" w:rsidRPr="00E64CBB" w:rsidRDefault="004902E0"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48E2C247" w14:textId="77777777" w:rsidR="000E562F" w:rsidRPr="00E64CBB" w:rsidRDefault="000E562F" w:rsidP="000E562F">
            <w:pPr>
              <w:widowControl w:val="0"/>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4D7867E9" w14:textId="77777777" w:rsidTr="00750C1A">
        <w:tc>
          <w:tcPr>
            <w:tcW w:w="1021" w:type="dxa"/>
          </w:tcPr>
          <w:p w14:paraId="507A13C8" w14:textId="5321380C"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7A0BCC">
              <w:rPr>
                <w:rFonts w:ascii="Times New Roman" w:hAnsi="Times New Roman" w:cs="Times New Roman"/>
                <w:sz w:val="24"/>
                <w:szCs w:val="24"/>
                <w:lang w:val="uk-UA"/>
              </w:rPr>
              <w:t>К</w:t>
            </w:r>
            <w:r w:rsidRPr="00E64CBB">
              <w:rPr>
                <w:rFonts w:ascii="Times New Roman" w:hAnsi="Times New Roman" w:cs="Times New Roman"/>
                <w:sz w:val="24"/>
                <w:szCs w:val="24"/>
                <w:lang w:val="uk-UA"/>
              </w:rPr>
              <w:t>С 5</w:t>
            </w:r>
          </w:p>
        </w:tc>
        <w:tc>
          <w:tcPr>
            <w:tcW w:w="6169" w:type="dxa"/>
          </w:tcPr>
          <w:p w14:paraId="7655C149" w14:textId="77777777" w:rsidR="000E562F" w:rsidRPr="00E64CBB" w:rsidRDefault="000E562F" w:rsidP="000E562F">
            <w:pPr>
              <w:widowControl w:val="0"/>
              <w:tabs>
                <w:tab w:val="left" w:pos="287"/>
                <w:tab w:val="left" w:pos="457"/>
              </w:tabs>
              <w:ind w:left="37"/>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№5</w:t>
            </w:r>
          </w:p>
        </w:tc>
        <w:tc>
          <w:tcPr>
            <w:tcW w:w="1024" w:type="dxa"/>
          </w:tcPr>
          <w:p w14:paraId="52E5015C" w14:textId="2241F1C1" w:rsidR="000E562F" w:rsidRPr="00E64CBB" w:rsidRDefault="003F0655" w:rsidP="000E562F">
            <w:pPr>
              <w:widowControl w:val="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261" w:type="dxa"/>
          </w:tcPr>
          <w:p w14:paraId="3671F95E" w14:textId="77777777" w:rsidR="000E562F" w:rsidRPr="00E64CBB" w:rsidRDefault="000E562F" w:rsidP="000E562F">
            <w:pPr>
              <w:widowControl w:val="0"/>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68857094" w14:textId="77777777" w:rsidTr="00750C1A">
        <w:tc>
          <w:tcPr>
            <w:tcW w:w="1021" w:type="dxa"/>
          </w:tcPr>
          <w:p w14:paraId="1F372A8A" w14:textId="3F6ABFC6"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E203C5">
              <w:rPr>
                <w:rFonts w:ascii="Times New Roman" w:hAnsi="Times New Roman" w:cs="Times New Roman"/>
                <w:sz w:val="24"/>
                <w:szCs w:val="24"/>
                <w:lang w:val="uk-UA"/>
              </w:rPr>
              <w:t>К</w:t>
            </w:r>
            <w:r w:rsidRPr="00E64CBB">
              <w:rPr>
                <w:rFonts w:ascii="Times New Roman" w:hAnsi="Times New Roman" w:cs="Times New Roman"/>
                <w:sz w:val="24"/>
                <w:szCs w:val="24"/>
                <w:lang w:val="uk-UA"/>
              </w:rPr>
              <w:t>С 6</w:t>
            </w:r>
          </w:p>
        </w:tc>
        <w:tc>
          <w:tcPr>
            <w:tcW w:w="6169" w:type="dxa"/>
          </w:tcPr>
          <w:p w14:paraId="2267C242" w14:textId="77777777" w:rsidR="000E562F" w:rsidRPr="00E64CBB" w:rsidRDefault="000E562F" w:rsidP="000E562F">
            <w:pPr>
              <w:widowControl w:val="0"/>
              <w:tabs>
                <w:tab w:val="left" w:pos="287"/>
                <w:tab w:val="left" w:pos="457"/>
              </w:tabs>
              <w:ind w:left="37"/>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Вибіркова дисципліна №6</w:t>
            </w:r>
          </w:p>
        </w:tc>
        <w:tc>
          <w:tcPr>
            <w:tcW w:w="1024" w:type="dxa"/>
          </w:tcPr>
          <w:p w14:paraId="01941474"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3</w:t>
            </w:r>
          </w:p>
        </w:tc>
        <w:tc>
          <w:tcPr>
            <w:tcW w:w="1261" w:type="dxa"/>
          </w:tcPr>
          <w:p w14:paraId="28E15BA4" w14:textId="77777777" w:rsidR="000E562F" w:rsidRPr="00E64CBB" w:rsidRDefault="000E562F" w:rsidP="000E562F">
            <w:pPr>
              <w:widowControl w:val="0"/>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Залік</w:t>
            </w:r>
          </w:p>
        </w:tc>
      </w:tr>
      <w:tr w:rsidR="000E562F" w:rsidRPr="00E64CBB" w14:paraId="6CB667E2" w14:textId="77777777" w:rsidTr="00750C1A">
        <w:tc>
          <w:tcPr>
            <w:tcW w:w="1021" w:type="dxa"/>
          </w:tcPr>
          <w:p w14:paraId="623CC67A" w14:textId="6F032C2A"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В</w:t>
            </w:r>
            <w:r w:rsidR="00E203C5">
              <w:rPr>
                <w:rFonts w:ascii="Times New Roman" w:hAnsi="Times New Roman" w:cs="Times New Roman"/>
                <w:sz w:val="24"/>
                <w:szCs w:val="24"/>
                <w:lang w:val="uk-UA"/>
              </w:rPr>
              <w:t>К</w:t>
            </w:r>
            <w:r w:rsidRPr="00E64CBB">
              <w:rPr>
                <w:rFonts w:ascii="Times New Roman" w:hAnsi="Times New Roman" w:cs="Times New Roman"/>
                <w:sz w:val="24"/>
                <w:szCs w:val="24"/>
                <w:lang w:val="uk-UA"/>
              </w:rPr>
              <w:t>С 7 – В</w:t>
            </w:r>
            <w:r w:rsidR="00E203C5">
              <w:rPr>
                <w:rFonts w:ascii="Times New Roman" w:hAnsi="Times New Roman" w:cs="Times New Roman"/>
                <w:sz w:val="24"/>
                <w:szCs w:val="24"/>
                <w:lang w:val="uk-UA"/>
              </w:rPr>
              <w:t>К</w:t>
            </w:r>
            <w:r w:rsidRPr="00E64CBB">
              <w:rPr>
                <w:rFonts w:ascii="Times New Roman" w:hAnsi="Times New Roman" w:cs="Times New Roman"/>
                <w:sz w:val="24"/>
                <w:szCs w:val="24"/>
                <w:lang w:val="uk-UA"/>
              </w:rPr>
              <w:t>С 10</w:t>
            </w:r>
          </w:p>
        </w:tc>
        <w:tc>
          <w:tcPr>
            <w:tcW w:w="6169" w:type="dxa"/>
          </w:tcPr>
          <w:p w14:paraId="50971D45" w14:textId="77777777" w:rsidR="000E562F" w:rsidRPr="00E64CBB" w:rsidRDefault="000E562F" w:rsidP="000E562F">
            <w:pPr>
              <w:widowControl w:val="0"/>
              <w:tabs>
                <w:tab w:val="left" w:pos="297"/>
              </w:tabs>
              <w:jc w:val="both"/>
              <w:rPr>
                <w:rFonts w:ascii="Times New Roman" w:hAnsi="Times New Roman" w:cs="Times New Roman"/>
                <w:sz w:val="24"/>
                <w:szCs w:val="24"/>
                <w:lang w:val="uk-UA"/>
              </w:rPr>
            </w:pPr>
            <w:r w:rsidRPr="00E64CBB">
              <w:rPr>
                <w:rFonts w:ascii="Times New Roman" w:hAnsi="Times New Roman" w:cs="Times New Roman"/>
                <w:sz w:val="24"/>
                <w:szCs w:val="24"/>
                <w:lang w:val="uk-UA"/>
              </w:rPr>
              <w:t>Вибірковий блок дисциплін</w:t>
            </w:r>
          </w:p>
        </w:tc>
        <w:tc>
          <w:tcPr>
            <w:tcW w:w="1024" w:type="dxa"/>
          </w:tcPr>
          <w:p w14:paraId="504ACFEF" w14:textId="77777777" w:rsidR="000E562F" w:rsidRPr="00E64CBB" w:rsidRDefault="000E562F" w:rsidP="000E562F">
            <w:pPr>
              <w:widowControl w:val="0"/>
              <w:jc w:val="center"/>
              <w:rPr>
                <w:rFonts w:ascii="Times New Roman" w:hAnsi="Times New Roman" w:cs="Times New Roman"/>
                <w:sz w:val="24"/>
                <w:szCs w:val="24"/>
                <w:lang w:val="uk-UA"/>
              </w:rPr>
            </w:pPr>
            <w:r w:rsidRPr="00E64CBB">
              <w:rPr>
                <w:rFonts w:ascii="Times New Roman" w:hAnsi="Times New Roman" w:cs="Times New Roman"/>
                <w:sz w:val="24"/>
                <w:szCs w:val="24"/>
                <w:lang w:val="uk-UA"/>
              </w:rPr>
              <w:t>1</w:t>
            </w:r>
            <w:r>
              <w:rPr>
                <w:rFonts w:ascii="Times New Roman" w:hAnsi="Times New Roman" w:cs="Times New Roman"/>
                <w:sz w:val="24"/>
                <w:szCs w:val="24"/>
                <w:lang w:val="uk-UA"/>
              </w:rPr>
              <w:t>9</w:t>
            </w:r>
          </w:p>
        </w:tc>
        <w:tc>
          <w:tcPr>
            <w:tcW w:w="1261" w:type="dxa"/>
          </w:tcPr>
          <w:p w14:paraId="6117E4EE" w14:textId="77777777" w:rsidR="000E562F" w:rsidRPr="00E64CBB" w:rsidRDefault="000E562F" w:rsidP="000E562F">
            <w:pPr>
              <w:widowControl w:val="0"/>
              <w:jc w:val="center"/>
              <w:rPr>
                <w:rFonts w:ascii="Times New Roman" w:hAnsi="Times New Roman" w:cs="Times New Roman"/>
                <w:sz w:val="22"/>
                <w:szCs w:val="22"/>
                <w:lang w:val="uk-UA"/>
              </w:rPr>
            </w:pPr>
            <w:r w:rsidRPr="00E64CBB">
              <w:rPr>
                <w:rFonts w:ascii="Times New Roman" w:hAnsi="Times New Roman" w:cs="Times New Roman"/>
                <w:sz w:val="22"/>
                <w:szCs w:val="22"/>
                <w:lang w:val="uk-UA"/>
              </w:rPr>
              <w:t>Екзамен</w:t>
            </w:r>
          </w:p>
        </w:tc>
      </w:tr>
      <w:tr w:rsidR="000E562F" w:rsidRPr="00E64CBB" w14:paraId="7C370704" w14:textId="77777777" w:rsidTr="007047A0">
        <w:tc>
          <w:tcPr>
            <w:tcW w:w="7190" w:type="dxa"/>
            <w:gridSpan w:val="2"/>
          </w:tcPr>
          <w:p w14:paraId="2CBC38BF" w14:textId="77777777" w:rsidR="000E562F" w:rsidRPr="00E64CBB" w:rsidRDefault="000E562F" w:rsidP="000E562F">
            <w:pPr>
              <w:widowControl w:val="0"/>
              <w:rPr>
                <w:rFonts w:ascii="Times New Roman" w:hAnsi="Times New Roman" w:cs="Times New Roman"/>
                <w:b/>
                <w:sz w:val="24"/>
                <w:szCs w:val="24"/>
                <w:lang w:val="uk-UA"/>
              </w:rPr>
            </w:pPr>
            <w:r w:rsidRPr="00E64CBB">
              <w:rPr>
                <w:rFonts w:ascii="Times New Roman" w:hAnsi="Times New Roman" w:cs="Times New Roman"/>
                <w:b/>
                <w:sz w:val="24"/>
                <w:szCs w:val="24"/>
                <w:lang w:val="uk-UA"/>
              </w:rPr>
              <w:t>Загальний обсяг вибіркових компонентів:</w:t>
            </w:r>
          </w:p>
        </w:tc>
        <w:tc>
          <w:tcPr>
            <w:tcW w:w="2285" w:type="dxa"/>
            <w:gridSpan w:val="2"/>
          </w:tcPr>
          <w:p w14:paraId="4BD9C3BD"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60 кредтів (25%)</w:t>
            </w:r>
          </w:p>
        </w:tc>
      </w:tr>
      <w:tr w:rsidR="000E562F" w:rsidRPr="00E64CBB" w14:paraId="3B81E680" w14:textId="77777777" w:rsidTr="007047A0">
        <w:tc>
          <w:tcPr>
            <w:tcW w:w="7190" w:type="dxa"/>
            <w:gridSpan w:val="2"/>
          </w:tcPr>
          <w:p w14:paraId="66153117" w14:textId="77777777" w:rsidR="000E562F" w:rsidRPr="00E64CBB" w:rsidRDefault="000E562F" w:rsidP="000E562F">
            <w:pPr>
              <w:widowControl w:val="0"/>
              <w:rPr>
                <w:rFonts w:ascii="Times New Roman" w:hAnsi="Times New Roman" w:cs="Times New Roman"/>
                <w:b/>
                <w:sz w:val="24"/>
                <w:szCs w:val="24"/>
                <w:lang w:val="uk-UA"/>
              </w:rPr>
            </w:pPr>
            <w:r w:rsidRPr="00E64CBB">
              <w:rPr>
                <w:rFonts w:ascii="Times New Roman" w:hAnsi="Times New Roman" w:cs="Times New Roman"/>
                <w:b/>
                <w:sz w:val="24"/>
                <w:szCs w:val="24"/>
                <w:lang w:val="uk-UA"/>
              </w:rPr>
              <w:t>Загальний обсяг освітньої програми</w:t>
            </w:r>
          </w:p>
        </w:tc>
        <w:tc>
          <w:tcPr>
            <w:tcW w:w="2285" w:type="dxa"/>
            <w:gridSpan w:val="2"/>
          </w:tcPr>
          <w:p w14:paraId="56093D4F" w14:textId="77777777" w:rsidR="000E562F" w:rsidRPr="00E64CBB" w:rsidRDefault="000E562F" w:rsidP="000E562F">
            <w:pPr>
              <w:widowControl w:val="0"/>
              <w:jc w:val="center"/>
              <w:rPr>
                <w:rFonts w:ascii="Times New Roman" w:hAnsi="Times New Roman" w:cs="Times New Roman"/>
                <w:b/>
                <w:sz w:val="24"/>
                <w:szCs w:val="24"/>
                <w:lang w:val="uk-UA"/>
              </w:rPr>
            </w:pPr>
            <w:r w:rsidRPr="00E64CBB">
              <w:rPr>
                <w:rFonts w:ascii="Times New Roman" w:hAnsi="Times New Roman" w:cs="Times New Roman"/>
                <w:b/>
                <w:sz w:val="24"/>
                <w:szCs w:val="24"/>
                <w:lang w:val="uk-UA"/>
              </w:rPr>
              <w:t>240 кредитів</w:t>
            </w:r>
          </w:p>
        </w:tc>
      </w:tr>
    </w:tbl>
    <w:p w14:paraId="01749E6F" w14:textId="77777777" w:rsidR="001E6F7C" w:rsidRDefault="001E6F7C" w:rsidP="001E6F7C">
      <w:pPr>
        <w:widowControl w:val="0"/>
        <w:ind w:left="360"/>
        <w:rPr>
          <w:rFonts w:ascii="Times New Roman" w:hAnsi="Times New Roman" w:cs="Times New Roman"/>
          <w:b/>
          <w:sz w:val="24"/>
          <w:szCs w:val="24"/>
          <w:lang w:val="uk-UA"/>
        </w:rPr>
      </w:pPr>
    </w:p>
    <w:p w14:paraId="71EECB4F" w14:textId="77777777" w:rsidR="001E6F7C" w:rsidRDefault="001E6F7C" w:rsidP="001E6F7C">
      <w:pPr>
        <w:widowControl w:val="0"/>
        <w:ind w:left="360"/>
        <w:rPr>
          <w:rFonts w:ascii="Times New Roman" w:hAnsi="Times New Roman" w:cs="Times New Roman"/>
          <w:b/>
          <w:sz w:val="28"/>
          <w:szCs w:val="28"/>
          <w:lang w:val="uk-UA" w:eastAsia="en-US"/>
        </w:rPr>
      </w:pPr>
      <w:r w:rsidRPr="007C4742">
        <w:rPr>
          <w:rFonts w:ascii="Times New Roman" w:hAnsi="Times New Roman" w:cs="Times New Roman"/>
          <w:b/>
          <w:sz w:val="24"/>
          <w:szCs w:val="24"/>
          <w:lang w:val="uk-UA"/>
        </w:rPr>
        <w:t>*</w:t>
      </w:r>
      <w:r w:rsidRPr="007C4742">
        <w:rPr>
          <w:rFonts w:ascii="Times New Roman" w:hAnsi="Times New Roman" w:cs="Times New Roman"/>
          <w:sz w:val="24"/>
          <w:szCs w:val="24"/>
          <w:lang w:val="uk-UA"/>
        </w:rPr>
        <w:t xml:space="preserve"> </w:t>
      </w:r>
      <w:r w:rsidRPr="00BF2FB6">
        <w:rPr>
          <w:rFonts w:ascii="Times New Roman" w:hAnsi="Times New Roman" w:cs="Times New Roman"/>
          <w:sz w:val="24"/>
          <w:szCs w:val="24"/>
          <w:lang w:val="uk-UA"/>
        </w:rPr>
        <w:t>Блокові дисципліни професійної спеціалізації за індивідуальним вибором студента охоплюють спеціалізації з</w:t>
      </w:r>
      <w:r w:rsidRPr="00E64CBB">
        <w:rPr>
          <w:rFonts w:ascii="Times New Roman" w:hAnsi="Times New Roman" w:cs="Times New Roman"/>
          <w:b/>
          <w:sz w:val="28"/>
          <w:szCs w:val="28"/>
          <w:lang w:val="uk-UA" w:eastAsia="en-US"/>
        </w:rPr>
        <w:t xml:space="preserve"> </w:t>
      </w:r>
      <w:r w:rsidRPr="007C4742">
        <w:rPr>
          <w:rFonts w:ascii="Times New Roman" w:hAnsi="Times New Roman" w:cs="Times New Roman"/>
          <w:sz w:val="24"/>
          <w:szCs w:val="24"/>
          <w:lang w:val="uk-UA" w:eastAsia="en-US"/>
        </w:rPr>
        <w:t>електронних та друкованих видань</w:t>
      </w:r>
      <w:r>
        <w:rPr>
          <w:rFonts w:ascii="Times New Roman" w:hAnsi="Times New Roman" w:cs="Times New Roman"/>
          <w:b/>
          <w:sz w:val="28"/>
          <w:szCs w:val="28"/>
          <w:lang w:val="uk-UA" w:eastAsia="en-US"/>
        </w:rPr>
        <w:t>.</w:t>
      </w:r>
      <w:r w:rsidRPr="00E64CBB">
        <w:rPr>
          <w:rFonts w:ascii="Times New Roman" w:hAnsi="Times New Roman" w:cs="Times New Roman"/>
          <w:b/>
          <w:sz w:val="28"/>
          <w:szCs w:val="28"/>
          <w:lang w:val="uk-UA" w:eastAsia="en-US"/>
        </w:rPr>
        <w:t xml:space="preserve">                         </w:t>
      </w:r>
    </w:p>
    <w:p w14:paraId="70FA7E5F" w14:textId="77777777" w:rsidR="001E6F7C" w:rsidRDefault="001E6F7C" w:rsidP="001E6F7C">
      <w:pPr>
        <w:widowControl w:val="0"/>
        <w:ind w:left="360"/>
        <w:rPr>
          <w:rFonts w:ascii="Times New Roman" w:hAnsi="Times New Roman"/>
          <w:b/>
          <w:sz w:val="28"/>
          <w:szCs w:val="28"/>
          <w:lang w:val="uk-UA"/>
        </w:rPr>
      </w:pPr>
    </w:p>
    <w:p w14:paraId="54CF04D0" w14:textId="77777777" w:rsidR="001E6F7C" w:rsidRDefault="001E6F7C" w:rsidP="001E6F7C">
      <w:pPr>
        <w:widowControl w:val="0"/>
        <w:ind w:left="360"/>
        <w:rPr>
          <w:rFonts w:ascii="Times New Roman" w:hAnsi="Times New Roman"/>
          <w:b/>
          <w:sz w:val="28"/>
          <w:szCs w:val="28"/>
          <w:lang w:val="uk-UA"/>
        </w:rPr>
      </w:pPr>
    </w:p>
    <w:p w14:paraId="24F8749C" w14:textId="77777777" w:rsidR="001E6F7C" w:rsidRDefault="001E6F7C" w:rsidP="001E6F7C">
      <w:pPr>
        <w:rPr>
          <w:rFonts w:ascii="Times New Roman" w:hAnsi="Times New Roman" w:cs="Times New Roman"/>
          <w:sz w:val="28"/>
          <w:szCs w:val="28"/>
          <w:lang w:val="uk-UA" w:eastAsia="en-US"/>
        </w:rPr>
        <w:sectPr w:rsidR="001E6F7C" w:rsidSect="001E6F7C">
          <w:pgSz w:w="11906" w:h="16838"/>
          <w:pgMar w:top="850" w:right="850" w:bottom="850" w:left="1417" w:header="708" w:footer="708" w:gutter="0"/>
          <w:cols w:space="708"/>
          <w:docGrid w:linePitch="360"/>
        </w:sectPr>
      </w:pPr>
    </w:p>
    <w:p w14:paraId="6A9E3E5D" w14:textId="77777777" w:rsidR="001E6F7C" w:rsidRPr="00494B80" w:rsidRDefault="001E6F7C" w:rsidP="001E6F7C">
      <w:pPr>
        <w:jc w:val="center"/>
        <w:rPr>
          <w:rFonts w:ascii="Times New Roman" w:hAnsi="Times New Roman" w:cs="Times New Roman"/>
          <w:b/>
          <w:sz w:val="24"/>
          <w:szCs w:val="24"/>
          <w:lang w:val="uk-UA" w:eastAsia="en-US"/>
        </w:rPr>
      </w:pPr>
      <w:r w:rsidRPr="00494B80">
        <w:rPr>
          <w:rFonts w:ascii="Times New Roman" w:hAnsi="Times New Roman" w:cs="Times New Roman"/>
          <w:sz w:val="24"/>
          <w:szCs w:val="24"/>
          <w:lang w:val="uk-UA" w:eastAsia="en-US"/>
        </w:rPr>
        <w:lastRenderedPageBreak/>
        <w:t xml:space="preserve">2.2. </w:t>
      </w:r>
      <w:r w:rsidRPr="00494B80">
        <w:rPr>
          <w:rFonts w:ascii="Times New Roman" w:hAnsi="Times New Roman" w:cs="Times New Roman"/>
          <w:b/>
          <w:sz w:val="24"/>
          <w:szCs w:val="24"/>
          <w:lang w:val="uk-UA" w:eastAsia="en-US"/>
        </w:rPr>
        <w:t>Структурно-логічна схема освітньо-професійної програми</w:t>
      </w:r>
      <w:r w:rsidRPr="00494B80">
        <w:rPr>
          <w:rFonts w:ascii="Times New Roman" w:hAnsi="Times New Roman" w:cs="Times New Roman"/>
          <w:sz w:val="24"/>
          <w:szCs w:val="24"/>
          <w:lang w:val="uk-UA" w:eastAsia="en-US"/>
        </w:rPr>
        <w:t xml:space="preserve"> </w:t>
      </w:r>
    </w:p>
    <w:p w14:paraId="57FBCC71" w14:textId="77777777" w:rsidR="002F0E50" w:rsidRPr="001D0655" w:rsidRDefault="002F0E50" w:rsidP="002F0E50">
      <w:pPr>
        <w:widowControl w:val="0"/>
        <w:ind w:left="360"/>
        <w:jc w:val="center"/>
        <w:rPr>
          <w:rFonts w:ascii="Times New Roman" w:hAnsi="Times New Roman" w:cs="Times New Roman"/>
          <w:b/>
          <w:kern w:val="24"/>
          <w:sz w:val="28"/>
          <w:szCs w:val="28"/>
          <w:lang w:val="uk-UA"/>
        </w:rPr>
      </w:pPr>
      <w:r w:rsidRPr="001D0655">
        <w:rPr>
          <w:rFonts w:ascii="Times New Roman" w:hAnsi="Times New Roman" w:cs="Times New Roman"/>
          <w:b/>
          <w:kern w:val="24"/>
          <w:sz w:val="28"/>
          <w:szCs w:val="28"/>
          <w:lang w:val="uk-UA"/>
        </w:rPr>
        <w:t>«</w:t>
      </w:r>
      <w:r w:rsidRPr="001D0655">
        <w:rPr>
          <w:rFonts w:ascii="Times New Roman" w:hAnsi="Times New Roman" w:cs="Times New Roman"/>
          <w:b/>
          <w:color w:val="000000"/>
          <w:sz w:val="28"/>
          <w:szCs w:val="28"/>
          <w:lang w:val="uk-UA"/>
        </w:rPr>
        <w:t>Редагування та моделювання медійного контенту</w:t>
      </w:r>
      <w:r w:rsidRPr="001D0655">
        <w:rPr>
          <w:rFonts w:ascii="Times New Roman" w:hAnsi="Times New Roman" w:cs="Times New Roman"/>
          <w:b/>
          <w:kern w:val="24"/>
          <w:sz w:val="28"/>
          <w:szCs w:val="28"/>
          <w:lang w:val="uk-UA"/>
        </w:rPr>
        <w:t>»</w:t>
      </w:r>
    </w:p>
    <w:p w14:paraId="2DCED138" w14:textId="353A67AA" w:rsidR="00414957" w:rsidRPr="00414957" w:rsidRDefault="001E6F7C" w:rsidP="00414957">
      <w:pPr>
        <w:jc w:val="center"/>
        <w:rPr>
          <w:rFonts w:ascii="Times New Roman" w:hAnsi="Times New Roman" w:cs="Times New Roman"/>
          <w:sz w:val="24"/>
          <w:szCs w:val="24"/>
          <w:lang w:val="uk-UA" w:eastAsia="en-US"/>
        </w:rPr>
      </w:pPr>
      <w:r w:rsidRPr="00494B80">
        <w:rPr>
          <w:rFonts w:ascii="Times New Roman" w:hAnsi="Times New Roman" w:cs="Times New Roman"/>
          <w:b/>
          <w:sz w:val="24"/>
          <w:szCs w:val="24"/>
        </w:rPr>
        <w:t>підготовки</w:t>
      </w:r>
      <w:r w:rsidRPr="00494B80">
        <w:rPr>
          <w:rFonts w:ascii="Times New Roman" w:hAnsi="Times New Roman" w:cs="Times New Roman"/>
          <w:b/>
          <w:spacing w:val="40"/>
          <w:sz w:val="24"/>
          <w:szCs w:val="24"/>
        </w:rPr>
        <w:t xml:space="preserve"> </w:t>
      </w:r>
      <w:r w:rsidRPr="00494B80">
        <w:rPr>
          <w:rFonts w:ascii="Times New Roman" w:hAnsi="Times New Roman" w:cs="Times New Roman"/>
          <w:b/>
          <w:sz w:val="24"/>
          <w:szCs w:val="24"/>
        </w:rPr>
        <w:t>бакалавра</w:t>
      </w:r>
    </w:p>
    <w:p w14:paraId="723D14B4" w14:textId="77777777" w:rsidR="00414957" w:rsidRPr="00494B80" w:rsidRDefault="00414957" w:rsidP="00414957">
      <w:pPr>
        <w:pStyle w:val="af1"/>
        <w:rPr>
          <w:b/>
          <w:sz w:val="24"/>
          <w:szCs w:val="24"/>
        </w:rPr>
      </w:pPr>
    </w:p>
    <w:p w14:paraId="2C50228C" w14:textId="77777777" w:rsidR="00414957" w:rsidRDefault="00414957" w:rsidP="00414957">
      <w:pPr>
        <w:pStyle w:val="af1"/>
        <w:spacing w:before="26"/>
        <w:rPr>
          <w:b/>
          <w:sz w:val="20"/>
        </w:rPr>
      </w:pPr>
      <w:r>
        <w:rPr>
          <w:b/>
          <w:noProof/>
          <w:sz w:val="20"/>
        </w:rPr>
        <w:drawing>
          <wp:anchor distT="0" distB="0" distL="0" distR="0" simplePos="0" relativeHeight="251708416" behindDoc="1" locked="0" layoutInCell="1" allowOverlap="1" wp14:anchorId="49708E6E" wp14:editId="7098CC61">
            <wp:simplePos x="0" y="0"/>
            <wp:positionH relativeFrom="margin">
              <wp:align>center</wp:align>
            </wp:positionH>
            <wp:positionV relativeFrom="paragraph">
              <wp:posOffset>184150</wp:posOffset>
            </wp:positionV>
            <wp:extent cx="8387742" cy="4769739"/>
            <wp:effectExtent l="0" t="0" r="0" b="0"/>
            <wp:wrapTopAndBottom/>
            <wp:docPr id="57663821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387742" cy="4769739"/>
                    </a:xfrm>
                    <a:prstGeom prst="rect">
                      <a:avLst/>
                    </a:prstGeom>
                  </pic:spPr>
                </pic:pic>
              </a:graphicData>
            </a:graphic>
          </wp:anchor>
        </w:drawing>
      </w:r>
    </w:p>
    <w:p w14:paraId="194A10BB" w14:textId="77777777" w:rsidR="00414957" w:rsidRDefault="00414957" w:rsidP="00414957">
      <w:pPr>
        <w:jc w:val="center"/>
        <w:rPr>
          <w:rFonts w:ascii="Times New Roman" w:hAnsi="Times New Roman" w:cs="Times New Roman"/>
          <w:color w:val="FF0000"/>
          <w:sz w:val="28"/>
          <w:szCs w:val="28"/>
          <w:lang w:val="uk-UA" w:eastAsia="en-US"/>
        </w:rPr>
      </w:pPr>
    </w:p>
    <w:p w14:paraId="2832052C" w14:textId="0F2BE7D4" w:rsidR="001E6F7C" w:rsidRDefault="001E6F7C" w:rsidP="001E6F7C">
      <w:pPr>
        <w:pStyle w:val="af1"/>
        <w:spacing w:before="26"/>
        <w:rPr>
          <w:b/>
          <w:sz w:val="20"/>
        </w:rPr>
      </w:pPr>
    </w:p>
    <w:p w14:paraId="6B539323" w14:textId="77777777" w:rsidR="001E6F7C" w:rsidRPr="00E64CBB" w:rsidRDefault="001E6F7C" w:rsidP="001E6F7C">
      <w:pPr>
        <w:pStyle w:val="Default"/>
        <w:rPr>
          <w:b/>
          <w:sz w:val="16"/>
          <w:szCs w:val="16"/>
          <w:lang w:val="uk-UA"/>
        </w:rPr>
        <w:sectPr w:rsidR="001E6F7C" w:rsidRPr="00E64CBB" w:rsidSect="001E6F7C">
          <w:pgSz w:w="16838" w:h="11906" w:orient="landscape"/>
          <w:pgMar w:top="850" w:right="426" w:bottom="1258" w:left="1134" w:header="708" w:footer="708" w:gutter="0"/>
          <w:cols w:space="708"/>
          <w:docGrid w:linePitch="360"/>
        </w:sectPr>
      </w:pPr>
    </w:p>
    <w:p w14:paraId="0040A59F" w14:textId="305E5370" w:rsidR="001E6F7C" w:rsidRDefault="001E6F7C" w:rsidP="00EF53AA">
      <w:pPr>
        <w:pStyle w:val="52"/>
        <w:shd w:val="clear" w:color="auto" w:fill="auto"/>
        <w:spacing w:after="0" w:line="360" w:lineRule="auto"/>
        <w:ind w:firstLine="0"/>
        <w:rPr>
          <w:rFonts w:ascii="Times New Roman" w:hAnsi="Times New Roman"/>
          <w:b/>
          <w:bCs/>
          <w:sz w:val="28"/>
          <w:szCs w:val="28"/>
        </w:rPr>
      </w:pPr>
      <w:r w:rsidRPr="00E64CBB">
        <w:rPr>
          <w:rFonts w:ascii="Times New Roman" w:hAnsi="Times New Roman"/>
          <w:b/>
          <w:bCs/>
          <w:sz w:val="28"/>
          <w:szCs w:val="28"/>
        </w:rPr>
        <w:lastRenderedPageBreak/>
        <w:t>3. Форма атестації здобувачів вищої освіти</w:t>
      </w:r>
    </w:p>
    <w:p w14:paraId="438A4069" w14:textId="77777777" w:rsidR="00F15D3E" w:rsidRPr="00E64CBB" w:rsidRDefault="00F15D3E" w:rsidP="00EF53AA">
      <w:pPr>
        <w:pStyle w:val="52"/>
        <w:shd w:val="clear" w:color="auto" w:fill="auto"/>
        <w:spacing w:after="0" w:line="360" w:lineRule="auto"/>
        <w:ind w:firstLine="0"/>
        <w:rPr>
          <w:rFonts w:ascii="Times New Roman" w:hAnsi="Times New Roman"/>
          <w:b/>
          <w:bCs/>
          <w:sz w:val="28"/>
          <w:szCs w:val="28"/>
        </w:rPr>
      </w:pPr>
    </w:p>
    <w:p w14:paraId="4B1E7AA3" w14:textId="443C91D9" w:rsidR="001E6F7C" w:rsidRPr="00E64CBB" w:rsidRDefault="001E6F7C" w:rsidP="001E6F7C">
      <w:pPr>
        <w:pStyle w:val="111"/>
        <w:shd w:val="clear" w:color="auto" w:fill="auto"/>
        <w:tabs>
          <w:tab w:val="left" w:leader="underscore" w:pos="8553"/>
        </w:tabs>
        <w:spacing w:after="0" w:line="240" w:lineRule="auto"/>
        <w:ind w:firstLine="680"/>
        <w:jc w:val="both"/>
        <w:rPr>
          <w:rFonts w:ascii="Times New Roman" w:hAnsi="Times New Roman"/>
          <w:bCs/>
          <w:sz w:val="28"/>
          <w:szCs w:val="28"/>
        </w:rPr>
      </w:pPr>
      <w:r w:rsidRPr="00E64CBB">
        <w:rPr>
          <w:rFonts w:ascii="Times New Roman" w:hAnsi="Times New Roman"/>
          <w:sz w:val="28"/>
          <w:szCs w:val="28"/>
        </w:rPr>
        <w:t xml:space="preserve">Атестація здобувачів освітньої програми </w:t>
      </w:r>
      <w:r w:rsidR="00145C2B">
        <w:rPr>
          <w:rFonts w:ascii="Times New Roman" w:hAnsi="Times New Roman"/>
          <w:sz w:val="28"/>
          <w:szCs w:val="28"/>
        </w:rPr>
        <w:t>«</w:t>
      </w:r>
      <w:r w:rsidR="001D0655" w:rsidRPr="004C17B9">
        <w:rPr>
          <w:rFonts w:ascii="Times New Roman" w:hAnsi="Times New Roman" w:cs="Times New Roman"/>
          <w:color w:val="000000"/>
          <w:sz w:val="28"/>
          <w:szCs w:val="28"/>
        </w:rPr>
        <w:t>Редагування та моделювання медійного контенту</w:t>
      </w:r>
      <w:r w:rsidR="00145C2B">
        <w:rPr>
          <w:rFonts w:ascii="Times New Roman" w:hAnsi="Times New Roman" w:cs="Times New Roman"/>
          <w:color w:val="000000"/>
          <w:sz w:val="28"/>
          <w:szCs w:val="28"/>
        </w:rPr>
        <w:t>»</w:t>
      </w:r>
      <w:r w:rsidR="006B4087" w:rsidRPr="004C17B9">
        <w:rPr>
          <w:rFonts w:ascii="Times New Roman" w:hAnsi="Times New Roman" w:cs="Times New Roman"/>
          <w:color w:val="000000"/>
          <w:sz w:val="28"/>
          <w:szCs w:val="28"/>
        </w:rPr>
        <w:t xml:space="preserve"> </w:t>
      </w:r>
      <w:r w:rsidRPr="004C17B9">
        <w:rPr>
          <w:rFonts w:ascii="Times New Roman" w:hAnsi="Times New Roman"/>
          <w:sz w:val="28"/>
          <w:szCs w:val="28"/>
        </w:rPr>
        <w:t xml:space="preserve">спеціальності </w:t>
      </w:r>
      <w:r w:rsidR="004C17B9">
        <w:rPr>
          <w:rFonts w:ascii="Times New Roman" w:hAnsi="Times New Roman"/>
          <w:sz w:val="28"/>
          <w:szCs w:val="28"/>
          <w:lang w:val="en-US"/>
        </w:rPr>
        <w:t>C</w:t>
      </w:r>
      <w:r w:rsidR="004C17B9" w:rsidRPr="00185BC7">
        <w:rPr>
          <w:rFonts w:ascii="Times New Roman" w:hAnsi="Times New Roman"/>
          <w:sz w:val="28"/>
          <w:szCs w:val="28"/>
        </w:rPr>
        <w:t>7</w:t>
      </w:r>
      <w:r w:rsidRPr="00E64CBB">
        <w:rPr>
          <w:rFonts w:ascii="Times New Roman" w:hAnsi="Times New Roman"/>
          <w:sz w:val="28"/>
          <w:szCs w:val="28"/>
        </w:rPr>
        <w:t xml:space="preserve"> Журналістика здійснюється у формі кваліфікаційної роботи бакалавра зі спеціальності та завершується видачею документа встановленого зразка про присудження йому ступеня бакалавра із присвоєнням освітньої кваліфікації: </w:t>
      </w:r>
      <w:r w:rsidRPr="00E64CBB">
        <w:rPr>
          <w:rFonts w:ascii="Times New Roman" w:hAnsi="Times New Roman"/>
          <w:bCs/>
          <w:sz w:val="28"/>
          <w:szCs w:val="28"/>
        </w:rPr>
        <w:t>бакалавр журналістики.</w:t>
      </w:r>
    </w:p>
    <w:p w14:paraId="6B5389B1" w14:textId="77777777" w:rsidR="001E6F7C" w:rsidRPr="00E64CBB" w:rsidRDefault="001E6F7C" w:rsidP="001E6F7C">
      <w:pPr>
        <w:pStyle w:val="Default"/>
        <w:ind w:firstLine="680"/>
        <w:jc w:val="both"/>
        <w:rPr>
          <w:color w:val="auto"/>
          <w:sz w:val="28"/>
          <w:szCs w:val="28"/>
          <w:lang w:val="uk-UA"/>
        </w:rPr>
      </w:pPr>
      <w:r w:rsidRPr="00E64CBB">
        <w:rPr>
          <w:color w:val="auto"/>
          <w:sz w:val="28"/>
          <w:szCs w:val="28"/>
          <w:lang w:val="uk-UA"/>
        </w:rPr>
        <w:t xml:space="preserve">Кваліфікаційна робота являє собою виготовлений видавничий продукт або проєкт практичного дослідження в галузі видавничої справи, редагування та медіамоделювання видання, до якого додають пояснювальну записку. Кваліфікаційна робота передбачає розв’язання складного спеціалізованого завдання або практичної проблеми у сфері соціальних комунікацій, що характеризується комплексністю і невизначеністю умов. </w:t>
      </w:r>
    </w:p>
    <w:p w14:paraId="7ED648A7" w14:textId="77777777" w:rsidR="001E6F7C" w:rsidRPr="00E64CBB" w:rsidRDefault="001E6F7C" w:rsidP="001E6F7C">
      <w:pPr>
        <w:pStyle w:val="111"/>
        <w:shd w:val="clear" w:color="auto" w:fill="auto"/>
        <w:spacing w:after="0" w:line="240" w:lineRule="auto"/>
        <w:ind w:firstLine="680"/>
        <w:jc w:val="both"/>
        <w:rPr>
          <w:rFonts w:ascii="Times New Roman" w:hAnsi="Times New Roman"/>
          <w:sz w:val="28"/>
          <w:szCs w:val="28"/>
        </w:rPr>
      </w:pPr>
      <w:r w:rsidRPr="00E64CBB">
        <w:rPr>
          <w:rFonts w:ascii="Times New Roman" w:hAnsi="Times New Roman"/>
          <w:sz w:val="28"/>
          <w:szCs w:val="28"/>
        </w:rPr>
        <w:t>Кваліфікаційна робота не повинна містити академічного плагіату, фабрикації та фальсифікації.</w:t>
      </w:r>
    </w:p>
    <w:p w14:paraId="7DAE2A85" w14:textId="77777777" w:rsidR="001E6F7C" w:rsidRPr="00E64CBB" w:rsidRDefault="001E6F7C" w:rsidP="001E6F7C">
      <w:pPr>
        <w:pStyle w:val="111"/>
        <w:shd w:val="clear" w:color="auto" w:fill="auto"/>
        <w:spacing w:after="0" w:line="240" w:lineRule="auto"/>
        <w:ind w:firstLine="680"/>
        <w:jc w:val="both"/>
        <w:rPr>
          <w:rFonts w:ascii="Times New Roman" w:hAnsi="Times New Roman"/>
          <w:sz w:val="28"/>
          <w:szCs w:val="28"/>
        </w:rPr>
      </w:pPr>
      <w:r w:rsidRPr="00E64CBB">
        <w:rPr>
          <w:rFonts w:ascii="Times New Roman" w:hAnsi="Times New Roman"/>
          <w:sz w:val="28"/>
          <w:szCs w:val="28"/>
        </w:rPr>
        <w:t>Кваліфікаційна робота розміщується в Інституційному репозитарії ЗНУ: https://dspace.znu.edu.ua/xmlui/?locale-attribute=uk.</w:t>
      </w:r>
    </w:p>
    <w:p w14:paraId="1DA23A43" w14:textId="77777777" w:rsidR="001E6F7C" w:rsidRPr="00E64CBB" w:rsidRDefault="001E6F7C" w:rsidP="001E6F7C">
      <w:pPr>
        <w:pStyle w:val="111"/>
        <w:shd w:val="clear" w:color="auto" w:fill="auto"/>
        <w:spacing w:after="0" w:line="240" w:lineRule="auto"/>
        <w:ind w:firstLine="680"/>
        <w:rPr>
          <w:rFonts w:ascii="Times New Roman" w:hAnsi="Times New Roman"/>
          <w:sz w:val="22"/>
        </w:rPr>
        <w:sectPr w:rsidR="001E6F7C" w:rsidRPr="00E64CBB" w:rsidSect="001E6F7C">
          <w:pgSz w:w="11906" w:h="16838"/>
          <w:pgMar w:top="1134" w:right="851" w:bottom="1134" w:left="1701" w:header="709" w:footer="709" w:gutter="0"/>
          <w:cols w:space="708"/>
          <w:docGrid w:linePitch="360"/>
        </w:sectPr>
      </w:pPr>
      <w:r w:rsidRPr="00E64CBB">
        <w:rPr>
          <w:rFonts w:ascii="Times New Roman" w:hAnsi="Times New Roman"/>
          <w:sz w:val="28"/>
          <w:szCs w:val="28"/>
        </w:rPr>
        <w:t>Атестація здійснюється відкрито як публічна презентація дипломної роботи, на якій можуть бути присутні представники інших закладів вищої освіти та/або роботодавці</w:t>
      </w:r>
    </w:p>
    <w:p w14:paraId="73A1DF3F" w14:textId="77777777" w:rsidR="001E6F7C" w:rsidRPr="00E64CBB" w:rsidRDefault="001E6F7C" w:rsidP="001E6F7C">
      <w:pPr>
        <w:pStyle w:val="111"/>
        <w:shd w:val="clear" w:color="auto" w:fill="auto"/>
        <w:spacing w:after="0" w:line="240" w:lineRule="auto"/>
        <w:jc w:val="both"/>
        <w:rPr>
          <w:rFonts w:ascii="Times New Roman" w:hAnsi="Times New Roman"/>
          <w:sz w:val="22"/>
        </w:rPr>
      </w:pPr>
    </w:p>
    <w:p w14:paraId="23FE7BF5" w14:textId="77777777" w:rsidR="001E6F7C" w:rsidRPr="00E64CBB" w:rsidRDefault="001E6F7C" w:rsidP="001E6F7C">
      <w:pPr>
        <w:pStyle w:val="Default"/>
        <w:rPr>
          <w:b/>
          <w:sz w:val="16"/>
          <w:szCs w:val="16"/>
          <w:lang w:val="uk-UA"/>
        </w:rPr>
      </w:pPr>
    </w:p>
    <w:p w14:paraId="3D8CB99E" w14:textId="77777777" w:rsidR="001602A9" w:rsidRPr="001602A9" w:rsidRDefault="001E6F7C" w:rsidP="001E6F7C">
      <w:pPr>
        <w:pStyle w:val="Default"/>
        <w:numPr>
          <w:ilvl w:val="0"/>
          <w:numId w:val="4"/>
        </w:numPr>
        <w:jc w:val="center"/>
        <w:rPr>
          <w:b/>
          <w:sz w:val="28"/>
          <w:szCs w:val="28"/>
          <w:lang w:val="uk-UA"/>
        </w:rPr>
      </w:pPr>
      <w:r w:rsidRPr="00E64CBB">
        <w:rPr>
          <w:b/>
          <w:sz w:val="28"/>
          <w:szCs w:val="28"/>
          <w:lang w:val="uk-UA"/>
        </w:rPr>
        <w:t xml:space="preserve">Матриця відповідності програмних компетентностей компонентам </w:t>
      </w:r>
      <w:r w:rsidRPr="00E64CBB">
        <w:rPr>
          <w:b/>
          <w:color w:val="auto"/>
          <w:sz w:val="28"/>
          <w:szCs w:val="28"/>
          <w:lang w:val="uk-UA"/>
        </w:rPr>
        <w:t xml:space="preserve">освітньо-професійної програми </w:t>
      </w:r>
    </w:p>
    <w:p w14:paraId="74E63A72" w14:textId="09633248" w:rsidR="001E6F7C" w:rsidRPr="007F448A" w:rsidRDefault="001E6F7C" w:rsidP="001602A9">
      <w:pPr>
        <w:pStyle w:val="Default"/>
        <w:ind w:left="785"/>
        <w:jc w:val="center"/>
        <w:rPr>
          <w:b/>
          <w:sz w:val="28"/>
          <w:szCs w:val="28"/>
          <w:lang w:val="uk-UA"/>
        </w:rPr>
      </w:pPr>
      <w:r w:rsidRPr="00E64CBB">
        <w:rPr>
          <w:b/>
          <w:sz w:val="28"/>
          <w:szCs w:val="28"/>
          <w:lang w:val="uk-UA" w:eastAsia="en-US"/>
        </w:rPr>
        <w:t>«</w:t>
      </w:r>
      <w:r w:rsidR="00B10E2B">
        <w:rPr>
          <w:b/>
          <w:sz w:val="28"/>
          <w:szCs w:val="28"/>
          <w:lang w:val="uk-UA" w:eastAsia="en-US"/>
        </w:rPr>
        <w:t>Редагування</w:t>
      </w:r>
      <w:r w:rsidR="00F91CE6">
        <w:rPr>
          <w:b/>
          <w:sz w:val="28"/>
          <w:szCs w:val="28"/>
          <w:lang w:val="uk-UA" w:eastAsia="en-US"/>
        </w:rPr>
        <w:t xml:space="preserve"> та </w:t>
      </w:r>
      <w:r w:rsidR="00096507">
        <w:rPr>
          <w:b/>
          <w:sz w:val="28"/>
          <w:szCs w:val="28"/>
          <w:lang w:val="uk-UA" w:eastAsia="en-US"/>
        </w:rPr>
        <w:t>моделювання медій</w:t>
      </w:r>
      <w:r w:rsidR="001602A9">
        <w:rPr>
          <w:b/>
          <w:sz w:val="28"/>
          <w:szCs w:val="28"/>
          <w:lang w:val="uk-UA" w:eastAsia="en-US"/>
        </w:rPr>
        <w:t>ного контенту</w:t>
      </w:r>
      <w:r w:rsidRPr="00E64CBB">
        <w:rPr>
          <w:b/>
          <w:kern w:val="24"/>
          <w:sz w:val="28"/>
          <w:szCs w:val="28"/>
          <w:lang w:val="uk-UA"/>
        </w:rPr>
        <w:t xml:space="preserve">» </w:t>
      </w:r>
      <w:r w:rsidRPr="00E64CBB">
        <w:rPr>
          <w:b/>
          <w:color w:val="auto"/>
          <w:sz w:val="28"/>
          <w:szCs w:val="28"/>
          <w:lang w:val="uk-UA"/>
        </w:rPr>
        <w:t>підготовки бакалаврів</w:t>
      </w:r>
    </w:p>
    <w:p w14:paraId="3F5D1C74" w14:textId="77777777" w:rsidR="001E6F7C" w:rsidRPr="00E64CBB" w:rsidRDefault="001E6F7C" w:rsidP="001E6F7C">
      <w:pPr>
        <w:pStyle w:val="Default"/>
        <w:ind w:left="785"/>
        <w:rPr>
          <w:b/>
          <w:sz w:val="28"/>
          <w:szCs w:val="28"/>
          <w:lang w:val="uk-UA"/>
        </w:rPr>
      </w:pPr>
    </w:p>
    <w:tbl>
      <w:tblPr>
        <w:tblW w:w="15600"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A0" w:firstRow="1" w:lastRow="0" w:firstColumn="1" w:lastColumn="0" w:noHBand="0" w:noVBand="0"/>
      </w:tblPr>
      <w:tblGrid>
        <w:gridCol w:w="617"/>
        <w:gridCol w:w="384"/>
        <w:gridCol w:w="359"/>
        <w:gridCol w:w="359"/>
        <w:gridCol w:w="359"/>
        <w:gridCol w:w="359"/>
        <w:gridCol w:w="359"/>
        <w:gridCol w:w="359"/>
        <w:gridCol w:w="359"/>
        <w:gridCol w:w="360"/>
        <w:gridCol w:w="360"/>
        <w:gridCol w:w="360"/>
        <w:gridCol w:w="360"/>
        <w:gridCol w:w="360"/>
        <w:gridCol w:w="360"/>
        <w:gridCol w:w="360"/>
        <w:gridCol w:w="360"/>
        <w:gridCol w:w="369"/>
        <w:gridCol w:w="360"/>
        <w:gridCol w:w="360"/>
        <w:gridCol w:w="360"/>
        <w:gridCol w:w="360"/>
        <w:gridCol w:w="360"/>
        <w:gridCol w:w="540"/>
        <w:gridCol w:w="540"/>
        <w:gridCol w:w="509"/>
        <w:gridCol w:w="454"/>
        <w:gridCol w:w="454"/>
        <w:gridCol w:w="454"/>
        <w:gridCol w:w="454"/>
        <w:gridCol w:w="454"/>
        <w:gridCol w:w="454"/>
        <w:gridCol w:w="454"/>
        <w:gridCol w:w="454"/>
        <w:gridCol w:w="454"/>
        <w:gridCol w:w="454"/>
        <w:gridCol w:w="454"/>
        <w:gridCol w:w="454"/>
      </w:tblGrid>
      <w:tr w:rsidR="001E6F7C" w:rsidRPr="00DA56B8" w14:paraId="1F20FCE4" w14:textId="77777777" w:rsidTr="007047A0">
        <w:trPr>
          <w:cantSplit/>
          <w:trHeight w:hRule="exact" w:val="1049"/>
        </w:trPr>
        <w:tc>
          <w:tcPr>
            <w:tcW w:w="617" w:type="dxa"/>
            <w:textDirection w:val="btLr"/>
          </w:tcPr>
          <w:p w14:paraId="72195D7D" w14:textId="77777777" w:rsidR="001E6F7C" w:rsidRPr="00DA56B8" w:rsidRDefault="001E6F7C" w:rsidP="007047A0">
            <w:pPr>
              <w:pStyle w:val="Default"/>
              <w:snapToGrid w:val="0"/>
              <w:jc w:val="both"/>
              <w:rPr>
                <w:b/>
                <w:color w:val="auto"/>
                <w:sz w:val="16"/>
                <w:szCs w:val="16"/>
                <w:lang w:val="uk-UA"/>
              </w:rPr>
            </w:pPr>
          </w:p>
        </w:tc>
        <w:tc>
          <w:tcPr>
            <w:tcW w:w="384" w:type="dxa"/>
            <w:tcBorders>
              <w:left w:val="single" w:sz="4" w:space="0" w:color="000000"/>
            </w:tcBorders>
            <w:textDirection w:val="btLr"/>
            <w:vAlign w:val="center"/>
          </w:tcPr>
          <w:p w14:paraId="52246BF6" w14:textId="77777777" w:rsidR="001E6F7C" w:rsidRPr="00DA56B8" w:rsidRDefault="001E6F7C" w:rsidP="007047A0">
            <w:pPr>
              <w:pStyle w:val="Default"/>
              <w:ind w:left="-160" w:right="113"/>
              <w:jc w:val="center"/>
              <w:rPr>
                <w:b/>
                <w:bCs/>
                <w:color w:val="auto"/>
                <w:sz w:val="16"/>
                <w:szCs w:val="16"/>
                <w:lang w:val="uk-UA"/>
              </w:rPr>
            </w:pPr>
            <w:r w:rsidRPr="00DA56B8">
              <w:rPr>
                <w:b/>
                <w:bCs/>
                <w:color w:val="auto"/>
                <w:sz w:val="16"/>
                <w:szCs w:val="16"/>
                <w:lang w:val="uk-UA"/>
              </w:rPr>
              <w:t>ЗП 1</w:t>
            </w:r>
          </w:p>
        </w:tc>
        <w:tc>
          <w:tcPr>
            <w:tcW w:w="359" w:type="dxa"/>
            <w:tcBorders>
              <w:left w:val="single" w:sz="4" w:space="0" w:color="000000"/>
            </w:tcBorders>
            <w:textDirection w:val="btLr"/>
            <w:vAlign w:val="center"/>
          </w:tcPr>
          <w:p w14:paraId="5A4E9767" w14:textId="77777777" w:rsidR="001E6F7C" w:rsidRPr="00DA56B8" w:rsidRDefault="001E6F7C" w:rsidP="007047A0">
            <w:pPr>
              <w:pStyle w:val="Default"/>
              <w:ind w:left="-160" w:right="-126"/>
              <w:jc w:val="center"/>
              <w:rPr>
                <w:b/>
                <w:bCs/>
                <w:color w:val="auto"/>
                <w:sz w:val="16"/>
                <w:szCs w:val="16"/>
                <w:lang w:val="uk-UA"/>
              </w:rPr>
            </w:pPr>
            <w:r w:rsidRPr="00DA56B8">
              <w:rPr>
                <w:b/>
                <w:bCs/>
                <w:color w:val="auto"/>
                <w:sz w:val="16"/>
                <w:szCs w:val="16"/>
                <w:lang w:val="uk-UA"/>
              </w:rPr>
              <w:t>ЗП 2</w:t>
            </w:r>
          </w:p>
        </w:tc>
        <w:tc>
          <w:tcPr>
            <w:tcW w:w="359" w:type="dxa"/>
            <w:tcBorders>
              <w:left w:val="single" w:sz="4" w:space="0" w:color="000000"/>
            </w:tcBorders>
            <w:textDirection w:val="btLr"/>
            <w:vAlign w:val="center"/>
          </w:tcPr>
          <w:p w14:paraId="14133EDC"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ЗП 3</w:t>
            </w:r>
          </w:p>
        </w:tc>
        <w:tc>
          <w:tcPr>
            <w:tcW w:w="359" w:type="dxa"/>
            <w:tcBorders>
              <w:left w:val="single" w:sz="4" w:space="0" w:color="000000"/>
            </w:tcBorders>
            <w:textDirection w:val="btLr"/>
            <w:vAlign w:val="center"/>
          </w:tcPr>
          <w:p w14:paraId="415F3BBD"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ЗП 4</w:t>
            </w:r>
          </w:p>
        </w:tc>
        <w:tc>
          <w:tcPr>
            <w:tcW w:w="359" w:type="dxa"/>
            <w:tcBorders>
              <w:left w:val="single" w:sz="4" w:space="0" w:color="000000"/>
            </w:tcBorders>
            <w:textDirection w:val="btLr"/>
            <w:vAlign w:val="center"/>
          </w:tcPr>
          <w:p w14:paraId="7D8395E0"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ЗП 5</w:t>
            </w:r>
          </w:p>
        </w:tc>
        <w:tc>
          <w:tcPr>
            <w:tcW w:w="359" w:type="dxa"/>
            <w:tcBorders>
              <w:left w:val="single" w:sz="4" w:space="0" w:color="000000"/>
            </w:tcBorders>
            <w:textDirection w:val="btLr"/>
            <w:vAlign w:val="center"/>
          </w:tcPr>
          <w:p w14:paraId="3C19B8DF"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ЗП 6</w:t>
            </w:r>
          </w:p>
        </w:tc>
        <w:tc>
          <w:tcPr>
            <w:tcW w:w="359" w:type="dxa"/>
            <w:tcBorders>
              <w:left w:val="single" w:sz="4" w:space="0" w:color="000000"/>
            </w:tcBorders>
            <w:textDirection w:val="btLr"/>
            <w:vAlign w:val="center"/>
          </w:tcPr>
          <w:p w14:paraId="41D61EA6"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w:t>
            </w:r>
          </w:p>
        </w:tc>
        <w:tc>
          <w:tcPr>
            <w:tcW w:w="359" w:type="dxa"/>
            <w:tcBorders>
              <w:left w:val="single" w:sz="4" w:space="0" w:color="000000"/>
            </w:tcBorders>
            <w:textDirection w:val="btLr"/>
            <w:vAlign w:val="center"/>
          </w:tcPr>
          <w:p w14:paraId="4E62A5C3"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2</w:t>
            </w:r>
          </w:p>
        </w:tc>
        <w:tc>
          <w:tcPr>
            <w:tcW w:w="360" w:type="dxa"/>
            <w:tcBorders>
              <w:left w:val="single" w:sz="4" w:space="0" w:color="000000"/>
            </w:tcBorders>
            <w:textDirection w:val="btLr"/>
            <w:vAlign w:val="center"/>
          </w:tcPr>
          <w:p w14:paraId="397E136A"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3</w:t>
            </w:r>
          </w:p>
        </w:tc>
        <w:tc>
          <w:tcPr>
            <w:tcW w:w="360" w:type="dxa"/>
            <w:tcBorders>
              <w:left w:val="single" w:sz="4" w:space="0" w:color="000000"/>
            </w:tcBorders>
            <w:textDirection w:val="btLr"/>
            <w:vAlign w:val="center"/>
          </w:tcPr>
          <w:p w14:paraId="34BBA0BA"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4</w:t>
            </w:r>
          </w:p>
        </w:tc>
        <w:tc>
          <w:tcPr>
            <w:tcW w:w="360" w:type="dxa"/>
            <w:tcBorders>
              <w:left w:val="single" w:sz="4" w:space="0" w:color="000000"/>
            </w:tcBorders>
            <w:textDirection w:val="btLr"/>
            <w:vAlign w:val="center"/>
          </w:tcPr>
          <w:p w14:paraId="1D11C388"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5</w:t>
            </w:r>
          </w:p>
        </w:tc>
        <w:tc>
          <w:tcPr>
            <w:tcW w:w="360" w:type="dxa"/>
            <w:tcBorders>
              <w:left w:val="single" w:sz="4" w:space="0" w:color="000000"/>
            </w:tcBorders>
            <w:textDirection w:val="btLr"/>
            <w:vAlign w:val="center"/>
          </w:tcPr>
          <w:p w14:paraId="4D870894"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6</w:t>
            </w:r>
          </w:p>
        </w:tc>
        <w:tc>
          <w:tcPr>
            <w:tcW w:w="360" w:type="dxa"/>
            <w:tcBorders>
              <w:left w:val="single" w:sz="4" w:space="0" w:color="000000"/>
            </w:tcBorders>
            <w:textDirection w:val="btLr"/>
            <w:vAlign w:val="center"/>
          </w:tcPr>
          <w:p w14:paraId="5060FD3E"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7</w:t>
            </w:r>
          </w:p>
        </w:tc>
        <w:tc>
          <w:tcPr>
            <w:tcW w:w="360" w:type="dxa"/>
            <w:tcBorders>
              <w:left w:val="single" w:sz="4" w:space="0" w:color="000000"/>
            </w:tcBorders>
            <w:textDirection w:val="btLr"/>
            <w:vAlign w:val="center"/>
          </w:tcPr>
          <w:p w14:paraId="33E00772"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8</w:t>
            </w:r>
          </w:p>
        </w:tc>
        <w:tc>
          <w:tcPr>
            <w:tcW w:w="360" w:type="dxa"/>
            <w:tcBorders>
              <w:left w:val="single" w:sz="4" w:space="0" w:color="000000"/>
            </w:tcBorders>
            <w:textDirection w:val="btLr"/>
            <w:vAlign w:val="center"/>
          </w:tcPr>
          <w:p w14:paraId="348A64AD"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9</w:t>
            </w:r>
          </w:p>
        </w:tc>
        <w:tc>
          <w:tcPr>
            <w:tcW w:w="360" w:type="dxa"/>
            <w:tcBorders>
              <w:left w:val="single" w:sz="4" w:space="0" w:color="000000"/>
            </w:tcBorders>
            <w:textDirection w:val="btLr"/>
            <w:vAlign w:val="center"/>
          </w:tcPr>
          <w:p w14:paraId="3C450688"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10</w:t>
            </w:r>
          </w:p>
        </w:tc>
        <w:tc>
          <w:tcPr>
            <w:tcW w:w="369" w:type="dxa"/>
            <w:tcBorders>
              <w:left w:val="single" w:sz="4" w:space="0" w:color="000000"/>
            </w:tcBorders>
            <w:textDirection w:val="btLr"/>
            <w:vAlign w:val="center"/>
          </w:tcPr>
          <w:p w14:paraId="3F186666"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11</w:t>
            </w:r>
          </w:p>
        </w:tc>
        <w:tc>
          <w:tcPr>
            <w:tcW w:w="360" w:type="dxa"/>
            <w:tcBorders>
              <w:left w:val="single" w:sz="4" w:space="0" w:color="000000"/>
              <w:right w:val="single" w:sz="4" w:space="0" w:color="auto"/>
            </w:tcBorders>
            <w:textDirection w:val="btLr"/>
            <w:vAlign w:val="center"/>
          </w:tcPr>
          <w:p w14:paraId="261D2C7A"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12</w:t>
            </w:r>
          </w:p>
        </w:tc>
        <w:tc>
          <w:tcPr>
            <w:tcW w:w="360" w:type="dxa"/>
            <w:tcBorders>
              <w:left w:val="single" w:sz="4" w:space="0" w:color="auto"/>
              <w:right w:val="single" w:sz="4" w:space="0" w:color="auto"/>
            </w:tcBorders>
            <w:textDirection w:val="btLr"/>
            <w:vAlign w:val="center"/>
          </w:tcPr>
          <w:p w14:paraId="483FFA7E"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13</w:t>
            </w:r>
          </w:p>
        </w:tc>
        <w:tc>
          <w:tcPr>
            <w:tcW w:w="360" w:type="dxa"/>
            <w:tcBorders>
              <w:left w:val="single" w:sz="4" w:space="0" w:color="auto"/>
            </w:tcBorders>
            <w:textDirection w:val="btLr"/>
            <w:vAlign w:val="center"/>
          </w:tcPr>
          <w:p w14:paraId="59799A20"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14</w:t>
            </w:r>
          </w:p>
        </w:tc>
        <w:tc>
          <w:tcPr>
            <w:tcW w:w="360" w:type="dxa"/>
            <w:tcBorders>
              <w:left w:val="single" w:sz="4" w:space="0" w:color="000000"/>
            </w:tcBorders>
            <w:textDirection w:val="btLr"/>
            <w:vAlign w:val="center"/>
          </w:tcPr>
          <w:p w14:paraId="291A9C1C"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15</w:t>
            </w:r>
          </w:p>
        </w:tc>
        <w:tc>
          <w:tcPr>
            <w:tcW w:w="360" w:type="dxa"/>
            <w:tcBorders>
              <w:left w:val="single" w:sz="4" w:space="0" w:color="000000"/>
            </w:tcBorders>
            <w:textDirection w:val="btLr"/>
            <w:vAlign w:val="center"/>
          </w:tcPr>
          <w:p w14:paraId="7CE3B9E1"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ППС 16</w:t>
            </w:r>
          </w:p>
        </w:tc>
        <w:tc>
          <w:tcPr>
            <w:tcW w:w="540" w:type="dxa"/>
            <w:tcBorders>
              <w:left w:val="single" w:sz="4" w:space="0" w:color="000000"/>
            </w:tcBorders>
            <w:textDirection w:val="btLr"/>
            <w:vAlign w:val="center"/>
          </w:tcPr>
          <w:p w14:paraId="475EF987"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w:t>
            </w:r>
            <w:r>
              <w:rPr>
                <w:b/>
                <w:bCs/>
                <w:color w:val="auto"/>
                <w:sz w:val="16"/>
                <w:szCs w:val="16"/>
                <w:lang w:val="uk-UA"/>
              </w:rPr>
              <w:t>А</w:t>
            </w:r>
            <w:r w:rsidRPr="00DA56B8">
              <w:rPr>
                <w:b/>
                <w:bCs/>
                <w:color w:val="auto"/>
                <w:sz w:val="16"/>
                <w:szCs w:val="16"/>
                <w:lang w:val="uk-UA"/>
              </w:rPr>
              <w:t xml:space="preserve"> 1</w:t>
            </w:r>
          </w:p>
        </w:tc>
        <w:tc>
          <w:tcPr>
            <w:tcW w:w="540" w:type="dxa"/>
            <w:tcBorders>
              <w:left w:val="single" w:sz="4" w:space="0" w:color="000000"/>
            </w:tcBorders>
            <w:textDirection w:val="btLr"/>
            <w:vAlign w:val="center"/>
          </w:tcPr>
          <w:p w14:paraId="21979593"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w:t>
            </w:r>
          </w:p>
        </w:tc>
        <w:tc>
          <w:tcPr>
            <w:tcW w:w="509" w:type="dxa"/>
            <w:tcBorders>
              <w:left w:val="single" w:sz="4" w:space="0" w:color="000000"/>
            </w:tcBorders>
            <w:textDirection w:val="btLr"/>
            <w:vAlign w:val="center"/>
          </w:tcPr>
          <w:p w14:paraId="4F51E099"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2</w:t>
            </w:r>
          </w:p>
        </w:tc>
        <w:tc>
          <w:tcPr>
            <w:tcW w:w="454" w:type="dxa"/>
            <w:tcBorders>
              <w:left w:val="single" w:sz="4" w:space="0" w:color="000000"/>
            </w:tcBorders>
            <w:textDirection w:val="btLr"/>
            <w:vAlign w:val="center"/>
          </w:tcPr>
          <w:p w14:paraId="13223044"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3</w:t>
            </w:r>
          </w:p>
        </w:tc>
        <w:tc>
          <w:tcPr>
            <w:tcW w:w="454" w:type="dxa"/>
            <w:tcBorders>
              <w:left w:val="single" w:sz="4" w:space="0" w:color="000000"/>
              <w:right w:val="single" w:sz="4" w:space="0" w:color="000000"/>
            </w:tcBorders>
            <w:textDirection w:val="btLr"/>
            <w:vAlign w:val="center"/>
          </w:tcPr>
          <w:p w14:paraId="21A25CA6"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4</w:t>
            </w:r>
          </w:p>
        </w:tc>
        <w:tc>
          <w:tcPr>
            <w:tcW w:w="454" w:type="dxa"/>
            <w:tcBorders>
              <w:left w:val="single" w:sz="4" w:space="0" w:color="000000"/>
              <w:right w:val="single" w:sz="4" w:space="0" w:color="000000"/>
            </w:tcBorders>
            <w:textDirection w:val="btLr"/>
            <w:vAlign w:val="center"/>
          </w:tcPr>
          <w:p w14:paraId="6CC90BC4"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5</w:t>
            </w:r>
          </w:p>
        </w:tc>
        <w:tc>
          <w:tcPr>
            <w:tcW w:w="454" w:type="dxa"/>
            <w:tcBorders>
              <w:left w:val="single" w:sz="4" w:space="0" w:color="000000"/>
              <w:right w:val="single" w:sz="4" w:space="0" w:color="000000"/>
            </w:tcBorders>
            <w:textDirection w:val="btLr"/>
            <w:vAlign w:val="center"/>
          </w:tcPr>
          <w:p w14:paraId="77D558A2"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6</w:t>
            </w:r>
          </w:p>
        </w:tc>
        <w:tc>
          <w:tcPr>
            <w:tcW w:w="454" w:type="dxa"/>
            <w:tcBorders>
              <w:left w:val="single" w:sz="4" w:space="0" w:color="000000"/>
              <w:right w:val="single" w:sz="4" w:space="0" w:color="000000"/>
            </w:tcBorders>
            <w:textDirection w:val="btLr"/>
            <w:vAlign w:val="center"/>
          </w:tcPr>
          <w:p w14:paraId="4EB6378F"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7</w:t>
            </w:r>
          </w:p>
        </w:tc>
        <w:tc>
          <w:tcPr>
            <w:tcW w:w="454" w:type="dxa"/>
            <w:tcBorders>
              <w:left w:val="single" w:sz="4" w:space="0" w:color="000000"/>
              <w:right w:val="single" w:sz="4" w:space="0" w:color="000000"/>
            </w:tcBorders>
            <w:textDirection w:val="btLr"/>
            <w:vAlign w:val="center"/>
          </w:tcPr>
          <w:p w14:paraId="3F7E5AC4"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8</w:t>
            </w:r>
          </w:p>
        </w:tc>
        <w:tc>
          <w:tcPr>
            <w:tcW w:w="454" w:type="dxa"/>
            <w:tcBorders>
              <w:left w:val="single" w:sz="4" w:space="0" w:color="000000"/>
              <w:right w:val="single" w:sz="4" w:space="0" w:color="000000"/>
            </w:tcBorders>
            <w:textDirection w:val="btLr"/>
            <w:vAlign w:val="center"/>
          </w:tcPr>
          <w:p w14:paraId="6D6CE7AB"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9</w:t>
            </w:r>
          </w:p>
        </w:tc>
        <w:tc>
          <w:tcPr>
            <w:tcW w:w="454" w:type="dxa"/>
            <w:tcBorders>
              <w:left w:val="single" w:sz="4" w:space="0" w:color="000000"/>
              <w:right w:val="single" w:sz="4" w:space="0" w:color="000000"/>
            </w:tcBorders>
            <w:textDirection w:val="btLr"/>
            <w:vAlign w:val="center"/>
          </w:tcPr>
          <w:p w14:paraId="06007C7E"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10</w:t>
            </w:r>
          </w:p>
        </w:tc>
        <w:tc>
          <w:tcPr>
            <w:tcW w:w="454" w:type="dxa"/>
            <w:tcBorders>
              <w:left w:val="single" w:sz="4" w:space="0" w:color="000000"/>
              <w:right w:val="single" w:sz="4" w:space="0" w:color="000000"/>
            </w:tcBorders>
            <w:textDirection w:val="btLr"/>
            <w:vAlign w:val="center"/>
          </w:tcPr>
          <w:p w14:paraId="5BB49A81"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11</w:t>
            </w:r>
          </w:p>
        </w:tc>
        <w:tc>
          <w:tcPr>
            <w:tcW w:w="454" w:type="dxa"/>
            <w:tcBorders>
              <w:left w:val="single" w:sz="4" w:space="0" w:color="000000"/>
              <w:right w:val="single" w:sz="4" w:space="0" w:color="000000"/>
            </w:tcBorders>
            <w:textDirection w:val="btLr"/>
            <w:vAlign w:val="center"/>
          </w:tcPr>
          <w:p w14:paraId="3A983190"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12</w:t>
            </w:r>
          </w:p>
        </w:tc>
        <w:tc>
          <w:tcPr>
            <w:tcW w:w="454" w:type="dxa"/>
            <w:tcBorders>
              <w:left w:val="single" w:sz="4" w:space="0" w:color="000000"/>
              <w:right w:val="single" w:sz="4" w:space="0" w:color="auto"/>
            </w:tcBorders>
            <w:textDirection w:val="btLr"/>
            <w:vAlign w:val="center"/>
          </w:tcPr>
          <w:p w14:paraId="7BB22DF6"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13</w:t>
            </w:r>
          </w:p>
        </w:tc>
        <w:tc>
          <w:tcPr>
            <w:tcW w:w="454" w:type="dxa"/>
            <w:tcBorders>
              <w:left w:val="single" w:sz="4" w:space="0" w:color="000000"/>
              <w:right w:val="single" w:sz="4" w:space="0" w:color="auto"/>
            </w:tcBorders>
            <w:textDirection w:val="btLr"/>
            <w:vAlign w:val="center"/>
          </w:tcPr>
          <w:p w14:paraId="7D9A2F99" w14:textId="77777777" w:rsidR="001E6F7C" w:rsidRPr="00DA56B8" w:rsidRDefault="001E6F7C" w:rsidP="007047A0">
            <w:pPr>
              <w:pStyle w:val="Default"/>
              <w:ind w:left="-160" w:right="-57"/>
              <w:jc w:val="center"/>
              <w:rPr>
                <w:b/>
                <w:bCs/>
                <w:color w:val="auto"/>
                <w:sz w:val="16"/>
                <w:szCs w:val="16"/>
                <w:lang w:val="uk-UA"/>
              </w:rPr>
            </w:pPr>
            <w:r w:rsidRPr="00DA56B8">
              <w:rPr>
                <w:b/>
                <w:bCs/>
                <w:color w:val="auto"/>
                <w:sz w:val="16"/>
                <w:szCs w:val="16"/>
                <w:lang w:val="uk-UA"/>
              </w:rPr>
              <w:t>ППОП 14</w:t>
            </w:r>
          </w:p>
        </w:tc>
      </w:tr>
      <w:tr w:rsidR="001E6F7C" w:rsidRPr="00DA56B8" w14:paraId="097E08F9" w14:textId="77777777" w:rsidTr="007047A0">
        <w:trPr>
          <w:trHeight w:val="225"/>
        </w:trPr>
        <w:tc>
          <w:tcPr>
            <w:tcW w:w="617" w:type="dxa"/>
          </w:tcPr>
          <w:p w14:paraId="4F92777E" w14:textId="77777777" w:rsidR="001E6F7C" w:rsidRPr="00DA56B8" w:rsidRDefault="001E6F7C" w:rsidP="007047A0">
            <w:pPr>
              <w:pStyle w:val="Default"/>
              <w:jc w:val="both"/>
              <w:rPr>
                <w:b/>
                <w:color w:val="auto"/>
                <w:sz w:val="16"/>
                <w:szCs w:val="16"/>
                <w:lang w:val="uk-UA"/>
              </w:rPr>
            </w:pPr>
            <w:r w:rsidRPr="00DA56B8">
              <w:rPr>
                <w:b/>
                <w:color w:val="auto"/>
                <w:sz w:val="16"/>
                <w:szCs w:val="16"/>
                <w:lang w:val="uk-UA"/>
              </w:rPr>
              <w:t>ІК</w:t>
            </w:r>
          </w:p>
        </w:tc>
        <w:tc>
          <w:tcPr>
            <w:tcW w:w="384" w:type="dxa"/>
            <w:tcBorders>
              <w:left w:val="single" w:sz="4" w:space="0" w:color="000000"/>
            </w:tcBorders>
            <w:vAlign w:val="center"/>
          </w:tcPr>
          <w:p w14:paraId="40FEED3F"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0EE066E0"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51D762CF"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EF68B52"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634BA6BF"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6848E50C"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F87DA45"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9CD6BE6"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48B1206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E361FE9"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0D73027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0325A6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6C2428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1580437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4A7F14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9E04FF0"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5D67A2E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6BE11CEE"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361FCC5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CEE5B5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F33654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1C26AD4" w14:textId="77777777" w:rsidR="001E6F7C" w:rsidRPr="00C54E8C" w:rsidRDefault="001E6F7C" w:rsidP="007047A0">
            <w:pPr>
              <w:pStyle w:val="Default"/>
              <w:snapToGrid w:val="0"/>
              <w:ind w:left="-160" w:right="-57"/>
              <w:jc w:val="center"/>
              <w:rPr>
                <w:color w:val="auto"/>
                <w:sz w:val="16"/>
                <w:szCs w:val="16"/>
                <w:lang w:val="uk-UA"/>
              </w:rPr>
            </w:pPr>
            <w:r w:rsidRPr="00C54E8C">
              <w:rPr>
                <w:color w:val="auto"/>
                <w:sz w:val="16"/>
                <w:szCs w:val="16"/>
                <w:lang w:val="uk-UA"/>
              </w:rPr>
              <w:t>Х</w:t>
            </w:r>
          </w:p>
        </w:tc>
        <w:tc>
          <w:tcPr>
            <w:tcW w:w="540" w:type="dxa"/>
            <w:tcBorders>
              <w:left w:val="single" w:sz="4" w:space="0" w:color="000000"/>
              <w:right w:val="single" w:sz="4" w:space="0" w:color="auto"/>
            </w:tcBorders>
            <w:vAlign w:val="center"/>
          </w:tcPr>
          <w:p w14:paraId="2A892CC5"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6B874EAA" w14:textId="77777777" w:rsidR="001E6F7C" w:rsidRPr="0083734D" w:rsidRDefault="001E6F7C" w:rsidP="007047A0">
            <w:pPr>
              <w:pStyle w:val="Default"/>
              <w:snapToGrid w:val="0"/>
              <w:ind w:right="-57"/>
              <w:jc w:val="center"/>
              <w:rPr>
                <w:color w:val="auto"/>
                <w:sz w:val="20"/>
                <w:szCs w:val="20"/>
                <w:lang w:val="uk-UA"/>
              </w:rPr>
            </w:pPr>
          </w:p>
        </w:tc>
        <w:tc>
          <w:tcPr>
            <w:tcW w:w="509" w:type="dxa"/>
            <w:tcBorders>
              <w:left w:val="single" w:sz="4" w:space="0" w:color="000000"/>
            </w:tcBorders>
            <w:vAlign w:val="center"/>
          </w:tcPr>
          <w:p w14:paraId="40E1CC7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316CC81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546022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9CDC1E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4593863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78FDB2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4D6F00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4C2673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0FDEDB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895456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1940B3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077ED01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701C20C" w14:textId="77777777" w:rsidR="001E6F7C" w:rsidRPr="0083734D" w:rsidRDefault="001E6F7C" w:rsidP="007047A0">
            <w:pPr>
              <w:pStyle w:val="Default"/>
              <w:ind w:left="-160" w:right="-57"/>
              <w:jc w:val="center"/>
              <w:rPr>
                <w:color w:val="auto"/>
                <w:sz w:val="20"/>
                <w:szCs w:val="20"/>
                <w:lang w:val="uk-UA"/>
              </w:rPr>
            </w:pPr>
          </w:p>
        </w:tc>
      </w:tr>
      <w:tr w:rsidR="001E6F7C" w:rsidRPr="00DA56B8" w14:paraId="1147BFB2" w14:textId="77777777" w:rsidTr="007047A0">
        <w:trPr>
          <w:trHeight w:val="225"/>
        </w:trPr>
        <w:tc>
          <w:tcPr>
            <w:tcW w:w="617" w:type="dxa"/>
            <w:vAlign w:val="bottom"/>
          </w:tcPr>
          <w:p w14:paraId="432AFE4A"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ЗК1</w:t>
            </w:r>
          </w:p>
        </w:tc>
        <w:tc>
          <w:tcPr>
            <w:tcW w:w="384" w:type="dxa"/>
            <w:tcBorders>
              <w:left w:val="single" w:sz="4" w:space="0" w:color="000000"/>
            </w:tcBorders>
            <w:vAlign w:val="center"/>
          </w:tcPr>
          <w:p w14:paraId="636A41CF"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7E6B95BC" w14:textId="77777777" w:rsidR="001E6F7C" w:rsidRPr="0083734D" w:rsidRDefault="001E6F7C" w:rsidP="007047A0">
            <w:pPr>
              <w:pStyle w:val="Default"/>
              <w:ind w:left="-160" w:right="-126"/>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005C50F3"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09A334C"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66AECD37"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B03A0B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538FE8B"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689FC93"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56AB8AB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DF4626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36EA79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71FED7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EE71068"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216D359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5AD59C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659765E"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11EB69D"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12505CEF"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300A03A2"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0B3A35C9"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532E0645"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7B367A3" w14:textId="77777777" w:rsidR="001E6F7C" w:rsidRPr="00C54E8C" w:rsidRDefault="001E6F7C" w:rsidP="007047A0">
            <w:pPr>
              <w:pStyle w:val="Default"/>
              <w:ind w:left="-160" w:right="-57"/>
              <w:jc w:val="center"/>
              <w:rPr>
                <w:color w:val="auto"/>
                <w:sz w:val="16"/>
                <w:szCs w:val="16"/>
                <w:lang w:val="uk-UA"/>
              </w:rPr>
            </w:pPr>
          </w:p>
        </w:tc>
        <w:tc>
          <w:tcPr>
            <w:tcW w:w="540" w:type="dxa"/>
            <w:tcBorders>
              <w:left w:val="single" w:sz="4" w:space="0" w:color="000000"/>
              <w:right w:val="single" w:sz="4" w:space="0" w:color="auto"/>
            </w:tcBorders>
            <w:vAlign w:val="center"/>
          </w:tcPr>
          <w:p w14:paraId="289B9CDA"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auto"/>
            </w:tcBorders>
            <w:vAlign w:val="center"/>
          </w:tcPr>
          <w:p w14:paraId="74DD195B"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509" w:type="dxa"/>
            <w:tcBorders>
              <w:left w:val="single" w:sz="4" w:space="0" w:color="000000"/>
            </w:tcBorders>
            <w:vAlign w:val="center"/>
          </w:tcPr>
          <w:p w14:paraId="6122A0CF"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tcBorders>
            <w:vAlign w:val="center"/>
          </w:tcPr>
          <w:p w14:paraId="087FFCA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10BF87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346F13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3A1004F" w14:textId="77777777" w:rsidR="001E6F7C" w:rsidRPr="00C54E8C" w:rsidRDefault="001E6F7C" w:rsidP="007047A0">
            <w:pPr>
              <w:pStyle w:val="Default"/>
              <w:ind w:left="-160" w:right="-57"/>
              <w:jc w:val="center"/>
              <w:rPr>
                <w:color w:val="auto"/>
                <w:sz w:val="16"/>
                <w:szCs w:val="16"/>
                <w:lang w:val="uk-UA"/>
              </w:rPr>
            </w:pPr>
            <w:r w:rsidRPr="00C54E8C">
              <w:rPr>
                <w:color w:val="auto"/>
                <w:sz w:val="16"/>
                <w:szCs w:val="16"/>
                <w:lang w:val="uk-UA"/>
              </w:rPr>
              <w:t>Х</w:t>
            </w:r>
          </w:p>
        </w:tc>
        <w:tc>
          <w:tcPr>
            <w:tcW w:w="454" w:type="dxa"/>
            <w:tcBorders>
              <w:left w:val="single" w:sz="4" w:space="0" w:color="000000"/>
              <w:right w:val="single" w:sz="4" w:space="0" w:color="000000"/>
            </w:tcBorders>
            <w:vAlign w:val="center"/>
          </w:tcPr>
          <w:p w14:paraId="1295A00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12A0C42"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15250B4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492E91B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A97E02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F803D58"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05BE43B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F39A3A4" w14:textId="77777777" w:rsidR="001E6F7C" w:rsidRPr="0083734D" w:rsidRDefault="001E6F7C" w:rsidP="007047A0">
            <w:pPr>
              <w:pStyle w:val="Default"/>
              <w:ind w:left="-160" w:right="-57"/>
              <w:jc w:val="center"/>
              <w:rPr>
                <w:color w:val="auto"/>
                <w:sz w:val="20"/>
                <w:szCs w:val="20"/>
                <w:lang w:val="uk-UA"/>
              </w:rPr>
            </w:pPr>
          </w:p>
        </w:tc>
      </w:tr>
      <w:tr w:rsidR="001E6F7C" w:rsidRPr="00DA56B8" w14:paraId="75A8B6CD" w14:textId="77777777" w:rsidTr="007047A0">
        <w:trPr>
          <w:trHeight w:val="208"/>
        </w:trPr>
        <w:tc>
          <w:tcPr>
            <w:tcW w:w="617" w:type="dxa"/>
            <w:vAlign w:val="bottom"/>
          </w:tcPr>
          <w:p w14:paraId="0891BF8C"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ЗК2</w:t>
            </w:r>
          </w:p>
        </w:tc>
        <w:tc>
          <w:tcPr>
            <w:tcW w:w="384" w:type="dxa"/>
            <w:tcBorders>
              <w:left w:val="single" w:sz="4" w:space="0" w:color="000000"/>
            </w:tcBorders>
            <w:vAlign w:val="center"/>
          </w:tcPr>
          <w:p w14:paraId="5A6E13F5"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4C007D63"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49D72192"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D2FB960"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0AE781D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6E6C4F58"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C2CDF0D"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075C7C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17DA66E"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C66D074"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F57F425"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C3DE89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E11993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42FA61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303119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7C70D9A"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9" w:type="dxa"/>
            <w:tcBorders>
              <w:left w:val="single" w:sz="4" w:space="0" w:color="000000"/>
              <w:right w:val="single" w:sz="4" w:space="0" w:color="auto"/>
            </w:tcBorders>
            <w:vAlign w:val="center"/>
          </w:tcPr>
          <w:p w14:paraId="7A617973"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087D2CF0" w14:textId="77777777" w:rsidR="001E6F7C" w:rsidRPr="0083734D" w:rsidRDefault="001E6F7C" w:rsidP="007047A0">
            <w:pPr>
              <w:pStyle w:val="Default"/>
              <w:ind w:right="-57"/>
              <w:jc w:val="center"/>
              <w:rPr>
                <w:color w:val="auto"/>
                <w:sz w:val="20"/>
                <w:szCs w:val="20"/>
                <w:lang w:val="uk-UA"/>
              </w:rPr>
            </w:pPr>
          </w:p>
        </w:tc>
        <w:tc>
          <w:tcPr>
            <w:tcW w:w="360" w:type="dxa"/>
            <w:tcBorders>
              <w:left w:val="single" w:sz="4" w:space="0" w:color="auto"/>
            </w:tcBorders>
            <w:vAlign w:val="center"/>
          </w:tcPr>
          <w:p w14:paraId="4531A5EA"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1CB6DABA" w14:textId="77777777" w:rsidR="001E6F7C" w:rsidRPr="0083734D" w:rsidRDefault="001E6F7C" w:rsidP="007047A0">
            <w:pPr>
              <w:pStyle w:val="Default"/>
              <w:ind w:right="-57"/>
              <w:jc w:val="center"/>
              <w:rPr>
                <w:color w:val="auto"/>
                <w:sz w:val="20"/>
                <w:szCs w:val="20"/>
                <w:lang w:val="uk-UA"/>
              </w:rPr>
            </w:pPr>
          </w:p>
        </w:tc>
        <w:tc>
          <w:tcPr>
            <w:tcW w:w="360" w:type="dxa"/>
            <w:tcBorders>
              <w:left w:val="single" w:sz="4" w:space="0" w:color="000000"/>
            </w:tcBorders>
            <w:vAlign w:val="center"/>
          </w:tcPr>
          <w:p w14:paraId="2DF1C772" w14:textId="77777777" w:rsidR="001E6F7C" w:rsidRPr="0083734D" w:rsidRDefault="001E6F7C" w:rsidP="007047A0">
            <w:pPr>
              <w:pStyle w:val="Default"/>
              <w:ind w:left="-160" w:right="-57"/>
              <w:jc w:val="center"/>
              <w:rPr>
                <w:color w:val="auto"/>
                <w:sz w:val="16"/>
                <w:szCs w:val="16"/>
                <w:lang w:val="uk-UA"/>
              </w:rPr>
            </w:pPr>
            <w:r w:rsidRPr="0083734D">
              <w:rPr>
                <w:color w:val="auto"/>
                <w:sz w:val="16"/>
                <w:szCs w:val="16"/>
                <w:lang w:val="uk-UA"/>
              </w:rPr>
              <w:t>Х</w:t>
            </w:r>
          </w:p>
        </w:tc>
        <w:tc>
          <w:tcPr>
            <w:tcW w:w="360" w:type="dxa"/>
            <w:tcBorders>
              <w:left w:val="single" w:sz="4" w:space="0" w:color="000000"/>
            </w:tcBorders>
            <w:vAlign w:val="center"/>
          </w:tcPr>
          <w:p w14:paraId="2F7D2AE5" w14:textId="77777777" w:rsidR="001E6F7C" w:rsidRPr="00C54E8C" w:rsidRDefault="001E6F7C" w:rsidP="007047A0">
            <w:pPr>
              <w:pStyle w:val="Default"/>
              <w:ind w:left="-160" w:right="-57"/>
              <w:jc w:val="center"/>
              <w:rPr>
                <w:color w:val="auto"/>
                <w:sz w:val="16"/>
                <w:szCs w:val="16"/>
                <w:lang w:val="uk-UA"/>
              </w:rPr>
            </w:pPr>
          </w:p>
        </w:tc>
        <w:tc>
          <w:tcPr>
            <w:tcW w:w="540" w:type="dxa"/>
            <w:tcBorders>
              <w:left w:val="single" w:sz="4" w:space="0" w:color="000000"/>
              <w:right w:val="single" w:sz="4" w:space="0" w:color="auto"/>
            </w:tcBorders>
            <w:vAlign w:val="center"/>
          </w:tcPr>
          <w:p w14:paraId="6FE35BCB"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0457B54" w14:textId="77777777" w:rsidR="001E6F7C" w:rsidRPr="0083734D" w:rsidRDefault="001E6F7C" w:rsidP="007047A0">
            <w:pPr>
              <w:pStyle w:val="Default"/>
              <w:snapToGrid w:val="0"/>
              <w:ind w:right="-57"/>
              <w:jc w:val="center"/>
              <w:rPr>
                <w:color w:val="auto"/>
                <w:sz w:val="20"/>
                <w:szCs w:val="20"/>
                <w:lang w:val="uk-UA"/>
              </w:rPr>
            </w:pPr>
          </w:p>
        </w:tc>
        <w:tc>
          <w:tcPr>
            <w:tcW w:w="509" w:type="dxa"/>
            <w:tcBorders>
              <w:left w:val="single" w:sz="4" w:space="0" w:color="000000"/>
            </w:tcBorders>
            <w:vAlign w:val="center"/>
          </w:tcPr>
          <w:p w14:paraId="0498ED4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tcBorders>
            <w:vAlign w:val="center"/>
          </w:tcPr>
          <w:p w14:paraId="79D48E1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A5D19B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0B10629"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72460398" w14:textId="77777777" w:rsidR="001E6F7C" w:rsidRPr="00C54E8C" w:rsidRDefault="001E6F7C" w:rsidP="007047A0">
            <w:pPr>
              <w:pStyle w:val="Default"/>
              <w:ind w:left="-160" w:right="-57"/>
              <w:jc w:val="center"/>
              <w:rPr>
                <w:color w:val="auto"/>
                <w:sz w:val="16"/>
                <w:szCs w:val="16"/>
                <w:lang w:val="uk-UA"/>
              </w:rPr>
            </w:pPr>
            <w:r w:rsidRPr="00C54E8C">
              <w:rPr>
                <w:color w:val="auto"/>
                <w:sz w:val="16"/>
                <w:szCs w:val="16"/>
                <w:lang w:val="uk-UA"/>
              </w:rPr>
              <w:t>Х</w:t>
            </w:r>
          </w:p>
        </w:tc>
        <w:tc>
          <w:tcPr>
            <w:tcW w:w="454" w:type="dxa"/>
            <w:tcBorders>
              <w:left w:val="single" w:sz="4" w:space="0" w:color="000000"/>
              <w:right w:val="single" w:sz="4" w:space="0" w:color="000000"/>
            </w:tcBorders>
            <w:vAlign w:val="center"/>
          </w:tcPr>
          <w:p w14:paraId="0304E0F9"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D37629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0CDDBD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4771B9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8699BC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68A5B0B"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24D3737D"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5F02489E" w14:textId="77777777" w:rsidR="001E6F7C" w:rsidRPr="0083734D" w:rsidRDefault="001E6F7C" w:rsidP="007047A0">
            <w:pPr>
              <w:pStyle w:val="Default"/>
              <w:ind w:left="-160" w:right="-57"/>
              <w:jc w:val="center"/>
              <w:rPr>
                <w:color w:val="auto"/>
                <w:sz w:val="20"/>
                <w:szCs w:val="20"/>
                <w:lang w:val="uk-UA"/>
              </w:rPr>
            </w:pPr>
          </w:p>
        </w:tc>
      </w:tr>
      <w:tr w:rsidR="001E6F7C" w:rsidRPr="00DA56B8" w14:paraId="10871BC0" w14:textId="77777777" w:rsidTr="007047A0">
        <w:trPr>
          <w:trHeight w:val="225"/>
        </w:trPr>
        <w:tc>
          <w:tcPr>
            <w:tcW w:w="617" w:type="dxa"/>
            <w:vAlign w:val="bottom"/>
          </w:tcPr>
          <w:p w14:paraId="6479DBC5"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ЗК3</w:t>
            </w:r>
          </w:p>
        </w:tc>
        <w:tc>
          <w:tcPr>
            <w:tcW w:w="384" w:type="dxa"/>
            <w:tcBorders>
              <w:left w:val="single" w:sz="4" w:space="0" w:color="000000"/>
            </w:tcBorders>
            <w:vAlign w:val="center"/>
          </w:tcPr>
          <w:p w14:paraId="31F0F3CD"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03C5D425"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57684CA8"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751B23B"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42F5C2B"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7EFDC8C"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7ECDBAD"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44B4362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508DE90E"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F32A01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43482A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D85E51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4B3613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0A4CF7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DB7342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858EA61"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46244AC7"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79558F5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62687DF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5DB4DDF8"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EB4553F" w14:textId="77777777" w:rsidR="001E6F7C" w:rsidRPr="0083734D"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67375024" w14:textId="77777777" w:rsidR="001E6F7C" w:rsidRPr="00C54E8C" w:rsidRDefault="001E6F7C" w:rsidP="007047A0">
            <w:pPr>
              <w:pStyle w:val="Default"/>
              <w:ind w:left="-160" w:right="-57"/>
              <w:jc w:val="center"/>
              <w:rPr>
                <w:color w:val="auto"/>
                <w:sz w:val="16"/>
                <w:szCs w:val="16"/>
                <w:lang w:val="uk-UA"/>
              </w:rPr>
            </w:pPr>
            <w:r w:rsidRPr="00C54E8C">
              <w:rPr>
                <w:color w:val="auto"/>
                <w:sz w:val="16"/>
                <w:szCs w:val="16"/>
                <w:lang w:val="uk-UA"/>
              </w:rPr>
              <w:t>Х</w:t>
            </w:r>
          </w:p>
        </w:tc>
        <w:tc>
          <w:tcPr>
            <w:tcW w:w="540" w:type="dxa"/>
            <w:tcBorders>
              <w:left w:val="single" w:sz="4" w:space="0" w:color="000000"/>
              <w:right w:val="single" w:sz="4" w:space="0" w:color="auto"/>
            </w:tcBorders>
            <w:vAlign w:val="center"/>
          </w:tcPr>
          <w:p w14:paraId="500A5177"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36E41AA6"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67DF12A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73DC051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ABBE419"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52A7B7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79CF1250" w14:textId="77777777" w:rsidR="001E6F7C" w:rsidRPr="00C54E8C" w:rsidRDefault="001E6F7C" w:rsidP="007047A0">
            <w:pPr>
              <w:pStyle w:val="Default"/>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17FE8CF6"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B7283A0"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133044D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DCD393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5195977"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889D33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1A78CC89"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74B584C" w14:textId="77777777" w:rsidR="001E6F7C" w:rsidRPr="0083734D" w:rsidRDefault="001E6F7C" w:rsidP="007047A0">
            <w:pPr>
              <w:pStyle w:val="Default"/>
              <w:ind w:left="-160" w:right="-57"/>
              <w:jc w:val="center"/>
              <w:rPr>
                <w:color w:val="auto"/>
                <w:sz w:val="20"/>
                <w:szCs w:val="20"/>
                <w:lang w:val="uk-UA"/>
              </w:rPr>
            </w:pPr>
          </w:p>
        </w:tc>
      </w:tr>
      <w:tr w:rsidR="001E6F7C" w:rsidRPr="00DA56B8" w14:paraId="376872A7" w14:textId="77777777" w:rsidTr="007047A0">
        <w:trPr>
          <w:trHeight w:val="208"/>
        </w:trPr>
        <w:tc>
          <w:tcPr>
            <w:tcW w:w="617" w:type="dxa"/>
            <w:vAlign w:val="bottom"/>
          </w:tcPr>
          <w:p w14:paraId="2A405ACF"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ЗК4</w:t>
            </w:r>
          </w:p>
        </w:tc>
        <w:tc>
          <w:tcPr>
            <w:tcW w:w="384" w:type="dxa"/>
            <w:tcBorders>
              <w:left w:val="single" w:sz="4" w:space="0" w:color="000000"/>
            </w:tcBorders>
            <w:vAlign w:val="center"/>
          </w:tcPr>
          <w:p w14:paraId="01E88AAC"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511CA94C"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5397A705"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BEF568F"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7D8B3CC"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3F7658B9"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A369337"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5ABA6EE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D3EAB6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84178F0"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2C95AB6"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31A9FBEB"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1322D5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5D01C9E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8AA98D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3B5B98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9" w:type="dxa"/>
            <w:tcBorders>
              <w:left w:val="single" w:sz="4" w:space="0" w:color="000000"/>
              <w:right w:val="single" w:sz="4" w:space="0" w:color="auto"/>
            </w:tcBorders>
            <w:vAlign w:val="center"/>
          </w:tcPr>
          <w:p w14:paraId="5D9C73CC"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56133293"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39880699"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3271E33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56268155" w14:textId="77777777" w:rsidR="001E6F7C" w:rsidRPr="0083734D" w:rsidRDefault="001E6F7C" w:rsidP="007047A0">
            <w:pPr>
              <w:pStyle w:val="Default"/>
              <w:snapToGrid w:val="0"/>
              <w:ind w:left="-160" w:right="-57"/>
              <w:jc w:val="center"/>
              <w:rPr>
                <w:color w:val="auto"/>
                <w:sz w:val="16"/>
                <w:szCs w:val="16"/>
                <w:lang w:val="uk-UA"/>
              </w:rPr>
            </w:pPr>
            <w:r w:rsidRPr="0083734D">
              <w:rPr>
                <w:color w:val="auto"/>
                <w:sz w:val="16"/>
                <w:szCs w:val="16"/>
                <w:lang w:val="uk-UA"/>
              </w:rPr>
              <w:t>Х</w:t>
            </w:r>
          </w:p>
        </w:tc>
        <w:tc>
          <w:tcPr>
            <w:tcW w:w="360" w:type="dxa"/>
            <w:tcBorders>
              <w:left w:val="single" w:sz="4" w:space="0" w:color="000000"/>
            </w:tcBorders>
            <w:vAlign w:val="center"/>
          </w:tcPr>
          <w:p w14:paraId="1E3C773E" w14:textId="77777777" w:rsidR="001E6F7C" w:rsidRPr="00C54E8C" w:rsidRDefault="001E6F7C" w:rsidP="007047A0">
            <w:pPr>
              <w:pStyle w:val="Default"/>
              <w:snapToGrid w:val="0"/>
              <w:ind w:left="-160" w:right="-57"/>
              <w:jc w:val="center"/>
              <w:rPr>
                <w:color w:val="auto"/>
                <w:sz w:val="16"/>
                <w:szCs w:val="16"/>
                <w:lang w:val="uk-UA"/>
              </w:rPr>
            </w:pPr>
          </w:p>
        </w:tc>
        <w:tc>
          <w:tcPr>
            <w:tcW w:w="540" w:type="dxa"/>
            <w:tcBorders>
              <w:left w:val="single" w:sz="4" w:space="0" w:color="000000"/>
              <w:right w:val="single" w:sz="4" w:space="0" w:color="auto"/>
            </w:tcBorders>
            <w:vAlign w:val="center"/>
          </w:tcPr>
          <w:p w14:paraId="10B74571"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61EFB134" w14:textId="77777777" w:rsidR="001E6F7C" w:rsidRPr="0083734D" w:rsidRDefault="001E6F7C" w:rsidP="007047A0">
            <w:pPr>
              <w:pStyle w:val="Default"/>
              <w:snapToGrid w:val="0"/>
              <w:ind w:right="-57"/>
              <w:jc w:val="center"/>
              <w:rPr>
                <w:color w:val="auto"/>
                <w:sz w:val="20"/>
                <w:szCs w:val="20"/>
                <w:lang w:val="uk-UA"/>
              </w:rPr>
            </w:pPr>
          </w:p>
        </w:tc>
        <w:tc>
          <w:tcPr>
            <w:tcW w:w="509" w:type="dxa"/>
            <w:tcBorders>
              <w:left w:val="single" w:sz="4" w:space="0" w:color="000000"/>
            </w:tcBorders>
            <w:vAlign w:val="center"/>
          </w:tcPr>
          <w:p w14:paraId="436DF7B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6CC55A4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A247EF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5271C8D"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187F12C2" w14:textId="77777777" w:rsidR="001E6F7C" w:rsidRPr="00C54E8C" w:rsidRDefault="001E6F7C" w:rsidP="007047A0">
            <w:pPr>
              <w:pStyle w:val="Default"/>
              <w:snapToGrid w:val="0"/>
              <w:ind w:left="-160" w:right="-57"/>
              <w:jc w:val="center"/>
              <w:rPr>
                <w:color w:val="auto"/>
                <w:sz w:val="16"/>
                <w:szCs w:val="16"/>
                <w:lang w:val="uk-UA"/>
              </w:rPr>
            </w:pPr>
            <w:r w:rsidRPr="00C54E8C">
              <w:rPr>
                <w:color w:val="auto"/>
                <w:sz w:val="16"/>
                <w:szCs w:val="16"/>
                <w:lang w:val="uk-UA"/>
              </w:rPr>
              <w:t>Х</w:t>
            </w:r>
          </w:p>
        </w:tc>
        <w:tc>
          <w:tcPr>
            <w:tcW w:w="454" w:type="dxa"/>
            <w:tcBorders>
              <w:left w:val="single" w:sz="4" w:space="0" w:color="000000"/>
              <w:right w:val="single" w:sz="4" w:space="0" w:color="000000"/>
            </w:tcBorders>
            <w:vAlign w:val="center"/>
          </w:tcPr>
          <w:p w14:paraId="5DFF658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9E6F01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B9497F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E96A5C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4620B2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0536EF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3BD4438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59309246" w14:textId="77777777" w:rsidR="001E6F7C" w:rsidRPr="0083734D" w:rsidRDefault="001E6F7C" w:rsidP="007047A0">
            <w:pPr>
              <w:pStyle w:val="Default"/>
              <w:ind w:left="-160" w:right="-57"/>
              <w:jc w:val="center"/>
              <w:rPr>
                <w:color w:val="auto"/>
                <w:sz w:val="20"/>
                <w:szCs w:val="20"/>
                <w:lang w:val="uk-UA"/>
              </w:rPr>
            </w:pPr>
          </w:p>
        </w:tc>
      </w:tr>
      <w:tr w:rsidR="001E6F7C" w:rsidRPr="00DA56B8" w14:paraId="0B5B4FEC" w14:textId="77777777" w:rsidTr="007047A0">
        <w:trPr>
          <w:trHeight w:val="225"/>
        </w:trPr>
        <w:tc>
          <w:tcPr>
            <w:tcW w:w="617" w:type="dxa"/>
            <w:vAlign w:val="bottom"/>
          </w:tcPr>
          <w:p w14:paraId="3D0347BC"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ЗК5</w:t>
            </w:r>
          </w:p>
        </w:tc>
        <w:tc>
          <w:tcPr>
            <w:tcW w:w="384" w:type="dxa"/>
            <w:tcBorders>
              <w:left w:val="single" w:sz="4" w:space="0" w:color="000000"/>
            </w:tcBorders>
            <w:vAlign w:val="center"/>
          </w:tcPr>
          <w:p w14:paraId="41E3D3AF"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5C3CB8FD"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2091A8A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0EFF502E"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3B3BBD1"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139293A"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8EF69EB"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3BF19AA"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5485890" w14:textId="77777777" w:rsidR="001E6F7C" w:rsidRPr="00592EC9" w:rsidRDefault="001E6F7C" w:rsidP="007047A0">
            <w:pPr>
              <w:pStyle w:val="Default"/>
              <w:ind w:left="-160" w:right="-57"/>
              <w:jc w:val="center"/>
              <w:rPr>
                <w:color w:val="auto"/>
                <w:sz w:val="16"/>
                <w:szCs w:val="16"/>
                <w:lang w:val="uk-UA"/>
              </w:rPr>
            </w:pPr>
            <w:r w:rsidRPr="00592EC9">
              <w:rPr>
                <w:color w:val="auto"/>
                <w:sz w:val="16"/>
                <w:szCs w:val="16"/>
                <w:lang w:val="uk-UA"/>
              </w:rPr>
              <w:t>Х</w:t>
            </w:r>
          </w:p>
        </w:tc>
        <w:tc>
          <w:tcPr>
            <w:tcW w:w="360" w:type="dxa"/>
            <w:tcBorders>
              <w:left w:val="single" w:sz="4" w:space="0" w:color="000000"/>
            </w:tcBorders>
            <w:vAlign w:val="center"/>
          </w:tcPr>
          <w:p w14:paraId="037A62E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09321D6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29EC33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FB339A4"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9B738AC"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505EE2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F8D6B69"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1F5E8BEA"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092A51B9"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378DE526"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599CAC75"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A90F38C" w14:textId="77777777" w:rsidR="001E6F7C" w:rsidRPr="0083734D"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55DC230A"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79392706"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209AFCB4" w14:textId="77777777" w:rsidR="001E6F7C" w:rsidRPr="0083734D" w:rsidRDefault="001E6F7C" w:rsidP="007047A0">
            <w:pPr>
              <w:pStyle w:val="Default"/>
              <w:ind w:right="-57"/>
              <w:jc w:val="center"/>
              <w:rPr>
                <w:color w:val="auto"/>
                <w:sz w:val="20"/>
                <w:szCs w:val="20"/>
                <w:lang w:val="uk-UA"/>
              </w:rPr>
            </w:pPr>
          </w:p>
        </w:tc>
        <w:tc>
          <w:tcPr>
            <w:tcW w:w="509" w:type="dxa"/>
            <w:tcBorders>
              <w:left w:val="single" w:sz="4" w:space="0" w:color="000000"/>
            </w:tcBorders>
            <w:vAlign w:val="center"/>
          </w:tcPr>
          <w:p w14:paraId="74DD520A"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tcBorders>
            <w:vAlign w:val="center"/>
          </w:tcPr>
          <w:p w14:paraId="69A142DD"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A8F149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0E15CBC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5388DB3"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15A1138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F75D88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4701D59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C6BF46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48CA2A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248F58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400F8F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545CE8C9"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289107E7" w14:textId="77777777" w:rsidTr="007047A0">
        <w:trPr>
          <w:trHeight w:val="208"/>
        </w:trPr>
        <w:tc>
          <w:tcPr>
            <w:tcW w:w="617" w:type="dxa"/>
            <w:vAlign w:val="bottom"/>
          </w:tcPr>
          <w:p w14:paraId="4915CF99"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ЗК6</w:t>
            </w:r>
          </w:p>
        </w:tc>
        <w:tc>
          <w:tcPr>
            <w:tcW w:w="384" w:type="dxa"/>
            <w:tcBorders>
              <w:left w:val="single" w:sz="4" w:space="0" w:color="000000"/>
            </w:tcBorders>
            <w:vAlign w:val="center"/>
          </w:tcPr>
          <w:p w14:paraId="64CA09A1"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35E058A7"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7AB5DF79"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E4B18DF"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205FCDB"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0AC208DF"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50DB060A"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D837BDB"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83372AD"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28C322E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11EB96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2BB9B2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23D09B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AAB127E" w14:textId="77777777" w:rsidR="001E6F7C" w:rsidRPr="0083734D" w:rsidRDefault="001E6F7C" w:rsidP="007047A0">
            <w:pPr>
              <w:pStyle w:val="Default"/>
              <w:snapToGrid w:val="0"/>
              <w:ind w:left="-160" w:right="-57"/>
              <w:rPr>
                <w:color w:val="auto"/>
                <w:sz w:val="20"/>
                <w:szCs w:val="20"/>
                <w:lang w:val="uk-UA"/>
              </w:rPr>
            </w:pPr>
          </w:p>
        </w:tc>
        <w:tc>
          <w:tcPr>
            <w:tcW w:w="360" w:type="dxa"/>
            <w:tcBorders>
              <w:left w:val="single" w:sz="4" w:space="0" w:color="000000"/>
            </w:tcBorders>
            <w:vAlign w:val="center"/>
          </w:tcPr>
          <w:p w14:paraId="2FF1312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2F7AD03"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2B531F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C4BB84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FEAA32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678170F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BD7D2A7"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51B93479"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491EDDB3"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402BEA67" w14:textId="77777777" w:rsidR="001E6F7C" w:rsidRPr="0083734D" w:rsidRDefault="001E6F7C" w:rsidP="007047A0">
            <w:pPr>
              <w:pStyle w:val="Default"/>
              <w:snapToGrid w:val="0"/>
              <w:ind w:right="-57"/>
              <w:jc w:val="center"/>
              <w:rPr>
                <w:color w:val="auto"/>
                <w:sz w:val="20"/>
                <w:szCs w:val="20"/>
                <w:lang w:val="uk-UA"/>
              </w:rPr>
            </w:pPr>
          </w:p>
        </w:tc>
        <w:tc>
          <w:tcPr>
            <w:tcW w:w="509" w:type="dxa"/>
            <w:tcBorders>
              <w:left w:val="single" w:sz="4" w:space="0" w:color="000000"/>
            </w:tcBorders>
            <w:vAlign w:val="center"/>
          </w:tcPr>
          <w:p w14:paraId="6FCC4B1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0B6A34E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47C89E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8C3A37C"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4639ED8" w14:textId="77777777" w:rsidR="001E6F7C" w:rsidRPr="00C54E8C" w:rsidRDefault="001E6F7C" w:rsidP="007047A0">
            <w:pPr>
              <w:pStyle w:val="Default"/>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3CD1934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F0C816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DCC5DF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43DFD57"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292CAAF4"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1A71CE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730C5741"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B7C3F31"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2ECAC333" w14:textId="77777777" w:rsidTr="007047A0">
        <w:trPr>
          <w:trHeight w:val="225"/>
        </w:trPr>
        <w:tc>
          <w:tcPr>
            <w:tcW w:w="617" w:type="dxa"/>
            <w:vAlign w:val="bottom"/>
          </w:tcPr>
          <w:p w14:paraId="5EE8FF3C"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ЗК7</w:t>
            </w:r>
          </w:p>
        </w:tc>
        <w:tc>
          <w:tcPr>
            <w:tcW w:w="384" w:type="dxa"/>
            <w:tcBorders>
              <w:left w:val="single" w:sz="4" w:space="0" w:color="000000"/>
            </w:tcBorders>
            <w:vAlign w:val="center"/>
          </w:tcPr>
          <w:p w14:paraId="2B94843A"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7BA18054"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7DC51FDB" w14:textId="17678189" w:rsidR="001E6F7C" w:rsidRPr="0083734D" w:rsidRDefault="0008291D"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0E6412D1"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03291F3"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F15EFB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7994007"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D3A278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B0A6D55"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5A113E2E"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628B3E8E"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12EBB13E"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6FB615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4D1AA2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A78B34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3830F07"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75E43DA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501E462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34750946"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08F19F7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8806F2E"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3235F959"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BABA9AA"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6398D2E5"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78DF89D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32B8A1A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701D55C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06FDD2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E82F2F6"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10AF952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AF974B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F00A81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73D58F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778BCB8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90D0B2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1470FDA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4DBEE101"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49D17D42" w14:textId="77777777" w:rsidTr="007047A0">
        <w:trPr>
          <w:trHeight w:val="208"/>
        </w:trPr>
        <w:tc>
          <w:tcPr>
            <w:tcW w:w="617" w:type="dxa"/>
            <w:vAlign w:val="bottom"/>
          </w:tcPr>
          <w:p w14:paraId="33AF3B38"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ЗК8</w:t>
            </w:r>
          </w:p>
        </w:tc>
        <w:tc>
          <w:tcPr>
            <w:tcW w:w="384" w:type="dxa"/>
            <w:tcBorders>
              <w:left w:val="single" w:sz="4" w:space="0" w:color="000000"/>
            </w:tcBorders>
            <w:vAlign w:val="center"/>
          </w:tcPr>
          <w:p w14:paraId="647F95F4" w14:textId="77777777" w:rsidR="001E6F7C" w:rsidRPr="0083734D" w:rsidRDefault="001E6F7C" w:rsidP="007047A0">
            <w:pPr>
              <w:pStyle w:val="Default"/>
              <w:snapToGrid w:val="0"/>
              <w:ind w:left="-160"/>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0DA89DD7"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18BBFFAC"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F4C36A8"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9D9CEAF"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3DAC899"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B4E51D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6A5E6FE"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59B61DC" w14:textId="77777777" w:rsidR="001E6F7C" w:rsidRPr="00592EC9" w:rsidRDefault="001E6F7C" w:rsidP="007047A0">
            <w:pPr>
              <w:pStyle w:val="Default"/>
              <w:ind w:left="-160" w:right="-57"/>
              <w:jc w:val="center"/>
              <w:rPr>
                <w:color w:val="auto"/>
                <w:sz w:val="16"/>
                <w:szCs w:val="16"/>
                <w:lang w:val="uk-UA"/>
              </w:rPr>
            </w:pPr>
            <w:r w:rsidRPr="00592EC9">
              <w:rPr>
                <w:color w:val="auto"/>
                <w:sz w:val="16"/>
                <w:szCs w:val="16"/>
                <w:lang w:val="uk-UA"/>
              </w:rPr>
              <w:t>Х</w:t>
            </w:r>
          </w:p>
        </w:tc>
        <w:tc>
          <w:tcPr>
            <w:tcW w:w="360" w:type="dxa"/>
            <w:tcBorders>
              <w:left w:val="single" w:sz="4" w:space="0" w:color="000000"/>
            </w:tcBorders>
            <w:vAlign w:val="center"/>
          </w:tcPr>
          <w:p w14:paraId="7506089D"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3856B1F"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06B2FF2"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1B1B2CC9"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C91D4A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197653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8125CA0"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63782CB5"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14580525"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0FCA0F1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55B1DD77"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000000"/>
            </w:tcBorders>
            <w:vAlign w:val="center"/>
          </w:tcPr>
          <w:p w14:paraId="2389FE97"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7FF8B0F5"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02A99980"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3F726598"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22B0448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5F40A98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EB4A7B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393D5A1"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9773E67" w14:textId="77777777" w:rsidR="001E6F7C" w:rsidRPr="00C54E8C" w:rsidRDefault="001E6F7C" w:rsidP="007047A0">
            <w:pPr>
              <w:pStyle w:val="Default"/>
              <w:snapToGrid w:val="0"/>
              <w:ind w:left="-160" w:right="-57"/>
              <w:jc w:val="center"/>
              <w:rPr>
                <w:color w:val="auto"/>
                <w:sz w:val="16"/>
                <w:szCs w:val="16"/>
                <w:lang w:val="uk-UA"/>
              </w:rPr>
            </w:pPr>
            <w:r w:rsidRPr="00C54E8C">
              <w:rPr>
                <w:color w:val="auto"/>
                <w:sz w:val="16"/>
                <w:szCs w:val="16"/>
                <w:lang w:val="uk-UA"/>
              </w:rPr>
              <w:t>Х</w:t>
            </w:r>
          </w:p>
        </w:tc>
        <w:tc>
          <w:tcPr>
            <w:tcW w:w="454" w:type="dxa"/>
            <w:tcBorders>
              <w:left w:val="single" w:sz="4" w:space="0" w:color="000000"/>
              <w:right w:val="single" w:sz="4" w:space="0" w:color="000000"/>
            </w:tcBorders>
            <w:vAlign w:val="center"/>
          </w:tcPr>
          <w:p w14:paraId="4EA1E91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4789C0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206B5F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67FEDD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4D44FE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00977D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7646DAF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174B964B" w14:textId="77777777" w:rsidR="001E6F7C" w:rsidRPr="0083734D" w:rsidRDefault="001E6F7C" w:rsidP="007047A0">
            <w:pPr>
              <w:pStyle w:val="Default"/>
              <w:ind w:left="-160" w:right="-57"/>
              <w:jc w:val="center"/>
              <w:rPr>
                <w:color w:val="auto"/>
                <w:sz w:val="20"/>
                <w:szCs w:val="20"/>
                <w:lang w:val="uk-UA"/>
              </w:rPr>
            </w:pPr>
          </w:p>
        </w:tc>
      </w:tr>
      <w:tr w:rsidR="001E6F7C" w:rsidRPr="00DA56B8" w14:paraId="19B6D3AB" w14:textId="77777777" w:rsidTr="007047A0">
        <w:trPr>
          <w:trHeight w:val="225"/>
        </w:trPr>
        <w:tc>
          <w:tcPr>
            <w:tcW w:w="617" w:type="dxa"/>
            <w:vAlign w:val="bottom"/>
          </w:tcPr>
          <w:p w14:paraId="04BF27CB"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ЗК9</w:t>
            </w:r>
          </w:p>
        </w:tc>
        <w:tc>
          <w:tcPr>
            <w:tcW w:w="384" w:type="dxa"/>
            <w:tcBorders>
              <w:left w:val="single" w:sz="4" w:space="0" w:color="000000"/>
            </w:tcBorders>
            <w:vAlign w:val="center"/>
          </w:tcPr>
          <w:p w14:paraId="34664FEB" w14:textId="77777777" w:rsidR="001E6F7C" w:rsidRPr="0083734D" w:rsidRDefault="001E6F7C" w:rsidP="007047A0">
            <w:pPr>
              <w:pStyle w:val="Default"/>
              <w:snapToGrid w:val="0"/>
              <w:ind w:left="-160"/>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5414B48D"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395F585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9CC0620"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313C64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68AA64A9"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BE4A38C"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D63313D"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2164C2E9"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31961EA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72243AE"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88B5CB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5702DDA"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B9BAA1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DD9CA9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73CE0B7"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45857D4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2D23305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3A02012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9F3DC1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B4F0F70"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430FEE44"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534717B"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57F26029"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085FF4F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64465D8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A80140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E8C817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F50A6DA"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241DB82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32DE05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205653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407E9F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EA8329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5A91CE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3C77CA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706C4C0"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24A1B0DA" w14:textId="77777777" w:rsidTr="007047A0">
        <w:trPr>
          <w:trHeight w:val="225"/>
        </w:trPr>
        <w:tc>
          <w:tcPr>
            <w:tcW w:w="617" w:type="dxa"/>
            <w:vAlign w:val="bottom"/>
          </w:tcPr>
          <w:p w14:paraId="15E2F967"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ЗК10</w:t>
            </w:r>
          </w:p>
        </w:tc>
        <w:tc>
          <w:tcPr>
            <w:tcW w:w="384" w:type="dxa"/>
            <w:tcBorders>
              <w:left w:val="single" w:sz="4" w:space="0" w:color="000000"/>
            </w:tcBorders>
            <w:vAlign w:val="center"/>
          </w:tcPr>
          <w:p w14:paraId="3F869353" w14:textId="77777777" w:rsidR="001E6F7C" w:rsidRPr="0083734D" w:rsidRDefault="001E6F7C" w:rsidP="007047A0">
            <w:pPr>
              <w:pStyle w:val="Default"/>
              <w:snapToGrid w:val="0"/>
              <w:ind w:left="-160"/>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28CEA5C1"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1AB9A559" w14:textId="71125C09" w:rsidR="001E6F7C" w:rsidRPr="0083734D" w:rsidRDefault="0008291D"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5F08FEB4"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7202225"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26CACEB8"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4D692443"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5A0F9C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1B9A2BAB"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048A0EB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3F6298C2"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48B190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74AFCA1"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2CA67F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A03EA9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34A831C"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C94B020"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3F358548"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0346E3D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519F69EC"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000000"/>
            </w:tcBorders>
            <w:vAlign w:val="center"/>
          </w:tcPr>
          <w:p w14:paraId="6BAF7320"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44E09526"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76C6BCD3"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4146EBAE" w14:textId="77777777" w:rsidR="001E6F7C" w:rsidRPr="0083734D" w:rsidRDefault="001E6F7C" w:rsidP="007047A0">
            <w:pPr>
              <w:pStyle w:val="Default"/>
              <w:snapToGrid w:val="0"/>
              <w:ind w:right="-57"/>
              <w:jc w:val="center"/>
              <w:rPr>
                <w:color w:val="auto"/>
                <w:sz w:val="20"/>
                <w:szCs w:val="20"/>
                <w:lang w:val="uk-UA"/>
              </w:rPr>
            </w:pPr>
          </w:p>
        </w:tc>
        <w:tc>
          <w:tcPr>
            <w:tcW w:w="509" w:type="dxa"/>
            <w:tcBorders>
              <w:left w:val="single" w:sz="4" w:space="0" w:color="000000"/>
            </w:tcBorders>
            <w:vAlign w:val="center"/>
          </w:tcPr>
          <w:p w14:paraId="58CC43F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2F57EE5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B602FE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41A09F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5FCC476"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0D09AF2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790F4D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F0D79C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3059E6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99BEBA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DAD468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1B76A9F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263402C"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4E4D096F" w14:textId="77777777" w:rsidTr="007047A0">
        <w:trPr>
          <w:trHeight w:val="208"/>
        </w:trPr>
        <w:tc>
          <w:tcPr>
            <w:tcW w:w="617" w:type="dxa"/>
            <w:vAlign w:val="bottom"/>
          </w:tcPr>
          <w:p w14:paraId="6A0A5F01"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ЗК11</w:t>
            </w:r>
          </w:p>
        </w:tc>
        <w:tc>
          <w:tcPr>
            <w:tcW w:w="384" w:type="dxa"/>
            <w:tcBorders>
              <w:left w:val="single" w:sz="4" w:space="0" w:color="000000"/>
            </w:tcBorders>
            <w:vAlign w:val="center"/>
          </w:tcPr>
          <w:p w14:paraId="2AEB91F7" w14:textId="77777777" w:rsidR="001E6F7C" w:rsidRPr="0083734D" w:rsidRDefault="001E6F7C" w:rsidP="007047A0">
            <w:pPr>
              <w:pStyle w:val="Default"/>
              <w:snapToGrid w:val="0"/>
              <w:ind w:left="-160"/>
              <w:jc w:val="center"/>
              <w:rPr>
                <w:color w:val="auto"/>
                <w:sz w:val="20"/>
                <w:szCs w:val="20"/>
                <w:lang w:val="uk-UA"/>
              </w:rPr>
            </w:pPr>
          </w:p>
        </w:tc>
        <w:tc>
          <w:tcPr>
            <w:tcW w:w="359" w:type="dxa"/>
            <w:tcBorders>
              <w:left w:val="single" w:sz="4" w:space="0" w:color="000000"/>
            </w:tcBorders>
            <w:vAlign w:val="center"/>
          </w:tcPr>
          <w:p w14:paraId="2A4B7A16" w14:textId="77777777" w:rsidR="001E6F7C" w:rsidRPr="0083734D" w:rsidRDefault="001E6F7C" w:rsidP="007047A0">
            <w:pPr>
              <w:pStyle w:val="Default"/>
              <w:snapToGrid w:val="0"/>
              <w:ind w:left="-160" w:right="-126"/>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2C97712A"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8DD238F"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6AA13D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5C818B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0868F6C1"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3DCF0E86"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B6CFE4D"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2F649EB9"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229F56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5EB7395E"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620AEA7"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1ED91EE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0A833C6B"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67B186B2"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208952DA"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4F3C3628"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53F688E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33EDEC3E"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000000"/>
            </w:tcBorders>
            <w:vAlign w:val="center"/>
          </w:tcPr>
          <w:p w14:paraId="498CCB75"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3966258A"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1EBAF76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5B1DCD9"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13722DA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1E4F0C3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994163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125D27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308E552"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4752417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9A5974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0A8F84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D4976D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660CEAD"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AE5A20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684F46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5A1E14D"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r>
      <w:tr w:rsidR="001E6F7C" w:rsidRPr="00DA56B8" w14:paraId="38EE128B" w14:textId="77777777" w:rsidTr="007047A0">
        <w:trPr>
          <w:trHeight w:val="225"/>
        </w:trPr>
        <w:tc>
          <w:tcPr>
            <w:tcW w:w="617" w:type="dxa"/>
            <w:vAlign w:val="bottom"/>
          </w:tcPr>
          <w:p w14:paraId="7C6FC595" w14:textId="77777777" w:rsidR="001E6F7C" w:rsidRPr="00DA56B8" w:rsidRDefault="001E6F7C" w:rsidP="007047A0">
            <w:pPr>
              <w:pStyle w:val="Default"/>
              <w:jc w:val="both"/>
              <w:rPr>
                <w:b/>
                <w:bCs/>
                <w:color w:val="auto"/>
                <w:sz w:val="16"/>
                <w:szCs w:val="16"/>
                <w:lang w:val="uk-UA"/>
              </w:rPr>
            </w:pPr>
            <w:r w:rsidRPr="00DA56B8">
              <w:rPr>
                <w:b/>
                <w:bCs/>
                <w:color w:val="auto"/>
                <w:sz w:val="16"/>
                <w:szCs w:val="16"/>
                <w:lang w:val="uk-UA"/>
              </w:rPr>
              <w:t>ЗК12</w:t>
            </w:r>
          </w:p>
        </w:tc>
        <w:tc>
          <w:tcPr>
            <w:tcW w:w="384" w:type="dxa"/>
            <w:tcBorders>
              <w:left w:val="single" w:sz="4" w:space="0" w:color="000000"/>
            </w:tcBorders>
            <w:vAlign w:val="center"/>
          </w:tcPr>
          <w:p w14:paraId="66FBD24C" w14:textId="77777777" w:rsidR="001E6F7C" w:rsidRPr="0083734D" w:rsidRDefault="001E6F7C" w:rsidP="007047A0">
            <w:pPr>
              <w:pStyle w:val="Default"/>
              <w:snapToGrid w:val="0"/>
              <w:ind w:left="-160"/>
              <w:jc w:val="center"/>
              <w:rPr>
                <w:color w:val="auto"/>
                <w:sz w:val="20"/>
                <w:szCs w:val="20"/>
                <w:lang w:val="uk-UA"/>
              </w:rPr>
            </w:pPr>
          </w:p>
        </w:tc>
        <w:tc>
          <w:tcPr>
            <w:tcW w:w="359" w:type="dxa"/>
            <w:tcBorders>
              <w:left w:val="single" w:sz="4" w:space="0" w:color="000000"/>
            </w:tcBorders>
            <w:vAlign w:val="center"/>
          </w:tcPr>
          <w:p w14:paraId="65BFA079"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037C2D4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DE0F4A6"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4A165C9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56EA25D4"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FBA1938"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5166661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066633B"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52F9AC18"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F4BF081"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F56724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26A2F4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5EA5C1AA"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8037A0A"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86D9EF5"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078083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17E07024"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183ACB1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228E885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11226CC"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40673B7C"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361DE42"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6C987E7D"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31396C8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03067A3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A8ABE9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7BF367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D999B98"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38F2F5A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BC7D79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CA5E13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2BCF6E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6580D0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AF87F9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A447B1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033A92D"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16137837" w14:textId="77777777" w:rsidTr="007047A0">
        <w:trPr>
          <w:trHeight w:val="225"/>
        </w:trPr>
        <w:tc>
          <w:tcPr>
            <w:tcW w:w="617" w:type="dxa"/>
            <w:vAlign w:val="bottom"/>
          </w:tcPr>
          <w:p w14:paraId="204A2741" w14:textId="77777777" w:rsidR="001E6F7C" w:rsidRPr="00DA56B8" w:rsidRDefault="001E6F7C" w:rsidP="007047A0">
            <w:pPr>
              <w:pStyle w:val="Default"/>
              <w:jc w:val="both"/>
              <w:rPr>
                <w:b/>
                <w:bCs/>
                <w:color w:val="auto"/>
                <w:sz w:val="16"/>
                <w:szCs w:val="16"/>
                <w:lang w:val="uk-UA"/>
              </w:rPr>
            </w:pPr>
            <w:r>
              <w:rPr>
                <w:b/>
                <w:bCs/>
                <w:color w:val="auto"/>
                <w:sz w:val="16"/>
                <w:szCs w:val="16"/>
                <w:lang w:val="uk-UA"/>
              </w:rPr>
              <w:t>ЗК13</w:t>
            </w:r>
          </w:p>
        </w:tc>
        <w:tc>
          <w:tcPr>
            <w:tcW w:w="384" w:type="dxa"/>
            <w:tcBorders>
              <w:left w:val="single" w:sz="4" w:space="0" w:color="000000"/>
            </w:tcBorders>
            <w:vAlign w:val="center"/>
          </w:tcPr>
          <w:p w14:paraId="57D0AA66" w14:textId="77777777" w:rsidR="001E6F7C" w:rsidRPr="0083734D" w:rsidRDefault="001E6F7C" w:rsidP="007047A0">
            <w:pPr>
              <w:pStyle w:val="Default"/>
              <w:snapToGrid w:val="0"/>
              <w:ind w:left="-160"/>
              <w:jc w:val="center"/>
              <w:rPr>
                <w:color w:val="auto"/>
                <w:sz w:val="20"/>
                <w:szCs w:val="20"/>
                <w:lang w:val="uk-UA"/>
              </w:rPr>
            </w:pPr>
          </w:p>
        </w:tc>
        <w:tc>
          <w:tcPr>
            <w:tcW w:w="359" w:type="dxa"/>
            <w:tcBorders>
              <w:left w:val="single" w:sz="4" w:space="0" w:color="000000"/>
            </w:tcBorders>
            <w:vAlign w:val="center"/>
          </w:tcPr>
          <w:p w14:paraId="7B25F753"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7A8E170C"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81716C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8D1AE0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F0E254C"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CB9BDE2" w14:textId="77777777" w:rsidR="001E6F7C" w:rsidRPr="0083734D" w:rsidRDefault="001E6F7C" w:rsidP="007047A0">
            <w:pPr>
              <w:pStyle w:val="Default"/>
              <w:ind w:left="-160" w:right="-57"/>
              <w:jc w:val="center"/>
              <w:rPr>
                <w:color w:val="auto"/>
                <w:sz w:val="20"/>
                <w:szCs w:val="20"/>
                <w:lang w:val="uk-UA"/>
              </w:rPr>
            </w:pPr>
            <w:r>
              <w:rPr>
                <w:color w:val="auto"/>
                <w:sz w:val="20"/>
                <w:szCs w:val="20"/>
                <w:lang w:val="uk-UA"/>
              </w:rPr>
              <w:t>х</w:t>
            </w:r>
          </w:p>
        </w:tc>
        <w:tc>
          <w:tcPr>
            <w:tcW w:w="359" w:type="dxa"/>
            <w:tcBorders>
              <w:left w:val="single" w:sz="4" w:space="0" w:color="000000"/>
            </w:tcBorders>
            <w:vAlign w:val="center"/>
          </w:tcPr>
          <w:p w14:paraId="2CB668CF" w14:textId="77777777" w:rsidR="001E6F7C" w:rsidRPr="0083734D" w:rsidRDefault="001E6F7C" w:rsidP="007047A0">
            <w:pPr>
              <w:pStyle w:val="Default"/>
              <w:ind w:left="-160" w:right="-57"/>
              <w:jc w:val="center"/>
              <w:rPr>
                <w:color w:val="auto"/>
                <w:sz w:val="20"/>
                <w:szCs w:val="20"/>
                <w:lang w:val="uk-UA"/>
              </w:rPr>
            </w:pPr>
            <w:r>
              <w:rPr>
                <w:color w:val="auto"/>
                <w:sz w:val="20"/>
                <w:szCs w:val="20"/>
                <w:lang w:val="uk-UA"/>
              </w:rPr>
              <w:t>х</w:t>
            </w:r>
          </w:p>
        </w:tc>
        <w:tc>
          <w:tcPr>
            <w:tcW w:w="360" w:type="dxa"/>
            <w:tcBorders>
              <w:left w:val="single" w:sz="4" w:space="0" w:color="000000"/>
            </w:tcBorders>
            <w:vAlign w:val="center"/>
          </w:tcPr>
          <w:p w14:paraId="6CDFA1A4" w14:textId="77777777" w:rsidR="001E6F7C" w:rsidRPr="00592EC9"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5A49059D" w14:textId="77777777" w:rsidR="001E6F7C" w:rsidRPr="0083734D" w:rsidRDefault="001E6F7C" w:rsidP="007047A0">
            <w:pPr>
              <w:pStyle w:val="Default"/>
              <w:ind w:left="-160" w:right="-57"/>
              <w:jc w:val="center"/>
              <w:rPr>
                <w:color w:val="auto"/>
                <w:sz w:val="20"/>
                <w:szCs w:val="20"/>
                <w:lang w:val="uk-UA"/>
              </w:rPr>
            </w:pPr>
            <w:r>
              <w:rPr>
                <w:color w:val="auto"/>
                <w:sz w:val="20"/>
                <w:szCs w:val="20"/>
                <w:lang w:val="uk-UA"/>
              </w:rPr>
              <w:t>х</w:t>
            </w:r>
          </w:p>
        </w:tc>
        <w:tc>
          <w:tcPr>
            <w:tcW w:w="360" w:type="dxa"/>
            <w:tcBorders>
              <w:left w:val="single" w:sz="4" w:space="0" w:color="000000"/>
            </w:tcBorders>
            <w:vAlign w:val="center"/>
          </w:tcPr>
          <w:p w14:paraId="3E694DB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8D87FE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54B0F513" w14:textId="77777777" w:rsidR="001E6F7C" w:rsidRPr="0083734D" w:rsidRDefault="001E6F7C" w:rsidP="007047A0">
            <w:pPr>
              <w:pStyle w:val="Default"/>
              <w:ind w:left="-160" w:right="-57"/>
              <w:jc w:val="center"/>
              <w:rPr>
                <w:color w:val="auto"/>
                <w:sz w:val="20"/>
                <w:szCs w:val="20"/>
                <w:lang w:val="uk-UA"/>
              </w:rPr>
            </w:pPr>
            <w:r>
              <w:rPr>
                <w:color w:val="auto"/>
                <w:sz w:val="20"/>
                <w:szCs w:val="20"/>
                <w:lang w:val="uk-UA"/>
              </w:rPr>
              <w:t>х</w:t>
            </w:r>
          </w:p>
        </w:tc>
        <w:tc>
          <w:tcPr>
            <w:tcW w:w="360" w:type="dxa"/>
            <w:tcBorders>
              <w:left w:val="single" w:sz="4" w:space="0" w:color="000000"/>
            </w:tcBorders>
            <w:vAlign w:val="center"/>
          </w:tcPr>
          <w:p w14:paraId="23B6C06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5001BD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038DA93"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026209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51BCAC2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4E260F1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251DDE4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5E59D2B"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54CB3DC2"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140D0BBA" w14:textId="77777777" w:rsidR="001E6F7C" w:rsidRPr="0083734D" w:rsidRDefault="001E6F7C" w:rsidP="007047A0">
            <w:pPr>
              <w:pStyle w:val="Default"/>
              <w:snapToGrid w:val="0"/>
              <w:ind w:left="-160" w:right="-57"/>
              <w:jc w:val="center"/>
              <w:rPr>
                <w:color w:val="auto"/>
                <w:sz w:val="20"/>
                <w:szCs w:val="20"/>
                <w:lang w:val="uk-UA"/>
              </w:rPr>
            </w:pPr>
            <w:r>
              <w:rPr>
                <w:color w:val="auto"/>
                <w:sz w:val="20"/>
                <w:szCs w:val="20"/>
                <w:lang w:val="uk-UA"/>
              </w:rPr>
              <w:t>х</w:t>
            </w:r>
          </w:p>
        </w:tc>
        <w:tc>
          <w:tcPr>
            <w:tcW w:w="540" w:type="dxa"/>
            <w:tcBorders>
              <w:left w:val="single" w:sz="4" w:space="0" w:color="auto"/>
            </w:tcBorders>
            <w:vAlign w:val="center"/>
          </w:tcPr>
          <w:p w14:paraId="5387A6A7"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1611247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2AB0D43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CCA9D9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40CB8F7" w14:textId="77777777" w:rsidR="001E6F7C" w:rsidRPr="0083734D" w:rsidRDefault="001E6F7C" w:rsidP="007047A0">
            <w:pPr>
              <w:pStyle w:val="Default"/>
              <w:snapToGrid w:val="0"/>
              <w:ind w:left="-160" w:right="-57"/>
              <w:jc w:val="center"/>
              <w:rPr>
                <w:color w:val="auto"/>
                <w:sz w:val="20"/>
                <w:szCs w:val="20"/>
                <w:lang w:val="uk-UA"/>
              </w:rPr>
            </w:pPr>
            <w:r>
              <w:rPr>
                <w:color w:val="auto"/>
                <w:sz w:val="20"/>
                <w:szCs w:val="20"/>
                <w:lang w:val="uk-UA"/>
              </w:rPr>
              <w:t>х</w:t>
            </w:r>
          </w:p>
        </w:tc>
        <w:tc>
          <w:tcPr>
            <w:tcW w:w="454" w:type="dxa"/>
            <w:tcBorders>
              <w:left w:val="single" w:sz="4" w:space="0" w:color="000000"/>
              <w:right w:val="single" w:sz="4" w:space="0" w:color="000000"/>
            </w:tcBorders>
            <w:vAlign w:val="center"/>
          </w:tcPr>
          <w:p w14:paraId="5720D962" w14:textId="77777777" w:rsidR="001E6F7C" w:rsidRPr="00C54E8C" w:rsidRDefault="001E6F7C" w:rsidP="007047A0">
            <w:pPr>
              <w:pStyle w:val="Default"/>
              <w:snapToGrid w:val="0"/>
              <w:ind w:left="-160" w:right="-57"/>
              <w:jc w:val="center"/>
              <w:rPr>
                <w:color w:val="auto"/>
                <w:sz w:val="16"/>
                <w:szCs w:val="16"/>
                <w:lang w:val="uk-UA"/>
              </w:rPr>
            </w:pPr>
          </w:p>
        </w:tc>
        <w:tc>
          <w:tcPr>
            <w:tcW w:w="454" w:type="dxa"/>
            <w:tcBorders>
              <w:left w:val="single" w:sz="4" w:space="0" w:color="000000"/>
              <w:right w:val="single" w:sz="4" w:space="0" w:color="000000"/>
            </w:tcBorders>
            <w:vAlign w:val="center"/>
          </w:tcPr>
          <w:p w14:paraId="224075E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DF79E3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F7E986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6A86B4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628327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F242D5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9EC01A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1E07389C"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52E7E185" w14:textId="77777777" w:rsidTr="007047A0">
        <w:trPr>
          <w:trHeight w:val="208"/>
        </w:trPr>
        <w:tc>
          <w:tcPr>
            <w:tcW w:w="617" w:type="dxa"/>
            <w:vAlign w:val="bottom"/>
          </w:tcPr>
          <w:p w14:paraId="03F78AA9"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1</w:t>
            </w:r>
          </w:p>
        </w:tc>
        <w:tc>
          <w:tcPr>
            <w:tcW w:w="384" w:type="dxa"/>
            <w:tcBorders>
              <w:left w:val="single" w:sz="4" w:space="0" w:color="000000"/>
            </w:tcBorders>
            <w:vAlign w:val="center"/>
          </w:tcPr>
          <w:p w14:paraId="4A8F1D1B"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6F5C78FC"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499A5621"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0E7101F"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B6250D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05C38726"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9245DD9"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3312BA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50641C4D" w14:textId="77777777" w:rsidR="001E6F7C" w:rsidRPr="00592EC9"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2B9E9B21"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EB1FCB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D387CAE"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4B13D94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5383703A"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4754F7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3756AE1"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9" w:type="dxa"/>
            <w:tcBorders>
              <w:left w:val="single" w:sz="4" w:space="0" w:color="000000"/>
              <w:right w:val="single" w:sz="4" w:space="0" w:color="auto"/>
            </w:tcBorders>
            <w:vAlign w:val="center"/>
          </w:tcPr>
          <w:p w14:paraId="5A9228DB" w14:textId="77777777" w:rsidR="001E6F7C" w:rsidRPr="0083734D" w:rsidRDefault="001E6F7C" w:rsidP="007047A0">
            <w:pPr>
              <w:pStyle w:val="Default"/>
              <w:snapToGrid w:val="0"/>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343641B6"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2083A90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5F83713"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000000"/>
            </w:tcBorders>
            <w:vAlign w:val="center"/>
          </w:tcPr>
          <w:p w14:paraId="4E65C352"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3102FE87"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AEB3D6F"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DA0B49A" w14:textId="77777777" w:rsidR="001E6F7C" w:rsidRPr="0083734D" w:rsidRDefault="001E6F7C" w:rsidP="007047A0">
            <w:pPr>
              <w:pStyle w:val="Default"/>
              <w:ind w:right="-57"/>
              <w:jc w:val="center"/>
              <w:rPr>
                <w:color w:val="auto"/>
                <w:sz w:val="20"/>
                <w:szCs w:val="20"/>
                <w:lang w:val="uk-UA"/>
              </w:rPr>
            </w:pPr>
            <w:r w:rsidRPr="0083734D">
              <w:rPr>
                <w:color w:val="auto"/>
                <w:sz w:val="20"/>
                <w:szCs w:val="20"/>
                <w:lang w:val="uk-UA"/>
              </w:rPr>
              <w:t>х</w:t>
            </w:r>
          </w:p>
        </w:tc>
        <w:tc>
          <w:tcPr>
            <w:tcW w:w="509" w:type="dxa"/>
            <w:tcBorders>
              <w:left w:val="single" w:sz="4" w:space="0" w:color="000000"/>
            </w:tcBorders>
            <w:vAlign w:val="center"/>
          </w:tcPr>
          <w:p w14:paraId="693D3349"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tcBorders>
            <w:vAlign w:val="center"/>
          </w:tcPr>
          <w:p w14:paraId="6BE57253"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C5FCF3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29C5A26"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33B4B5C" w14:textId="77777777" w:rsidR="001E6F7C" w:rsidRPr="00C54E8C" w:rsidRDefault="001E6F7C" w:rsidP="007047A0">
            <w:pPr>
              <w:pStyle w:val="Default"/>
              <w:snapToGrid w:val="0"/>
              <w:ind w:left="-160" w:right="-57"/>
              <w:jc w:val="center"/>
              <w:rPr>
                <w:color w:val="auto"/>
                <w:sz w:val="16"/>
                <w:szCs w:val="16"/>
                <w:lang w:val="uk-UA"/>
              </w:rPr>
            </w:pPr>
            <w:r w:rsidRPr="00C54E8C">
              <w:rPr>
                <w:color w:val="auto"/>
                <w:sz w:val="16"/>
                <w:szCs w:val="16"/>
                <w:lang w:val="uk-UA"/>
              </w:rPr>
              <w:t>Х</w:t>
            </w:r>
          </w:p>
        </w:tc>
        <w:tc>
          <w:tcPr>
            <w:tcW w:w="454" w:type="dxa"/>
            <w:tcBorders>
              <w:left w:val="single" w:sz="4" w:space="0" w:color="000000"/>
              <w:right w:val="single" w:sz="4" w:space="0" w:color="000000"/>
            </w:tcBorders>
            <w:vAlign w:val="center"/>
          </w:tcPr>
          <w:p w14:paraId="34C6BCF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74B766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50AACE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598F9EE"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8B906A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D4079B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D89A3BD"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545B7016"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r>
      <w:tr w:rsidR="001E6F7C" w:rsidRPr="00DA56B8" w14:paraId="420DFB6D" w14:textId="77777777" w:rsidTr="007047A0">
        <w:trPr>
          <w:trHeight w:val="225"/>
        </w:trPr>
        <w:tc>
          <w:tcPr>
            <w:tcW w:w="617" w:type="dxa"/>
            <w:vAlign w:val="bottom"/>
          </w:tcPr>
          <w:p w14:paraId="24C389E1"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2</w:t>
            </w:r>
          </w:p>
        </w:tc>
        <w:tc>
          <w:tcPr>
            <w:tcW w:w="384" w:type="dxa"/>
            <w:tcBorders>
              <w:left w:val="single" w:sz="4" w:space="0" w:color="000000"/>
            </w:tcBorders>
            <w:vAlign w:val="center"/>
          </w:tcPr>
          <w:p w14:paraId="7C8D390D"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50D2B064" w14:textId="77777777" w:rsidR="001E6F7C" w:rsidRPr="0083734D" w:rsidRDefault="001E6F7C" w:rsidP="007047A0">
            <w:pPr>
              <w:pStyle w:val="Default"/>
              <w:snapToGrid w:val="0"/>
              <w:ind w:left="-160" w:right="-126"/>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3DC5D228"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91C1C99"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59" w:type="dxa"/>
            <w:tcBorders>
              <w:left w:val="single" w:sz="4" w:space="0" w:color="000000"/>
            </w:tcBorders>
            <w:vAlign w:val="center"/>
          </w:tcPr>
          <w:p w14:paraId="76821223"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76FED2E1"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8ECFFD8"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71FCFE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A784B08" w14:textId="77777777" w:rsidR="001E6F7C" w:rsidRPr="00592EC9" w:rsidRDefault="001E6F7C" w:rsidP="007047A0">
            <w:pPr>
              <w:pStyle w:val="Default"/>
              <w:snapToGrid w:val="0"/>
              <w:ind w:left="-160" w:right="-57"/>
              <w:jc w:val="center"/>
              <w:rPr>
                <w:color w:val="auto"/>
                <w:sz w:val="16"/>
                <w:szCs w:val="16"/>
                <w:lang w:val="uk-UA"/>
              </w:rPr>
            </w:pPr>
            <w:r w:rsidRPr="00592EC9">
              <w:rPr>
                <w:color w:val="auto"/>
                <w:sz w:val="16"/>
                <w:szCs w:val="16"/>
                <w:lang w:val="uk-UA"/>
              </w:rPr>
              <w:t>Х</w:t>
            </w:r>
          </w:p>
        </w:tc>
        <w:tc>
          <w:tcPr>
            <w:tcW w:w="360" w:type="dxa"/>
            <w:tcBorders>
              <w:left w:val="single" w:sz="4" w:space="0" w:color="000000"/>
            </w:tcBorders>
            <w:vAlign w:val="center"/>
          </w:tcPr>
          <w:p w14:paraId="43E3318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DEF9D5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C73431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CE2477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FDB6B6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0FB5295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3FFA1E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9" w:type="dxa"/>
            <w:tcBorders>
              <w:left w:val="single" w:sz="4" w:space="0" w:color="000000"/>
              <w:right w:val="single" w:sz="4" w:space="0" w:color="auto"/>
            </w:tcBorders>
            <w:vAlign w:val="center"/>
          </w:tcPr>
          <w:p w14:paraId="70F4118F"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5E527C94"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auto"/>
            </w:tcBorders>
            <w:vAlign w:val="center"/>
          </w:tcPr>
          <w:p w14:paraId="1D822DA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261F45FA" w14:textId="77777777" w:rsidR="001E6F7C" w:rsidRPr="0083734D" w:rsidRDefault="001E6F7C" w:rsidP="007047A0">
            <w:pPr>
              <w:pStyle w:val="Default"/>
              <w:snapToGrid w:val="0"/>
              <w:ind w:right="-57"/>
              <w:jc w:val="center"/>
              <w:rPr>
                <w:color w:val="auto"/>
                <w:sz w:val="20"/>
                <w:szCs w:val="20"/>
                <w:lang w:val="uk-UA"/>
              </w:rPr>
            </w:pPr>
          </w:p>
        </w:tc>
        <w:tc>
          <w:tcPr>
            <w:tcW w:w="360" w:type="dxa"/>
            <w:tcBorders>
              <w:left w:val="single" w:sz="4" w:space="0" w:color="000000"/>
            </w:tcBorders>
            <w:vAlign w:val="center"/>
          </w:tcPr>
          <w:p w14:paraId="18CC5287"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7186BC30"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8EE71A6"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auto"/>
            </w:tcBorders>
            <w:vAlign w:val="center"/>
          </w:tcPr>
          <w:p w14:paraId="4E8AE304" w14:textId="77777777" w:rsidR="001E6F7C" w:rsidRPr="0083734D" w:rsidRDefault="001E6F7C" w:rsidP="007047A0">
            <w:pPr>
              <w:pStyle w:val="Default"/>
              <w:snapToGrid w:val="0"/>
              <w:ind w:right="-57"/>
              <w:jc w:val="center"/>
              <w:rPr>
                <w:color w:val="auto"/>
                <w:sz w:val="20"/>
                <w:szCs w:val="20"/>
                <w:lang w:val="uk-UA"/>
              </w:rPr>
            </w:pPr>
            <w:r w:rsidRPr="0083734D">
              <w:rPr>
                <w:color w:val="auto"/>
                <w:sz w:val="20"/>
                <w:szCs w:val="20"/>
                <w:lang w:val="uk-UA"/>
              </w:rPr>
              <w:t>х</w:t>
            </w:r>
          </w:p>
        </w:tc>
        <w:tc>
          <w:tcPr>
            <w:tcW w:w="509" w:type="dxa"/>
            <w:tcBorders>
              <w:left w:val="single" w:sz="4" w:space="0" w:color="000000"/>
            </w:tcBorders>
            <w:vAlign w:val="center"/>
          </w:tcPr>
          <w:p w14:paraId="4133F80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01BE194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4DB92C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2699BC2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2D4CE7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9013C9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F7F324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DB855B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3BDF10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8D46A6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80257CC"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CEEDBF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6278742E"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5F63BF40" w14:textId="77777777" w:rsidTr="007047A0">
        <w:trPr>
          <w:trHeight w:val="208"/>
        </w:trPr>
        <w:tc>
          <w:tcPr>
            <w:tcW w:w="617" w:type="dxa"/>
            <w:vAlign w:val="bottom"/>
          </w:tcPr>
          <w:p w14:paraId="2D7361F6"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3</w:t>
            </w:r>
          </w:p>
        </w:tc>
        <w:tc>
          <w:tcPr>
            <w:tcW w:w="384" w:type="dxa"/>
            <w:tcBorders>
              <w:left w:val="single" w:sz="4" w:space="0" w:color="000000"/>
            </w:tcBorders>
            <w:vAlign w:val="center"/>
          </w:tcPr>
          <w:p w14:paraId="3E81DA48"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169FD3AD"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0C884D52"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40B027A"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56AEB4C"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1D18871"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E6C3BFB"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945D95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7B07BB5" w14:textId="77777777" w:rsidR="001E6F7C" w:rsidRPr="00592EC9" w:rsidRDefault="001E6F7C" w:rsidP="007047A0">
            <w:pPr>
              <w:pStyle w:val="Default"/>
              <w:snapToGrid w:val="0"/>
              <w:ind w:left="-160" w:right="-57"/>
              <w:jc w:val="center"/>
              <w:rPr>
                <w:color w:val="auto"/>
                <w:sz w:val="16"/>
                <w:szCs w:val="16"/>
                <w:lang w:val="uk-UA"/>
              </w:rPr>
            </w:pPr>
            <w:r w:rsidRPr="00592EC9">
              <w:rPr>
                <w:color w:val="auto"/>
                <w:sz w:val="16"/>
                <w:szCs w:val="16"/>
                <w:lang w:val="uk-UA"/>
              </w:rPr>
              <w:t>Х</w:t>
            </w:r>
          </w:p>
        </w:tc>
        <w:tc>
          <w:tcPr>
            <w:tcW w:w="360" w:type="dxa"/>
            <w:tcBorders>
              <w:left w:val="single" w:sz="4" w:space="0" w:color="000000"/>
            </w:tcBorders>
            <w:vAlign w:val="center"/>
          </w:tcPr>
          <w:p w14:paraId="5886AE10"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41D0777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583563C"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A90255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6F684CE"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0A519DC5"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81E3441"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39C78977" w14:textId="77777777" w:rsidR="001E6F7C" w:rsidRPr="0083734D" w:rsidRDefault="001E6F7C" w:rsidP="007047A0">
            <w:pPr>
              <w:pStyle w:val="Default"/>
              <w:snapToGrid w:val="0"/>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36F16AC7" w14:textId="77777777" w:rsidR="001E6F7C" w:rsidRPr="0083734D" w:rsidRDefault="001E6F7C" w:rsidP="007047A0">
            <w:pPr>
              <w:pStyle w:val="Default"/>
              <w:snapToGrid w:val="0"/>
              <w:ind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669A383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456CAE90" w14:textId="77777777" w:rsidR="001E6F7C" w:rsidRPr="0083734D" w:rsidRDefault="001E6F7C" w:rsidP="007047A0">
            <w:pPr>
              <w:pStyle w:val="Default"/>
              <w:snapToGrid w:val="0"/>
              <w:ind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571B6CE" w14:textId="77777777" w:rsidR="001E6F7C" w:rsidRPr="0083734D" w:rsidRDefault="001E6F7C" w:rsidP="007047A0">
            <w:pPr>
              <w:pStyle w:val="Default"/>
              <w:snapToGrid w:val="0"/>
              <w:ind w:left="-160" w:right="-57"/>
              <w:jc w:val="center"/>
              <w:rPr>
                <w:color w:val="auto"/>
                <w:sz w:val="16"/>
                <w:szCs w:val="16"/>
                <w:lang w:val="uk-UA"/>
              </w:rPr>
            </w:pPr>
            <w:r w:rsidRPr="0083734D">
              <w:rPr>
                <w:color w:val="auto"/>
                <w:sz w:val="16"/>
                <w:szCs w:val="16"/>
                <w:lang w:val="uk-UA"/>
              </w:rPr>
              <w:t>Х</w:t>
            </w:r>
          </w:p>
        </w:tc>
        <w:tc>
          <w:tcPr>
            <w:tcW w:w="360" w:type="dxa"/>
            <w:tcBorders>
              <w:left w:val="single" w:sz="4" w:space="0" w:color="000000"/>
            </w:tcBorders>
            <w:vAlign w:val="center"/>
          </w:tcPr>
          <w:p w14:paraId="267EFDA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000000"/>
              <w:right w:val="single" w:sz="4" w:space="0" w:color="auto"/>
            </w:tcBorders>
            <w:vAlign w:val="center"/>
          </w:tcPr>
          <w:p w14:paraId="70D53958"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3F05CAB9"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5C3EE87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7468B4C1"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FEB51A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1A8C2D9"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247BB7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4EF0299"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043568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25CA7E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07A14D3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21BEEBA"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4A234CF"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2DD0978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36511372"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6D4F7557" w14:textId="77777777" w:rsidTr="007047A0">
        <w:trPr>
          <w:trHeight w:val="225"/>
        </w:trPr>
        <w:tc>
          <w:tcPr>
            <w:tcW w:w="617" w:type="dxa"/>
            <w:vAlign w:val="bottom"/>
          </w:tcPr>
          <w:p w14:paraId="10ACD4FE"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4</w:t>
            </w:r>
          </w:p>
        </w:tc>
        <w:tc>
          <w:tcPr>
            <w:tcW w:w="384" w:type="dxa"/>
            <w:tcBorders>
              <w:left w:val="single" w:sz="4" w:space="0" w:color="000000"/>
            </w:tcBorders>
            <w:vAlign w:val="center"/>
          </w:tcPr>
          <w:p w14:paraId="5173C67A" w14:textId="77777777" w:rsidR="001E6F7C" w:rsidRPr="0083734D" w:rsidRDefault="001E6F7C" w:rsidP="007047A0">
            <w:pPr>
              <w:pStyle w:val="Default"/>
              <w:snapToGrid w:val="0"/>
              <w:ind w:left="-160"/>
              <w:jc w:val="center"/>
              <w:rPr>
                <w:b/>
                <w:color w:val="auto"/>
                <w:sz w:val="20"/>
                <w:szCs w:val="20"/>
                <w:lang w:val="uk-UA"/>
              </w:rPr>
            </w:pPr>
          </w:p>
        </w:tc>
        <w:tc>
          <w:tcPr>
            <w:tcW w:w="359" w:type="dxa"/>
            <w:tcBorders>
              <w:left w:val="single" w:sz="4" w:space="0" w:color="000000"/>
            </w:tcBorders>
            <w:vAlign w:val="center"/>
          </w:tcPr>
          <w:p w14:paraId="6192049E"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39C81A7C"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CACCEE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C8A552D"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01F27059"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CCCC75F"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709547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BFA389D" w14:textId="77777777" w:rsidR="001E6F7C" w:rsidRPr="00592EC9"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795AC1A3"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29C38BE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DDB7A0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7E55F91"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59035A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86680B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F649F6F"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22452C9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52CC200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BF491F6"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7090952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5B62279"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6755762A"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4A30CFD" w14:textId="77777777" w:rsidR="001E6F7C" w:rsidRPr="0083734D" w:rsidRDefault="001E6F7C" w:rsidP="007047A0">
            <w:pPr>
              <w:pStyle w:val="Default"/>
              <w:snapToGrid w:val="0"/>
              <w:ind w:right="-57"/>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E3616B0" w14:textId="77777777" w:rsidR="001E6F7C" w:rsidRPr="0083734D" w:rsidRDefault="001E6F7C" w:rsidP="007047A0">
            <w:pPr>
              <w:pStyle w:val="Default"/>
              <w:snapToGrid w:val="0"/>
              <w:ind w:right="-57"/>
              <w:rPr>
                <w:color w:val="auto"/>
                <w:sz w:val="20"/>
                <w:szCs w:val="20"/>
                <w:lang w:val="uk-UA"/>
              </w:rPr>
            </w:pPr>
          </w:p>
        </w:tc>
        <w:tc>
          <w:tcPr>
            <w:tcW w:w="509" w:type="dxa"/>
            <w:tcBorders>
              <w:left w:val="single" w:sz="4" w:space="0" w:color="000000"/>
            </w:tcBorders>
            <w:vAlign w:val="center"/>
          </w:tcPr>
          <w:p w14:paraId="4C110A1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44BC2DDB"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0237F1D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744AEC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0F2BA1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AD9664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136C4C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D271B1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0465E27"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696C521"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311536FD"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15EB6400"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0268108C"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47B421C2" w14:textId="77777777" w:rsidTr="007047A0">
        <w:trPr>
          <w:trHeight w:val="208"/>
        </w:trPr>
        <w:tc>
          <w:tcPr>
            <w:tcW w:w="617" w:type="dxa"/>
            <w:vAlign w:val="bottom"/>
          </w:tcPr>
          <w:p w14:paraId="1C558A70"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5</w:t>
            </w:r>
          </w:p>
        </w:tc>
        <w:tc>
          <w:tcPr>
            <w:tcW w:w="384" w:type="dxa"/>
            <w:tcBorders>
              <w:left w:val="single" w:sz="4" w:space="0" w:color="000000"/>
            </w:tcBorders>
            <w:vAlign w:val="center"/>
          </w:tcPr>
          <w:p w14:paraId="18ACB099" w14:textId="77777777" w:rsidR="001E6F7C" w:rsidRPr="0083734D" w:rsidRDefault="001E6F7C" w:rsidP="007047A0">
            <w:pPr>
              <w:pStyle w:val="Default"/>
              <w:snapToGrid w:val="0"/>
              <w:ind w:left="-160"/>
              <w:jc w:val="center"/>
              <w:rPr>
                <w:color w:val="auto"/>
                <w:sz w:val="20"/>
                <w:szCs w:val="20"/>
                <w:lang w:val="uk-UA"/>
              </w:rPr>
            </w:pPr>
          </w:p>
        </w:tc>
        <w:tc>
          <w:tcPr>
            <w:tcW w:w="359" w:type="dxa"/>
            <w:tcBorders>
              <w:left w:val="single" w:sz="4" w:space="0" w:color="000000"/>
            </w:tcBorders>
            <w:vAlign w:val="center"/>
          </w:tcPr>
          <w:p w14:paraId="33FFA31E" w14:textId="77777777" w:rsidR="001E6F7C" w:rsidRPr="0083734D" w:rsidRDefault="001E6F7C" w:rsidP="007047A0">
            <w:pPr>
              <w:pStyle w:val="Default"/>
              <w:snapToGrid w:val="0"/>
              <w:ind w:left="-160" w:right="-126"/>
              <w:jc w:val="center"/>
              <w:rPr>
                <w:color w:val="auto"/>
                <w:sz w:val="20"/>
                <w:szCs w:val="20"/>
                <w:lang w:val="uk-UA"/>
              </w:rPr>
            </w:pPr>
          </w:p>
        </w:tc>
        <w:tc>
          <w:tcPr>
            <w:tcW w:w="359" w:type="dxa"/>
            <w:tcBorders>
              <w:left w:val="single" w:sz="4" w:space="0" w:color="000000"/>
            </w:tcBorders>
            <w:vAlign w:val="center"/>
          </w:tcPr>
          <w:p w14:paraId="71217EF3"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2D10344D"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1B349E8"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3627449D"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1B801421"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B90E858"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12E2DD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3A181F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6030FE2"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1E852B51"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5DB909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346428E"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973EB79"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F1D490B" w14:textId="77777777" w:rsidR="001E6F7C" w:rsidRPr="0083734D" w:rsidRDefault="001E6F7C" w:rsidP="007047A0">
            <w:pPr>
              <w:pStyle w:val="Default"/>
              <w:snapToGrid w:val="0"/>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1187EB7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265FE34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479E1DF6"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auto"/>
            </w:tcBorders>
            <w:vAlign w:val="center"/>
          </w:tcPr>
          <w:p w14:paraId="17F04F0B"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9152951" w14:textId="77777777" w:rsidR="001E6F7C" w:rsidRPr="0083734D" w:rsidRDefault="001E6F7C" w:rsidP="007047A0">
            <w:pPr>
              <w:pStyle w:val="Default"/>
              <w:snapToGrid w:val="0"/>
              <w:ind w:left="-160" w:right="-57"/>
              <w:jc w:val="center"/>
              <w:rPr>
                <w:color w:val="auto"/>
                <w:sz w:val="16"/>
                <w:szCs w:val="16"/>
                <w:lang w:val="uk-UA"/>
              </w:rPr>
            </w:pPr>
          </w:p>
        </w:tc>
        <w:tc>
          <w:tcPr>
            <w:tcW w:w="360" w:type="dxa"/>
            <w:tcBorders>
              <w:left w:val="single" w:sz="4" w:space="0" w:color="000000"/>
            </w:tcBorders>
            <w:vAlign w:val="center"/>
          </w:tcPr>
          <w:p w14:paraId="3BDEFDD7" w14:textId="77777777" w:rsidR="001E6F7C" w:rsidRPr="0083734D" w:rsidRDefault="001E6F7C" w:rsidP="007047A0">
            <w:pPr>
              <w:pStyle w:val="Default"/>
              <w:snapToGrid w:val="0"/>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74BCECDB"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ED77FE7" w14:textId="77777777" w:rsidR="001E6F7C" w:rsidRPr="0083734D" w:rsidRDefault="001E6F7C" w:rsidP="007047A0">
            <w:pPr>
              <w:pStyle w:val="Default"/>
              <w:snapToGrid w:val="0"/>
              <w:ind w:left="-160" w:right="-57"/>
              <w:jc w:val="center"/>
              <w:rPr>
                <w:color w:val="auto"/>
                <w:sz w:val="20"/>
                <w:szCs w:val="20"/>
                <w:lang w:val="uk-UA"/>
              </w:rPr>
            </w:pPr>
          </w:p>
        </w:tc>
        <w:tc>
          <w:tcPr>
            <w:tcW w:w="509" w:type="dxa"/>
            <w:tcBorders>
              <w:left w:val="single" w:sz="4" w:space="0" w:color="000000"/>
            </w:tcBorders>
            <w:vAlign w:val="center"/>
          </w:tcPr>
          <w:p w14:paraId="7C527B9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tcBorders>
            <w:vAlign w:val="center"/>
          </w:tcPr>
          <w:p w14:paraId="035C0BF4"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D4336D3"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69B3CC8"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C778F82"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1C959AC"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482077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B64E39B"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87C6B75"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833192F" w14:textId="77777777" w:rsidR="001E6F7C" w:rsidRPr="0083734D" w:rsidRDefault="001E6F7C" w:rsidP="007047A0">
            <w:pPr>
              <w:pStyle w:val="Default"/>
              <w:snapToGrid w:val="0"/>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B59E3F5"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528B1D92"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3DFA55A3" w14:textId="77777777" w:rsidR="001E6F7C" w:rsidRPr="0083734D" w:rsidRDefault="001E6F7C" w:rsidP="007047A0">
            <w:pPr>
              <w:pStyle w:val="Default"/>
              <w:snapToGrid w:val="0"/>
              <w:ind w:left="-160" w:right="-57"/>
              <w:jc w:val="center"/>
              <w:rPr>
                <w:color w:val="auto"/>
                <w:sz w:val="20"/>
                <w:szCs w:val="20"/>
                <w:lang w:val="uk-UA"/>
              </w:rPr>
            </w:pPr>
          </w:p>
        </w:tc>
      </w:tr>
      <w:tr w:rsidR="001E6F7C" w:rsidRPr="00DA56B8" w14:paraId="29E5E567" w14:textId="77777777" w:rsidTr="007047A0">
        <w:trPr>
          <w:trHeight w:val="225"/>
        </w:trPr>
        <w:tc>
          <w:tcPr>
            <w:tcW w:w="617" w:type="dxa"/>
            <w:vAlign w:val="bottom"/>
          </w:tcPr>
          <w:p w14:paraId="647FFD9F"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 6</w:t>
            </w:r>
          </w:p>
        </w:tc>
        <w:tc>
          <w:tcPr>
            <w:tcW w:w="384" w:type="dxa"/>
            <w:tcBorders>
              <w:left w:val="single" w:sz="4" w:space="0" w:color="000000"/>
            </w:tcBorders>
            <w:vAlign w:val="center"/>
          </w:tcPr>
          <w:p w14:paraId="1D31970E"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127CA2D8"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527FF922"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2855DD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16D44A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7EF0B03"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8865E37"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45D91BA7"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506ADE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C4B829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7DEA43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34FA4E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1753B14"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9686B52"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5EA08C5"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E5F618F"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1C2E6552"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3AF1C15F"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auto"/>
            </w:tcBorders>
            <w:vAlign w:val="center"/>
          </w:tcPr>
          <w:p w14:paraId="67943765"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3C1E0E62"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81AA6A2" w14:textId="77777777" w:rsidR="001E6F7C" w:rsidRPr="0083734D"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6177774E"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000000"/>
              <w:right w:val="single" w:sz="4" w:space="0" w:color="auto"/>
            </w:tcBorders>
            <w:vAlign w:val="center"/>
          </w:tcPr>
          <w:p w14:paraId="3F28DF1A"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1E03B446" w14:textId="77777777" w:rsidR="001E6F7C" w:rsidRPr="0083734D" w:rsidRDefault="001E6F7C" w:rsidP="007047A0">
            <w:pPr>
              <w:pStyle w:val="Default"/>
              <w:ind w:left="-160" w:right="-57"/>
              <w:jc w:val="center"/>
              <w:rPr>
                <w:color w:val="auto"/>
                <w:sz w:val="20"/>
                <w:szCs w:val="20"/>
                <w:lang w:val="uk-UA"/>
              </w:rPr>
            </w:pPr>
          </w:p>
        </w:tc>
        <w:tc>
          <w:tcPr>
            <w:tcW w:w="509" w:type="dxa"/>
            <w:tcBorders>
              <w:left w:val="single" w:sz="4" w:space="0" w:color="000000"/>
            </w:tcBorders>
            <w:vAlign w:val="center"/>
          </w:tcPr>
          <w:p w14:paraId="0F27B461"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tcBorders>
            <w:vAlign w:val="center"/>
          </w:tcPr>
          <w:p w14:paraId="013FA3A4"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175791D"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12B3F94C"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D6F9A9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D8A19A3"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60659B2"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0CABCACC"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58FB260"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4BAE48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0DE6FE6"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077CEB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F429F4C" w14:textId="77777777" w:rsidR="001E6F7C" w:rsidRPr="0083734D" w:rsidRDefault="001E6F7C" w:rsidP="007047A0">
            <w:pPr>
              <w:pStyle w:val="Default"/>
              <w:ind w:left="-160" w:right="-57"/>
              <w:jc w:val="center"/>
              <w:rPr>
                <w:color w:val="auto"/>
                <w:sz w:val="20"/>
                <w:szCs w:val="20"/>
                <w:lang w:val="uk-UA"/>
              </w:rPr>
            </w:pPr>
          </w:p>
        </w:tc>
      </w:tr>
      <w:tr w:rsidR="001E6F7C" w:rsidRPr="00DA56B8" w14:paraId="6698A14C" w14:textId="77777777" w:rsidTr="007047A0">
        <w:trPr>
          <w:trHeight w:val="208"/>
        </w:trPr>
        <w:tc>
          <w:tcPr>
            <w:tcW w:w="617" w:type="dxa"/>
            <w:vAlign w:val="bottom"/>
          </w:tcPr>
          <w:p w14:paraId="739E5C22"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СК7</w:t>
            </w:r>
          </w:p>
        </w:tc>
        <w:tc>
          <w:tcPr>
            <w:tcW w:w="384" w:type="dxa"/>
            <w:tcBorders>
              <w:left w:val="single" w:sz="4" w:space="0" w:color="000000"/>
            </w:tcBorders>
            <w:vAlign w:val="center"/>
          </w:tcPr>
          <w:p w14:paraId="1D417BA4"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7430FCA5"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16593D61"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8947A6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3284B75"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6BE3AE87"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8AB67F5"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02BFDFA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5F48FC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23C3A94"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BA0319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0B9AF79A"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3197396"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274148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A43C953"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58F1F8F"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3EBAA9C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1A11438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2357E636"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7E27757D"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4AD32E60" w14:textId="77777777" w:rsidR="001E6F7C" w:rsidRPr="0083734D" w:rsidRDefault="001E6F7C" w:rsidP="007047A0">
            <w:pPr>
              <w:pStyle w:val="Default"/>
              <w:ind w:left="-160" w:right="-57"/>
              <w:jc w:val="center"/>
              <w:rPr>
                <w:color w:val="auto"/>
                <w:sz w:val="16"/>
                <w:szCs w:val="16"/>
                <w:lang w:val="uk-UA"/>
              </w:rPr>
            </w:pPr>
            <w:r w:rsidRPr="0083734D">
              <w:rPr>
                <w:color w:val="auto"/>
                <w:sz w:val="16"/>
                <w:szCs w:val="16"/>
                <w:lang w:val="uk-UA"/>
              </w:rPr>
              <w:t>Х</w:t>
            </w:r>
          </w:p>
        </w:tc>
        <w:tc>
          <w:tcPr>
            <w:tcW w:w="360" w:type="dxa"/>
            <w:tcBorders>
              <w:left w:val="single" w:sz="4" w:space="0" w:color="000000"/>
            </w:tcBorders>
            <w:vAlign w:val="center"/>
          </w:tcPr>
          <w:p w14:paraId="22A6FD5B"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000000"/>
              <w:right w:val="single" w:sz="4" w:space="0" w:color="auto"/>
            </w:tcBorders>
            <w:vAlign w:val="center"/>
          </w:tcPr>
          <w:p w14:paraId="7B5255C9"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auto"/>
            </w:tcBorders>
            <w:vAlign w:val="center"/>
          </w:tcPr>
          <w:p w14:paraId="20B1F609"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09" w:type="dxa"/>
            <w:tcBorders>
              <w:left w:val="single" w:sz="4" w:space="0" w:color="000000"/>
            </w:tcBorders>
            <w:vAlign w:val="center"/>
          </w:tcPr>
          <w:p w14:paraId="66386E0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tcBorders>
            <w:vAlign w:val="center"/>
          </w:tcPr>
          <w:p w14:paraId="1DE26D5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28A9308"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937524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A5B51D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C608BB6"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EDCABB2"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02B398C5"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EF86D8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B8E6AB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1A213A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41D8C79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46D77C5" w14:textId="77777777" w:rsidR="001E6F7C" w:rsidRPr="0083734D" w:rsidRDefault="001E6F7C" w:rsidP="007047A0">
            <w:pPr>
              <w:pStyle w:val="Default"/>
              <w:ind w:left="-160" w:right="-57"/>
              <w:jc w:val="center"/>
              <w:rPr>
                <w:color w:val="auto"/>
                <w:sz w:val="20"/>
                <w:szCs w:val="20"/>
                <w:lang w:val="uk-UA"/>
              </w:rPr>
            </w:pPr>
          </w:p>
        </w:tc>
      </w:tr>
      <w:tr w:rsidR="001E6F7C" w:rsidRPr="00DA56B8" w14:paraId="696D8077" w14:textId="77777777" w:rsidTr="007047A0">
        <w:trPr>
          <w:trHeight w:val="225"/>
        </w:trPr>
        <w:tc>
          <w:tcPr>
            <w:tcW w:w="617" w:type="dxa"/>
            <w:vAlign w:val="bottom"/>
          </w:tcPr>
          <w:p w14:paraId="0870CD8F"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СК8</w:t>
            </w:r>
          </w:p>
        </w:tc>
        <w:tc>
          <w:tcPr>
            <w:tcW w:w="384" w:type="dxa"/>
            <w:tcBorders>
              <w:left w:val="single" w:sz="4" w:space="0" w:color="000000"/>
            </w:tcBorders>
            <w:vAlign w:val="center"/>
          </w:tcPr>
          <w:p w14:paraId="6A8A9E78"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62EE5249"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6BD79B8D"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97752AE"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01ABAAC4"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1C2D49B"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1A630904"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645DAC9A"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8B37B1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88617D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6B4C8D8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2DD933C"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39664AE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4552FC1"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7315C7CA"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59E97EE"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50374F9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74F439CD"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585A5C4A"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1D93759A"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3D134BF1" w14:textId="77777777" w:rsidR="001E6F7C" w:rsidRPr="0083734D"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285542D4"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69F1968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7428BF3D" w14:textId="77777777" w:rsidR="001E6F7C" w:rsidRPr="0083734D" w:rsidRDefault="001E6F7C" w:rsidP="007047A0">
            <w:pPr>
              <w:pStyle w:val="Default"/>
              <w:ind w:left="-160" w:right="-57"/>
              <w:jc w:val="center"/>
              <w:rPr>
                <w:color w:val="auto"/>
                <w:sz w:val="20"/>
                <w:szCs w:val="20"/>
                <w:lang w:val="uk-UA"/>
              </w:rPr>
            </w:pPr>
          </w:p>
        </w:tc>
        <w:tc>
          <w:tcPr>
            <w:tcW w:w="509" w:type="dxa"/>
            <w:tcBorders>
              <w:left w:val="single" w:sz="4" w:space="0" w:color="000000"/>
            </w:tcBorders>
            <w:vAlign w:val="center"/>
          </w:tcPr>
          <w:p w14:paraId="5A3D6D36"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tcBorders>
            <w:vAlign w:val="center"/>
          </w:tcPr>
          <w:p w14:paraId="019399BF"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67DE1CC"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64C056E"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5D794CC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18246AE"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DDE4E63"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472094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5D9BB9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CFD3897"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6970B1F3"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2367A0D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5992A269"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r>
      <w:tr w:rsidR="001E6F7C" w:rsidRPr="00DA56B8" w14:paraId="2F4AA2C9" w14:textId="77777777" w:rsidTr="007047A0">
        <w:trPr>
          <w:trHeight w:val="225"/>
        </w:trPr>
        <w:tc>
          <w:tcPr>
            <w:tcW w:w="617" w:type="dxa"/>
            <w:vAlign w:val="bottom"/>
          </w:tcPr>
          <w:p w14:paraId="28E64BC5"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СК9</w:t>
            </w:r>
          </w:p>
        </w:tc>
        <w:tc>
          <w:tcPr>
            <w:tcW w:w="384" w:type="dxa"/>
            <w:tcBorders>
              <w:left w:val="single" w:sz="4" w:space="0" w:color="000000"/>
            </w:tcBorders>
            <w:vAlign w:val="center"/>
          </w:tcPr>
          <w:p w14:paraId="25F585AE"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57163821"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0A74349D"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71330B8"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640D9D6"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0F1BC2A"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74CC4D6E"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5CC35B5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D92EAB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8429851" w14:textId="77777777" w:rsidR="001E6F7C" w:rsidRPr="0083734D" w:rsidRDefault="001E6F7C" w:rsidP="007047A0">
            <w:pPr>
              <w:pStyle w:val="Default"/>
              <w:snapToGrid w:val="0"/>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4DDA133F"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2213E1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057C8E8"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12C329E0"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642A35B0"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360" w:type="dxa"/>
            <w:tcBorders>
              <w:left w:val="single" w:sz="4" w:space="0" w:color="000000"/>
            </w:tcBorders>
            <w:vAlign w:val="center"/>
          </w:tcPr>
          <w:p w14:paraId="425A8D6F"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26F0B5C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7B79DCE4"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0D1C1BFB"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0A6A171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2305B6D0" w14:textId="77777777" w:rsidR="001E6F7C" w:rsidRPr="0083734D" w:rsidRDefault="001E6F7C" w:rsidP="007047A0">
            <w:pPr>
              <w:pStyle w:val="Default"/>
              <w:ind w:left="-160" w:right="-57"/>
              <w:jc w:val="center"/>
              <w:rPr>
                <w:color w:val="auto"/>
                <w:sz w:val="16"/>
                <w:szCs w:val="16"/>
                <w:lang w:val="uk-UA"/>
              </w:rPr>
            </w:pPr>
            <w:r w:rsidRPr="0083734D">
              <w:rPr>
                <w:color w:val="auto"/>
                <w:sz w:val="16"/>
                <w:szCs w:val="16"/>
                <w:lang w:val="uk-UA"/>
              </w:rPr>
              <w:t>Х</w:t>
            </w:r>
          </w:p>
        </w:tc>
        <w:tc>
          <w:tcPr>
            <w:tcW w:w="360" w:type="dxa"/>
            <w:tcBorders>
              <w:left w:val="single" w:sz="4" w:space="0" w:color="000000"/>
            </w:tcBorders>
            <w:vAlign w:val="center"/>
          </w:tcPr>
          <w:p w14:paraId="2D430608"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7F4B2AC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01B53E9C" w14:textId="77777777" w:rsidR="001E6F7C" w:rsidRPr="0083734D" w:rsidRDefault="001E6F7C" w:rsidP="007047A0">
            <w:pPr>
              <w:pStyle w:val="Default"/>
              <w:ind w:right="-57"/>
              <w:jc w:val="center"/>
              <w:rPr>
                <w:color w:val="auto"/>
                <w:sz w:val="20"/>
                <w:szCs w:val="20"/>
                <w:lang w:val="uk-UA"/>
              </w:rPr>
            </w:pPr>
          </w:p>
        </w:tc>
        <w:tc>
          <w:tcPr>
            <w:tcW w:w="509" w:type="dxa"/>
            <w:tcBorders>
              <w:left w:val="single" w:sz="4" w:space="0" w:color="000000"/>
            </w:tcBorders>
            <w:vAlign w:val="center"/>
          </w:tcPr>
          <w:p w14:paraId="212F9534"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tcBorders>
            <w:vAlign w:val="center"/>
          </w:tcPr>
          <w:p w14:paraId="397BBE0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5B356CED"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2BA0B94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FEFE7CD"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419C809C"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2BFEB20C"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50133E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A2FF715"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D26D140"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75363806"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auto"/>
            </w:tcBorders>
            <w:vAlign w:val="center"/>
          </w:tcPr>
          <w:p w14:paraId="3C102BB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536A47A0" w14:textId="77777777" w:rsidR="001E6F7C" w:rsidRPr="0083734D" w:rsidRDefault="001E6F7C" w:rsidP="007047A0">
            <w:pPr>
              <w:pStyle w:val="Default"/>
              <w:ind w:left="-160" w:right="-57"/>
              <w:jc w:val="center"/>
              <w:rPr>
                <w:color w:val="auto"/>
                <w:sz w:val="20"/>
                <w:szCs w:val="20"/>
                <w:lang w:val="uk-UA"/>
              </w:rPr>
            </w:pPr>
          </w:p>
        </w:tc>
      </w:tr>
      <w:tr w:rsidR="001E6F7C" w:rsidRPr="00DA56B8" w14:paraId="21145C81" w14:textId="77777777" w:rsidTr="007047A0">
        <w:trPr>
          <w:trHeight w:val="225"/>
        </w:trPr>
        <w:tc>
          <w:tcPr>
            <w:tcW w:w="617" w:type="dxa"/>
            <w:vAlign w:val="bottom"/>
          </w:tcPr>
          <w:p w14:paraId="5D53D4CE" w14:textId="77777777" w:rsidR="001E6F7C" w:rsidRPr="00DA56B8" w:rsidRDefault="001E6F7C" w:rsidP="007047A0">
            <w:pPr>
              <w:pStyle w:val="Default"/>
              <w:ind w:right="-41"/>
              <w:jc w:val="both"/>
              <w:rPr>
                <w:b/>
                <w:bCs/>
                <w:color w:val="auto"/>
                <w:sz w:val="16"/>
                <w:szCs w:val="16"/>
                <w:lang w:val="uk-UA"/>
              </w:rPr>
            </w:pPr>
            <w:r w:rsidRPr="00DA56B8">
              <w:rPr>
                <w:b/>
                <w:bCs/>
                <w:color w:val="auto"/>
                <w:sz w:val="16"/>
                <w:szCs w:val="16"/>
                <w:lang w:val="uk-UA"/>
              </w:rPr>
              <w:t>СК10</w:t>
            </w:r>
          </w:p>
        </w:tc>
        <w:tc>
          <w:tcPr>
            <w:tcW w:w="384" w:type="dxa"/>
            <w:tcBorders>
              <w:left w:val="single" w:sz="4" w:space="0" w:color="000000"/>
            </w:tcBorders>
            <w:vAlign w:val="center"/>
          </w:tcPr>
          <w:p w14:paraId="7417D03A" w14:textId="77777777" w:rsidR="001E6F7C" w:rsidRPr="0083734D" w:rsidRDefault="001E6F7C" w:rsidP="007047A0">
            <w:pPr>
              <w:pStyle w:val="Default"/>
              <w:ind w:left="-160"/>
              <w:jc w:val="center"/>
              <w:rPr>
                <w:color w:val="auto"/>
                <w:sz w:val="20"/>
                <w:szCs w:val="20"/>
                <w:lang w:val="uk-UA"/>
              </w:rPr>
            </w:pPr>
          </w:p>
        </w:tc>
        <w:tc>
          <w:tcPr>
            <w:tcW w:w="359" w:type="dxa"/>
            <w:tcBorders>
              <w:left w:val="single" w:sz="4" w:space="0" w:color="000000"/>
            </w:tcBorders>
            <w:vAlign w:val="center"/>
          </w:tcPr>
          <w:p w14:paraId="509C48C4" w14:textId="77777777" w:rsidR="001E6F7C" w:rsidRPr="0083734D" w:rsidRDefault="001E6F7C" w:rsidP="007047A0">
            <w:pPr>
              <w:pStyle w:val="Default"/>
              <w:ind w:left="-160" w:right="-126"/>
              <w:jc w:val="center"/>
              <w:rPr>
                <w:color w:val="auto"/>
                <w:sz w:val="20"/>
                <w:szCs w:val="20"/>
                <w:lang w:val="uk-UA"/>
              </w:rPr>
            </w:pPr>
          </w:p>
        </w:tc>
        <w:tc>
          <w:tcPr>
            <w:tcW w:w="359" w:type="dxa"/>
            <w:tcBorders>
              <w:left w:val="single" w:sz="4" w:space="0" w:color="000000"/>
            </w:tcBorders>
            <w:vAlign w:val="center"/>
          </w:tcPr>
          <w:p w14:paraId="16A05F3F"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2172B7C6"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900F022"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440933F3" w14:textId="77777777" w:rsidR="001E6F7C" w:rsidRPr="0083734D" w:rsidRDefault="001E6F7C" w:rsidP="007047A0">
            <w:pPr>
              <w:pStyle w:val="Default"/>
              <w:ind w:left="-160" w:right="-57"/>
              <w:jc w:val="center"/>
              <w:rPr>
                <w:color w:val="auto"/>
                <w:sz w:val="20"/>
                <w:szCs w:val="20"/>
                <w:lang w:val="uk-UA"/>
              </w:rPr>
            </w:pPr>
          </w:p>
        </w:tc>
        <w:tc>
          <w:tcPr>
            <w:tcW w:w="359" w:type="dxa"/>
            <w:tcBorders>
              <w:left w:val="single" w:sz="4" w:space="0" w:color="000000"/>
            </w:tcBorders>
            <w:vAlign w:val="center"/>
          </w:tcPr>
          <w:p w14:paraId="301AC4D3" w14:textId="77777777" w:rsidR="001E6F7C" w:rsidRPr="0083734D" w:rsidRDefault="001E6F7C" w:rsidP="007047A0">
            <w:pPr>
              <w:pStyle w:val="Default"/>
              <w:snapToGrid w:val="0"/>
              <w:ind w:left="-160" w:right="-57"/>
              <w:jc w:val="center"/>
              <w:rPr>
                <w:color w:val="auto"/>
                <w:sz w:val="20"/>
                <w:szCs w:val="20"/>
                <w:lang w:val="uk-UA"/>
              </w:rPr>
            </w:pPr>
          </w:p>
        </w:tc>
        <w:tc>
          <w:tcPr>
            <w:tcW w:w="359" w:type="dxa"/>
            <w:tcBorders>
              <w:left w:val="single" w:sz="4" w:space="0" w:color="000000"/>
            </w:tcBorders>
            <w:vAlign w:val="center"/>
          </w:tcPr>
          <w:p w14:paraId="0DFD9A70"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551A6E9D"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2125227"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43E68932"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7E2A13B5"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2F431113" w14:textId="77777777" w:rsidR="001E6F7C" w:rsidRPr="0083734D" w:rsidRDefault="001E6F7C" w:rsidP="007047A0">
            <w:pPr>
              <w:pStyle w:val="Default"/>
              <w:snapToGrid w:val="0"/>
              <w:ind w:left="-160" w:right="-57"/>
              <w:jc w:val="center"/>
              <w:rPr>
                <w:color w:val="auto"/>
                <w:sz w:val="20"/>
                <w:szCs w:val="20"/>
                <w:lang w:val="uk-UA"/>
              </w:rPr>
            </w:pPr>
          </w:p>
        </w:tc>
        <w:tc>
          <w:tcPr>
            <w:tcW w:w="360" w:type="dxa"/>
            <w:tcBorders>
              <w:left w:val="single" w:sz="4" w:space="0" w:color="000000"/>
            </w:tcBorders>
            <w:vAlign w:val="center"/>
          </w:tcPr>
          <w:p w14:paraId="3AF2C55E"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0E8A7B39"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71A5E58A" w14:textId="77777777" w:rsidR="001E6F7C" w:rsidRPr="0083734D" w:rsidRDefault="001E6F7C" w:rsidP="007047A0">
            <w:pPr>
              <w:pStyle w:val="Default"/>
              <w:ind w:left="-160" w:right="-57"/>
              <w:jc w:val="center"/>
              <w:rPr>
                <w:color w:val="auto"/>
                <w:sz w:val="20"/>
                <w:szCs w:val="20"/>
                <w:lang w:val="uk-UA"/>
              </w:rPr>
            </w:pPr>
          </w:p>
        </w:tc>
        <w:tc>
          <w:tcPr>
            <w:tcW w:w="369" w:type="dxa"/>
            <w:tcBorders>
              <w:left w:val="single" w:sz="4" w:space="0" w:color="000000"/>
              <w:right w:val="single" w:sz="4" w:space="0" w:color="auto"/>
            </w:tcBorders>
            <w:vAlign w:val="center"/>
          </w:tcPr>
          <w:p w14:paraId="0463C2F1"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023A48E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110CA0D7"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auto"/>
            </w:tcBorders>
            <w:vAlign w:val="center"/>
          </w:tcPr>
          <w:p w14:paraId="2C830B6F" w14:textId="77777777" w:rsidR="001E6F7C" w:rsidRPr="0083734D" w:rsidRDefault="001E6F7C" w:rsidP="007047A0">
            <w:pPr>
              <w:pStyle w:val="Default"/>
              <w:ind w:left="-160" w:right="-57"/>
              <w:jc w:val="center"/>
              <w:rPr>
                <w:color w:val="auto"/>
                <w:sz w:val="20"/>
                <w:szCs w:val="20"/>
                <w:lang w:val="uk-UA"/>
              </w:rPr>
            </w:pPr>
          </w:p>
        </w:tc>
        <w:tc>
          <w:tcPr>
            <w:tcW w:w="360" w:type="dxa"/>
            <w:tcBorders>
              <w:left w:val="single" w:sz="4" w:space="0" w:color="000000"/>
            </w:tcBorders>
            <w:vAlign w:val="center"/>
          </w:tcPr>
          <w:p w14:paraId="3A5A7C10" w14:textId="77777777" w:rsidR="001E6F7C" w:rsidRPr="0083734D" w:rsidRDefault="001E6F7C" w:rsidP="007047A0">
            <w:pPr>
              <w:pStyle w:val="Default"/>
              <w:ind w:left="-160" w:right="-57"/>
              <w:jc w:val="center"/>
              <w:rPr>
                <w:color w:val="auto"/>
                <w:sz w:val="16"/>
                <w:szCs w:val="16"/>
                <w:lang w:val="uk-UA"/>
              </w:rPr>
            </w:pPr>
          </w:p>
        </w:tc>
        <w:tc>
          <w:tcPr>
            <w:tcW w:w="360" w:type="dxa"/>
            <w:tcBorders>
              <w:left w:val="single" w:sz="4" w:space="0" w:color="000000"/>
            </w:tcBorders>
            <w:vAlign w:val="center"/>
          </w:tcPr>
          <w:p w14:paraId="3C564A61" w14:textId="77777777" w:rsidR="001E6F7C" w:rsidRPr="0083734D" w:rsidRDefault="001E6F7C" w:rsidP="007047A0">
            <w:pPr>
              <w:pStyle w:val="Default"/>
              <w:ind w:left="-160" w:right="-57"/>
              <w:jc w:val="center"/>
              <w:rPr>
                <w:color w:val="auto"/>
                <w:sz w:val="20"/>
                <w:szCs w:val="20"/>
                <w:lang w:val="uk-UA"/>
              </w:rPr>
            </w:pPr>
          </w:p>
        </w:tc>
        <w:tc>
          <w:tcPr>
            <w:tcW w:w="540" w:type="dxa"/>
            <w:tcBorders>
              <w:left w:val="single" w:sz="4" w:space="0" w:color="000000"/>
              <w:right w:val="single" w:sz="4" w:space="0" w:color="auto"/>
            </w:tcBorders>
            <w:vAlign w:val="center"/>
          </w:tcPr>
          <w:p w14:paraId="5570398A"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540" w:type="dxa"/>
            <w:tcBorders>
              <w:left w:val="single" w:sz="4" w:space="0" w:color="auto"/>
            </w:tcBorders>
            <w:vAlign w:val="center"/>
          </w:tcPr>
          <w:p w14:paraId="4D5C35DA" w14:textId="77777777" w:rsidR="001E6F7C" w:rsidRPr="0083734D" w:rsidRDefault="001E6F7C" w:rsidP="007047A0">
            <w:pPr>
              <w:pStyle w:val="Default"/>
              <w:ind w:left="-160" w:right="-57"/>
              <w:jc w:val="center"/>
              <w:rPr>
                <w:color w:val="auto"/>
                <w:sz w:val="20"/>
                <w:szCs w:val="20"/>
                <w:lang w:val="uk-UA"/>
              </w:rPr>
            </w:pPr>
          </w:p>
        </w:tc>
        <w:tc>
          <w:tcPr>
            <w:tcW w:w="509" w:type="dxa"/>
            <w:tcBorders>
              <w:left w:val="single" w:sz="4" w:space="0" w:color="000000"/>
            </w:tcBorders>
            <w:vAlign w:val="center"/>
          </w:tcPr>
          <w:p w14:paraId="658ADA6A"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tcBorders>
            <w:vAlign w:val="center"/>
          </w:tcPr>
          <w:p w14:paraId="1AE9F5C4"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C863134"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31A58ED"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04D26F6B"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1808FDE4"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2C00D923"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796EE3B"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343E1118" w14:textId="77777777" w:rsidR="001E6F7C" w:rsidRPr="0083734D" w:rsidRDefault="001E6F7C" w:rsidP="007047A0">
            <w:pPr>
              <w:pStyle w:val="Default"/>
              <w:ind w:left="-160" w:right="-57"/>
              <w:jc w:val="center"/>
              <w:rPr>
                <w:color w:val="auto"/>
                <w:sz w:val="20"/>
                <w:szCs w:val="20"/>
                <w:lang w:val="uk-UA"/>
              </w:rPr>
            </w:pPr>
            <w:r w:rsidRPr="0083734D">
              <w:rPr>
                <w:color w:val="auto"/>
                <w:sz w:val="20"/>
                <w:szCs w:val="20"/>
                <w:lang w:val="uk-UA"/>
              </w:rPr>
              <w:t>х</w:t>
            </w:r>
          </w:p>
        </w:tc>
        <w:tc>
          <w:tcPr>
            <w:tcW w:w="454" w:type="dxa"/>
            <w:tcBorders>
              <w:left w:val="single" w:sz="4" w:space="0" w:color="000000"/>
              <w:right w:val="single" w:sz="4" w:space="0" w:color="000000"/>
            </w:tcBorders>
            <w:vAlign w:val="center"/>
          </w:tcPr>
          <w:p w14:paraId="4C22A06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000000"/>
            </w:tcBorders>
            <w:vAlign w:val="center"/>
          </w:tcPr>
          <w:p w14:paraId="676FA132"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4087F3F3" w14:textId="77777777" w:rsidR="001E6F7C" w:rsidRPr="0083734D" w:rsidRDefault="001E6F7C" w:rsidP="007047A0">
            <w:pPr>
              <w:pStyle w:val="Default"/>
              <w:ind w:left="-160" w:right="-57"/>
              <w:jc w:val="center"/>
              <w:rPr>
                <w:color w:val="auto"/>
                <w:sz w:val="20"/>
                <w:szCs w:val="20"/>
                <w:lang w:val="uk-UA"/>
              </w:rPr>
            </w:pPr>
          </w:p>
        </w:tc>
        <w:tc>
          <w:tcPr>
            <w:tcW w:w="454" w:type="dxa"/>
            <w:tcBorders>
              <w:left w:val="single" w:sz="4" w:space="0" w:color="000000"/>
              <w:right w:val="single" w:sz="4" w:space="0" w:color="auto"/>
            </w:tcBorders>
            <w:vAlign w:val="center"/>
          </w:tcPr>
          <w:p w14:paraId="3AA683A0" w14:textId="77777777" w:rsidR="001E6F7C" w:rsidRPr="0083734D" w:rsidRDefault="001E6F7C" w:rsidP="007047A0">
            <w:pPr>
              <w:pStyle w:val="Default"/>
              <w:ind w:left="-160" w:right="-57"/>
              <w:jc w:val="center"/>
              <w:rPr>
                <w:color w:val="auto"/>
                <w:sz w:val="20"/>
                <w:szCs w:val="20"/>
                <w:lang w:val="uk-UA"/>
              </w:rPr>
            </w:pPr>
          </w:p>
        </w:tc>
      </w:tr>
    </w:tbl>
    <w:p w14:paraId="252D905D" w14:textId="4C859670" w:rsidR="001E6F7C" w:rsidRPr="002A3826" w:rsidRDefault="002A3826" w:rsidP="00CB74F8">
      <w:pPr>
        <w:rPr>
          <w:sz w:val="8"/>
          <w:szCs w:val="8"/>
          <w:lang w:val="uk-UA" w:eastAsia="en-US"/>
        </w:rPr>
        <w:sectPr w:rsidR="001E6F7C" w:rsidRPr="002A3826" w:rsidSect="001E6F7C">
          <w:pgSz w:w="16838" w:h="11906" w:orient="landscape"/>
          <w:pgMar w:top="720" w:right="720" w:bottom="720" w:left="720" w:header="708" w:footer="708" w:gutter="0"/>
          <w:cols w:space="708"/>
          <w:docGrid w:linePitch="360"/>
        </w:sectPr>
      </w:pPr>
      <w:r>
        <w:rPr>
          <w:sz w:val="8"/>
          <w:szCs w:val="8"/>
          <w:lang w:val="uk-UA" w:eastAsia="en-US"/>
        </w:rPr>
        <w:t>5</w:t>
      </w:r>
    </w:p>
    <w:p w14:paraId="6279D603" w14:textId="3FA95CDA" w:rsidR="00F15D3E" w:rsidRPr="00C349C9" w:rsidRDefault="00F15D3E" w:rsidP="00C349C9">
      <w:pPr>
        <w:pStyle w:val="Default"/>
        <w:numPr>
          <w:ilvl w:val="0"/>
          <w:numId w:val="4"/>
        </w:numPr>
        <w:rPr>
          <w:b/>
          <w:color w:val="FF0000"/>
          <w:sz w:val="28"/>
          <w:szCs w:val="28"/>
          <w:lang w:val="uk-UA"/>
        </w:rPr>
      </w:pPr>
      <w:r w:rsidRPr="00E64CBB">
        <w:rPr>
          <w:b/>
          <w:sz w:val="28"/>
          <w:szCs w:val="28"/>
          <w:lang w:val="uk-UA"/>
        </w:rPr>
        <w:lastRenderedPageBreak/>
        <w:t>Матриця забезпечення програмних результатів навчання (ПР)</w:t>
      </w:r>
      <w:r>
        <w:rPr>
          <w:b/>
          <w:sz w:val="28"/>
          <w:szCs w:val="28"/>
          <w:lang w:val="uk-UA"/>
        </w:rPr>
        <w:t xml:space="preserve"> </w:t>
      </w:r>
      <w:r w:rsidRPr="00E64CBB">
        <w:rPr>
          <w:b/>
          <w:sz w:val="28"/>
          <w:szCs w:val="28"/>
          <w:lang w:val="uk-UA"/>
        </w:rPr>
        <w:t>відповідним компонентам освітньо-професійної програми</w:t>
      </w:r>
      <w:r>
        <w:rPr>
          <w:b/>
          <w:sz w:val="28"/>
          <w:szCs w:val="28"/>
          <w:lang w:val="uk-UA"/>
        </w:rPr>
        <w:t xml:space="preserve"> </w:t>
      </w:r>
      <w:r w:rsidRPr="001D0655">
        <w:rPr>
          <w:b/>
          <w:kern w:val="24"/>
          <w:sz w:val="28"/>
          <w:szCs w:val="28"/>
          <w:lang w:val="uk-UA"/>
        </w:rPr>
        <w:t>«</w:t>
      </w:r>
      <w:r w:rsidRPr="001D0655">
        <w:rPr>
          <w:b/>
          <w:sz w:val="28"/>
          <w:szCs w:val="28"/>
          <w:lang w:val="uk-UA"/>
        </w:rPr>
        <w:t>Редагування та моделювання медійного контенту</w:t>
      </w:r>
      <w:r w:rsidRPr="001D0655">
        <w:rPr>
          <w:b/>
          <w:kern w:val="24"/>
          <w:sz w:val="28"/>
          <w:szCs w:val="28"/>
          <w:lang w:val="uk-UA"/>
        </w:rPr>
        <w:t>»</w:t>
      </w:r>
      <w:r>
        <w:rPr>
          <w:b/>
          <w:kern w:val="24"/>
          <w:sz w:val="28"/>
          <w:szCs w:val="28"/>
          <w:lang w:val="uk-UA"/>
        </w:rPr>
        <w:t xml:space="preserve"> </w:t>
      </w:r>
      <w:r w:rsidRPr="00E64CBB">
        <w:rPr>
          <w:b/>
          <w:sz w:val="28"/>
          <w:szCs w:val="28"/>
          <w:lang w:val="uk-UA"/>
        </w:rPr>
        <w:t>підготовки бакалаврів</w:t>
      </w:r>
      <w:r w:rsidRPr="00E64CBB">
        <w:rPr>
          <w:b/>
          <w:color w:val="FF0000"/>
          <w:sz w:val="28"/>
          <w:szCs w:val="28"/>
          <w:lang w:val="uk-UA"/>
        </w:rPr>
        <w:t xml:space="preserve"> </w:t>
      </w:r>
    </w:p>
    <w:tbl>
      <w:tblPr>
        <w:tblW w:w="16061"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A0" w:firstRow="1" w:lastRow="0" w:firstColumn="1" w:lastColumn="0" w:noHBand="0" w:noVBand="0"/>
      </w:tblPr>
      <w:tblGrid>
        <w:gridCol w:w="651"/>
        <w:gridCol w:w="406"/>
        <w:gridCol w:w="416"/>
        <w:gridCol w:w="416"/>
        <w:gridCol w:w="416"/>
        <w:gridCol w:w="416"/>
        <w:gridCol w:w="416"/>
        <w:gridCol w:w="416"/>
        <w:gridCol w:w="416"/>
        <w:gridCol w:w="416"/>
        <w:gridCol w:w="416"/>
        <w:gridCol w:w="416"/>
        <w:gridCol w:w="417"/>
        <w:gridCol w:w="417"/>
        <w:gridCol w:w="417"/>
        <w:gridCol w:w="417"/>
        <w:gridCol w:w="417"/>
        <w:gridCol w:w="417"/>
        <w:gridCol w:w="417"/>
        <w:gridCol w:w="417"/>
        <w:gridCol w:w="417"/>
        <w:gridCol w:w="417"/>
        <w:gridCol w:w="419"/>
        <w:gridCol w:w="417"/>
        <w:gridCol w:w="417"/>
        <w:gridCol w:w="417"/>
        <w:gridCol w:w="417"/>
        <w:gridCol w:w="417"/>
        <w:gridCol w:w="417"/>
        <w:gridCol w:w="417"/>
        <w:gridCol w:w="417"/>
        <w:gridCol w:w="417"/>
        <w:gridCol w:w="417"/>
        <w:gridCol w:w="417"/>
        <w:gridCol w:w="417"/>
        <w:gridCol w:w="417"/>
        <w:gridCol w:w="417"/>
        <w:gridCol w:w="417"/>
      </w:tblGrid>
      <w:tr w:rsidR="00F15D3E" w:rsidRPr="00DA56B8" w14:paraId="65EBF2FD" w14:textId="77777777" w:rsidTr="007047A0">
        <w:trPr>
          <w:cantSplit/>
          <w:trHeight w:hRule="exact" w:val="1151"/>
          <w:jc w:val="center"/>
        </w:trPr>
        <w:tc>
          <w:tcPr>
            <w:tcW w:w="700" w:type="dxa"/>
            <w:textDirection w:val="btLr"/>
          </w:tcPr>
          <w:p w14:paraId="77140FB9" w14:textId="77777777" w:rsidR="00F15D3E" w:rsidRPr="00DA56B8" w:rsidRDefault="00F15D3E" w:rsidP="007047A0">
            <w:pPr>
              <w:pStyle w:val="Default"/>
              <w:snapToGrid w:val="0"/>
              <w:jc w:val="both"/>
              <w:rPr>
                <w:b/>
                <w:color w:val="auto"/>
                <w:sz w:val="16"/>
                <w:szCs w:val="16"/>
                <w:lang w:val="uk-UA"/>
              </w:rPr>
            </w:pPr>
          </w:p>
        </w:tc>
        <w:tc>
          <w:tcPr>
            <w:tcW w:w="238" w:type="dxa"/>
            <w:tcBorders>
              <w:left w:val="single" w:sz="4" w:space="0" w:color="000000"/>
            </w:tcBorders>
            <w:textDirection w:val="btLr"/>
            <w:vAlign w:val="center"/>
          </w:tcPr>
          <w:p w14:paraId="57AC15DB"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1</w:t>
            </w:r>
          </w:p>
        </w:tc>
        <w:tc>
          <w:tcPr>
            <w:tcW w:w="420" w:type="dxa"/>
            <w:tcBorders>
              <w:left w:val="single" w:sz="4" w:space="0" w:color="000000"/>
            </w:tcBorders>
            <w:textDirection w:val="btLr"/>
            <w:vAlign w:val="center"/>
          </w:tcPr>
          <w:p w14:paraId="7FCF50E4"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2</w:t>
            </w:r>
          </w:p>
        </w:tc>
        <w:tc>
          <w:tcPr>
            <w:tcW w:w="420" w:type="dxa"/>
            <w:tcBorders>
              <w:left w:val="single" w:sz="4" w:space="0" w:color="000000"/>
            </w:tcBorders>
            <w:textDirection w:val="btLr"/>
            <w:vAlign w:val="center"/>
          </w:tcPr>
          <w:p w14:paraId="4F5F2EF7"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3</w:t>
            </w:r>
          </w:p>
        </w:tc>
        <w:tc>
          <w:tcPr>
            <w:tcW w:w="420" w:type="dxa"/>
            <w:tcBorders>
              <w:left w:val="single" w:sz="4" w:space="0" w:color="000000"/>
            </w:tcBorders>
            <w:textDirection w:val="btLr"/>
            <w:vAlign w:val="center"/>
          </w:tcPr>
          <w:p w14:paraId="1199A88D"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4</w:t>
            </w:r>
          </w:p>
        </w:tc>
        <w:tc>
          <w:tcPr>
            <w:tcW w:w="420" w:type="dxa"/>
            <w:tcBorders>
              <w:left w:val="single" w:sz="4" w:space="0" w:color="000000"/>
            </w:tcBorders>
            <w:textDirection w:val="btLr"/>
            <w:vAlign w:val="center"/>
          </w:tcPr>
          <w:p w14:paraId="4EE3F580"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5</w:t>
            </w:r>
          </w:p>
        </w:tc>
        <w:tc>
          <w:tcPr>
            <w:tcW w:w="420" w:type="dxa"/>
            <w:tcBorders>
              <w:left w:val="single" w:sz="4" w:space="0" w:color="000000"/>
            </w:tcBorders>
            <w:shd w:val="clear" w:color="auto" w:fill="FFFFFF"/>
            <w:textDirection w:val="btLr"/>
            <w:vAlign w:val="center"/>
          </w:tcPr>
          <w:p w14:paraId="1A4E05E5"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ЗП 6</w:t>
            </w:r>
          </w:p>
        </w:tc>
        <w:tc>
          <w:tcPr>
            <w:tcW w:w="420" w:type="dxa"/>
            <w:tcBorders>
              <w:left w:val="single" w:sz="4" w:space="0" w:color="000000"/>
            </w:tcBorders>
            <w:textDirection w:val="btLr"/>
            <w:vAlign w:val="center"/>
          </w:tcPr>
          <w:p w14:paraId="3E44E63A"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w:t>
            </w:r>
          </w:p>
        </w:tc>
        <w:tc>
          <w:tcPr>
            <w:tcW w:w="420" w:type="dxa"/>
            <w:tcBorders>
              <w:left w:val="single" w:sz="4" w:space="0" w:color="000000"/>
            </w:tcBorders>
            <w:textDirection w:val="btLr"/>
            <w:vAlign w:val="center"/>
          </w:tcPr>
          <w:p w14:paraId="74411636"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2</w:t>
            </w:r>
          </w:p>
        </w:tc>
        <w:tc>
          <w:tcPr>
            <w:tcW w:w="420" w:type="dxa"/>
            <w:tcBorders>
              <w:left w:val="single" w:sz="4" w:space="0" w:color="000000"/>
            </w:tcBorders>
            <w:textDirection w:val="btLr"/>
            <w:vAlign w:val="center"/>
          </w:tcPr>
          <w:p w14:paraId="7FFDF8F8"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3</w:t>
            </w:r>
          </w:p>
        </w:tc>
        <w:tc>
          <w:tcPr>
            <w:tcW w:w="420" w:type="dxa"/>
            <w:tcBorders>
              <w:left w:val="single" w:sz="4" w:space="0" w:color="000000"/>
            </w:tcBorders>
            <w:textDirection w:val="btLr"/>
            <w:vAlign w:val="center"/>
          </w:tcPr>
          <w:p w14:paraId="4D453CE7"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4</w:t>
            </w:r>
          </w:p>
        </w:tc>
        <w:tc>
          <w:tcPr>
            <w:tcW w:w="420" w:type="dxa"/>
            <w:tcBorders>
              <w:left w:val="single" w:sz="4" w:space="0" w:color="000000"/>
            </w:tcBorders>
            <w:shd w:val="clear" w:color="auto" w:fill="FFFFFF"/>
            <w:textDirection w:val="btLr"/>
            <w:vAlign w:val="center"/>
          </w:tcPr>
          <w:p w14:paraId="743E38AA"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5</w:t>
            </w:r>
          </w:p>
        </w:tc>
        <w:tc>
          <w:tcPr>
            <w:tcW w:w="420" w:type="dxa"/>
            <w:tcBorders>
              <w:left w:val="single" w:sz="4" w:space="0" w:color="000000"/>
            </w:tcBorders>
            <w:textDirection w:val="btLr"/>
            <w:vAlign w:val="center"/>
          </w:tcPr>
          <w:p w14:paraId="1210CE4B"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6</w:t>
            </w:r>
          </w:p>
        </w:tc>
        <w:tc>
          <w:tcPr>
            <w:tcW w:w="420" w:type="dxa"/>
            <w:tcBorders>
              <w:left w:val="single" w:sz="4" w:space="0" w:color="000000"/>
            </w:tcBorders>
            <w:textDirection w:val="btLr"/>
            <w:vAlign w:val="center"/>
          </w:tcPr>
          <w:p w14:paraId="29C6C287"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7</w:t>
            </w:r>
          </w:p>
        </w:tc>
        <w:tc>
          <w:tcPr>
            <w:tcW w:w="420" w:type="dxa"/>
            <w:tcBorders>
              <w:left w:val="single" w:sz="4" w:space="0" w:color="000000"/>
            </w:tcBorders>
            <w:textDirection w:val="btLr"/>
            <w:vAlign w:val="center"/>
          </w:tcPr>
          <w:p w14:paraId="4921801F"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8</w:t>
            </w:r>
          </w:p>
        </w:tc>
        <w:tc>
          <w:tcPr>
            <w:tcW w:w="420" w:type="dxa"/>
            <w:tcBorders>
              <w:left w:val="single" w:sz="4" w:space="0" w:color="000000"/>
            </w:tcBorders>
            <w:textDirection w:val="btLr"/>
            <w:vAlign w:val="center"/>
          </w:tcPr>
          <w:p w14:paraId="253CFF41"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9</w:t>
            </w:r>
          </w:p>
        </w:tc>
        <w:tc>
          <w:tcPr>
            <w:tcW w:w="420" w:type="dxa"/>
            <w:tcBorders>
              <w:left w:val="single" w:sz="4" w:space="0" w:color="000000"/>
            </w:tcBorders>
            <w:textDirection w:val="btLr"/>
            <w:vAlign w:val="center"/>
          </w:tcPr>
          <w:p w14:paraId="301919DC"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10</w:t>
            </w:r>
          </w:p>
        </w:tc>
        <w:tc>
          <w:tcPr>
            <w:tcW w:w="420" w:type="dxa"/>
            <w:tcBorders>
              <w:left w:val="single" w:sz="4" w:space="0" w:color="000000"/>
            </w:tcBorders>
            <w:textDirection w:val="btLr"/>
            <w:vAlign w:val="center"/>
          </w:tcPr>
          <w:p w14:paraId="4E01DE12"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11</w:t>
            </w:r>
          </w:p>
        </w:tc>
        <w:tc>
          <w:tcPr>
            <w:tcW w:w="420" w:type="dxa"/>
            <w:tcBorders>
              <w:left w:val="single" w:sz="4" w:space="0" w:color="000000"/>
            </w:tcBorders>
            <w:textDirection w:val="btLr"/>
            <w:vAlign w:val="center"/>
          </w:tcPr>
          <w:p w14:paraId="38B12784"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12</w:t>
            </w:r>
          </w:p>
        </w:tc>
        <w:tc>
          <w:tcPr>
            <w:tcW w:w="420" w:type="dxa"/>
            <w:tcBorders>
              <w:left w:val="single" w:sz="4" w:space="0" w:color="000000"/>
            </w:tcBorders>
            <w:textDirection w:val="btLr"/>
            <w:vAlign w:val="center"/>
          </w:tcPr>
          <w:p w14:paraId="7F45B7A9"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13</w:t>
            </w:r>
          </w:p>
        </w:tc>
        <w:tc>
          <w:tcPr>
            <w:tcW w:w="420" w:type="dxa"/>
            <w:tcBorders>
              <w:left w:val="single" w:sz="4" w:space="0" w:color="000000"/>
            </w:tcBorders>
            <w:textDirection w:val="btLr"/>
            <w:vAlign w:val="center"/>
          </w:tcPr>
          <w:p w14:paraId="30A3BDE4"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14</w:t>
            </w:r>
          </w:p>
        </w:tc>
        <w:tc>
          <w:tcPr>
            <w:tcW w:w="420" w:type="dxa"/>
            <w:tcBorders>
              <w:left w:val="single" w:sz="4" w:space="0" w:color="000000"/>
            </w:tcBorders>
            <w:textDirection w:val="btLr"/>
            <w:vAlign w:val="center"/>
          </w:tcPr>
          <w:p w14:paraId="14B89219"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15</w:t>
            </w:r>
          </w:p>
        </w:tc>
        <w:tc>
          <w:tcPr>
            <w:tcW w:w="423" w:type="dxa"/>
            <w:tcBorders>
              <w:left w:val="single" w:sz="4" w:space="0" w:color="000000"/>
            </w:tcBorders>
            <w:textDirection w:val="btLr"/>
            <w:vAlign w:val="center"/>
          </w:tcPr>
          <w:p w14:paraId="07C97A63"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ППС 16</w:t>
            </w:r>
          </w:p>
        </w:tc>
        <w:tc>
          <w:tcPr>
            <w:tcW w:w="420" w:type="dxa"/>
            <w:tcBorders>
              <w:left w:val="single" w:sz="4" w:space="0" w:color="000000"/>
            </w:tcBorders>
            <w:textDirection w:val="btLr"/>
            <w:vAlign w:val="center"/>
          </w:tcPr>
          <w:p w14:paraId="5768EF5F" w14:textId="77777777" w:rsidR="00F15D3E" w:rsidRPr="0078316E" w:rsidRDefault="00F15D3E" w:rsidP="007047A0">
            <w:pPr>
              <w:pStyle w:val="Default"/>
              <w:ind w:left="113" w:right="113"/>
              <w:jc w:val="center"/>
              <w:rPr>
                <w:b/>
                <w:bCs/>
                <w:color w:val="auto"/>
                <w:sz w:val="16"/>
                <w:szCs w:val="16"/>
                <w:lang w:val="uk-UA"/>
              </w:rPr>
            </w:pPr>
            <w:r w:rsidRPr="0078316E">
              <w:rPr>
                <w:b/>
                <w:bCs/>
                <w:color w:val="auto"/>
                <w:sz w:val="16"/>
                <w:szCs w:val="16"/>
                <w:lang w:val="uk-UA"/>
              </w:rPr>
              <w:t>ПА 1</w:t>
            </w:r>
          </w:p>
        </w:tc>
        <w:tc>
          <w:tcPr>
            <w:tcW w:w="420" w:type="dxa"/>
            <w:tcBorders>
              <w:left w:val="single" w:sz="4" w:space="0" w:color="000000"/>
            </w:tcBorders>
            <w:textDirection w:val="btLr"/>
            <w:vAlign w:val="center"/>
          </w:tcPr>
          <w:p w14:paraId="6FB3ED52"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w:t>
            </w:r>
          </w:p>
        </w:tc>
        <w:tc>
          <w:tcPr>
            <w:tcW w:w="420" w:type="dxa"/>
            <w:tcBorders>
              <w:left w:val="single" w:sz="4" w:space="0" w:color="000000"/>
            </w:tcBorders>
            <w:textDirection w:val="btLr"/>
            <w:vAlign w:val="center"/>
          </w:tcPr>
          <w:p w14:paraId="64A44C83"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2</w:t>
            </w:r>
          </w:p>
        </w:tc>
        <w:tc>
          <w:tcPr>
            <w:tcW w:w="420" w:type="dxa"/>
            <w:tcBorders>
              <w:left w:val="single" w:sz="4" w:space="0" w:color="000000"/>
            </w:tcBorders>
            <w:textDirection w:val="btLr"/>
            <w:vAlign w:val="center"/>
          </w:tcPr>
          <w:p w14:paraId="0E1822D2"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3</w:t>
            </w:r>
          </w:p>
        </w:tc>
        <w:tc>
          <w:tcPr>
            <w:tcW w:w="420" w:type="dxa"/>
            <w:tcBorders>
              <w:left w:val="single" w:sz="4" w:space="0" w:color="000000"/>
              <w:right w:val="single" w:sz="4" w:space="0" w:color="000000"/>
            </w:tcBorders>
            <w:textDirection w:val="btLr"/>
            <w:vAlign w:val="center"/>
          </w:tcPr>
          <w:p w14:paraId="4EFC94FA"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4</w:t>
            </w:r>
          </w:p>
        </w:tc>
        <w:tc>
          <w:tcPr>
            <w:tcW w:w="420" w:type="dxa"/>
            <w:tcBorders>
              <w:left w:val="single" w:sz="4" w:space="0" w:color="000000"/>
              <w:right w:val="single" w:sz="4" w:space="0" w:color="000000"/>
            </w:tcBorders>
            <w:textDirection w:val="btLr"/>
            <w:vAlign w:val="center"/>
          </w:tcPr>
          <w:p w14:paraId="4AEC079F"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5</w:t>
            </w:r>
          </w:p>
        </w:tc>
        <w:tc>
          <w:tcPr>
            <w:tcW w:w="420" w:type="dxa"/>
            <w:tcBorders>
              <w:left w:val="single" w:sz="4" w:space="0" w:color="000000"/>
              <w:right w:val="single" w:sz="4" w:space="0" w:color="000000"/>
            </w:tcBorders>
            <w:textDirection w:val="btLr"/>
            <w:vAlign w:val="center"/>
          </w:tcPr>
          <w:p w14:paraId="5BED3F91"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6</w:t>
            </w:r>
          </w:p>
        </w:tc>
        <w:tc>
          <w:tcPr>
            <w:tcW w:w="420" w:type="dxa"/>
            <w:tcBorders>
              <w:left w:val="single" w:sz="4" w:space="0" w:color="000000"/>
              <w:right w:val="single" w:sz="4" w:space="0" w:color="000000"/>
            </w:tcBorders>
            <w:textDirection w:val="btLr"/>
            <w:vAlign w:val="center"/>
          </w:tcPr>
          <w:p w14:paraId="37AC9197"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7</w:t>
            </w:r>
          </w:p>
        </w:tc>
        <w:tc>
          <w:tcPr>
            <w:tcW w:w="420" w:type="dxa"/>
            <w:tcBorders>
              <w:left w:val="single" w:sz="4" w:space="0" w:color="000000"/>
              <w:right w:val="single" w:sz="4" w:space="0" w:color="000000"/>
            </w:tcBorders>
            <w:textDirection w:val="btLr"/>
            <w:vAlign w:val="center"/>
          </w:tcPr>
          <w:p w14:paraId="725A279E"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8</w:t>
            </w:r>
          </w:p>
        </w:tc>
        <w:tc>
          <w:tcPr>
            <w:tcW w:w="420" w:type="dxa"/>
            <w:tcBorders>
              <w:left w:val="single" w:sz="4" w:space="0" w:color="000000"/>
              <w:right w:val="single" w:sz="4" w:space="0" w:color="000000"/>
            </w:tcBorders>
            <w:textDirection w:val="btLr"/>
            <w:vAlign w:val="center"/>
          </w:tcPr>
          <w:p w14:paraId="07AEC978"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9</w:t>
            </w:r>
          </w:p>
        </w:tc>
        <w:tc>
          <w:tcPr>
            <w:tcW w:w="420" w:type="dxa"/>
            <w:tcBorders>
              <w:left w:val="single" w:sz="4" w:space="0" w:color="000000"/>
              <w:right w:val="single" w:sz="4" w:space="0" w:color="000000"/>
            </w:tcBorders>
            <w:textDirection w:val="btLr"/>
            <w:vAlign w:val="center"/>
          </w:tcPr>
          <w:p w14:paraId="5773B7D1"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10</w:t>
            </w:r>
          </w:p>
        </w:tc>
        <w:tc>
          <w:tcPr>
            <w:tcW w:w="420" w:type="dxa"/>
            <w:tcBorders>
              <w:left w:val="single" w:sz="4" w:space="0" w:color="000000"/>
              <w:right w:val="single" w:sz="4" w:space="0" w:color="000000"/>
            </w:tcBorders>
            <w:textDirection w:val="btLr"/>
            <w:vAlign w:val="center"/>
          </w:tcPr>
          <w:p w14:paraId="0D5FA1BF"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11</w:t>
            </w:r>
          </w:p>
        </w:tc>
        <w:tc>
          <w:tcPr>
            <w:tcW w:w="420" w:type="dxa"/>
            <w:tcBorders>
              <w:left w:val="single" w:sz="4" w:space="0" w:color="000000"/>
              <w:bottom w:val="single" w:sz="4" w:space="0" w:color="auto"/>
              <w:right w:val="single" w:sz="4" w:space="0" w:color="000000"/>
            </w:tcBorders>
            <w:textDirection w:val="btLr"/>
            <w:vAlign w:val="center"/>
          </w:tcPr>
          <w:p w14:paraId="28CCE78B"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12</w:t>
            </w:r>
          </w:p>
        </w:tc>
        <w:tc>
          <w:tcPr>
            <w:tcW w:w="420" w:type="dxa"/>
            <w:tcBorders>
              <w:left w:val="single" w:sz="4" w:space="0" w:color="000000"/>
              <w:right w:val="single" w:sz="4" w:space="0" w:color="auto"/>
            </w:tcBorders>
            <w:textDirection w:val="btLr"/>
            <w:vAlign w:val="center"/>
          </w:tcPr>
          <w:p w14:paraId="57DB7A17"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13</w:t>
            </w:r>
          </w:p>
        </w:tc>
        <w:tc>
          <w:tcPr>
            <w:tcW w:w="420" w:type="dxa"/>
            <w:tcBorders>
              <w:left w:val="single" w:sz="4" w:space="0" w:color="auto"/>
              <w:right w:val="single" w:sz="4" w:space="0" w:color="auto"/>
            </w:tcBorders>
            <w:textDirection w:val="btLr"/>
            <w:vAlign w:val="center"/>
          </w:tcPr>
          <w:p w14:paraId="19E79FD8" w14:textId="77777777" w:rsidR="00F15D3E" w:rsidRPr="00DA56B8" w:rsidRDefault="00F15D3E" w:rsidP="007047A0">
            <w:pPr>
              <w:pStyle w:val="Default"/>
              <w:ind w:left="113" w:right="113"/>
              <w:jc w:val="center"/>
              <w:rPr>
                <w:b/>
                <w:bCs/>
                <w:color w:val="auto"/>
                <w:sz w:val="16"/>
                <w:szCs w:val="16"/>
                <w:lang w:val="uk-UA"/>
              </w:rPr>
            </w:pPr>
            <w:r w:rsidRPr="00DA56B8">
              <w:rPr>
                <w:b/>
                <w:bCs/>
                <w:color w:val="auto"/>
                <w:sz w:val="16"/>
                <w:szCs w:val="16"/>
                <w:lang w:val="uk-UA"/>
              </w:rPr>
              <w:t>ППОП  14</w:t>
            </w:r>
          </w:p>
        </w:tc>
      </w:tr>
      <w:tr w:rsidR="00F15D3E" w:rsidRPr="00DA56B8" w14:paraId="2AF87767" w14:textId="77777777" w:rsidTr="007047A0">
        <w:trPr>
          <w:trHeight w:val="396"/>
          <w:jc w:val="center"/>
        </w:trPr>
        <w:tc>
          <w:tcPr>
            <w:tcW w:w="700" w:type="dxa"/>
            <w:vAlign w:val="bottom"/>
          </w:tcPr>
          <w:p w14:paraId="27D5C5BA" w14:textId="77777777" w:rsidR="00F15D3E" w:rsidRPr="00DA56B8" w:rsidRDefault="00F15D3E" w:rsidP="007047A0">
            <w:pPr>
              <w:pStyle w:val="Default"/>
              <w:jc w:val="both"/>
              <w:rPr>
                <w:b/>
                <w:color w:val="auto"/>
                <w:sz w:val="12"/>
                <w:szCs w:val="12"/>
                <w:lang w:val="uk-UA"/>
              </w:rPr>
            </w:pPr>
            <w:r w:rsidRPr="00DA56B8">
              <w:rPr>
                <w:b/>
                <w:bCs/>
                <w:color w:val="auto"/>
                <w:sz w:val="12"/>
                <w:szCs w:val="12"/>
                <w:lang w:val="uk-UA"/>
              </w:rPr>
              <w:t>ПР1</w:t>
            </w:r>
          </w:p>
        </w:tc>
        <w:tc>
          <w:tcPr>
            <w:tcW w:w="238" w:type="dxa"/>
            <w:tcBorders>
              <w:left w:val="single" w:sz="4" w:space="0" w:color="000000"/>
            </w:tcBorders>
          </w:tcPr>
          <w:p w14:paraId="4F0F470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82515A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1BBE13C"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FBC9E8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21A71D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4B8D319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2B395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E73344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4A8DC4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D16D2BA"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2F9F01F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21C07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84FE36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BD360C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735716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84C5E5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4CC65C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0688CC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5ECBAA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55C274A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20015960"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6ECE68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F8352AA"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6C07531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00BABF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AD1F4E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33AC523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4DA4F0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616E44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741950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9FED76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09B5F0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399F8C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4EA6EB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top w:val="single" w:sz="4" w:space="0" w:color="auto"/>
              <w:left w:val="single" w:sz="4" w:space="0" w:color="000000"/>
              <w:right w:val="single" w:sz="4" w:space="0" w:color="000000"/>
            </w:tcBorders>
          </w:tcPr>
          <w:p w14:paraId="70A7578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5ED67E9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65C3FE1C" w14:textId="77777777" w:rsidR="00F15D3E" w:rsidRPr="00DA56B8" w:rsidRDefault="00F15D3E" w:rsidP="007047A0">
            <w:pPr>
              <w:pStyle w:val="Default"/>
              <w:snapToGrid w:val="0"/>
              <w:jc w:val="both"/>
              <w:rPr>
                <w:color w:val="auto"/>
                <w:sz w:val="18"/>
                <w:szCs w:val="18"/>
                <w:lang w:val="uk-UA"/>
              </w:rPr>
            </w:pPr>
          </w:p>
        </w:tc>
      </w:tr>
      <w:tr w:rsidR="00F15D3E" w:rsidRPr="00DA56B8" w14:paraId="3FD51432" w14:textId="77777777" w:rsidTr="007047A0">
        <w:trPr>
          <w:trHeight w:val="380"/>
          <w:jc w:val="center"/>
        </w:trPr>
        <w:tc>
          <w:tcPr>
            <w:tcW w:w="700" w:type="dxa"/>
            <w:vAlign w:val="bottom"/>
          </w:tcPr>
          <w:p w14:paraId="19096E3B"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ПР2</w:t>
            </w:r>
          </w:p>
        </w:tc>
        <w:tc>
          <w:tcPr>
            <w:tcW w:w="238" w:type="dxa"/>
            <w:tcBorders>
              <w:left w:val="single" w:sz="4" w:space="0" w:color="000000"/>
            </w:tcBorders>
          </w:tcPr>
          <w:p w14:paraId="19D68FAC"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75282D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372454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1D8801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9B7079E"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4DABE54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687CD6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2E0B95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2344521" w14:textId="496A8AA8" w:rsidR="00F15D3E" w:rsidRPr="00DA56B8" w:rsidRDefault="00B14744"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5A4CF81A"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55D6D3B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D83E36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7B79F7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A6C6E4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CD00E9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4CC541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DC256F7"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38EF11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DC3AB0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auto"/>
            </w:tcBorders>
          </w:tcPr>
          <w:p w14:paraId="6685749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auto"/>
            </w:tcBorders>
          </w:tcPr>
          <w:p w14:paraId="28D6125B"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3" w:type="dxa"/>
            <w:tcBorders>
              <w:left w:val="single" w:sz="4" w:space="0" w:color="auto"/>
            </w:tcBorders>
          </w:tcPr>
          <w:p w14:paraId="378AF690"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6921D36B" w14:textId="77777777" w:rsidR="00F15D3E" w:rsidRPr="0078316E" w:rsidRDefault="00F15D3E" w:rsidP="007047A0">
            <w:pPr>
              <w:pStyle w:val="Default"/>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51B8994B"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1DDC1E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3641408"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1614654"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BD3F30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000000"/>
            </w:tcBorders>
          </w:tcPr>
          <w:p w14:paraId="2D1F770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000000"/>
            </w:tcBorders>
          </w:tcPr>
          <w:p w14:paraId="2B267B26"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E4F235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000000"/>
            </w:tcBorders>
          </w:tcPr>
          <w:p w14:paraId="3D0BA5D6"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02E5C58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000000"/>
            </w:tcBorders>
          </w:tcPr>
          <w:p w14:paraId="43D6B9A2"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F9C588B"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4BFD8B1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auto"/>
              <w:right w:val="single" w:sz="4" w:space="0" w:color="000000"/>
            </w:tcBorders>
          </w:tcPr>
          <w:p w14:paraId="58CCB1FD" w14:textId="77777777" w:rsidR="00F15D3E" w:rsidRPr="00DA56B8" w:rsidRDefault="00F15D3E" w:rsidP="007047A0">
            <w:pPr>
              <w:pStyle w:val="Default"/>
              <w:jc w:val="both"/>
              <w:rPr>
                <w:color w:val="auto"/>
                <w:sz w:val="18"/>
                <w:szCs w:val="18"/>
                <w:lang w:val="uk-UA"/>
              </w:rPr>
            </w:pPr>
          </w:p>
        </w:tc>
      </w:tr>
      <w:tr w:rsidR="00F15D3E" w:rsidRPr="00DA56B8" w14:paraId="31DF1905" w14:textId="77777777" w:rsidTr="007047A0">
        <w:trPr>
          <w:trHeight w:val="378"/>
          <w:jc w:val="center"/>
        </w:trPr>
        <w:tc>
          <w:tcPr>
            <w:tcW w:w="700" w:type="dxa"/>
            <w:vAlign w:val="bottom"/>
          </w:tcPr>
          <w:p w14:paraId="6C74A178"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3</w:t>
            </w:r>
          </w:p>
        </w:tc>
        <w:tc>
          <w:tcPr>
            <w:tcW w:w="238" w:type="dxa"/>
            <w:tcBorders>
              <w:left w:val="single" w:sz="4" w:space="0" w:color="000000"/>
            </w:tcBorders>
          </w:tcPr>
          <w:p w14:paraId="51637A9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062F8C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FEDCE4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10FE67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A0A420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56948AC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B9C86A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EE67B66"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B18E3E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4EAF0D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1425B070"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4EE6DB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9F4B63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BFF2B8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736BCA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9F12DB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4746CE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1837B9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C29323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6379149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3717DB2B"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293FD33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1095DF16"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609C122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E704C3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529883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55C825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9006EC9"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0A6FD8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159A65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74E760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813978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2A908D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9C4B7B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AC87CF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286FAE6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right w:val="single" w:sz="4" w:space="0" w:color="000000"/>
            </w:tcBorders>
          </w:tcPr>
          <w:p w14:paraId="5F82A41F" w14:textId="77777777" w:rsidR="00F15D3E" w:rsidRPr="00DA56B8" w:rsidRDefault="00F15D3E" w:rsidP="007047A0">
            <w:pPr>
              <w:pStyle w:val="Default"/>
              <w:snapToGrid w:val="0"/>
              <w:jc w:val="both"/>
              <w:rPr>
                <w:color w:val="auto"/>
                <w:sz w:val="18"/>
                <w:szCs w:val="18"/>
                <w:lang w:val="uk-UA"/>
              </w:rPr>
            </w:pPr>
          </w:p>
        </w:tc>
      </w:tr>
      <w:tr w:rsidR="00F15D3E" w:rsidRPr="00DA56B8" w14:paraId="385F8CF5" w14:textId="77777777" w:rsidTr="007047A0">
        <w:trPr>
          <w:trHeight w:val="348"/>
          <w:jc w:val="center"/>
        </w:trPr>
        <w:tc>
          <w:tcPr>
            <w:tcW w:w="700" w:type="dxa"/>
            <w:vAlign w:val="bottom"/>
          </w:tcPr>
          <w:p w14:paraId="56CFB3E6"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4</w:t>
            </w:r>
          </w:p>
        </w:tc>
        <w:tc>
          <w:tcPr>
            <w:tcW w:w="238" w:type="dxa"/>
            <w:tcBorders>
              <w:left w:val="single" w:sz="4" w:space="0" w:color="000000"/>
            </w:tcBorders>
          </w:tcPr>
          <w:p w14:paraId="79356BA6" w14:textId="77777777" w:rsidR="00F15D3E" w:rsidRPr="00DA56B8" w:rsidRDefault="00F15D3E" w:rsidP="007047A0">
            <w:pPr>
              <w:pStyle w:val="Default"/>
              <w:snapToGrid w:val="0"/>
              <w:jc w:val="both"/>
              <w:rPr>
                <w:b/>
                <w:color w:val="auto"/>
                <w:sz w:val="18"/>
                <w:szCs w:val="18"/>
                <w:lang w:val="uk-UA"/>
              </w:rPr>
            </w:pPr>
          </w:p>
        </w:tc>
        <w:tc>
          <w:tcPr>
            <w:tcW w:w="420" w:type="dxa"/>
            <w:tcBorders>
              <w:left w:val="single" w:sz="4" w:space="0" w:color="000000"/>
            </w:tcBorders>
          </w:tcPr>
          <w:p w14:paraId="116FAB2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404D32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825418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850BBE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2C4471A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8C9792C"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43A74D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1A1062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9756918"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584DABA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6BE77F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40CF9D9"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0D9DFB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1690A5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5BE535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18F2E9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CFBCFF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3671B6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5592962E"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auto"/>
            </w:tcBorders>
          </w:tcPr>
          <w:p w14:paraId="73984E3B" w14:textId="77777777" w:rsidR="00F15D3E" w:rsidRPr="00DA56B8" w:rsidRDefault="00F15D3E" w:rsidP="007047A0">
            <w:pPr>
              <w:pStyle w:val="Default"/>
              <w:jc w:val="both"/>
              <w:rPr>
                <w:color w:val="auto"/>
                <w:sz w:val="18"/>
                <w:szCs w:val="18"/>
                <w:lang w:val="uk-UA"/>
              </w:rPr>
            </w:pPr>
          </w:p>
        </w:tc>
        <w:tc>
          <w:tcPr>
            <w:tcW w:w="423" w:type="dxa"/>
            <w:tcBorders>
              <w:left w:val="single" w:sz="4" w:space="0" w:color="auto"/>
            </w:tcBorders>
          </w:tcPr>
          <w:p w14:paraId="34FE206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auto"/>
            </w:tcBorders>
          </w:tcPr>
          <w:p w14:paraId="142CCEEE" w14:textId="77777777" w:rsidR="00F15D3E" w:rsidRPr="0078316E" w:rsidRDefault="00F15D3E" w:rsidP="007047A0">
            <w:pPr>
              <w:pStyle w:val="Default"/>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160B41F3"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8EDD7A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777DDD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right w:val="single" w:sz="4" w:space="0" w:color="000000"/>
            </w:tcBorders>
          </w:tcPr>
          <w:p w14:paraId="7C87553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EDC97A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FB229D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0FC376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6E5845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E13D4D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9D98CB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9F7C99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1FE0EA9"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2A852A9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51BF7104" w14:textId="77777777" w:rsidR="00F15D3E" w:rsidRPr="00DA56B8" w:rsidRDefault="00F15D3E" w:rsidP="007047A0">
            <w:pPr>
              <w:pStyle w:val="Default"/>
              <w:snapToGrid w:val="0"/>
              <w:jc w:val="both"/>
              <w:rPr>
                <w:color w:val="auto"/>
                <w:sz w:val="18"/>
                <w:szCs w:val="18"/>
                <w:lang w:val="uk-UA"/>
              </w:rPr>
            </w:pPr>
          </w:p>
        </w:tc>
      </w:tr>
      <w:tr w:rsidR="00F15D3E" w:rsidRPr="00DA56B8" w14:paraId="51AF5028" w14:textId="77777777" w:rsidTr="007047A0">
        <w:trPr>
          <w:trHeight w:val="332"/>
          <w:jc w:val="center"/>
        </w:trPr>
        <w:tc>
          <w:tcPr>
            <w:tcW w:w="700" w:type="dxa"/>
            <w:vAlign w:val="bottom"/>
          </w:tcPr>
          <w:p w14:paraId="44AF5910"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5</w:t>
            </w:r>
          </w:p>
        </w:tc>
        <w:tc>
          <w:tcPr>
            <w:tcW w:w="238" w:type="dxa"/>
            <w:tcBorders>
              <w:left w:val="single" w:sz="4" w:space="0" w:color="000000"/>
            </w:tcBorders>
          </w:tcPr>
          <w:p w14:paraId="15F88E49" w14:textId="77777777" w:rsidR="00F15D3E" w:rsidRPr="00DA56B8" w:rsidRDefault="00F15D3E" w:rsidP="007047A0">
            <w:pPr>
              <w:pStyle w:val="Default"/>
              <w:snapToGrid w:val="0"/>
              <w:jc w:val="both"/>
              <w:rPr>
                <w:b/>
                <w:color w:val="auto"/>
                <w:sz w:val="18"/>
                <w:szCs w:val="18"/>
                <w:lang w:val="uk-UA"/>
              </w:rPr>
            </w:pPr>
          </w:p>
        </w:tc>
        <w:tc>
          <w:tcPr>
            <w:tcW w:w="420" w:type="dxa"/>
            <w:tcBorders>
              <w:left w:val="single" w:sz="4" w:space="0" w:color="000000"/>
            </w:tcBorders>
          </w:tcPr>
          <w:p w14:paraId="7B77475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9F8664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978F9A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10D59A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2836009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AC06F8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3825D8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B4A4687" w14:textId="61678DCB" w:rsidR="00F15D3E" w:rsidRPr="00DA56B8" w:rsidRDefault="00B14744"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2B807E0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7B6F122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F19476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7D5FCD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75168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91AFB2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B23102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B30103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DEB22E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0A82EE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7F1CF690"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152BE2A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3" w:type="dxa"/>
            <w:tcBorders>
              <w:left w:val="single" w:sz="4" w:space="0" w:color="auto"/>
            </w:tcBorders>
          </w:tcPr>
          <w:p w14:paraId="4FA21F1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19909991"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5B6017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0625E7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8CDD86A"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BF4194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E7B5AB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D5309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598900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38D9900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0D77BE6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5CF548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DEB596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8D07B8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4120116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0649A0ED" w14:textId="77777777" w:rsidR="00F15D3E" w:rsidRPr="00DA56B8" w:rsidRDefault="00F15D3E" w:rsidP="007047A0">
            <w:pPr>
              <w:pStyle w:val="Default"/>
              <w:snapToGrid w:val="0"/>
              <w:jc w:val="both"/>
              <w:rPr>
                <w:color w:val="auto"/>
                <w:sz w:val="18"/>
                <w:szCs w:val="18"/>
                <w:lang w:val="uk-UA"/>
              </w:rPr>
            </w:pPr>
          </w:p>
        </w:tc>
      </w:tr>
      <w:tr w:rsidR="00F15D3E" w:rsidRPr="00DA56B8" w14:paraId="556316CB" w14:textId="77777777" w:rsidTr="007047A0">
        <w:trPr>
          <w:trHeight w:val="316"/>
          <w:jc w:val="center"/>
        </w:trPr>
        <w:tc>
          <w:tcPr>
            <w:tcW w:w="700" w:type="dxa"/>
            <w:vAlign w:val="bottom"/>
          </w:tcPr>
          <w:p w14:paraId="4DA2E0E0"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6</w:t>
            </w:r>
          </w:p>
        </w:tc>
        <w:tc>
          <w:tcPr>
            <w:tcW w:w="238" w:type="dxa"/>
            <w:tcBorders>
              <w:left w:val="single" w:sz="4" w:space="0" w:color="000000"/>
            </w:tcBorders>
          </w:tcPr>
          <w:p w14:paraId="7C99E31D" w14:textId="77777777" w:rsidR="00F15D3E" w:rsidRPr="00DA56B8" w:rsidRDefault="00F15D3E" w:rsidP="007047A0">
            <w:pPr>
              <w:pStyle w:val="Default"/>
              <w:snapToGrid w:val="0"/>
              <w:jc w:val="both"/>
              <w:rPr>
                <w:b/>
                <w:color w:val="auto"/>
                <w:sz w:val="18"/>
                <w:szCs w:val="18"/>
                <w:lang w:val="uk-UA"/>
              </w:rPr>
            </w:pPr>
          </w:p>
        </w:tc>
        <w:tc>
          <w:tcPr>
            <w:tcW w:w="420" w:type="dxa"/>
            <w:tcBorders>
              <w:left w:val="single" w:sz="4" w:space="0" w:color="000000"/>
            </w:tcBorders>
          </w:tcPr>
          <w:p w14:paraId="36AAC56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063A94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A60FC3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5B9203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7A152A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903D94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3B28F5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432F38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1B6190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61E9F85A"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7E98F5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62D56C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467A78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793A51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631272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6B85ED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A1BE7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B8461F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70AF0C0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066D7DCE"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317FF4B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14DC091E"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5856884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AB8125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52A3A28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A9F5E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EF1857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29A09B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A74538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BB540E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387B61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86221F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47BEF49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3BA7DE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247DDFF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0C05CBAB" w14:textId="77777777" w:rsidR="00F15D3E" w:rsidRPr="00DA56B8" w:rsidRDefault="00F15D3E" w:rsidP="007047A0">
            <w:pPr>
              <w:pStyle w:val="Default"/>
              <w:snapToGrid w:val="0"/>
              <w:jc w:val="both"/>
              <w:rPr>
                <w:color w:val="auto"/>
                <w:sz w:val="18"/>
                <w:szCs w:val="18"/>
                <w:lang w:val="uk-UA"/>
              </w:rPr>
            </w:pPr>
          </w:p>
        </w:tc>
      </w:tr>
      <w:tr w:rsidR="00F15D3E" w:rsidRPr="00DA56B8" w14:paraId="36E3B1B3" w14:textId="77777777" w:rsidTr="007047A0">
        <w:trPr>
          <w:trHeight w:val="300"/>
          <w:jc w:val="center"/>
        </w:trPr>
        <w:tc>
          <w:tcPr>
            <w:tcW w:w="700" w:type="dxa"/>
            <w:vAlign w:val="bottom"/>
          </w:tcPr>
          <w:p w14:paraId="556E4203"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7</w:t>
            </w:r>
          </w:p>
        </w:tc>
        <w:tc>
          <w:tcPr>
            <w:tcW w:w="238" w:type="dxa"/>
            <w:tcBorders>
              <w:left w:val="single" w:sz="4" w:space="0" w:color="000000"/>
            </w:tcBorders>
          </w:tcPr>
          <w:p w14:paraId="01E745E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070ABF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D8129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F19426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715AA2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652CBB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012019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DD3424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CA2DB3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EC09549"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4D2BF63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A91C75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5993E4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2F621C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77B755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6504E9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1E49AA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A0CD1C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8D991F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5DC1B18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6AC49176"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120D3AA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208FE9F8"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4C0F85A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A86C76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F9CD10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E0BB0C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189241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53AA54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5E3789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2965D5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D87078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0389FB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754CA0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AD793D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4B4F470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3B6543B8" w14:textId="77777777" w:rsidR="00F15D3E" w:rsidRPr="00DA56B8" w:rsidRDefault="00F15D3E" w:rsidP="007047A0">
            <w:pPr>
              <w:pStyle w:val="Default"/>
              <w:snapToGrid w:val="0"/>
              <w:jc w:val="both"/>
              <w:rPr>
                <w:color w:val="auto"/>
                <w:sz w:val="18"/>
                <w:szCs w:val="18"/>
                <w:lang w:val="uk-UA"/>
              </w:rPr>
            </w:pPr>
          </w:p>
        </w:tc>
      </w:tr>
      <w:tr w:rsidR="00F15D3E" w:rsidRPr="00DA56B8" w14:paraId="1B4BDA0A" w14:textId="77777777" w:rsidTr="007047A0">
        <w:trPr>
          <w:trHeight w:val="283"/>
          <w:jc w:val="center"/>
        </w:trPr>
        <w:tc>
          <w:tcPr>
            <w:tcW w:w="700" w:type="dxa"/>
            <w:vAlign w:val="bottom"/>
          </w:tcPr>
          <w:p w14:paraId="58250148"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8</w:t>
            </w:r>
          </w:p>
        </w:tc>
        <w:tc>
          <w:tcPr>
            <w:tcW w:w="238" w:type="dxa"/>
            <w:tcBorders>
              <w:left w:val="single" w:sz="4" w:space="0" w:color="000000"/>
            </w:tcBorders>
          </w:tcPr>
          <w:p w14:paraId="1EAF1E85"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F32955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298910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1FFE87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1862F44"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23D01E3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224250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FAC8F5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A03359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82B31C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3C207B6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52BD4E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D9430C9"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9205AB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9444A0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BD9205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3BAD17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101D77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EB3838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47CAFFE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51C843F7"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0AE44F0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3B8490E"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7FD7A0E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E44EA2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4D8B0F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809CDC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B28CB5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70CFC2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833400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12D6700"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5D5460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1ECBBB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1E9F2E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7198F0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6A91903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6D561AB7" w14:textId="77777777" w:rsidR="00F15D3E" w:rsidRPr="00DA56B8" w:rsidRDefault="00F15D3E" w:rsidP="007047A0">
            <w:pPr>
              <w:pStyle w:val="Default"/>
              <w:snapToGrid w:val="0"/>
              <w:jc w:val="both"/>
              <w:rPr>
                <w:color w:val="auto"/>
                <w:sz w:val="18"/>
                <w:szCs w:val="18"/>
                <w:lang w:val="uk-UA"/>
              </w:rPr>
            </w:pPr>
          </w:p>
        </w:tc>
      </w:tr>
      <w:tr w:rsidR="00F15D3E" w:rsidRPr="00DA56B8" w14:paraId="44C095CA" w14:textId="77777777" w:rsidTr="007047A0">
        <w:trPr>
          <w:trHeight w:val="308"/>
          <w:jc w:val="center"/>
        </w:trPr>
        <w:tc>
          <w:tcPr>
            <w:tcW w:w="700" w:type="dxa"/>
            <w:vAlign w:val="bottom"/>
          </w:tcPr>
          <w:p w14:paraId="47F87957"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9</w:t>
            </w:r>
          </w:p>
        </w:tc>
        <w:tc>
          <w:tcPr>
            <w:tcW w:w="238" w:type="dxa"/>
            <w:tcBorders>
              <w:left w:val="single" w:sz="4" w:space="0" w:color="000000"/>
            </w:tcBorders>
          </w:tcPr>
          <w:p w14:paraId="2253D1EE"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4A94A5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D95ABE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1F0443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974B0BE"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2CAD318E" w14:textId="1EC850A8" w:rsidR="00F15D3E" w:rsidRPr="00DA56B8" w:rsidRDefault="002A3826"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B52E7D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694A8A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016D3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6AC79E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31CCC83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829BC2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423D34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D6DEE1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D54B0C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50E2E0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C09F40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4E29C4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4917E4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3CA6054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4825DB1F"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6F541C0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08C47511" w14:textId="77777777" w:rsidR="00F15D3E" w:rsidRPr="0078316E"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3CBC0F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AB617D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6BCC2B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286776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B9FF9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32B9FB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B9B17C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7EC277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9B43D2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29AF17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D2F069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01D12A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66610F7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349B4C08" w14:textId="77777777" w:rsidR="00F15D3E" w:rsidRPr="00DA56B8" w:rsidRDefault="00F15D3E" w:rsidP="007047A0">
            <w:pPr>
              <w:pStyle w:val="Default"/>
              <w:snapToGrid w:val="0"/>
              <w:jc w:val="both"/>
              <w:rPr>
                <w:color w:val="auto"/>
                <w:sz w:val="18"/>
                <w:szCs w:val="18"/>
                <w:lang w:val="uk-UA"/>
              </w:rPr>
            </w:pPr>
          </w:p>
        </w:tc>
      </w:tr>
      <w:tr w:rsidR="00F15D3E" w:rsidRPr="00DA56B8" w14:paraId="33536AEC" w14:textId="77777777" w:rsidTr="007047A0">
        <w:trPr>
          <w:trHeight w:val="347"/>
          <w:jc w:val="center"/>
        </w:trPr>
        <w:tc>
          <w:tcPr>
            <w:tcW w:w="700" w:type="dxa"/>
            <w:vAlign w:val="bottom"/>
          </w:tcPr>
          <w:p w14:paraId="2B3F39C8"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10</w:t>
            </w:r>
          </w:p>
        </w:tc>
        <w:tc>
          <w:tcPr>
            <w:tcW w:w="238" w:type="dxa"/>
            <w:tcBorders>
              <w:left w:val="single" w:sz="4" w:space="0" w:color="000000"/>
            </w:tcBorders>
          </w:tcPr>
          <w:p w14:paraId="33986781"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8C77C0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7EE1347" w14:textId="076029EA" w:rsidR="00F15D3E" w:rsidRPr="00DA56B8" w:rsidRDefault="00FC5BD5"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236652A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77D8B90"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165FE450" w14:textId="5795E496" w:rsidR="00F15D3E" w:rsidRPr="00DA56B8" w:rsidRDefault="002A3826"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7C6921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7DFBC6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D4B5D8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F4F36D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2CF8B93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CE55EC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671A0D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033C91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DB7778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270C0D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AA2F9A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9507E0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00047F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75D470C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1F7F4D5"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50788E8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3C00DAB0" w14:textId="77777777" w:rsidR="00F15D3E" w:rsidRPr="0078316E"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07D25F4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C9D789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027036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3B97C9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DEEDE8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FDC3AD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ECAE4E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8BB9F9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0E58C5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145B97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AE8546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DFBF02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0537F8A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4F4C0B1E" w14:textId="77777777" w:rsidR="00F15D3E" w:rsidRPr="00DA56B8" w:rsidRDefault="00F15D3E" w:rsidP="007047A0">
            <w:pPr>
              <w:pStyle w:val="Default"/>
              <w:snapToGrid w:val="0"/>
              <w:jc w:val="both"/>
              <w:rPr>
                <w:color w:val="auto"/>
                <w:sz w:val="18"/>
                <w:szCs w:val="18"/>
                <w:lang w:val="uk-UA"/>
              </w:rPr>
            </w:pPr>
          </w:p>
        </w:tc>
      </w:tr>
      <w:tr w:rsidR="00F15D3E" w:rsidRPr="00DA56B8" w14:paraId="44D098B3" w14:textId="77777777" w:rsidTr="007047A0">
        <w:trPr>
          <w:trHeight w:val="332"/>
          <w:jc w:val="center"/>
        </w:trPr>
        <w:tc>
          <w:tcPr>
            <w:tcW w:w="700" w:type="dxa"/>
            <w:vAlign w:val="bottom"/>
          </w:tcPr>
          <w:p w14:paraId="22399E3A"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ПР11</w:t>
            </w:r>
          </w:p>
        </w:tc>
        <w:tc>
          <w:tcPr>
            <w:tcW w:w="238" w:type="dxa"/>
            <w:tcBorders>
              <w:left w:val="single" w:sz="4" w:space="0" w:color="000000"/>
            </w:tcBorders>
          </w:tcPr>
          <w:p w14:paraId="1777DD4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C70CE33"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EA3597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BABE31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C34311E"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694D091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B6386B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434B50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511F2D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C9DCA0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1C5CDAB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13F8CB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E05904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67D118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715DC6D"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CB63BE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624115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0BAE27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C8EEC9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62170BE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2930C62F"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4F2FB91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4DB794B"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22C9345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BE9143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7B9676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EC1E4E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F77CBC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1D2A62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93C296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40D90C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778619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04486E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FF8AD8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225EAD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bottom w:val="single" w:sz="4" w:space="0" w:color="auto"/>
              <w:right w:val="single" w:sz="4" w:space="0" w:color="auto"/>
            </w:tcBorders>
          </w:tcPr>
          <w:p w14:paraId="23ADEE1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bottom w:val="single" w:sz="4" w:space="0" w:color="auto"/>
              <w:right w:val="single" w:sz="4" w:space="0" w:color="000000"/>
            </w:tcBorders>
          </w:tcPr>
          <w:p w14:paraId="629337CD"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r>
      <w:tr w:rsidR="00F15D3E" w:rsidRPr="00DA56B8" w14:paraId="03D0167C" w14:textId="77777777" w:rsidTr="007047A0">
        <w:trPr>
          <w:trHeight w:val="316"/>
          <w:jc w:val="center"/>
        </w:trPr>
        <w:tc>
          <w:tcPr>
            <w:tcW w:w="700" w:type="dxa"/>
            <w:vAlign w:val="bottom"/>
          </w:tcPr>
          <w:p w14:paraId="117EF414"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12</w:t>
            </w:r>
          </w:p>
        </w:tc>
        <w:tc>
          <w:tcPr>
            <w:tcW w:w="238" w:type="dxa"/>
            <w:tcBorders>
              <w:left w:val="single" w:sz="4" w:space="0" w:color="000000"/>
            </w:tcBorders>
          </w:tcPr>
          <w:p w14:paraId="4E66701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AE61CFC"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8F2BD1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34D41D9"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5E3ECB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63FBE10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0F468C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B64DD6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78EB85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941FDF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33B83D4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E148DA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58A77D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C2338F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E4DEDE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EAC359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F8FF18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0320A4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AC058A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0014B30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35245F78"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4F6F4F3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7C3EE989" w14:textId="77777777" w:rsidR="00F15D3E" w:rsidRPr="0078316E"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149236F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8526CE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D29B4D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40B4F6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0F3191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91536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DC8911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2738B9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5BF882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FD65D7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DCD6CC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CD335D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7DC50BE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bottom w:val="single" w:sz="4" w:space="0" w:color="auto"/>
              <w:right w:val="single" w:sz="4" w:space="0" w:color="000000"/>
            </w:tcBorders>
          </w:tcPr>
          <w:p w14:paraId="0B66DA44" w14:textId="77777777" w:rsidR="00F15D3E" w:rsidRPr="00DA56B8" w:rsidRDefault="00F15D3E" w:rsidP="007047A0">
            <w:pPr>
              <w:pStyle w:val="Default"/>
              <w:snapToGrid w:val="0"/>
              <w:jc w:val="both"/>
              <w:rPr>
                <w:color w:val="auto"/>
                <w:sz w:val="18"/>
                <w:szCs w:val="18"/>
                <w:lang w:val="uk-UA"/>
              </w:rPr>
            </w:pPr>
          </w:p>
        </w:tc>
      </w:tr>
      <w:tr w:rsidR="00F15D3E" w:rsidRPr="00DA56B8" w14:paraId="1339CFCC" w14:textId="77777777" w:rsidTr="007047A0">
        <w:trPr>
          <w:trHeight w:val="366"/>
          <w:jc w:val="center"/>
        </w:trPr>
        <w:tc>
          <w:tcPr>
            <w:tcW w:w="700" w:type="dxa"/>
            <w:vAlign w:val="bottom"/>
          </w:tcPr>
          <w:p w14:paraId="60FB33DD"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13</w:t>
            </w:r>
          </w:p>
        </w:tc>
        <w:tc>
          <w:tcPr>
            <w:tcW w:w="238" w:type="dxa"/>
            <w:tcBorders>
              <w:left w:val="single" w:sz="4" w:space="0" w:color="000000"/>
            </w:tcBorders>
          </w:tcPr>
          <w:p w14:paraId="2001948E"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7ACDB4E"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D6649B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827514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766733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705F4EC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35D6EC0"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26E8269"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48DB4A2" w14:textId="065AB3D9" w:rsidR="00F15D3E" w:rsidRPr="00DA56B8" w:rsidRDefault="00B14744"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2B57976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5A5902A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23C749D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F676A2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D615AB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AE165C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409B06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2C1FD2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718589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C0B79E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4F4FF2E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4927326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3" w:type="dxa"/>
            <w:tcBorders>
              <w:left w:val="single" w:sz="4" w:space="0" w:color="auto"/>
            </w:tcBorders>
          </w:tcPr>
          <w:p w14:paraId="7FC698F9"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00E781B2"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4C67393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F0BE67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695AB4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6D90EF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0203F4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027371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B795A1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9817A3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73B999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47FA2A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F908D8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79172B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bottom w:val="single" w:sz="4" w:space="0" w:color="auto"/>
              <w:right w:val="single" w:sz="4" w:space="0" w:color="auto"/>
            </w:tcBorders>
          </w:tcPr>
          <w:p w14:paraId="21EAC30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top w:val="single" w:sz="4" w:space="0" w:color="auto"/>
              <w:left w:val="single" w:sz="4" w:space="0" w:color="auto"/>
              <w:bottom w:val="single" w:sz="4" w:space="0" w:color="auto"/>
              <w:right w:val="single" w:sz="4" w:space="0" w:color="000000"/>
            </w:tcBorders>
          </w:tcPr>
          <w:p w14:paraId="4649AB34" w14:textId="77777777" w:rsidR="00F15D3E" w:rsidRPr="00DA56B8" w:rsidRDefault="00F15D3E" w:rsidP="007047A0">
            <w:pPr>
              <w:pStyle w:val="Default"/>
              <w:snapToGrid w:val="0"/>
              <w:jc w:val="both"/>
              <w:rPr>
                <w:color w:val="auto"/>
                <w:sz w:val="18"/>
                <w:szCs w:val="18"/>
                <w:lang w:val="uk-UA"/>
              </w:rPr>
            </w:pPr>
          </w:p>
        </w:tc>
      </w:tr>
      <w:tr w:rsidR="00F15D3E" w:rsidRPr="00DA56B8" w14:paraId="19496264" w14:textId="77777777" w:rsidTr="007047A0">
        <w:trPr>
          <w:trHeight w:val="366"/>
          <w:jc w:val="center"/>
        </w:trPr>
        <w:tc>
          <w:tcPr>
            <w:tcW w:w="700" w:type="dxa"/>
            <w:vAlign w:val="bottom"/>
          </w:tcPr>
          <w:p w14:paraId="2BE579C9"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14</w:t>
            </w:r>
          </w:p>
        </w:tc>
        <w:tc>
          <w:tcPr>
            <w:tcW w:w="238" w:type="dxa"/>
            <w:tcBorders>
              <w:left w:val="single" w:sz="4" w:space="0" w:color="000000"/>
            </w:tcBorders>
          </w:tcPr>
          <w:p w14:paraId="1D7DE219"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15796E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844C9C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1FD911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7B2F9E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4828ED8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52CA8B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D509E9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8E1C0B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7AB9BBA"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7D82079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069D73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7731F9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68FDB4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7DCA2A4"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5658319D"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0742B2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53A940B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F240DB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452DD9A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0B04994B"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4A7984B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32E67D90"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4F6BBF8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73A04D9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7CCF9E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3D9D37A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36C650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06D485E"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B7DEAC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8A5C49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7A72CB0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0E4FD3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BD380C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C00ED1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5A93B90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right w:val="single" w:sz="4" w:space="0" w:color="000000"/>
            </w:tcBorders>
          </w:tcPr>
          <w:p w14:paraId="702D6A06" w14:textId="77777777" w:rsidR="00F15D3E" w:rsidRPr="00DA56B8" w:rsidRDefault="00F15D3E" w:rsidP="007047A0">
            <w:pPr>
              <w:pStyle w:val="Default"/>
              <w:snapToGrid w:val="0"/>
              <w:jc w:val="both"/>
              <w:rPr>
                <w:color w:val="auto"/>
                <w:sz w:val="18"/>
                <w:szCs w:val="18"/>
                <w:lang w:val="uk-UA"/>
              </w:rPr>
            </w:pPr>
          </w:p>
        </w:tc>
      </w:tr>
      <w:tr w:rsidR="00F15D3E" w:rsidRPr="00DA56B8" w14:paraId="3DC7980E" w14:textId="77777777" w:rsidTr="007047A0">
        <w:trPr>
          <w:trHeight w:val="396"/>
          <w:jc w:val="center"/>
        </w:trPr>
        <w:tc>
          <w:tcPr>
            <w:tcW w:w="700" w:type="dxa"/>
            <w:vAlign w:val="bottom"/>
          </w:tcPr>
          <w:p w14:paraId="2F5053B2"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ПР15</w:t>
            </w:r>
          </w:p>
        </w:tc>
        <w:tc>
          <w:tcPr>
            <w:tcW w:w="238" w:type="dxa"/>
            <w:tcBorders>
              <w:left w:val="single" w:sz="4" w:space="0" w:color="000000"/>
            </w:tcBorders>
          </w:tcPr>
          <w:p w14:paraId="37A7A47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55C2F2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C8AF76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A417E9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DA2105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7D5AB1B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B61F73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8565C3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41D66C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6FCB93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shd w:val="clear" w:color="auto" w:fill="FFFFFF"/>
          </w:tcPr>
          <w:p w14:paraId="185AFD9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5BED4E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4F9ABD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941DA0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E561B9B" w14:textId="77777777" w:rsidR="00F15D3E" w:rsidRPr="00DA56B8" w:rsidRDefault="00F15D3E"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86DD3B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85FD51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F7FBE3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2B1D19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4AC1BCD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0577103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3" w:type="dxa"/>
            <w:tcBorders>
              <w:left w:val="single" w:sz="4" w:space="0" w:color="auto"/>
            </w:tcBorders>
          </w:tcPr>
          <w:p w14:paraId="43B54AE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1D0803C6"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578573B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5B4CA1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3BA687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146845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94F885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B2D8AA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D2D12D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0538AAB6"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9F9AB1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A26245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44D0F46"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B4FB8F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6C77889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top w:val="single" w:sz="4" w:space="0" w:color="auto"/>
              <w:left w:val="single" w:sz="4" w:space="0" w:color="auto"/>
              <w:right w:val="single" w:sz="4" w:space="0" w:color="000000"/>
            </w:tcBorders>
          </w:tcPr>
          <w:p w14:paraId="40C0C16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r>
      <w:tr w:rsidR="00F15D3E" w:rsidRPr="00DA56B8" w14:paraId="21B577D4" w14:textId="77777777" w:rsidTr="007047A0">
        <w:trPr>
          <w:trHeight w:val="366"/>
          <w:jc w:val="center"/>
        </w:trPr>
        <w:tc>
          <w:tcPr>
            <w:tcW w:w="700" w:type="dxa"/>
            <w:vAlign w:val="bottom"/>
          </w:tcPr>
          <w:p w14:paraId="2D21278E"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16</w:t>
            </w:r>
          </w:p>
        </w:tc>
        <w:tc>
          <w:tcPr>
            <w:tcW w:w="238" w:type="dxa"/>
            <w:tcBorders>
              <w:left w:val="single" w:sz="4" w:space="0" w:color="000000"/>
            </w:tcBorders>
          </w:tcPr>
          <w:p w14:paraId="6BF73D9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7029CE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A49211C"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287D995"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0B2FBA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0D6C027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03A6705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32F569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A191101" w14:textId="3369D1E5" w:rsidR="00F15D3E" w:rsidRPr="00DA56B8" w:rsidRDefault="00B14744"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5EAE37C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5C9E435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E89C14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5C8EA3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7CDC12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B78D7F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601881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3CF2CD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DF7A39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04CE61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2124370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0560019B"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3" w:type="dxa"/>
            <w:tcBorders>
              <w:left w:val="single" w:sz="4" w:space="0" w:color="auto"/>
            </w:tcBorders>
          </w:tcPr>
          <w:p w14:paraId="4F2A550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260DA0FA"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73E554B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FEFA54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7A57D6C"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2C97B2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685E4E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9AC3190"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4DF6368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7995E0D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5E0244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2DC6ED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D96018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EC591CD" w14:textId="77777777" w:rsidR="00F15D3E" w:rsidRPr="00DA56B8" w:rsidRDefault="00F15D3E" w:rsidP="007047A0">
            <w:pPr>
              <w:pStyle w:val="Default"/>
              <w:snapToGrid w:val="0"/>
              <w:jc w:val="both"/>
              <w:rPr>
                <w:color w:val="auto"/>
                <w:sz w:val="18"/>
                <w:szCs w:val="18"/>
                <w:lang w:val="uk-UA"/>
              </w:rPr>
            </w:pPr>
          </w:p>
        </w:tc>
        <w:tc>
          <w:tcPr>
            <w:tcW w:w="420" w:type="dxa"/>
            <w:tcBorders>
              <w:top w:val="single" w:sz="4" w:space="0" w:color="auto"/>
              <w:left w:val="single" w:sz="4" w:space="0" w:color="000000"/>
              <w:right w:val="single" w:sz="4" w:space="0" w:color="auto"/>
            </w:tcBorders>
          </w:tcPr>
          <w:p w14:paraId="5C775CA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top w:val="single" w:sz="4" w:space="0" w:color="auto"/>
              <w:left w:val="single" w:sz="4" w:space="0" w:color="000000"/>
              <w:right w:val="single" w:sz="4" w:space="0" w:color="auto"/>
            </w:tcBorders>
          </w:tcPr>
          <w:p w14:paraId="6A2B7F09" w14:textId="77777777" w:rsidR="00F15D3E" w:rsidRPr="00DA56B8" w:rsidRDefault="00F15D3E" w:rsidP="007047A0">
            <w:pPr>
              <w:pStyle w:val="Default"/>
              <w:snapToGrid w:val="0"/>
              <w:jc w:val="both"/>
              <w:rPr>
                <w:color w:val="auto"/>
                <w:sz w:val="18"/>
                <w:szCs w:val="18"/>
                <w:lang w:val="uk-UA"/>
              </w:rPr>
            </w:pPr>
          </w:p>
        </w:tc>
      </w:tr>
      <w:tr w:rsidR="00F15D3E" w:rsidRPr="00DA56B8" w14:paraId="60038EB5" w14:textId="77777777" w:rsidTr="007047A0">
        <w:trPr>
          <w:trHeight w:val="366"/>
          <w:jc w:val="center"/>
        </w:trPr>
        <w:tc>
          <w:tcPr>
            <w:tcW w:w="700" w:type="dxa"/>
            <w:vAlign w:val="bottom"/>
          </w:tcPr>
          <w:p w14:paraId="49C2C7A6"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17</w:t>
            </w:r>
          </w:p>
        </w:tc>
        <w:tc>
          <w:tcPr>
            <w:tcW w:w="238" w:type="dxa"/>
            <w:tcBorders>
              <w:left w:val="single" w:sz="4" w:space="0" w:color="000000"/>
            </w:tcBorders>
          </w:tcPr>
          <w:p w14:paraId="5071F7A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F36C56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33F739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442D8D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384F67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0EF0D91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8C57D0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B5B6E4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DA2A5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3A40A2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0726F0E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BF4D39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A66237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B6C784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B5038F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5FA5C2B4"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52B59F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B274C1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DA0109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10AA183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68701D98"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302C36B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2B3C1D44"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3C3B8D2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3A3B82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ADCDB4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5D6141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50CD2DD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A6369A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2D893B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49A6C25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D7A8A0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10E1A2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50DAAA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85783E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606C4112"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34093358" w14:textId="77777777" w:rsidR="00F15D3E" w:rsidRPr="00DA56B8" w:rsidRDefault="00F15D3E" w:rsidP="007047A0">
            <w:pPr>
              <w:pStyle w:val="Default"/>
              <w:snapToGrid w:val="0"/>
              <w:jc w:val="both"/>
              <w:rPr>
                <w:color w:val="auto"/>
                <w:sz w:val="18"/>
                <w:szCs w:val="18"/>
                <w:lang w:val="uk-UA"/>
              </w:rPr>
            </w:pPr>
          </w:p>
        </w:tc>
      </w:tr>
      <w:tr w:rsidR="00F15D3E" w:rsidRPr="00DA56B8" w14:paraId="63161FD8" w14:textId="77777777" w:rsidTr="007047A0">
        <w:trPr>
          <w:trHeight w:val="379"/>
          <w:jc w:val="center"/>
        </w:trPr>
        <w:tc>
          <w:tcPr>
            <w:tcW w:w="700" w:type="dxa"/>
            <w:vAlign w:val="bottom"/>
          </w:tcPr>
          <w:p w14:paraId="0386AA7F"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 18</w:t>
            </w:r>
          </w:p>
        </w:tc>
        <w:tc>
          <w:tcPr>
            <w:tcW w:w="238" w:type="dxa"/>
            <w:tcBorders>
              <w:left w:val="single" w:sz="4" w:space="0" w:color="000000"/>
            </w:tcBorders>
          </w:tcPr>
          <w:p w14:paraId="60477D7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1A501F8"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249425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F83B742"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B1A5823"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2CB4059E" w14:textId="3E3A6442" w:rsidR="00F15D3E" w:rsidRPr="00DA56B8" w:rsidRDefault="002A3826" w:rsidP="007047A0">
            <w:pPr>
              <w:pStyle w:val="Default"/>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11483C2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1B37FE5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E24C0C5"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30420C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0069682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66CC6F8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BE0BC4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07A3FDA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394603C6"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E0B873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2B4E287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073F40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B65F90D"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0210444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45177E54"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31563B0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542261B7"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460B86D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4340CC6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7EDA31F"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29795B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6C580CF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8F70886"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080EC29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94BE064"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2EEC256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3462FE43"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54C12C2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1C6B506"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0F1B622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289123C6" w14:textId="77777777" w:rsidR="00F15D3E" w:rsidRPr="00DA56B8" w:rsidRDefault="00F15D3E" w:rsidP="007047A0">
            <w:pPr>
              <w:pStyle w:val="Default"/>
              <w:snapToGrid w:val="0"/>
              <w:jc w:val="both"/>
              <w:rPr>
                <w:color w:val="auto"/>
                <w:sz w:val="18"/>
                <w:szCs w:val="18"/>
                <w:lang w:val="uk-UA"/>
              </w:rPr>
            </w:pPr>
          </w:p>
        </w:tc>
      </w:tr>
      <w:tr w:rsidR="00F15D3E" w:rsidRPr="00DA56B8" w14:paraId="405556A0" w14:textId="77777777" w:rsidTr="007047A0">
        <w:trPr>
          <w:trHeight w:val="374"/>
          <w:jc w:val="center"/>
        </w:trPr>
        <w:tc>
          <w:tcPr>
            <w:tcW w:w="700" w:type="dxa"/>
            <w:vAlign w:val="bottom"/>
          </w:tcPr>
          <w:p w14:paraId="62D09528"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ПР19</w:t>
            </w:r>
          </w:p>
        </w:tc>
        <w:tc>
          <w:tcPr>
            <w:tcW w:w="238" w:type="dxa"/>
            <w:tcBorders>
              <w:left w:val="single" w:sz="4" w:space="0" w:color="000000"/>
            </w:tcBorders>
          </w:tcPr>
          <w:p w14:paraId="76F70AC0"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E64652D"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6C8A723F"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164DC151"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3FFDFF97"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shd w:val="clear" w:color="auto" w:fill="FFFFFF"/>
          </w:tcPr>
          <w:p w14:paraId="0E43226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08C1F3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5A9556B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E2D9CD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6E72B4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shd w:val="clear" w:color="auto" w:fill="FFFFFF"/>
          </w:tcPr>
          <w:p w14:paraId="0D73A1E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2816D85C"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F77192B"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70D2EA1"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7FC2D68A"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70AD563B" w14:textId="77777777" w:rsidR="00F15D3E" w:rsidRPr="00DA56B8" w:rsidRDefault="00F15D3E" w:rsidP="007047A0">
            <w:pPr>
              <w:pStyle w:val="Default"/>
              <w:jc w:val="both"/>
              <w:rPr>
                <w:color w:val="auto"/>
                <w:sz w:val="18"/>
                <w:szCs w:val="18"/>
                <w:lang w:val="uk-UA"/>
              </w:rPr>
            </w:pPr>
          </w:p>
        </w:tc>
        <w:tc>
          <w:tcPr>
            <w:tcW w:w="420" w:type="dxa"/>
            <w:tcBorders>
              <w:left w:val="single" w:sz="4" w:space="0" w:color="000000"/>
            </w:tcBorders>
          </w:tcPr>
          <w:p w14:paraId="44D1F71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460014B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0C27FD5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752E96F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auto"/>
            </w:tcBorders>
          </w:tcPr>
          <w:p w14:paraId="17619F6D" w14:textId="77777777" w:rsidR="00F15D3E" w:rsidRPr="00DA56B8" w:rsidRDefault="00F15D3E" w:rsidP="007047A0">
            <w:pPr>
              <w:pStyle w:val="Default"/>
              <w:snapToGrid w:val="0"/>
              <w:jc w:val="both"/>
              <w:rPr>
                <w:color w:val="auto"/>
                <w:sz w:val="18"/>
                <w:szCs w:val="18"/>
                <w:lang w:val="uk-UA"/>
              </w:rPr>
            </w:pPr>
          </w:p>
        </w:tc>
        <w:tc>
          <w:tcPr>
            <w:tcW w:w="423" w:type="dxa"/>
            <w:tcBorders>
              <w:left w:val="single" w:sz="4" w:space="0" w:color="auto"/>
            </w:tcBorders>
          </w:tcPr>
          <w:p w14:paraId="172DE673"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auto"/>
            </w:tcBorders>
          </w:tcPr>
          <w:p w14:paraId="56EE990D" w14:textId="77777777" w:rsidR="00F15D3E" w:rsidRPr="0078316E" w:rsidRDefault="00F15D3E" w:rsidP="007047A0">
            <w:pPr>
              <w:pStyle w:val="Default"/>
              <w:snapToGrid w:val="0"/>
              <w:jc w:val="both"/>
              <w:rPr>
                <w:color w:val="auto"/>
                <w:sz w:val="18"/>
                <w:szCs w:val="18"/>
                <w:lang w:val="uk-UA"/>
              </w:rPr>
            </w:pPr>
            <w:r w:rsidRPr="0078316E">
              <w:rPr>
                <w:color w:val="auto"/>
                <w:sz w:val="18"/>
                <w:szCs w:val="18"/>
                <w:lang w:val="uk-UA"/>
              </w:rPr>
              <w:t>Х</w:t>
            </w:r>
          </w:p>
        </w:tc>
        <w:tc>
          <w:tcPr>
            <w:tcW w:w="420" w:type="dxa"/>
            <w:tcBorders>
              <w:left w:val="single" w:sz="4" w:space="0" w:color="auto"/>
            </w:tcBorders>
          </w:tcPr>
          <w:p w14:paraId="1A72684F"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tcBorders>
          </w:tcPr>
          <w:p w14:paraId="32185759"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tcBorders>
          </w:tcPr>
          <w:p w14:paraId="6ADBB118"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925D5AA"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0B829CA0"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2CBF4CA4"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41EBF0FE"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38909B5"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0B461888"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1B27E097"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000000"/>
            </w:tcBorders>
          </w:tcPr>
          <w:p w14:paraId="63DFC9C2"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000000"/>
            </w:tcBorders>
          </w:tcPr>
          <w:p w14:paraId="1B4C0D91" w14:textId="77777777" w:rsidR="00F15D3E" w:rsidRPr="00DA56B8" w:rsidRDefault="00F15D3E" w:rsidP="007047A0">
            <w:pPr>
              <w:pStyle w:val="Default"/>
              <w:snapToGrid w:val="0"/>
              <w:jc w:val="both"/>
              <w:rPr>
                <w:color w:val="auto"/>
                <w:sz w:val="18"/>
                <w:szCs w:val="18"/>
                <w:lang w:val="uk-UA"/>
              </w:rPr>
            </w:pPr>
            <w:r w:rsidRPr="00DA56B8">
              <w:rPr>
                <w:color w:val="auto"/>
                <w:sz w:val="18"/>
                <w:szCs w:val="18"/>
                <w:lang w:val="uk-UA"/>
              </w:rPr>
              <w:t>х</w:t>
            </w:r>
          </w:p>
        </w:tc>
        <w:tc>
          <w:tcPr>
            <w:tcW w:w="420" w:type="dxa"/>
            <w:tcBorders>
              <w:left w:val="single" w:sz="4" w:space="0" w:color="000000"/>
              <w:right w:val="single" w:sz="4" w:space="0" w:color="auto"/>
            </w:tcBorders>
          </w:tcPr>
          <w:p w14:paraId="4FB13157" w14:textId="77777777" w:rsidR="00F15D3E" w:rsidRPr="00DA56B8" w:rsidRDefault="00F15D3E" w:rsidP="007047A0">
            <w:pPr>
              <w:pStyle w:val="Default"/>
              <w:snapToGrid w:val="0"/>
              <w:jc w:val="both"/>
              <w:rPr>
                <w:color w:val="auto"/>
                <w:sz w:val="18"/>
                <w:szCs w:val="18"/>
                <w:lang w:val="uk-UA"/>
              </w:rPr>
            </w:pPr>
          </w:p>
        </w:tc>
        <w:tc>
          <w:tcPr>
            <w:tcW w:w="420" w:type="dxa"/>
            <w:tcBorders>
              <w:left w:val="single" w:sz="4" w:space="0" w:color="000000"/>
              <w:right w:val="single" w:sz="4" w:space="0" w:color="auto"/>
            </w:tcBorders>
          </w:tcPr>
          <w:p w14:paraId="5BBEC340" w14:textId="77777777" w:rsidR="00F15D3E" w:rsidRPr="00DA56B8" w:rsidRDefault="00F15D3E" w:rsidP="007047A0">
            <w:pPr>
              <w:pStyle w:val="Default"/>
              <w:snapToGrid w:val="0"/>
              <w:jc w:val="both"/>
              <w:rPr>
                <w:color w:val="auto"/>
                <w:sz w:val="18"/>
                <w:szCs w:val="18"/>
                <w:lang w:val="uk-UA"/>
              </w:rPr>
            </w:pPr>
          </w:p>
        </w:tc>
      </w:tr>
      <w:tr w:rsidR="00F15D3E" w:rsidRPr="00DA56B8" w14:paraId="2E0B11A5" w14:textId="77777777" w:rsidTr="007047A0">
        <w:trPr>
          <w:trHeight w:val="266"/>
          <w:jc w:val="center"/>
        </w:trPr>
        <w:tc>
          <w:tcPr>
            <w:tcW w:w="700" w:type="dxa"/>
            <w:vAlign w:val="bottom"/>
          </w:tcPr>
          <w:p w14:paraId="24E912F1"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ПР20</w:t>
            </w:r>
          </w:p>
        </w:tc>
        <w:tc>
          <w:tcPr>
            <w:tcW w:w="238" w:type="dxa"/>
            <w:tcBorders>
              <w:left w:val="single" w:sz="4" w:space="0" w:color="000000"/>
            </w:tcBorders>
          </w:tcPr>
          <w:p w14:paraId="1C8860B9"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6F36363"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238A010"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41614A26"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4C666075"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shd w:val="clear" w:color="auto" w:fill="FFFFFF"/>
          </w:tcPr>
          <w:p w14:paraId="0E8F3B61"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27E5A7AB"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305E242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269D2477"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758CA33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shd w:val="clear" w:color="auto" w:fill="FFFFFF"/>
          </w:tcPr>
          <w:p w14:paraId="2F5EB22D"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5EE6348C"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tcPr>
          <w:p w14:paraId="407AD4A6"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433CAC76"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tcPr>
          <w:p w14:paraId="09B101A3"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66988ABA"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050EEA7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2845E2D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1C1B7B57"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6557856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auto"/>
            </w:tcBorders>
          </w:tcPr>
          <w:p w14:paraId="69A5C796"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3" w:type="dxa"/>
            <w:tcBorders>
              <w:left w:val="single" w:sz="4" w:space="0" w:color="auto"/>
            </w:tcBorders>
          </w:tcPr>
          <w:p w14:paraId="17E6B96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auto"/>
            </w:tcBorders>
          </w:tcPr>
          <w:p w14:paraId="0963A48D" w14:textId="77777777" w:rsidR="00F15D3E" w:rsidRPr="0078316E" w:rsidRDefault="00F15D3E" w:rsidP="007047A0">
            <w:pPr>
              <w:pStyle w:val="Default"/>
              <w:snapToGrid w:val="0"/>
              <w:jc w:val="both"/>
              <w:rPr>
                <w:color w:val="auto"/>
                <w:sz w:val="16"/>
                <w:szCs w:val="16"/>
                <w:lang w:val="uk-UA"/>
              </w:rPr>
            </w:pPr>
          </w:p>
        </w:tc>
        <w:tc>
          <w:tcPr>
            <w:tcW w:w="420" w:type="dxa"/>
            <w:tcBorders>
              <w:left w:val="single" w:sz="4" w:space="0" w:color="auto"/>
            </w:tcBorders>
          </w:tcPr>
          <w:p w14:paraId="4EAC5990"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44F4C6D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7D7C5A80"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26A8D624"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62BDD7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4BDB4B5C"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6E6E64F"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531E2F07"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47FF009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1CC5E9DC"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6FA96A52"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5160BDFB"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07651922"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4C81E3C0"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r>
      <w:tr w:rsidR="00F15D3E" w:rsidRPr="00DA56B8" w14:paraId="06FA3580" w14:textId="77777777" w:rsidTr="007047A0">
        <w:trPr>
          <w:trHeight w:val="260"/>
          <w:jc w:val="center"/>
        </w:trPr>
        <w:tc>
          <w:tcPr>
            <w:tcW w:w="700" w:type="dxa"/>
            <w:vAlign w:val="bottom"/>
          </w:tcPr>
          <w:p w14:paraId="79B0B90F"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ПР21</w:t>
            </w:r>
          </w:p>
        </w:tc>
        <w:tc>
          <w:tcPr>
            <w:tcW w:w="238" w:type="dxa"/>
            <w:tcBorders>
              <w:left w:val="single" w:sz="4" w:space="0" w:color="000000"/>
            </w:tcBorders>
          </w:tcPr>
          <w:p w14:paraId="0BB877A7"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ED2F73E"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E63DA7E"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17C1ECDE"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05A8B301"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shd w:val="clear" w:color="auto" w:fill="FFFFFF"/>
          </w:tcPr>
          <w:p w14:paraId="33E7E33D"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620565A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04190D30"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501B9E4A" w14:textId="66F4E816" w:rsidR="00F15D3E" w:rsidRPr="00DA56B8" w:rsidRDefault="00B14744"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tcPr>
          <w:p w14:paraId="4E944B08"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shd w:val="clear" w:color="auto" w:fill="FFFFFF"/>
          </w:tcPr>
          <w:p w14:paraId="2A0F5D0E"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2A71B230"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66CD9594"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77F04D2B"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58CD54DE" w14:textId="77777777" w:rsidR="00F15D3E" w:rsidRPr="00DA56B8" w:rsidRDefault="00F15D3E" w:rsidP="007047A0">
            <w:pPr>
              <w:pStyle w:val="Default"/>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tcPr>
          <w:p w14:paraId="583DB85E"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52D6C151"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13C3321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42658B40"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4C9BE97F"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auto"/>
            </w:tcBorders>
          </w:tcPr>
          <w:p w14:paraId="14597F69"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3" w:type="dxa"/>
            <w:tcBorders>
              <w:left w:val="single" w:sz="4" w:space="0" w:color="auto"/>
            </w:tcBorders>
          </w:tcPr>
          <w:p w14:paraId="4879A38E"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auto"/>
            </w:tcBorders>
          </w:tcPr>
          <w:p w14:paraId="7D845234" w14:textId="77777777" w:rsidR="00F15D3E" w:rsidRPr="0078316E" w:rsidRDefault="00F15D3E" w:rsidP="007047A0">
            <w:pPr>
              <w:pStyle w:val="Default"/>
              <w:snapToGrid w:val="0"/>
              <w:jc w:val="both"/>
              <w:rPr>
                <w:color w:val="auto"/>
                <w:sz w:val="16"/>
                <w:szCs w:val="16"/>
                <w:lang w:val="uk-UA"/>
              </w:rPr>
            </w:pPr>
            <w:r w:rsidRPr="0078316E">
              <w:rPr>
                <w:color w:val="auto"/>
                <w:sz w:val="16"/>
                <w:szCs w:val="16"/>
                <w:lang w:val="uk-UA"/>
              </w:rPr>
              <w:t>Х</w:t>
            </w:r>
          </w:p>
        </w:tc>
        <w:tc>
          <w:tcPr>
            <w:tcW w:w="420" w:type="dxa"/>
            <w:tcBorders>
              <w:left w:val="single" w:sz="4" w:space="0" w:color="auto"/>
            </w:tcBorders>
          </w:tcPr>
          <w:p w14:paraId="58528A01"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71851E9A"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1AF3FCC6"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1D34F11A"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13123CA1"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DAC9939"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000000"/>
            </w:tcBorders>
          </w:tcPr>
          <w:p w14:paraId="217EE40B"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1BFF46A6"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2B46212D"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C739124"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893EB1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1DAEC97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5573BA96"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auto"/>
            </w:tcBorders>
          </w:tcPr>
          <w:p w14:paraId="53C9FCF5" w14:textId="77777777" w:rsidR="00F15D3E" w:rsidRPr="00DA56B8" w:rsidRDefault="00F15D3E" w:rsidP="007047A0">
            <w:pPr>
              <w:pStyle w:val="Default"/>
              <w:snapToGrid w:val="0"/>
              <w:jc w:val="both"/>
              <w:rPr>
                <w:color w:val="auto"/>
                <w:sz w:val="16"/>
                <w:szCs w:val="16"/>
                <w:lang w:val="uk-UA"/>
              </w:rPr>
            </w:pPr>
          </w:p>
        </w:tc>
      </w:tr>
      <w:tr w:rsidR="00F15D3E" w:rsidRPr="00DA56B8" w14:paraId="2467D049" w14:textId="77777777" w:rsidTr="00C349C9">
        <w:trPr>
          <w:trHeight w:val="132"/>
          <w:jc w:val="center"/>
        </w:trPr>
        <w:tc>
          <w:tcPr>
            <w:tcW w:w="700" w:type="dxa"/>
            <w:vAlign w:val="bottom"/>
          </w:tcPr>
          <w:p w14:paraId="47E31198" w14:textId="77777777" w:rsidR="00F15D3E" w:rsidRPr="00DA56B8" w:rsidRDefault="00F15D3E" w:rsidP="007047A0">
            <w:pPr>
              <w:pStyle w:val="Default"/>
              <w:jc w:val="both"/>
              <w:rPr>
                <w:b/>
                <w:bCs/>
                <w:color w:val="auto"/>
                <w:sz w:val="12"/>
                <w:szCs w:val="12"/>
                <w:lang w:val="uk-UA"/>
              </w:rPr>
            </w:pPr>
            <w:r w:rsidRPr="00DA56B8">
              <w:rPr>
                <w:b/>
                <w:bCs/>
                <w:color w:val="auto"/>
                <w:sz w:val="12"/>
                <w:szCs w:val="12"/>
                <w:lang w:val="uk-UA"/>
              </w:rPr>
              <w:t>ПР22</w:t>
            </w:r>
          </w:p>
        </w:tc>
        <w:tc>
          <w:tcPr>
            <w:tcW w:w="238" w:type="dxa"/>
            <w:tcBorders>
              <w:left w:val="single" w:sz="4" w:space="0" w:color="000000"/>
            </w:tcBorders>
          </w:tcPr>
          <w:p w14:paraId="6D26C07E"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02B39E88"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FD58B84"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7E562510"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49D8CD0D"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shd w:val="clear" w:color="auto" w:fill="FFFFFF"/>
          </w:tcPr>
          <w:p w14:paraId="1D3F377A"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1D400F4D"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3D97B77E"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0067314C"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11DADFE4"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shd w:val="clear" w:color="auto" w:fill="FFFFFF"/>
          </w:tcPr>
          <w:p w14:paraId="14CBF8E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7018C4A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013C83E1"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tcBorders>
          </w:tcPr>
          <w:p w14:paraId="099C128D"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43806D76"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30F41CBA" w14:textId="77777777" w:rsidR="00F15D3E" w:rsidRPr="00DA56B8" w:rsidRDefault="00F15D3E" w:rsidP="007047A0">
            <w:pPr>
              <w:pStyle w:val="Default"/>
              <w:jc w:val="both"/>
              <w:rPr>
                <w:color w:val="auto"/>
                <w:sz w:val="16"/>
                <w:szCs w:val="16"/>
                <w:lang w:val="uk-UA"/>
              </w:rPr>
            </w:pPr>
          </w:p>
        </w:tc>
        <w:tc>
          <w:tcPr>
            <w:tcW w:w="420" w:type="dxa"/>
            <w:tcBorders>
              <w:left w:val="single" w:sz="4" w:space="0" w:color="000000"/>
            </w:tcBorders>
          </w:tcPr>
          <w:p w14:paraId="1FFEC711"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0C279332"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6546AB9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6331DC87"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auto"/>
            </w:tcBorders>
          </w:tcPr>
          <w:p w14:paraId="0AE61FFB"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3" w:type="dxa"/>
            <w:tcBorders>
              <w:left w:val="single" w:sz="4" w:space="0" w:color="auto"/>
            </w:tcBorders>
          </w:tcPr>
          <w:p w14:paraId="39659A1B"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auto"/>
            </w:tcBorders>
          </w:tcPr>
          <w:p w14:paraId="09D5C0F3" w14:textId="77777777" w:rsidR="00F15D3E" w:rsidRPr="0078316E" w:rsidRDefault="00F15D3E" w:rsidP="007047A0">
            <w:pPr>
              <w:pStyle w:val="Default"/>
              <w:snapToGrid w:val="0"/>
              <w:jc w:val="both"/>
              <w:rPr>
                <w:color w:val="auto"/>
                <w:sz w:val="16"/>
                <w:szCs w:val="16"/>
                <w:lang w:val="uk-UA"/>
              </w:rPr>
            </w:pPr>
            <w:r w:rsidRPr="0078316E">
              <w:rPr>
                <w:color w:val="auto"/>
                <w:sz w:val="16"/>
                <w:szCs w:val="16"/>
                <w:lang w:val="uk-UA"/>
              </w:rPr>
              <w:t>Х</w:t>
            </w:r>
          </w:p>
        </w:tc>
        <w:tc>
          <w:tcPr>
            <w:tcW w:w="420" w:type="dxa"/>
            <w:tcBorders>
              <w:left w:val="single" w:sz="4" w:space="0" w:color="auto"/>
            </w:tcBorders>
          </w:tcPr>
          <w:p w14:paraId="6857D42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0C73175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tcBorders>
          </w:tcPr>
          <w:p w14:paraId="36533468"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10E3E6B"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000000"/>
            </w:tcBorders>
          </w:tcPr>
          <w:p w14:paraId="0A7D510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049A88A9"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37796C53"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483D7715"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000000"/>
            </w:tcBorders>
          </w:tcPr>
          <w:p w14:paraId="790E2CAE"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000000"/>
            </w:tcBorders>
          </w:tcPr>
          <w:p w14:paraId="2FD4F710"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000000"/>
            </w:tcBorders>
          </w:tcPr>
          <w:p w14:paraId="1816F15D"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000000"/>
            </w:tcBorders>
          </w:tcPr>
          <w:p w14:paraId="43363A60" w14:textId="77777777" w:rsidR="00F15D3E" w:rsidRPr="00DA56B8" w:rsidRDefault="00F15D3E" w:rsidP="007047A0">
            <w:pPr>
              <w:pStyle w:val="Default"/>
              <w:snapToGrid w:val="0"/>
              <w:jc w:val="both"/>
              <w:rPr>
                <w:color w:val="auto"/>
                <w:sz w:val="16"/>
                <w:szCs w:val="16"/>
                <w:lang w:val="uk-UA"/>
              </w:rPr>
            </w:pPr>
            <w:r w:rsidRPr="00DA56B8">
              <w:rPr>
                <w:color w:val="auto"/>
                <w:sz w:val="16"/>
                <w:szCs w:val="16"/>
                <w:lang w:val="uk-UA"/>
              </w:rPr>
              <w:t>х</w:t>
            </w:r>
          </w:p>
        </w:tc>
        <w:tc>
          <w:tcPr>
            <w:tcW w:w="420" w:type="dxa"/>
            <w:tcBorders>
              <w:left w:val="single" w:sz="4" w:space="0" w:color="000000"/>
              <w:right w:val="single" w:sz="4" w:space="0" w:color="auto"/>
            </w:tcBorders>
          </w:tcPr>
          <w:p w14:paraId="126A5A8E" w14:textId="77777777" w:rsidR="00F15D3E" w:rsidRPr="00DA56B8" w:rsidRDefault="00F15D3E" w:rsidP="007047A0">
            <w:pPr>
              <w:pStyle w:val="Default"/>
              <w:snapToGrid w:val="0"/>
              <w:jc w:val="both"/>
              <w:rPr>
                <w:color w:val="auto"/>
                <w:sz w:val="16"/>
                <w:szCs w:val="16"/>
                <w:lang w:val="uk-UA"/>
              </w:rPr>
            </w:pPr>
          </w:p>
        </w:tc>
        <w:tc>
          <w:tcPr>
            <w:tcW w:w="420" w:type="dxa"/>
            <w:tcBorders>
              <w:left w:val="single" w:sz="4" w:space="0" w:color="000000"/>
              <w:right w:val="single" w:sz="4" w:space="0" w:color="auto"/>
            </w:tcBorders>
          </w:tcPr>
          <w:p w14:paraId="1520BFB9" w14:textId="77777777" w:rsidR="00F15D3E" w:rsidRPr="00DA56B8" w:rsidRDefault="00F15D3E" w:rsidP="007047A0">
            <w:pPr>
              <w:pStyle w:val="Default"/>
              <w:snapToGrid w:val="0"/>
              <w:jc w:val="both"/>
              <w:rPr>
                <w:color w:val="auto"/>
                <w:sz w:val="16"/>
                <w:szCs w:val="16"/>
                <w:lang w:val="uk-UA"/>
              </w:rPr>
            </w:pPr>
          </w:p>
        </w:tc>
      </w:tr>
    </w:tbl>
    <w:p w14:paraId="10E6FEEA" w14:textId="51FA99A0" w:rsidR="00670D13" w:rsidRPr="002A3826" w:rsidRDefault="00670D13" w:rsidP="00F15D3E">
      <w:pPr>
        <w:pStyle w:val="Default"/>
        <w:rPr>
          <w:lang w:val="uk-UA"/>
        </w:rPr>
      </w:pPr>
    </w:p>
    <w:sectPr w:rsidR="00670D13" w:rsidRPr="002A3826" w:rsidSect="0002472A">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519E"/>
    <w:multiLevelType w:val="hybridMultilevel"/>
    <w:tmpl w:val="74D21D06"/>
    <w:lvl w:ilvl="0" w:tplc="0422000F">
      <w:start w:val="4"/>
      <w:numFmt w:val="decimal"/>
      <w:lvlText w:val="%1."/>
      <w:lvlJc w:val="left"/>
      <w:pPr>
        <w:ind w:left="785" w:hanging="360"/>
      </w:pPr>
      <w:rPr>
        <w:rFonts w:cs="Times New Roman" w:hint="default"/>
      </w:rPr>
    </w:lvl>
    <w:lvl w:ilvl="1" w:tplc="04220019" w:tentative="1">
      <w:start w:val="1"/>
      <w:numFmt w:val="lowerLetter"/>
      <w:lvlText w:val="%2."/>
      <w:lvlJc w:val="left"/>
      <w:pPr>
        <w:ind w:left="1505" w:hanging="360"/>
      </w:pPr>
      <w:rPr>
        <w:rFonts w:cs="Times New Roman"/>
      </w:rPr>
    </w:lvl>
    <w:lvl w:ilvl="2" w:tplc="0422001B" w:tentative="1">
      <w:start w:val="1"/>
      <w:numFmt w:val="lowerRoman"/>
      <w:lvlText w:val="%3."/>
      <w:lvlJc w:val="right"/>
      <w:pPr>
        <w:ind w:left="2225" w:hanging="180"/>
      </w:pPr>
      <w:rPr>
        <w:rFonts w:cs="Times New Roman"/>
      </w:rPr>
    </w:lvl>
    <w:lvl w:ilvl="3" w:tplc="0422000F" w:tentative="1">
      <w:start w:val="1"/>
      <w:numFmt w:val="decimal"/>
      <w:lvlText w:val="%4."/>
      <w:lvlJc w:val="left"/>
      <w:pPr>
        <w:ind w:left="2945" w:hanging="360"/>
      </w:pPr>
      <w:rPr>
        <w:rFonts w:cs="Times New Roman"/>
      </w:rPr>
    </w:lvl>
    <w:lvl w:ilvl="4" w:tplc="04220019" w:tentative="1">
      <w:start w:val="1"/>
      <w:numFmt w:val="lowerLetter"/>
      <w:lvlText w:val="%5."/>
      <w:lvlJc w:val="left"/>
      <w:pPr>
        <w:ind w:left="3665" w:hanging="360"/>
      </w:pPr>
      <w:rPr>
        <w:rFonts w:cs="Times New Roman"/>
      </w:rPr>
    </w:lvl>
    <w:lvl w:ilvl="5" w:tplc="0422001B" w:tentative="1">
      <w:start w:val="1"/>
      <w:numFmt w:val="lowerRoman"/>
      <w:lvlText w:val="%6."/>
      <w:lvlJc w:val="right"/>
      <w:pPr>
        <w:ind w:left="4385" w:hanging="180"/>
      </w:pPr>
      <w:rPr>
        <w:rFonts w:cs="Times New Roman"/>
      </w:rPr>
    </w:lvl>
    <w:lvl w:ilvl="6" w:tplc="0422000F" w:tentative="1">
      <w:start w:val="1"/>
      <w:numFmt w:val="decimal"/>
      <w:lvlText w:val="%7."/>
      <w:lvlJc w:val="left"/>
      <w:pPr>
        <w:ind w:left="5105" w:hanging="360"/>
      </w:pPr>
      <w:rPr>
        <w:rFonts w:cs="Times New Roman"/>
      </w:rPr>
    </w:lvl>
    <w:lvl w:ilvl="7" w:tplc="04220019" w:tentative="1">
      <w:start w:val="1"/>
      <w:numFmt w:val="lowerLetter"/>
      <w:lvlText w:val="%8."/>
      <w:lvlJc w:val="left"/>
      <w:pPr>
        <w:ind w:left="5825" w:hanging="360"/>
      </w:pPr>
      <w:rPr>
        <w:rFonts w:cs="Times New Roman"/>
      </w:rPr>
    </w:lvl>
    <w:lvl w:ilvl="8" w:tplc="0422001B" w:tentative="1">
      <w:start w:val="1"/>
      <w:numFmt w:val="lowerRoman"/>
      <w:lvlText w:val="%9."/>
      <w:lvlJc w:val="right"/>
      <w:pPr>
        <w:ind w:left="6545" w:hanging="180"/>
      </w:pPr>
      <w:rPr>
        <w:rFonts w:cs="Times New Roman"/>
      </w:rPr>
    </w:lvl>
  </w:abstractNum>
  <w:abstractNum w:abstractNumId="1" w15:restartNumberingAfterBreak="0">
    <w:nsid w:val="096D52CE"/>
    <w:multiLevelType w:val="hybridMultilevel"/>
    <w:tmpl w:val="847860F2"/>
    <w:lvl w:ilvl="0" w:tplc="0419000F">
      <w:start w:val="1"/>
      <w:numFmt w:val="decimal"/>
      <w:lvlText w:val="%1."/>
      <w:lvlJc w:val="left"/>
      <w:pPr>
        <w:ind w:left="720" w:hanging="360"/>
      </w:pPr>
      <w:rPr>
        <w:rFonts w:cs="Times New Roman" w:hint="default"/>
      </w:rPr>
    </w:lvl>
    <w:lvl w:ilvl="1" w:tplc="9298388A">
      <w:start w:val="180"/>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55641EC"/>
    <w:multiLevelType w:val="hybridMultilevel"/>
    <w:tmpl w:val="ABFEAF7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1BC473AE"/>
    <w:multiLevelType w:val="multilevel"/>
    <w:tmpl w:val="3AAC539A"/>
    <w:lvl w:ilvl="0">
      <w:start w:val="2"/>
      <w:numFmt w:val="decimal"/>
      <w:lvlText w:val="%1"/>
      <w:lvlJc w:val="left"/>
      <w:pPr>
        <w:ind w:left="360" w:hanging="360"/>
      </w:pPr>
      <w:rPr>
        <w:rFonts w:hint="default"/>
      </w:rPr>
    </w:lvl>
    <w:lvl w:ilvl="1">
      <w:start w:val="2"/>
      <w:numFmt w:val="decimal"/>
      <w:lvlText w:val="%1.%2"/>
      <w:lvlJc w:val="left"/>
      <w:pPr>
        <w:ind w:left="5647" w:hanging="360"/>
      </w:pPr>
      <w:rPr>
        <w:rFonts w:hint="default"/>
      </w:rPr>
    </w:lvl>
    <w:lvl w:ilvl="2">
      <w:start w:val="1"/>
      <w:numFmt w:val="decimal"/>
      <w:lvlText w:val="%1.%2.%3"/>
      <w:lvlJc w:val="left"/>
      <w:pPr>
        <w:ind w:left="11294" w:hanging="720"/>
      </w:pPr>
      <w:rPr>
        <w:rFonts w:hint="default"/>
      </w:rPr>
    </w:lvl>
    <w:lvl w:ilvl="3">
      <w:start w:val="1"/>
      <w:numFmt w:val="decimal"/>
      <w:lvlText w:val="%1.%2.%3.%4"/>
      <w:lvlJc w:val="left"/>
      <w:pPr>
        <w:ind w:left="16941" w:hanging="1080"/>
      </w:pPr>
      <w:rPr>
        <w:rFonts w:hint="default"/>
      </w:rPr>
    </w:lvl>
    <w:lvl w:ilvl="4">
      <w:start w:val="1"/>
      <w:numFmt w:val="decimal"/>
      <w:lvlText w:val="%1.%2.%3.%4.%5"/>
      <w:lvlJc w:val="left"/>
      <w:pPr>
        <w:ind w:left="22228" w:hanging="1080"/>
      </w:pPr>
      <w:rPr>
        <w:rFonts w:hint="default"/>
      </w:rPr>
    </w:lvl>
    <w:lvl w:ilvl="5">
      <w:start w:val="1"/>
      <w:numFmt w:val="decimal"/>
      <w:lvlText w:val="%1.%2.%3.%4.%5.%6"/>
      <w:lvlJc w:val="left"/>
      <w:pPr>
        <w:ind w:left="27875" w:hanging="1440"/>
      </w:pPr>
      <w:rPr>
        <w:rFonts w:hint="default"/>
      </w:rPr>
    </w:lvl>
    <w:lvl w:ilvl="6">
      <w:start w:val="1"/>
      <w:numFmt w:val="decimal"/>
      <w:lvlText w:val="%1.%2.%3.%4.%5.%6.%7"/>
      <w:lvlJc w:val="left"/>
      <w:pPr>
        <w:ind w:left="-32374" w:hanging="1440"/>
      </w:pPr>
      <w:rPr>
        <w:rFonts w:hint="default"/>
      </w:rPr>
    </w:lvl>
    <w:lvl w:ilvl="7">
      <w:start w:val="1"/>
      <w:numFmt w:val="decimal"/>
      <w:lvlText w:val="%1.%2.%3.%4.%5.%6.%7.%8"/>
      <w:lvlJc w:val="left"/>
      <w:pPr>
        <w:ind w:left="-26727" w:hanging="1800"/>
      </w:pPr>
      <w:rPr>
        <w:rFonts w:hint="default"/>
      </w:rPr>
    </w:lvl>
    <w:lvl w:ilvl="8">
      <w:start w:val="1"/>
      <w:numFmt w:val="decimal"/>
      <w:lvlText w:val="%1.%2.%3.%4.%5.%6.%7.%8.%9"/>
      <w:lvlJc w:val="left"/>
      <w:pPr>
        <w:ind w:left="-21080" w:hanging="2160"/>
      </w:pPr>
      <w:rPr>
        <w:rFonts w:hint="default"/>
      </w:rPr>
    </w:lvl>
  </w:abstractNum>
  <w:abstractNum w:abstractNumId="4" w15:restartNumberingAfterBreak="0">
    <w:nsid w:val="20C96FA5"/>
    <w:multiLevelType w:val="multilevel"/>
    <w:tmpl w:val="9D728A60"/>
    <w:lvl w:ilvl="0">
      <w:start w:val="1"/>
      <w:numFmt w:val="decimal"/>
      <w:lvlText w:val="%1."/>
      <w:lvlJc w:val="left"/>
      <w:pPr>
        <w:ind w:left="3645" w:hanging="360"/>
        <w:jc w:val="right"/>
      </w:pPr>
      <w:rPr>
        <w:rFonts w:hint="default"/>
        <w:spacing w:val="0"/>
        <w:w w:val="99"/>
        <w:lang w:val="uk-UA" w:eastAsia="en-US" w:bidi="ar-SA"/>
      </w:rPr>
    </w:lvl>
    <w:lvl w:ilvl="1">
      <w:start w:val="1"/>
      <w:numFmt w:val="decimal"/>
      <w:lvlText w:val="%1.%2."/>
      <w:lvlJc w:val="left"/>
      <w:pPr>
        <w:ind w:left="3486" w:hanging="495"/>
        <w:jc w:val="right"/>
      </w:pPr>
      <w:rPr>
        <w:rFonts w:ascii="Times New Roman" w:eastAsia="Times New Roman" w:hAnsi="Times New Roman" w:cs="Times New Roman" w:hint="default"/>
        <w:b/>
        <w:bCs/>
        <w:i w:val="0"/>
        <w:iCs w:val="0"/>
        <w:spacing w:val="0"/>
        <w:w w:val="99"/>
        <w:sz w:val="28"/>
        <w:szCs w:val="28"/>
        <w:lang w:val="uk-UA" w:eastAsia="en-US" w:bidi="ar-SA"/>
      </w:rPr>
    </w:lvl>
    <w:lvl w:ilvl="2">
      <w:numFmt w:val="bullet"/>
      <w:lvlText w:val="•"/>
      <w:lvlJc w:val="left"/>
      <w:pPr>
        <w:ind w:left="4353" w:hanging="495"/>
      </w:pPr>
      <w:rPr>
        <w:rFonts w:hint="default"/>
        <w:lang w:val="uk-UA" w:eastAsia="en-US" w:bidi="ar-SA"/>
      </w:rPr>
    </w:lvl>
    <w:lvl w:ilvl="3">
      <w:numFmt w:val="bullet"/>
      <w:lvlText w:val="•"/>
      <w:lvlJc w:val="left"/>
      <w:pPr>
        <w:ind w:left="5067" w:hanging="495"/>
      </w:pPr>
      <w:rPr>
        <w:rFonts w:hint="default"/>
        <w:lang w:val="uk-UA" w:eastAsia="en-US" w:bidi="ar-SA"/>
      </w:rPr>
    </w:lvl>
    <w:lvl w:ilvl="4">
      <w:numFmt w:val="bullet"/>
      <w:lvlText w:val="•"/>
      <w:lvlJc w:val="left"/>
      <w:pPr>
        <w:ind w:left="5781" w:hanging="495"/>
      </w:pPr>
      <w:rPr>
        <w:rFonts w:hint="default"/>
        <w:lang w:val="uk-UA" w:eastAsia="en-US" w:bidi="ar-SA"/>
      </w:rPr>
    </w:lvl>
    <w:lvl w:ilvl="5">
      <w:numFmt w:val="bullet"/>
      <w:lvlText w:val="•"/>
      <w:lvlJc w:val="left"/>
      <w:pPr>
        <w:ind w:left="6494" w:hanging="495"/>
      </w:pPr>
      <w:rPr>
        <w:rFonts w:hint="default"/>
        <w:lang w:val="uk-UA" w:eastAsia="en-US" w:bidi="ar-SA"/>
      </w:rPr>
    </w:lvl>
    <w:lvl w:ilvl="6">
      <w:numFmt w:val="bullet"/>
      <w:lvlText w:val="•"/>
      <w:lvlJc w:val="left"/>
      <w:pPr>
        <w:ind w:left="7208" w:hanging="495"/>
      </w:pPr>
      <w:rPr>
        <w:rFonts w:hint="default"/>
        <w:lang w:val="uk-UA" w:eastAsia="en-US" w:bidi="ar-SA"/>
      </w:rPr>
    </w:lvl>
    <w:lvl w:ilvl="7">
      <w:numFmt w:val="bullet"/>
      <w:lvlText w:val="•"/>
      <w:lvlJc w:val="left"/>
      <w:pPr>
        <w:ind w:left="7922" w:hanging="495"/>
      </w:pPr>
      <w:rPr>
        <w:rFonts w:hint="default"/>
        <w:lang w:val="uk-UA" w:eastAsia="en-US" w:bidi="ar-SA"/>
      </w:rPr>
    </w:lvl>
    <w:lvl w:ilvl="8">
      <w:numFmt w:val="bullet"/>
      <w:lvlText w:val="•"/>
      <w:lvlJc w:val="left"/>
      <w:pPr>
        <w:ind w:left="8635" w:hanging="495"/>
      </w:pPr>
      <w:rPr>
        <w:rFonts w:hint="default"/>
        <w:lang w:val="uk-UA" w:eastAsia="en-US" w:bidi="ar-SA"/>
      </w:rPr>
    </w:lvl>
  </w:abstractNum>
  <w:abstractNum w:abstractNumId="5" w15:restartNumberingAfterBreak="0">
    <w:nsid w:val="2F31384B"/>
    <w:multiLevelType w:val="hybridMultilevel"/>
    <w:tmpl w:val="59AA4348"/>
    <w:lvl w:ilvl="0" w:tplc="FDCAC728">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891"/>
        </w:tabs>
        <w:ind w:left="1891" w:hanging="360"/>
      </w:pPr>
      <w:rPr>
        <w:rFonts w:cs="Times New Roman"/>
      </w:rPr>
    </w:lvl>
    <w:lvl w:ilvl="2" w:tplc="0419001B" w:tentative="1">
      <w:start w:val="1"/>
      <w:numFmt w:val="lowerRoman"/>
      <w:lvlText w:val="%3."/>
      <w:lvlJc w:val="right"/>
      <w:pPr>
        <w:tabs>
          <w:tab w:val="num" w:pos="2611"/>
        </w:tabs>
        <w:ind w:left="2611" w:hanging="180"/>
      </w:pPr>
      <w:rPr>
        <w:rFonts w:cs="Times New Roman"/>
      </w:rPr>
    </w:lvl>
    <w:lvl w:ilvl="3" w:tplc="0419000F" w:tentative="1">
      <w:start w:val="1"/>
      <w:numFmt w:val="decimal"/>
      <w:lvlText w:val="%4."/>
      <w:lvlJc w:val="left"/>
      <w:pPr>
        <w:tabs>
          <w:tab w:val="num" w:pos="3331"/>
        </w:tabs>
        <w:ind w:left="3331" w:hanging="360"/>
      </w:pPr>
      <w:rPr>
        <w:rFonts w:cs="Times New Roman"/>
      </w:rPr>
    </w:lvl>
    <w:lvl w:ilvl="4" w:tplc="04190019" w:tentative="1">
      <w:start w:val="1"/>
      <w:numFmt w:val="lowerLetter"/>
      <w:lvlText w:val="%5."/>
      <w:lvlJc w:val="left"/>
      <w:pPr>
        <w:tabs>
          <w:tab w:val="num" w:pos="4051"/>
        </w:tabs>
        <w:ind w:left="4051" w:hanging="360"/>
      </w:pPr>
      <w:rPr>
        <w:rFonts w:cs="Times New Roman"/>
      </w:rPr>
    </w:lvl>
    <w:lvl w:ilvl="5" w:tplc="0419001B" w:tentative="1">
      <w:start w:val="1"/>
      <w:numFmt w:val="lowerRoman"/>
      <w:lvlText w:val="%6."/>
      <w:lvlJc w:val="right"/>
      <w:pPr>
        <w:tabs>
          <w:tab w:val="num" w:pos="4771"/>
        </w:tabs>
        <w:ind w:left="4771" w:hanging="180"/>
      </w:pPr>
      <w:rPr>
        <w:rFonts w:cs="Times New Roman"/>
      </w:rPr>
    </w:lvl>
    <w:lvl w:ilvl="6" w:tplc="0419000F" w:tentative="1">
      <w:start w:val="1"/>
      <w:numFmt w:val="decimal"/>
      <w:lvlText w:val="%7."/>
      <w:lvlJc w:val="left"/>
      <w:pPr>
        <w:tabs>
          <w:tab w:val="num" w:pos="5491"/>
        </w:tabs>
        <w:ind w:left="5491" w:hanging="360"/>
      </w:pPr>
      <w:rPr>
        <w:rFonts w:cs="Times New Roman"/>
      </w:rPr>
    </w:lvl>
    <w:lvl w:ilvl="7" w:tplc="04190019" w:tentative="1">
      <w:start w:val="1"/>
      <w:numFmt w:val="lowerLetter"/>
      <w:lvlText w:val="%8."/>
      <w:lvlJc w:val="left"/>
      <w:pPr>
        <w:tabs>
          <w:tab w:val="num" w:pos="6211"/>
        </w:tabs>
        <w:ind w:left="6211" w:hanging="360"/>
      </w:pPr>
      <w:rPr>
        <w:rFonts w:cs="Times New Roman"/>
      </w:rPr>
    </w:lvl>
    <w:lvl w:ilvl="8" w:tplc="0419001B" w:tentative="1">
      <w:start w:val="1"/>
      <w:numFmt w:val="lowerRoman"/>
      <w:lvlText w:val="%9."/>
      <w:lvlJc w:val="right"/>
      <w:pPr>
        <w:tabs>
          <w:tab w:val="num" w:pos="6931"/>
        </w:tabs>
        <w:ind w:left="6931" w:hanging="180"/>
      </w:pPr>
      <w:rPr>
        <w:rFonts w:cs="Times New Roman"/>
      </w:rPr>
    </w:lvl>
  </w:abstractNum>
  <w:abstractNum w:abstractNumId="6" w15:restartNumberingAfterBreak="0">
    <w:nsid w:val="6F305F85"/>
    <w:multiLevelType w:val="hybridMultilevel"/>
    <w:tmpl w:val="D4AC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75948318">
    <w:abstractNumId w:val="5"/>
  </w:num>
  <w:num w:numId="2" w16cid:durableId="116997455">
    <w:abstractNumId w:val="2"/>
  </w:num>
  <w:num w:numId="3" w16cid:durableId="1684088621">
    <w:abstractNumId w:val="1"/>
  </w:num>
  <w:num w:numId="4" w16cid:durableId="232352285">
    <w:abstractNumId w:val="0"/>
  </w:num>
  <w:num w:numId="5" w16cid:durableId="1938630610">
    <w:abstractNumId w:val="6"/>
  </w:num>
  <w:num w:numId="6" w16cid:durableId="1268199500">
    <w:abstractNumId w:val="4"/>
  </w:num>
  <w:num w:numId="7" w16cid:durableId="1800687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B3"/>
    <w:rsid w:val="00020A53"/>
    <w:rsid w:val="0002472A"/>
    <w:rsid w:val="00026D14"/>
    <w:rsid w:val="00056002"/>
    <w:rsid w:val="00062993"/>
    <w:rsid w:val="0008291D"/>
    <w:rsid w:val="00096507"/>
    <w:rsid w:val="000C63C7"/>
    <w:rsid w:val="000E562F"/>
    <w:rsid w:val="000F18AF"/>
    <w:rsid w:val="0011730B"/>
    <w:rsid w:val="001415EE"/>
    <w:rsid w:val="00145C2B"/>
    <w:rsid w:val="001602A9"/>
    <w:rsid w:val="00184307"/>
    <w:rsid w:val="00185BC7"/>
    <w:rsid w:val="00194957"/>
    <w:rsid w:val="001A2BB1"/>
    <w:rsid w:val="001A5AB3"/>
    <w:rsid w:val="001B269C"/>
    <w:rsid w:val="001D0655"/>
    <w:rsid w:val="001E6F7C"/>
    <w:rsid w:val="001F091D"/>
    <w:rsid w:val="00221ED3"/>
    <w:rsid w:val="00230F35"/>
    <w:rsid w:val="0023674D"/>
    <w:rsid w:val="00255E53"/>
    <w:rsid w:val="00255F2D"/>
    <w:rsid w:val="002609AF"/>
    <w:rsid w:val="00275236"/>
    <w:rsid w:val="00292326"/>
    <w:rsid w:val="002A3826"/>
    <w:rsid w:val="002C571A"/>
    <w:rsid w:val="002E3CBE"/>
    <w:rsid w:val="002F0E50"/>
    <w:rsid w:val="002F30AF"/>
    <w:rsid w:val="002F32A3"/>
    <w:rsid w:val="003459C5"/>
    <w:rsid w:val="00362EC5"/>
    <w:rsid w:val="003853B1"/>
    <w:rsid w:val="00390715"/>
    <w:rsid w:val="003A0A4F"/>
    <w:rsid w:val="003E1ACD"/>
    <w:rsid w:val="003F0655"/>
    <w:rsid w:val="003F49F5"/>
    <w:rsid w:val="00414957"/>
    <w:rsid w:val="00440B9C"/>
    <w:rsid w:val="00452881"/>
    <w:rsid w:val="00465C56"/>
    <w:rsid w:val="004902E0"/>
    <w:rsid w:val="00497CCF"/>
    <w:rsid w:val="004B0EEC"/>
    <w:rsid w:val="004C17B9"/>
    <w:rsid w:val="004E4F85"/>
    <w:rsid w:val="004F48E7"/>
    <w:rsid w:val="0050291D"/>
    <w:rsid w:val="00502BB6"/>
    <w:rsid w:val="00544D5C"/>
    <w:rsid w:val="005554E5"/>
    <w:rsid w:val="005A1E4C"/>
    <w:rsid w:val="005D6350"/>
    <w:rsid w:val="005F335A"/>
    <w:rsid w:val="00606163"/>
    <w:rsid w:val="006270BC"/>
    <w:rsid w:val="0063392E"/>
    <w:rsid w:val="00635CAE"/>
    <w:rsid w:val="0066470C"/>
    <w:rsid w:val="00670D13"/>
    <w:rsid w:val="0067490F"/>
    <w:rsid w:val="006957A7"/>
    <w:rsid w:val="006A15FF"/>
    <w:rsid w:val="006A5B7F"/>
    <w:rsid w:val="006A71CF"/>
    <w:rsid w:val="006B4087"/>
    <w:rsid w:val="006C4155"/>
    <w:rsid w:val="0071356D"/>
    <w:rsid w:val="00724FFA"/>
    <w:rsid w:val="00733BE5"/>
    <w:rsid w:val="00750C1A"/>
    <w:rsid w:val="00751433"/>
    <w:rsid w:val="00752672"/>
    <w:rsid w:val="0077232F"/>
    <w:rsid w:val="00775D54"/>
    <w:rsid w:val="0078348F"/>
    <w:rsid w:val="007A0BCC"/>
    <w:rsid w:val="007C7C3C"/>
    <w:rsid w:val="00803F23"/>
    <w:rsid w:val="008200B9"/>
    <w:rsid w:val="00842FC8"/>
    <w:rsid w:val="00881F42"/>
    <w:rsid w:val="00892338"/>
    <w:rsid w:val="008A27D4"/>
    <w:rsid w:val="008B7AAE"/>
    <w:rsid w:val="008E3E72"/>
    <w:rsid w:val="008F34E0"/>
    <w:rsid w:val="008F4010"/>
    <w:rsid w:val="008F71C8"/>
    <w:rsid w:val="009056FF"/>
    <w:rsid w:val="00906C2A"/>
    <w:rsid w:val="00910F8C"/>
    <w:rsid w:val="00923652"/>
    <w:rsid w:val="00926B7F"/>
    <w:rsid w:val="0094289D"/>
    <w:rsid w:val="00967F08"/>
    <w:rsid w:val="00973394"/>
    <w:rsid w:val="00980DCC"/>
    <w:rsid w:val="00995BAC"/>
    <w:rsid w:val="00996B60"/>
    <w:rsid w:val="009A0558"/>
    <w:rsid w:val="009B3576"/>
    <w:rsid w:val="009E4944"/>
    <w:rsid w:val="009F7DA1"/>
    <w:rsid w:val="00A06CF4"/>
    <w:rsid w:val="00A1342B"/>
    <w:rsid w:val="00A22820"/>
    <w:rsid w:val="00A330DD"/>
    <w:rsid w:val="00A42406"/>
    <w:rsid w:val="00AC3FB9"/>
    <w:rsid w:val="00AE4AE6"/>
    <w:rsid w:val="00AE797E"/>
    <w:rsid w:val="00B068DE"/>
    <w:rsid w:val="00B07B6E"/>
    <w:rsid w:val="00B10B74"/>
    <w:rsid w:val="00B10E2B"/>
    <w:rsid w:val="00B14744"/>
    <w:rsid w:val="00B21B43"/>
    <w:rsid w:val="00B23C71"/>
    <w:rsid w:val="00B24A60"/>
    <w:rsid w:val="00B42A5C"/>
    <w:rsid w:val="00B464E7"/>
    <w:rsid w:val="00B507CA"/>
    <w:rsid w:val="00B564C3"/>
    <w:rsid w:val="00B72CD8"/>
    <w:rsid w:val="00B87B68"/>
    <w:rsid w:val="00B91E8A"/>
    <w:rsid w:val="00BD5065"/>
    <w:rsid w:val="00BE642B"/>
    <w:rsid w:val="00BF05CA"/>
    <w:rsid w:val="00BF0D1D"/>
    <w:rsid w:val="00C02E76"/>
    <w:rsid w:val="00C073B0"/>
    <w:rsid w:val="00C32D93"/>
    <w:rsid w:val="00C349C9"/>
    <w:rsid w:val="00C57BA8"/>
    <w:rsid w:val="00C716F7"/>
    <w:rsid w:val="00C74109"/>
    <w:rsid w:val="00C83225"/>
    <w:rsid w:val="00C94F4C"/>
    <w:rsid w:val="00CB74F8"/>
    <w:rsid w:val="00CC47E4"/>
    <w:rsid w:val="00CE22E6"/>
    <w:rsid w:val="00CE64B3"/>
    <w:rsid w:val="00CF175B"/>
    <w:rsid w:val="00CF4106"/>
    <w:rsid w:val="00D04430"/>
    <w:rsid w:val="00D306D6"/>
    <w:rsid w:val="00D557F3"/>
    <w:rsid w:val="00D577C7"/>
    <w:rsid w:val="00D65B94"/>
    <w:rsid w:val="00D74941"/>
    <w:rsid w:val="00D76EAC"/>
    <w:rsid w:val="00D970F6"/>
    <w:rsid w:val="00DB1BFC"/>
    <w:rsid w:val="00DE41D8"/>
    <w:rsid w:val="00E057FA"/>
    <w:rsid w:val="00E06B76"/>
    <w:rsid w:val="00E134DE"/>
    <w:rsid w:val="00E203C5"/>
    <w:rsid w:val="00E26F5C"/>
    <w:rsid w:val="00E32371"/>
    <w:rsid w:val="00E70870"/>
    <w:rsid w:val="00E77134"/>
    <w:rsid w:val="00E9668F"/>
    <w:rsid w:val="00EB6AE2"/>
    <w:rsid w:val="00EE3DD5"/>
    <w:rsid w:val="00EF1319"/>
    <w:rsid w:val="00EF53AA"/>
    <w:rsid w:val="00EF6416"/>
    <w:rsid w:val="00F02CB2"/>
    <w:rsid w:val="00F045D3"/>
    <w:rsid w:val="00F04C42"/>
    <w:rsid w:val="00F152B5"/>
    <w:rsid w:val="00F15D3E"/>
    <w:rsid w:val="00F526F1"/>
    <w:rsid w:val="00F54A7D"/>
    <w:rsid w:val="00F75EB8"/>
    <w:rsid w:val="00F909EF"/>
    <w:rsid w:val="00F90B0C"/>
    <w:rsid w:val="00F91CE6"/>
    <w:rsid w:val="00F9483C"/>
    <w:rsid w:val="00FB445D"/>
    <w:rsid w:val="00FC5BD5"/>
    <w:rsid w:val="00FC6A8A"/>
    <w:rsid w:val="00FC78A9"/>
    <w:rsid w:val="00FD68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23F7"/>
  <w15:chartTrackingRefBased/>
  <w15:docId w15:val="{6168B219-80AD-4E72-9D65-33FD0644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D5C"/>
    <w:pPr>
      <w:spacing w:after="0" w:line="240" w:lineRule="auto"/>
    </w:pPr>
    <w:rPr>
      <w:rFonts w:ascii="Calibri" w:eastAsia="Calibri" w:hAnsi="Calibri" w:cs="Arial"/>
      <w:sz w:val="20"/>
      <w:szCs w:val="20"/>
      <w:lang w:val="ru-RU" w:eastAsia="ru-RU"/>
    </w:rPr>
  </w:style>
  <w:style w:type="paragraph" w:styleId="1">
    <w:name w:val="heading 1"/>
    <w:basedOn w:val="a"/>
    <w:next w:val="a"/>
    <w:link w:val="10"/>
    <w:uiPriority w:val="9"/>
    <w:qFormat/>
    <w:rsid w:val="00CE64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64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64B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64B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64B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64B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4B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4B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4B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4B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64B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64B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64B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64B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64B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4B3"/>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4B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4B3"/>
    <w:rPr>
      <w:rFonts w:eastAsiaTheme="majorEastAsia" w:cstheme="majorBidi"/>
      <w:color w:val="272727" w:themeColor="text1" w:themeTint="D8"/>
    </w:rPr>
  </w:style>
  <w:style w:type="paragraph" w:styleId="a3">
    <w:name w:val="Title"/>
    <w:basedOn w:val="a"/>
    <w:next w:val="a"/>
    <w:link w:val="a4"/>
    <w:uiPriority w:val="10"/>
    <w:qFormat/>
    <w:rsid w:val="00CE64B3"/>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E64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4B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E64B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E64B3"/>
    <w:pPr>
      <w:spacing w:before="160"/>
      <w:jc w:val="center"/>
    </w:pPr>
    <w:rPr>
      <w:i/>
      <w:iCs/>
      <w:color w:val="404040" w:themeColor="text1" w:themeTint="BF"/>
    </w:rPr>
  </w:style>
  <w:style w:type="character" w:customStyle="1" w:styleId="a8">
    <w:name w:val="Цитата Знак"/>
    <w:basedOn w:val="a0"/>
    <w:link w:val="a7"/>
    <w:uiPriority w:val="29"/>
    <w:rsid w:val="00CE64B3"/>
    <w:rPr>
      <w:i/>
      <w:iCs/>
      <w:color w:val="404040" w:themeColor="text1" w:themeTint="BF"/>
    </w:rPr>
  </w:style>
  <w:style w:type="paragraph" w:styleId="a9">
    <w:name w:val="List Paragraph"/>
    <w:basedOn w:val="a"/>
    <w:uiPriority w:val="1"/>
    <w:qFormat/>
    <w:rsid w:val="00CE64B3"/>
    <w:pPr>
      <w:ind w:left="720"/>
      <w:contextualSpacing/>
    </w:pPr>
  </w:style>
  <w:style w:type="character" w:styleId="aa">
    <w:name w:val="Intense Emphasis"/>
    <w:basedOn w:val="a0"/>
    <w:uiPriority w:val="21"/>
    <w:qFormat/>
    <w:rsid w:val="00CE64B3"/>
    <w:rPr>
      <w:i/>
      <w:iCs/>
      <w:color w:val="2F5496" w:themeColor="accent1" w:themeShade="BF"/>
    </w:rPr>
  </w:style>
  <w:style w:type="paragraph" w:styleId="ab">
    <w:name w:val="Intense Quote"/>
    <w:basedOn w:val="a"/>
    <w:next w:val="a"/>
    <w:link w:val="ac"/>
    <w:uiPriority w:val="30"/>
    <w:qFormat/>
    <w:rsid w:val="00CE64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CE64B3"/>
    <w:rPr>
      <w:i/>
      <w:iCs/>
      <w:color w:val="2F5496" w:themeColor="accent1" w:themeShade="BF"/>
    </w:rPr>
  </w:style>
  <w:style w:type="character" w:styleId="ad">
    <w:name w:val="Intense Reference"/>
    <w:basedOn w:val="a0"/>
    <w:uiPriority w:val="32"/>
    <w:qFormat/>
    <w:rsid w:val="00CE64B3"/>
    <w:rPr>
      <w:b/>
      <w:bCs/>
      <w:smallCaps/>
      <w:color w:val="2F5496" w:themeColor="accent1" w:themeShade="BF"/>
      <w:spacing w:val="5"/>
    </w:rPr>
  </w:style>
  <w:style w:type="paragraph" w:styleId="ae">
    <w:name w:val="Normal (Web)"/>
    <w:basedOn w:val="a"/>
    <w:uiPriority w:val="99"/>
    <w:rsid w:val="00635CAE"/>
    <w:pPr>
      <w:widowControl w:val="0"/>
      <w:suppressAutoHyphens/>
      <w:spacing w:before="280" w:after="280"/>
    </w:pPr>
    <w:rPr>
      <w:rFonts w:ascii="Times New Roman" w:eastAsia="Times New Roman" w:hAnsi="Times New Roman" w:cs="Times New Roman"/>
      <w:kern w:val="1"/>
      <w:sz w:val="24"/>
      <w:szCs w:val="24"/>
      <w:lang w:val="uk-UA" w:eastAsia="zh-CN" w:bidi="hi-IN"/>
    </w:rPr>
  </w:style>
  <w:style w:type="paragraph" w:customStyle="1" w:styleId="11">
    <w:name w:val="Абзац списка1"/>
    <w:basedOn w:val="a"/>
    <w:uiPriority w:val="99"/>
    <w:rsid w:val="00635CAE"/>
    <w:pPr>
      <w:widowControl w:val="0"/>
      <w:suppressAutoHyphens/>
      <w:spacing w:after="200"/>
      <w:ind w:left="720"/>
      <w:contextualSpacing/>
    </w:pPr>
    <w:rPr>
      <w:rFonts w:ascii="Liberation Serif" w:eastAsia="Times New Roman" w:hAnsi="Liberation Serif" w:cs="Mangal"/>
      <w:kern w:val="1"/>
      <w:sz w:val="24"/>
      <w:szCs w:val="24"/>
      <w:lang w:val="en-US" w:eastAsia="zh-CN" w:bidi="hi-IN"/>
    </w:rPr>
  </w:style>
  <w:style w:type="paragraph" w:customStyle="1" w:styleId="21">
    <w:name w:val="Абзац списка2"/>
    <w:basedOn w:val="a"/>
    <w:uiPriority w:val="99"/>
    <w:rsid w:val="00635CAE"/>
    <w:pPr>
      <w:widowControl w:val="0"/>
      <w:ind w:left="103" w:firstLine="559"/>
      <w:jc w:val="both"/>
    </w:pPr>
    <w:rPr>
      <w:rFonts w:ascii="Arial" w:eastAsia="Times New Roman" w:hAnsi="Arial"/>
      <w:sz w:val="22"/>
      <w:szCs w:val="22"/>
      <w:lang w:val="en-US" w:eastAsia="en-US"/>
    </w:rPr>
  </w:style>
  <w:style w:type="paragraph" w:customStyle="1" w:styleId="BodyText22">
    <w:name w:val="Body Text 22"/>
    <w:basedOn w:val="a"/>
    <w:uiPriority w:val="99"/>
    <w:rsid w:val="00635CAE"/>
    <w:pPr>
      <w:widowControl w:val="0"/>
      <w:suppressAutoHyphens/>
      <w:overflowPunct w:val="0"/>
      <w:autoSpaceDE w:val="0"/>
      <w:spacing w:line="420" w:lineRule="auto"/>
      <w:ind w:right="400" w:firstLine="720"/>
      <w:jc w:val="both"/>
      <w:textAlignment w:val="baseline"/>
    </w:pPr>
    <w:rPr>
      <w:rFonts w:ascii="Times New Roman CYR" w:eastAsia="SimSun" w:hAnsi="Times New Roman CYR" w:cs="Times New Roman CYR"/>
      <w:kern w:val="1"/>
      <w:sz w:val="26"/>
      <w:lang w:val="uk-UA" w:eastAsia="zh-CN" w:bidi="hi-IN"/>
    </w:rPr>
  </w:style>
  <w:style w:type="paragraph" w:customStyle="1" w:styleId="Default">
    <w:name w:val="Default"/>
    <w:uiPriority w:val="99"/>
    <w:rsid w:val="00635CA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
    <w:name w:val="Вміст таблиці"/>
    <w:basedOn w:val="a"/>
    <w:uiPriority w:val="99"/>
    <w:rsid w:val="00635CAE"/>
    <w:pPr>
      <w:widowControl w:val="0"/>
      <w:suppressLineNumbers/>
      <w:suppressAutoHyphens/>
    </w:pPr>
    <w:rPr>
      <w:rFonts w:ascii="Liberation Serif" w:eastAsia="SimSun" w:hAnsi="Liberation Serif" w:cs="Mangal"/>
      <w:kern w:val="2"/>
      <w:sz w:val="24"/>
      <w:szCs w:val="24"/>
      <w:lang w:val="en-US" w:eastAsia="hi-IN" w:bidi="hi-IN"/>
    </w:rPr>
  </w:style>
  <w:style w:type="character" w:customStyle="1" w:styleId="rvts0">
    <w:name w:val="rvts0"/>
    <w:uiPriority w:val="99"/>
    <w:rsid w:val="00635CAE"/>
  </w:style>
  <w:style w:type="character" w:styleId="af0">
    <w:name w:val="Hyperlink"/>
    <w:uiPriority w:val="99"/>
    <w:rsid w:val="00635CAE"/>
    <w:rPr>
      <w:rFonts w:cs="Times New Roman"/>
      <w:color w:val="0000FF"/>
      <w:u w:val="single"/>
    </w:rPr>
  </w:style>
  <w:style w:type="character" w:customStyle="1" w:styleId="fontstyle21">
    <w:name w:val="fontstyle21"/>
    <w:uiPriority w:val="99"/>
    <w:rsid w:val="00635CAE"/>
    <w:rPr>
      <w:rFonts w:ascii="TimesNewRomanPSMT" w:hAnsi="TimesNewRomanPSMT" w:cs="Times New Roman"/>
      <w:color w:val="000000"/>
      <w:sz w:val="28"/>
      <w:szCs w:val="28"/>
    </w:rPr>
  </w:style>
  <w:style w:type="character" w:customStyle="1" w:styleId="111pt">
    <w:name w:val="Основной текст (11) + Интервал 1 pt"/>
    <w:uiPriority w:val="99"/>
    <w:rsid w:val="00635CAE"/>
    <w:rPr>
      <w:rFonts w:ascii="Times New Roman" w:hAnsi="Times New Roman"/>
      <w:spacing w:val="22"/>
      <w:sz w:val="25"/>
      <w:shd w:val="clear" w:color="auto" w:fill="FFFFFF"/>
    </w:rPr>
  </w:style>
  <w:style w:type="character" w:customStyle="1" w:styleId="51">
    <w:name w:val="Заголовок №5_"/>
    <w:link w:val="52"/>
    <w:uiPriority w:val="99"/>
    <w:locked/>
    <w:rsid w:val="00635CAE"/>
    <w:rPr>
      <w:sz w:val="25"/>
      <w:shd w:val="clear" w:color="auto" w:fill="FFFFFF"/>
    </w:rPr>
  </w:style>
  <w:style w:type="paragraph" w:customStyle="1" w:styleId="52">
    <w:name w:val="Заголовок №5"/>
    <w:basedOn w:val="a"/>
    <w:link w:val="51"/>
    <w:uiPriority w:val="99"/>
    <w:rsid w:val="00635CAE"/>
    <w:pPr>
      <w:shd w:val="clear" w:color="auto" w:fill="FFFFFF"/>
      <w:spacing w:after="240" w:line="322" w:lineRule="exact"/>
      <w:ind w:hanging="360"/>
      <w:jc w:val="center"/>
      <w:outlineLvl w:val="4"/>
    </w:pPr>
    <w:rPr>
      <w:rFonts w:asciiTheme="minorHAnsi" w:eastAsiaTheme="minorHAnsi" w:hAnsiTheme="minorHAnsi" w:cstheme="minorBidi"/>
      <w:sz w:val="25"/>
      <w:szCs w:val="22"/>
      <w:shd w:val="clear" w:color="auto" w:fill="FFFFFF"/>
      <w:lang w:val="uk-UA" w:eastAsia="en-US"/>
    </w:rPr>
  </w:style>
  <w:style w:type="character" w:customStyle="1" w:styleId="110">
    <w:name w:val="Основной текст (11)_"/>
    <w:link w:val="111"/>
    <w:uiPriority w:val="99"/>
    <w:locked/>
    <w:rsid w:val="00635CAE"/>
    <w:rPr>
      <w:spacing w:val="2"/>
      <w:sz w:val="25"/>
      <w:shd w:val="clear" w:color="auto" w:fill="FFFFFF"/>
    </w:rPr>
  </w:style>
  <w:style w:type="paragraph" w:customStyle="1" w:styleId="111">
    <w:name w:val="Основной текст (11)"/>
    <w:basedOn w:val="a"/>
    <w:link w:val="110"/>
    <w:uiPriority w:val="99"/>
    <w:rsid w:val="00635CAE"/>
    <w:pPr>
      <w:shd w:val="clear" w:color="auto" w:fill="FFFFFF"/>
      <w:spacing w:after="360" w:line="240" w:lineRule="atLeast"/>
    </w:pPr>
    <w:rPr>
      <w:rFonts w:asciiTheme="minorHAnsi" w:eastAsiaTheme="minorHAnsi" w:hAnsiTheme="minorHAnsi" w:cstheme="minorBidi"/>
      <w:spacing w:val="2"/>
      <w:sz w:val="25"/>
      <w:szCs w:val="22"/>
      <w:shd w:val="clear" w:color="auto" w:fill="FFFFFF"/>
      <w:lang w:val="uk-UA" w:eastAsia="en-US"/>
    </w:rPr>
  </w:style>
  <w:style w:type="table" w:customStyle="1" w:styleId="TableNormal">
    <w:name w:val="Table Normal"/>
    <w:uiPriority w:val="2"/>
    <w:semiHidden/>
    <w:unhideWhenUsed/>
    <w:qFormat/>
    <w:rsid w:val="00B24A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1">
    <w:name w:val="Body Text"/>
    <w:basedOn w:val="a"/>
    <w:link w:val="af2"/>
    <w:uiPriority w:val="1"/>
    <w:qFormat/>
    <w:rsid w:val="00B24A60"/>
    <w:pPr>
      <w:widowControl w:val="0"/>
      <w:autoSpaceDE w:val="0"/>
      <w:autoSpaceDN w:val="0"/>
    </w:pPr>
    <w:rPr>
      <w:rFonts w:ascii="Times New Roman" w:eastAsia="Times New Roman" w:hAnsi="Times New Roman" w:cs="Times New Roman"/>
      <w:sz w:val="28"/>
      <w:szCs w:val="28"/>
      <w:lang w:val="uk-UA" w:eastAsia="en-US"/>
    </w:rPr>
  </w:style>
  <w:style w:type="character" w:customStyle="1" w:styleId="af2">
    <w:name w:val="Основний текст Знак"/>
    <w:basedOn w:val="a0"/>
    <w:link w:val="af1"/>
    <w:uiPriority w:val="1"/>
    <w:rsid w:val="00B24A60"/>
    <w:rPr>
      <w:rFonts w:ascii="Times New Roman" w:eastAsia="Times New Roman" w:hAnsi="Times New Roman" w:cs="Times New Roman"/>
      <w:sz w:val="28"/>
      <w:szCs w:val="28"/>
    </w:rPr>
  </w:style>
  <w:style w:type="paragraph" w:customStyle="1" w:styleId="TableParagraph">
    <w:name w:val="Table Paragraph"/>
    <w:basedOn w:val="a"/>
    <w:uiPriority w:val="1"/>
    <w:qFormat/>
    <w:rsid w:val="00B24A60"/>
    <w:pPr>
      <w:widowControl w:val="0"/>
      <w:autoSpaceDE w:val="0"/>
      <w:autoSpaceDN w:val="0"/>
    </w:pPr>
    <w:rPr>
      <w:rFonts w:ascii="Times New Roman" w:eastAsia="Times New Roman" w:hAnsi="Times New Roman" w:cs="Times New Roman"/>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tific-rating.znu.edu.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znu.edu.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nu.edu.ua/ukr/" TargetMode="External"/><Relationship Id="rId11" Type="http://schemas.openxmlformats.org/officeDocument/2006/relationships/image" Target="media/image1.png"/><Relationship Id="rId5" Type="http://schemas.openxmlformats.org/officeDocument/2006/relationships/hyperlink" Target="https://www.znu.edu.ua/ukr/pk/4362/bakalavr/12377" TargetMode="External"/><Relationship Id="rId10" Type="http://schemas.openxmlformats.org/officeDocument/2006/relationships/hyperlink" Target="https://moodle.znu.edu.ua/" TargetMode="External"/><Relationship Id="rId4" Type="http://schemas.openxmlformats.org/officeDocument/2006/relationships/webSettings" Target="webSettings.xml"/><Relationship Id="rId9" Type="http://schemas.openxmlformats.org/officeDocument/2006/relationships/hyperlink" Target="https://dspace.znu.edu.ua/xmlu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TotalTime>
  <Pages>22</Pages>
  <Words>20780</Words>
  <Characters>11846</Characters>
  <Application>Microsoft Office Word</Application>
  <DocSecurity>0</DocSecurity>
  <Lines>98</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Плеханова</dc:creator>
  <cp:keywords/>
  <dc:description/>
  <cp:lastModifiedBy>Тетяна Плеханова</cp:lastModifiedBy>
  <cp:revision>221</cp:revision>
  <dcterms:created xsi:type="dcterms:W3CDTF">2025-04-05T16:14:00Z</dcterms:created>
  <dcterms:modified xsi:type="dcterms:W3CDTF">2025-12-15T20:01:00Z</dcterms:modified>
</cp:coreProperties>
</file>