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E8" w:rsidRDefault="00714F44" w:rsidP="00B32D2F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ЛЕКЦІЯ </w:t>
      </w:r>
      <w:r w:rsidR="008221AA">
        <w:rPr>
          <w:b/>
          <w:lang w:val="uk-UA"/>
        </w:rPr>
        <w:t>3-4</w:t>
      </w:r>
    </w:p>
    <w:p w:rsidR="004615BF" w:rsidRDefault="004615BF" w:rsidP="004615BF">
      <w:pPr>
        <w:spacing w:after="0" w:line="240" w:lineRule="auto"/>
        <w:jc w:val="center"/>
        <w:rPr>
          <w:b/>
          <w:lang w:val="uk-UA"/>
        </w:rPr>
      </w:pPr>
    </w:p>
    <w:p w:rsidR="004615BF" w:rsidRPr="005D0486" w:rsidRDefault="005D0486" w:rsidP="004615BF">
      <w:pPr>
        <w:spacing w:after="0" w:line="240" w:lineRule="auto"/>
        <w:jc w:val="center"/>
        <w:rPr>
          <w:b/>
          <w:noProof/>
          <w:lang w:val="uk-UA"/>
        </w:rPr>
      </w:pPr>
      <w:r w:rsidRPr="005D0486">
        <w:rPr>
          <w:b/>
          <w:noProof/>
          <w:lang w:val="uk-UA"/>
        </w:rPr>
        <w:t>ЗАКОНОМІРНОСТІ Д</w:t>
      </w:r>
      <w:r w:rsidRPr="005D0486">
        <w:rPr>
          <w:b/>
          <w:noProof/>
          <w:lang w:val="uk-UA" w:eastAsia="ru-RU"/>
        </w:rPr>
        <w:t>ИСТРИБУЦІЇ ГОЛОСНИХ І ПРИГОЛОСНИХ ФОНЕМ У ТЕКСТАХ РІЗНИХ СТИЛІВ</w:t>
      </w: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ПЛАН</w:t>
      </w:r>
    </w:p>
    <w:p w:rsidR="00650E7B" w:rsidRDefault="005B126F" w:rsidP="00AE7576">
      <w:pPr>
        <w:pStyle w:val="ad"/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Поняття про дистрибуцію фонем</w:t>
      </w:r>
      <w:r w:rsidR="00650E7B">
        <w:rPr>
          <w:lang w:val="uk-UA"/>
        </w:rPr>
        <w:t>.</w:t>
      </w:r>
    </w:p>
    <w:p w:rsidR="00714F44" w:rsidRPr="00714F44" w:rsidRDefault="00714F44" w:rsidP="00714F44">
      <w:pPr>
        <w:pStyle w:val="ad"/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Дистрибуція голосних фонем.</w:t>
      </w:r>
    </w:p>
    <w:p w:rsidR="00650E7B" w:rsidRPr="00714F44" w:rsidRDefault="00650E7B" w:rsidP="00714F44">
      <w:pPr>
        <w:pStyle w:val="ad"/>
        <w:numPr>
          <w:ilvl w:val="0"/>
          <w:numId w:val="4"/>
        </w:numPr>
        <w:spacing w:after="0" w:line="240" w:lineRule="auto"/>
        <w:jc w:val="both"/>
        <w:rPr>
          <w:rStyle w:val="a9"/>
          <w:b w:val="0"/>
          <w:bCs w:val="0"/>
          <w:lang w:val="uk-UA"/>
        </w:rPr>
      </w:pPr>
      <w:r w:rsidRPr="00650E7B">
        <w:rPr>
          <w:rFonts w:cs="Times New Roman"/>
          <w:color w:val="000000"/>
          <w:szCs w:val="28"/>
          <w:lang w:val="uk-UA"/>
        </w:rPr>
        <w:t xml:space="preserve">Дистрибуція </w:t>
      </w:r>
      <w:r w:rsidR="00714F44">
        <w:rPr>
          <w:rFonts w:cs="Times New Roman"/>
          <w:color w:val="000000"/>
          <w:szCs w:val="28"/>
          <w:lang w:val="uk-UA"/>
        </w:rPr>
        <w:t>приголосних фонем</w:t>
      </w:r>
      <w:r w:rsidR="00AE7576" w:rsidRPr="00650E7B">
        <w:rPr>
          <w:lang w:val="uk-UA"/>
        </w:rPr>
        <w:t>.</w:t>
      </w:r>
    </w:p>
    <w:p w:rsidR="004615BF" w:rsidRDefault="004615BF" w:rsidP="00AE7576">
      <w:pPr>
        <w:pStyle w:val="ad"/>
        <w:spacing w:after="0" w:line="240" w:lineRule="auto"/>
        <w:jc w:val="both"/>
        <w:rPr>
          <w:lang w:val="uk-UA"/>
        </w:rPr>
      </w:pP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ЛІТЕРАТУРА</w:t>
      </w:r>
    </w:p>
    <w:p w:rsidR="004615BF" w:rsidRDefault="004615BF" w:rsidP="004615BF">
      <w:pPr>
        <w:pStyle w:val="ad"/>
        <w:numPr>
          <w:ilvl w:val="0"/>
          <w:numId w:val="13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Захарова Ю. Прикладна фонетика: навчальний посібник. Київ: Видавництво Ліра-К, 2019. 212 с.</w:t>
      </w:r>
    </w:p>
    <w:p w:rsidR="00AF02EC" w:rsidRDefault="00AF02EC" w:rsidP="004615BF">
      <w:pPr>
        <w:pStyle w:val="ad"/>
        <w:numPr>
          <w:ilvl w:val="0"/>
          <w:numId w:val="13"/>
        </w:numPr>
        <w:spacing w:after="0" w:line="240" w:lineRule="auto"/>
        <w:jc w:val="both"/>
        <w:rPr>
          <w:noProof/>
          <w:lang w:val="uk-UA"/>
        </w:rPr>
      </w:pPr>
      <w:r w:rsidRPr="00AF02EC">
        <w:rPr>
          <w:noProof/>
          <w:lang w:val="uk-UA"/>
        </w:rPr>
        <w:t xml:space="preserve">Марченко О. Ю. Дистрибуція фонем у різноструктурних мовах (лінгвоісторіографічний аспект). </w:t>
      </w:r>
      <w:r w:rsidRPr="00AF02EC">
        <w:rPr>
          <w:i/>
          <w:noProof/>
          <w:lang w:val="uk-UA"/>
        </w:rPr>
        <w:t>Вісник Дніпропетровського університету. Серія «Мовознавство»</w:t>
      </w:r>
      <w:r w:rsidRPr="00AF02EC">
        <w:rPr>
          <w:noProof/>
          <w:lang w:val="uk-UA"/>
        </w:rPr>
        <w:t>. № 11</w:t>
      </w:r>
      <w:r>
        <w:rPr>
          <w:noProof/>
          <w:lang w:val="uk-UA"/>
        </w:rPr>
        <w:t xml:space="preserve">. </w:t>
      </w:r>
      <w:r w:rsidRPr="00AF02EC">
        <w:rPr>
          <w:noProof/>
          <w:lang w:val="uk-UA"/>
        </w:rPr>
        <w:t>2009.</w:t>
      </w:r>
      <w:r>
        <w:rPr>
          <w:noProof/>
          <w:lang w:val="uk-UA"/>
        </w:rPr>
        <w:t xml:space="preserve"> </w:t>
      </w:r>
      <w:r w:rsidRPr="00AF02EC">
        <w:rPr>
          <w:noProof/>
          <w:lang w:val="uk-UA"/>
        </w:rPr>
        <w:t>Вип. 15</w:t>
      </w:r>
      <w:r>
        <w:rPr>
          <w:noProof/>
          <w:lang w:val="uk-UA"/>
        </w:rPr>
        <w:t>.</w:t>
      </w:r>
      <w:r w:rsidRPr="00AF02EC">
        <w:rPr>
          <w:noProof/>
          <w:lang w:val="uk-UA"/>
        </w:rPr>
        <w:t xml:space="preserve"> </w:t>
      </w:r>
      <w:r>
        <w:rPr>
          <w:noProof/>
          <w:lang w:val="uk-UA"/>
        </w:rPr>
        <w:t>Т</w:t>
      </w:r>
      <w:r w:rsidRPr="00AF02EC">
        <w:rPr>
          <w:noProof/>
          <w:lang w:val="uk-UA"/>
        </w:rPr>
        <w:t>. 1. С. 172–172</w:t>
      </w:r>
      <w:r>
        <w:rPr>
          <w:noProof/>
          <w:lang w:val="uk-UA"/>
        </w:rPr>
        <w:t>.</w:t>
      </w:r>
    </w:p>
    <w:p w:rsidR="00412F3E" w:rsidRPr="00412F3E" w:rsidRDefault="00412F3E" w:rsidP="00412F3E">
      <w:pPr>
        <w:pStyle w:val="ad"/>
        <w:numPr>
          <w:ilvl w:val="0"/>
          <w:numId w:val="13"/>
        </w:numPr>
        <w:spacing w:after="0" w:line="240" w:lineRule="auto"/>
        <w:jc w:val="both"/>
        <w:rPr>
          <w:noProof/>
          <w:lang w:val="uk-UA"/>
        </w:rPr>
      </w:pPr>
      <w:r w:rsidRPr="00412F3E">
        <w:rPr>
          <w:rFonts w:cs="Times New Roman"/>
          <w:noProof/>
          <w:lang w:val="uk-UA"/>
        </w:rPr>
        <w:t xml:space="preserve">Сеньків С. Дистрибуція фонем у трикомпонентних первинних коренях сучасної української літературної мови. </w:t>
      </w:r>
      <w:r w:rsidRPr="00412F3E">
        <w:rPr>
          <w:rFonts w:cs="Times New Roman"/>
          <w:i/>
          <w:noProof/>
          <w:lang w:val="uk-UA"/>
        </w:rPr>
        <w:t>Проблеми гуманітарних наук: збірник наукових праць Дрогобицького державного педагогічного університету імені Івана Франка. Серія «Філологія».</w:t>
      </w:r>
      <w:r w:rsidRPr="00412F3E">
        <w:rPr>
          <w:rFonts w:cs="Times New Roman"/>
          <w:noProof/>
          <w:lang w:val="uk-UA"/>
        </w:rPr>
        <w:t xml:space="preserve"> 2021. № 48. С. 159–166. </w:t>
      </w:r>
      <w:r>
        <w:rPr>
          <w:rFonts w:cs="Times New Roman"/>
          <w:noProof/>
          <w:lang w:val="en-US"/>
        </w:rPr>
        <w:t xml:space="preserve">URL : </w:t>
      </w:r>
      <w:bookmarkStart w:id="0" w:name="_GoBack"/>
      <w:bookmarkEnd w:id="0"/>
      <w:r w:rsidRPr="00412F3E">
        <w:rPr>
          <w:noProof/>
          <w:lang w:val="uk-UA"/>
        </w:rPr>
        <w:fldChar w:fldCharType="begin"/>
      </w:r>
      <w:r w:rsidRPr="00412F3E">
        <w:rPr>
          <w:noProof/>
          <w:lang w:val="uk-UA"/>
        </w:rPr>
        <w:instrText xml:space="preserve"> HYPERLINK "https://doi.org/10.24919/2522-4565.2021.48.21" </w:instrText>
      </w:r>
      <w:r w:rsidRPr="00412F3E">
        <w:rPr>
          <w:noProof/>
          <w:lang w:val="uk-UA"/>
        </w:rPr>
        <w:fldChar w:fldCharType="separate"/>
      </w:r>
      <w:r w:rsidRPr="00412F3E">
        <w:rPr>
          <w:rStyle w:val="afc"/>
          <w:rFonts w:cs="Times New Roman"/>
          <w:noProof/>
          <w:lang w:val="uk-UA"/>
        </w:rPr>
        <w:t>https://doi.org/10.24919/2522-4565.2021.48.21</w:t>
      </w:r>
      <w:r w:rsidRPr="00412F3E">
        <w:rPr>
          <w:rStyle w:val="afc"/>
          <w:rFonts w:cs="Times New Roman"/>
          <w:noProof/>
          <w:lang w:val="uk-UA"/>
        </w:rPr>
        <w:fldChar w:fldCharType="end"/>
      </w:r>
    </w:p>
    <w:p w:rsidR="006F7998" w:rsidRPr="00F875C1" w:rsidRDefault="006F7998" w:rsidP="00F875C1">
      <w:pPr>
        <w:pStyle w:val="ad"/>
        <w:spacing w:after="0" w:line="240" w:lineRule="auto"/>
        <w:jc w:val="both"/>
        <w:rPr>
          <w:lang w:val="uk-UA"/>
        </w:rPr>
      </w:pPr>
    </w:p>
    <w:p w:rsidR="00B73572" w:rsidRPr="00AF02EC" w:rsidRDefault="006F7998" w:rsidP="006F7998">
      <w:pPr>
        <w:spacing w:after="0" w:line="360" w:lineRule="auto"/>
        <w:jc w:val="both"/>
        <w:rPr>
          <w:rFonts w:cs="Times New Roman"/>
          <w:noProof/>
          <w:color w:val="000000"/>
          <w:lang w:val="uk-UA"/>
        </w:rPr>
      </w:pPr>
      <w:r w:rsidRPr="00AF02EC">
        <w:rPr>
          <w:rFonts w:cs="Times New Roman"/>
          <w:b/>
          <w:noProof/>
          <w:color w:val="000000"/>
          <w:lang w:val="uk-UA"/>
        </w:rPr>
        <w:t>Дистрибуція фонеми</w:t>
      </w:r>
      <w:r w:rsidRPr="00AF02EC">
        <w:rPr>
          <w:rFonts w:cs="Times New Roman"/>
          <w:noProof/>
          <w:color w:val="000000"/>
          <w:lang w:val="uk-UA"/>
        </w:rPr>
        <w:t xml:space="preserve"> – це сукупність всіх можливих алофооточень </w:t>
      </w:r>
      <w:r w:rsidR="00B73572" w:rsidRPr="00AF02EC">
        <w:rPr>
          <w:rFonts w:cs="Times New Roman"/>
          <w:noProof/>
          <w:color w:val="000000"/>
          <w:lang w:val="uk-UA"/>
        </w:rPr>
        <w:t>фонеми</w:t>
      </w:r>
      <w:r w:rsidRPr="00AF02EC">
        <w:rPr>
          <w:rFonts w:cs="Times New Roman"/>
          <w:noProof/>
          <w:color w:val="000000"/>
          <w:lang w:val="uk-UA"/>
        </w:rPr>
        <w:t>,</w:t>
      </w:r>
      <w:r w:rsidR="00B73572" w:rsidRPr="00AF02EC">
        <w:rPr>
          <w:rFonts w:cs="Times New Roman"/>
          <w:noProof/>
          <w:color w:val="000000"/>
          <w:lang w:val="uk-UA"/>
        </w:rPr>
        <w:t xml:space="preserve"> </w:t>
      </w:r>
      <w:r w:rsidRPr="00AF02EC">
        <w:rPr>
          <w:rFonts w:cs="Times New Roman"/>
          <w:noProof/>
          <w:color w:val="000000"/>
          <w:lang w:val="uk-UA"/>
        </w:rPr>
        <w:t>можлив</w:t>
      </w:r>
      <w:r w:rsidR="00B73572" w:rsidRPr="00AF02EC">
        <w:rPr>
          <w:rFonts w:cs="Times New Roman"/>
          <w:noProof/>
          <w:color w:val="000000"/>
          <w:lang w:val="uk-UA"/>
        </w:rPr>
        <w:t>о</w:t>
      </w:r>
      <w:r w:rsidRPr="00AF02EC">
        <w:rPr>
          <w:rFonts w:cs="Times New Roman"/>
          <w:noProof/>
          <w:color w:val="000000"/>
          <w:lang w:val="uk-UA"/>
        </w:rPr>
        <w:t>ст</w:t>
      </w:r>
      <w:r w:rsidR="00B73572" w:rsidRPr="00AF02EC">
        <w:rPr>
          <w:rFonts w:cs="Times New Roman"/>
          <w:noProof/>
          <w:color w:val="000000"/>
          <w:lang w:val="uk-UA"/>
        </w:rPr>
        <w:t>і</w:t>
      </w:r>
      <w:r w:rsidRPr="00AF02EC">
        <w:rPr>
          <w:rFonts w:cs="Times New Roman"/>
          <w:noProof/>
          <w:color w:val="000000"/>
          <w:lang w:val="uk-UA"/>
        </w:rPr>
        <w:t xml:space="preserve"> її</w:t>
      </w:r>
      <w:r w:rsidR="00B73572" w:rsidRPr="00AF02EC">
        <w:rPr>
          <w:rFonts w:cs="Times New Roman"/>
          <w:noProof/>
          <w:color w:val="000000"/>
          <w:lang w:val="uk-UA"/>
        </w:rPr>
        <w:t xml:space="preserve"> </w:t>
      </w:r>
      <w:r w:rsidRPr="00AF02EC">
        <w:rPr>
          <w:rFonts w:cs="Times New Roman"/>
          <w:noProof/>
          <w:color w:val="000000"/>
          <w:lang w:val="uk-UA"/>
        </w:rPr>
        <w:t xml:space="preserve">сполучуваності. </w:t>
      </w:r>
    </w:p>
    <w:p w:rsidR="006F7998" w:rsidRPr="00AF02EC" w:rsidRDefault="00B73572" w:rsidP="006F7998">
      <w:pPr>
        <w:spacing w:after="0" w:line="360" w:lineRule="auto"/>
        <w:jc w:val="both"/>
        <w:rPr>
          <w:rStyle w:val="a9"/>
          <w:rFonts w:cs="Times New Roman"/>
          <w:bCs w:val="0"/>
          <w:noProof/>
          <w:szCs w:val="28"/>
          <w:lang w:val="uk-UA"/>
        </w:rPr>
      </w:pPr>
      <w:r w:rsidRPr="00AF02EC">
        <w:rPr>
          <w:rFonts w:cs="Times New Roman"/>
          <w:noProof/>
          <w:color w:val="000000"/>
          <w:lang w:val="uk-UA"/>
        </w:rPr>
        <w:t xml:space="preserve">Два різних алофони однієї фонеми не можуть бути в одній позиції. </w:t>
      </w:r>
      <w:r w:rsidR="006F7998" w:rsidRPr="00AF02EC">
        <w:rPr>
          <w:rFonts w:cs="Times New Roman"/>
          <w:noProof/>
          <w:color w:val="000000"/>
          <w:lang w:val="uk-UA"/>
        </w:rPr>
        <w:t xml:space="preserve">Алофони однієї фонеми знаходяться в стосунках додаткової дистрибуції. </w:t>
      </w:r>
    </w:p>
    <w:p w:rsidR="00B73572" w:rsidRPr="00AF02EC" w:rsidRDefault="00B73572" w:rsidP="006D11F6">
      <w:pPr>
        <w:spacing w:after="0" w:line="360" w:lineRule="auto"/>
        <w:rPr>
          <w:rStyle w:val="a9"/>
          <w:rFonts w:cs="Times New Roman"/>
          <w:bCs w:val="0"/>
          <w:noProof/>
          <w:szCs w:val="28"/>
          <w:lang w:val="uk-UA"/>
        </w:rPr>
      </w:pPr>
    </w:p>
    <w:p w:rsidR="00B73572" w:rsidRPr="00AF02EC" w:rsidRDefault="00F61E8F" w:rsidP="00B73572">
      <w:pPr>
        <w:spacing w:after="0" w:line="360" w:lineRule="auto"/>
        <w:jc w:val="center"/>
        <w:rPr>
          <w:rStyle w:val="a9"/>
          <w:rFonts w:cs="Times New Roman"/>
          <w:bCs w:val="0"/>
          <w:noProof/>
          <w:szCs w:val="28"/>
          <w:lang w:val="uk-UA"/>
        </w:rPr>
      </w:pPr>
      <w:r w:rsidRPr="00AF02EC">
        <w:rPr>
          <w:rStyle w:val="a9"/>
          <w:rFonts w:cs="Times New Roman"/>
          <w:bCs w:val="0"/>
          <w:noProof/>
          <w:szCs w:val="28"/>
          <w:lang w:val="uk-UA"/>
        </w:rPr>
        <w:t xml:space="preserve">Закономірності дистрибуції </w:t>
      </w:r>
      <w:r w:rsidR="00B73572" w:rsidRPr="00AF02EC">
        <w:rPr>
          <w:rStyle w:val="a9"/>
          <w:rFonts w:cs="Times New Roman"/>
          <w:bCs w:val="0"/>
          <w:noProof/>
          <w:szCs w:val="28"/>
          <w:lang w:val="uk-UA"/>
        </w:rPr>
        <w:t>фонем</w:t>
      </w:r>
    </w:p>
    <w:p w:rsidR="00F61E8F" w:rsidRPr="00AF02EC" w:rsidRDefault="00F61E8F" w:rsidP="00F61E8F">
      <w:pPr>
        <w:pStyle w:val="ad"/>
        <w:numPr>
          <w:ilvl w:val="0"/>
          <w:numId w:val="16"/>
        </w:numPr>
        <w:spacing w:after="0" w:line="360" w:lineRule="auto"/>
        <w:jc w:val="both"/>
        <w:rPr>
          <w:rFonts w:cs="Times New Roman"/>
          <w:b/>
          <w:noProof/>
          <w:szCs w:val="28"/>
          <w:lang w:val="uk-UA"/>
        </w:rPr>
      </w:pPr>
      <w:r w:rsidRPr="00AF02EC">
        <w:rPr>
          <w:rFonts w:cs="Times New Roman"/>
          <w:noProof/>
          <w:color w:val="000000"/>
          <w:szCs w:val="28"/>
          <w:lang w:val="uk-UA"/>
        </w:rPr>
        <w:t>не всі фонеми можуть стояти будь-де в слові</w:t>
      </w:r>
    </w:p>
    <w:p w:rsidR="00F61E8F" w:rsidRPr="00AF02EC" w:rsidRDefault="00F61E8F" w:rsidP="00F61E8F">
      <w:pPr>
        <w:pStyle w:val="ad"/>
        <w:numPr>
          <w:ilvl w:val="0"/>
          <w:numId w:val="16"/>
        </w:numPr>
        <w:spacing w:after="0" w:line="360" w:lineRule="auto"/>
        <w:jc w:val="both"/>
        <w:rPr>
          <w:rFonts w:cs="Times New Roman"/>
          <w:b/>
          <w:noProof/>
          <w:szCs w:val="28"/>
          <w:lang w:val="uk-UA"/>
        </w:rPr>
      </w:pPr>
      <w:r w:rsidRPr="00AF02EC">
        <w:rPr>
          <w:rFonts w:cs="Times New Roman"/>
          <w:noProof/>
          <w:color w:val="000000"/>
          <w:szCs w:val="28"/>
          <w:lang w:val="uk-UA"/>
        </w:rPr>
        <w:t>не всі фонеми можуть сполучатися одна з одною.</w:t>
      </w:r>
    </w:p>
    <w:p w:rsidR="00650E7B" w:rsidRDefault="00650E7B" w:rsidP="00650E7B">
      <w:pPr>
        <w:spacing w:after="0" w:line="360" w:lineRule="auto"/>
        <w:ind w:left="360"/>
        <w:rPr>
          <w:rFonts w:cs="Times New Roman"/>
          <w:b/>
          <w:color w:val="000000"/>
          <w:szCs w:val="28"/>
          <w:lang w:val="uk-UA"/>
        </w:rPr>
      </w:pPr>
    </w:p>
    <w:sectPr w:rsidR="00650E7B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6D1"/>
    <w:multiLevelType w:val="multilevel"/>
    <w:tmpl w:val="BE10F6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436BE"/>
    <w:multiLevelType w:val="multilevel"/>
    <w:tmpl w:val="9C7A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780F"/>
    <w:multiLevelType w:val="hybridMultilevel"/>
    <w:tmpl w:val="7C68F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4ACA"/>
    <w:multiLevelType w:val="hybridMultilevel"/>
    <w:tmpl w:val="B43E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B07ED"/>
    <w:multiLevelType w:val="hybridMultilevel"/>
    <w:tmpl w:val="A3EC1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61C4"/>
    <w:multiLevelType w:val="hybridMultilevel"/>
    <w:tmpl w:val="7244F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A5D48"/>
    <w:multiLevelType w:val="hybridMultilevel"/>
    <w:tmpl w:val="7FA2F756"/>
    <w:lvl w:ilvl="0" w:tplc="69B81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C5505"/>
    <w:multiLevelType w:val="multilevel"/>
    <w:tmpl w:val="D95C2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D3788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555E7C"/>
    <w:multiLevelType w:val="hybridMultilevel"/>
    <w:tmpl w:val="8FD0CBAE"/>
    <w:lvl w:ilvl="0" w:tplc="4CA0076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44FE"/>
    <w:multiLevelType w:val="multilevel"/>
    <w:tmpl w:val="29D4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24082"/>
    <w:multiLevelType w:val="hybridMultilevel"/>
    <w:tmpl w:val="CD165C2E"/>
    <w:lvl w:ilvl="0" w:tplc="BEA8C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521B9"/>
    <w:multiLevelType w:val="hybridMultilevel"/>
    <w:tmpl w:val="2A901AEA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F1F46"/>
    <w:multiLevelType w:val="multilevel"/>
    <w:tmpl w:val="E748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303213"/>
    <w:multiLevelType w:val="hybridMultilevel"/>
    <w:tmpl w:val="66101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471C"/>
    <w:multiLevelType w:val="hybridMultilevel"/>
    <w:tmpl w:val="6338B718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C0250"/>
    <w:multiLevelType w:val="hybridMultilevel"/>
    <w:tmpl w:val="51DCFD2E"/>
    <w:lvl w:ilvl="0" w:tplc="5DF28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8"/>
  </w:num>
  <w:num w:numId="5">
    <w:abstractNumId w:val="14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8"/>
  </w:num>
  <w:num w:numId="15">
    <w:abstractNumId w:val="1"/>
  </w:num>
  <w:num w:numId="16">
    <w:abstractNumId w:val="13"/>
  </w:num>
  <w:num w:numId="17">
    <w:abstractNumId w:val="16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14ED"/>
    <w:rsid w:val="000059F4"/>
    <w:rsid w:val="00007EB0"/>
    <w:rsid w:val="00043A6E"/>
    <w:rsid w:val="00044AE8"/>
    <w:rsid w:val="000503AA"/>
    <w:rsid w:val="0005281C"/>
    <w:rsid w:val="000718F5"/>
    <w:rsid w:val="00072234"/>
    <w:rsid w:val="0007687D"/>
    <w:rsid w:val="00095ACE"/>
    <w:rsid w:val="000A314D"/>
    <w:rsid w:val="000A5B1F"/>
    <w:rsid w:val="000B5FB5"/>
    <w:rsid w:val="000B60B2"/>
    <w:rsid w:val="000D35B4"/>
    <w:rsid w:val="000F023C"/>
    <w:rsid w:val="00101439"/>
    <w:rsid w:val="00111AAD"/>
    <w:rsid w:val="00124DBF"/>
    <w:rsid w:val="00134574"/>
    <w:rsid w:val="00143290"/>
    <w:rsid w:val="00163582"/>
    <w:rsid w:val="001A629A"/>
    <w:rsid w:val="002142F8"/>
    <w:rsid w:val="0024690A"/>
    <w:rsid w:val="00251D89"/>
    <w:rsid w:val="002A6E02"/>
    <w:rsid w:val="002B1EB1"/>
    <w:rsid w:val="002D439C"/>
    <w:rsid w:val="002D44D7"/>
    <w:rsid w:val="002E262F"/>
    <w:rsid w:val="00300EAC"/>
    <w:rsid w:val="003432DB"/>
    <w:rsid w:val="0035143C"/>
    <w:rsid w:val="00360A2C"/>
    <w:rsid w:val="00370D5E"/>
    <w:rsid w:val="003750E2"/>
    <w:rsid w:val="0037694C"/>
    <w:rsid w:val="0038426E"/>
    <w:rsid w:val="00394592"/>
    <w:rsid w:val="003C6C81"/>
    <w:rsid w:val="003F1D66"/>
    <w:rsid w:val="003F7A7E"/>
    <w:rsid w:val="00401477"/>
    <w:rsid w:val="004057EA"/>
    <w:rsid w:val="00412F3E"/>
    <w:rsid w:val="00431386"/>
    <w:rsid w:val="00442F33"/>
    <w:rsid w:val="004462CE"/>
    <w:rsid w:val="00457B1C"/>
    <w:rsid w:val="00457C13"/>
    <w:rsid w:val="004615BF"/>
    <w:rsid w:val="00467154"/>
    <w:rsid w:val="0047209C"/>
    <w:rsid w:val="0047637C"/>
    <w:rsid w:val="004B5283"/>
    <w:rsid w:val="004B72A2"/>
    <w:rsid w:val="004D2BFE"/>
    <w:rsid w:val="004D4FE3"/>
    <w:rsid w:val="004E3EBD"/>
    <w:rsid w:val="004F242D"/>
    <w:rsid w:val="004F3CDD"/>
    <w:rsid w:val="0051495E"/>
    <w:rsid w:val="0052659B"/>
    <w:rsid w:val="00530DF3"/>
    <w:rsid w:val="005335EE"/>
    <w:rsid w:val="00547B41"/>
    <w:rsid w:val="00555F81"/>
    <w:rsid w:val="00563D54"/>
    <w:rsid w:val="005668E7"/>
    <w:rsid w:val="00567B7F"/>
    <w:rsid w:val="005973F9"/>
    <w:rsid w:val="005A2465"/>
    <w:rsid w:val="005B0AF0"/>
    <w:rsid w:val="005B126F"/>
    <w:rsid w:val="005D0486"/>
    <w:rsid w:val="005F66AD"/>
    <w:rsid w:val="0060531E"/>
    <w:rsid w:val="00626B0D"/>
    <w:rsid w:val="0063293A"/>
    <w:rsid w:val="00635067"/>
    <w:rsid w:val="0064168E"/>
    <w:rsid w:val="00650E7B"/>
    <w:rsid w:val="00654B6D"/>
    <w:rsid w:val="00660075"/>
    <w:rsid w:val="006841CB"/>
    <w:rsid w:val="00696F20"/>
    <w:rsid w:val="006A0FF5"/>
    <w:rsid w:val="006B13FB"/>
    <w:rsid w:val="006C175D"/>
    <w:rsid w:val="006D11F6"/>
    <w:rsid w:val="006D23CB"/>
    <w:rsid w:val="006D2B5F"/>
    <w:rsid w:val="006F7998"/>
    <w:rsid w:val="0070091B"/>
    <w:rsid w:val="00714F44"/>
    <w:rsid w:val="00716F56"/>
    <w:rsid w:val="00732FB9"/>
    <w:rsid w:val="00737866"/>
    <w:rsid w:val="0074014A"/>
    <w:rsid w:val="00753950"/>
    <w:rsid w:val="00755AF5"/>
    <w:rsid w:val="00756367"/>
    <w:rsid w:val="0077121D"/>
    <w:rsid w:val="00773042"/>
    <w:rsid w:val="00782477"/>
    <w:rsid w:val="007B4A05"/>
    <w:rsid w:val="007C0F1D"/>
    <w:rsid w:val="007C3EC0"/>
    <w:rsid w:val="007F157E"/>
    <w:rsid w:val="00802EFD"/>
    <w:rsid w:val="008034A2"/>
    <w:rsid w:val="008221AA"/>
    <w:rsid w:val="0084235D"/>
    <w:rsid w:val="00843B89"/>
    <w:rsid w:val="00843CAC"/>
    <w:rsid w:val="008B03EF"/>
    <w:rsid w:val="008C28D4"/>
    <w:rsid w:val="008C5158"/>
    <w:rsid w:val="008E503F"/>
    <w:rsid w:val="00956780"/>
    <w:rsid w:val="00983BB2"/>
    <w:rsid w:val="009A1199"/>
    <w:rsid w:val="009A2FC3"/>
    <w:rsid w:val="009B6377"/>
    <w:rsid w:val="009C2879"/>
    <w:rsid w:val="009D66DE"/>
    <w:rsid w:val="009E2578"/>
    <w:rsid w:val="009F473E"/>
    <w:rsid w:val="00A134EE"/>
    <w:rsid w:val="00A24335"/>
    <w:rsid w:val="00A56C70"/>
    <w:rsid w:val="00A56F31"/>
    <w:rsid w:val="00A5765D"/>
    <w:rsid w:val="00A76224"/>
    <w:rsid w:val="00A84551"/>
    <w:rsid w:val="00A90A1C"/>
    <w:rsid w:val="00AC1502"/>
    <w:rsid w:val="00AC42A0"/>
    <w:rsid w:val="00AC664F"/>
    <w:rsid w:val="00AC69AB"/>
    <w:rsid w:val="00AE1CF7"/>
    <w:rsid w:val="00AE3262"/>
    <w:rsid w:val="00AE3D21"/>
    <w:rsid w:val="00AE3ED1"/>
    <w:rsid w:val="00AE7576"/>
    <w:rsid w:val="00AF02EC"/>
    <w:rsid w:val="00AF03E6"/>
    <w:rsid w:val="00AF3948"/>
    <w:rsid w:val="00B138D3"/>
    <w:rsid w:val="00B32D2F"/>
    <w:rsid w:val="00B437C7"/>
    <w:rsid w:val="00B47D21"/>
    <w:rsid w:val="00B73572"/>
    <w:rsid w:val="00B77560"/>
    <w:rsid w:val="00B83D3F"/>
    <w:rsid w:val="00B84D03"/>
    <w:rsid w:val="00BB0F41"/>
    <w:rsid w:val="00BB3560"/>
    <w:rsid w:val="00C14C41"/>
    <w:rsid w:val="00C41C38"/>
    <w:rsid w:val="00CA6FB1"/>
    <w:rsid w:val="00CA726D"/>
    <w:rsid w:val="00CB0C65"/>
    <w:rsid w:val="00CD1F23"/>
    <w:rsid w:val="00CE13A7"/>
    <w:rsid w:val="00CE5072"/>
    <w:rsid w:val="00CE6F7B"/>
    <w:rsid w:val="00D042A9"/>
    <w:rsid w:val="00D30B79"/>
    <w:rsid w:val="00D35682"/>
    <w:rsid w:val="00D4061A"/>
    <w:rsid w:val="00D700B1"/>
    <w:rsid w:val="00D7341D"/>
    <w:rsid w:val="00D750D5"/>
    <w:rsid w:val="00D8214B"/>
    <w:rsid w:val="00DA016F"/>
    <w:rsid w:val="00DD251E"/>
    <w:rsid w:val="00DD3A16"/>
    <w:rsid w:val="00DE6E25"/>
    <w:rsid w:val="00DF31E5"/>
    <w:rsid w:val="00DF74DF"/>
    <w:rsid w:val="00E07CA0"/>
    <w:rsid w:val="00E10A66"/>
    <w:rsid w:val="00E12908"/>
    <w:rsid w:val="00E21D4B"/>
    <w:rsid w:val="00E32F1E"/>
    <w:rsid w:val="00E35CC3"/>
    <w:rsid w:val="00E367C5"/>
    <w:rsid w:val="00E40174"/>
    <w:rsid w:val="00E444B2"/>
    <w:rsid w:val="00E529BC"/>
    <w:rsid w:val="00E6375A"/>
    <w:rsid w:val="00E75FB5"/>
    <w:rsid w:val="00E80B91"/>
    <w:rsid w:val="00E952FD"/>
    <w:rsid w:val="00EA556C"/>
    <w:rsid w:val="00EC0B83"/>
    <w:rsid w:val="00ED2793"/>
    <w:rsid w:val="00ED7209"/>
    <w:rsid w:val="00EF09FD"/>
    <w:rsid w:val="00EF0EAA"/>
    <w:rsid w:val="00EF7011"/>
    <w:rsid w:val="00F41C01"/>
    <w:rsid w:val="00F4229C"/>
    <w:rsid w:val="00F429EC"/>
    <w:rsid w:val="00F45C1B"/>
    <w:rsid w:val="00F537E1"/>
    <w:rsid w:val="00F61E8F"/>
    <w:rsid w:val="00F744A3"/>
    <w:rsid w:val="00F875C1"/>
    <w:rsid w:val="00F934BA"/>
    <w:rsid w:val="00F93C4C"/>
    <w:rsid w:val="00F946E8"/>
    <w:rsid w:val="00FA611A"/>
    <w:rsid w:val="00FD38E8"/>
    <w:rsid w:val="00FD7642"/>
    <w:rsid w:val="00FE507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ED6B"/>
  <w15:docId w15:val="{C37FEDE1-775B-4ED5-9A04-A782298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ipa">
    <w:name w:val="ipa"/>
    <w:basedOn w:val="a0"/>
    <w:rsid w:val="00EA556C"/>
  </w:style>
  <w:style w:type="character" w:styleId="afc">
    <w:name w:val="Hyperlink"/>
    <w:basedOn w:val="a0"/>
    <w:uiPriority w:val="99"/>
    <w:unhideWhenUsed/>
    <w:qFormat/>
    <w:rsid w:val="00EA556C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EA556C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rsid w:val="00AE3E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mw-headline">
    <w:name w:val="mw-headline"/>
    <w:basedOn w:val="a0"/>
    <w:rsid w:val="001A629A"/>
  </w:style>
  <w:style w:type="table" w:styleId="aff">
    <w:name w:val="Table Grid"/>
    <w:basedOn w:val="a1"/>
    <w:uiPriority w:val="59"/>
    <w:rsid w:val="0000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ssed">
    <w:name w:val="stressed"/>
    <w:basedOn w:val="a0"/>
    <w:rsid w:val="004615BF"/>
  </w:style>
  <w:style w:type="character" w:customStyle="1" w:styleId="s">
    <w:name w:val="s"/>
    <w:basedOn w:val="a0"/>
    <w:rsid w:val="004615BF"/>
  </w:style>
  <w:style w:type="character" w:customStyle="1" w:styleId="apple-converted-space">
    <w:name w:val="apple-converted-space"/>
    <w:rsid w:val="0041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0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8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FED9-E0F0-431F-B406-D78864FB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5</cp:revision>
  <cp:lastPrinted>2020-10-03T23:26:00Z</cp:lastPrinted>
  <dcterms:created xsi:type="dcterms:W3CDTF">2026-03-16T11:42:00Z</dcterms:created>
  <dcterms:modified xsi:type="dcterms:W3CDTF">2026-03-29T16:45:00Z</dcterms:modified>
</cp:coreProperties>
</file>