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1DF" w:rsidRPr="00CB21DF" w:rsidRDefault="00CB21DF" w:rsidP="00CB21DF">
      <w:pPr>
        <w:shd w:val="clear" w:color="auto" w:fill="FFFFFF"/>
        <w:spacing w:before="100" w:beforeAutospacing="1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План практичного 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заняття</w:t>
      </w:r>
      <w:proofErr w:type="spellEnd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4</w:t>
      </w:r>
    </w:p>
    <w:p w:rsidR="00CB21DF" w:rsidRPr="00CB21DF" w:rsidRDefault="00CB21DF" w:rsidP="00CB21D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Тема:</w:t>
      </w:r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Універсальні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знаки-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Особливості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вказівки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мети. Причинно-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наслідкові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відносини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Вертикальний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при УПС.</w:t>
      </w:r>
    </w:p>
    <w:p w:rsidR="00CB21DF" w:rsidRPr="00CB21DF" w:rsidRDefault="00CB21DF" w:rsidP="00CB21DF">
      <w:pPr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</w:pP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План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заняття</w:t>
      </w:r>
      <w:proofErr w:type="spellEnd"/>
    </w:p>
    <w:p w:rsidR="00CB21DF" w:rsidRPr="00CB21DF" w:rsidRDefault="00CB21DF" w:rsidP="00CB21D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Універсальні</w:t>
      </w:r>
      <w:proofErr w:type="spellEnd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знаки-</w:t>
      </w:r>
      <w:proofErr w:type="spellStart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символи</w:t>
      </w:r>
      <w:proofErr w:type="spellEnd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перекладацького</w:t>
      </w:r>
      <w:proofErr w:type="spellEnd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скоропису</w:t>
      </w:r>
      <w:proofErr w:type="spellEnd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: </w:t>
      </w:r>
      <w:proofErr w:type="spellStart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поняття</w:t>
      </w:r>
      <w:proofErr w:type="spellEnd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та </w:t>
      </w:r>
      <w:proofErr w:type="spellStart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тематичні</w:t>
      </w:r>
      <w:proofErr w:type="spellEnd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підрозділи</w:t>
      </w:r>
      <w:proofErr w:type="spellEnd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.</w:t>
      </w:r>
    </w:p>
    <w:p w:rsidR="00CB21DF" w:rsidRPr="00CB21DF" w:rsidRDefault="00CB21DF" w:rsidP="00CB21D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Особливості</w:t>
      </w:r>
      <w:proofErr w:type="spellEnd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вказівки</w:t>
      </w:r>
      <w:proofErr w:type="spellEnd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мети. Причинно-</w:t>
      </w:r>
      <w:proofErr w:type="spellStart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наслідкові</w:t>
      </w:r>
      <w:proofErr w:type="spellEnd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відносини</w:t>
      </w:r>
      <w:proofErr w:type="spellEnd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.</w:t>
      </w:r>
    </w:p>
    <w:p w:rsidR="00CB21DF" w:rsidRPr="00CB21DF" w:rsidRDefault="00CB21DF" w:rsidP="00CB21D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Вертикальний</w:t>
      </w:r>
      <w:proofErr w:type="spellEnd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запис</w:t>
      </w:r>
      <w:proofErr w:type="spellEnd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при</w:t>
      </w:r>
      <w:proofErr w:type="spellEnd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 УПС.</w:t>
      </w:r>
    </w:p>
    <w:p w:rsidR="00CB21DF" w:rsidRPr="00CB21DF" w:rsidRDefault="00CB21DF" w:rsidP="00CB21D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Практичні</w:t>
      </w:r>
      <w:proofErr w:type="spellEnd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завдання</w:t>
      </w:r>
      <w:proofErr w:type="spellEnd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.</w:t>
      </w:r>
    </w:p>
    <w:p w:rsidR="00CB21DF" w:rsidRPr="00CB21DF" w:rsidRDefault="00CB21DF" w:rsidP="00CB21D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Підсумки</w:t>
      </w:r>
      <w:proofErr w:type="spellEnd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заняття</w:t>
      </w:r>
      <w:proofErr w:type="spellEnd"/>
      <w:r w:rsidRPr="00CB21D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.</w:t>
      </w:r>
    </w:p>
    <w:p w:rsidR="00CB21DF" w:rsidRPr="00CB21DF" w:rsidRDefault="00CB21DF" w:rsidP="00CB21DF">
      <w:pPr>
        <w:shd w:val="clear" w:color="auto" w:fill="FFFFFF"/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bookmarkStart w:id="0" w:name="_GoBack"/>
      <w:bookmarkEnd w:id="0"/>
    </w:p>
    <w:p w:rsidR="00CB21DF" w:rsidRPr="00CB21DF" w:rsidRDefault="00CB21DF" w:rsidP="00CB21DF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1. 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Універсальні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знаки-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символи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перекладацького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скоропису</w:t>
      </w:r>
      <w:proofErr w:type="spellEnd"/>
    </w:p>
    <w:p w:rsidR="00CB21DF" w:rsidRPr="00CB21DF" w:rsidRDefault="00CB21DF" w:rsidP="00CB21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Універсальні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знаки-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важливим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компонентом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системи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забезпечує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швидкість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економність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Вони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мають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узагальнене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значення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тобто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позначають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не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окреме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слово, 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групу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понять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схожими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семантичними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ознаками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мають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асоціативний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характер,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запускає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механізми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асоціативної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пам’яті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полегшує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подальше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відтворення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gram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тексту .</w:t>
      </w:r>
      <w:proofErr w:type="gramEnd"/>
    </w:p>
    <w:p w:rsidR="00CB21DF" w:rsidRPr="00CB21DF" w:rsidRDefault="00CB21DF" w:rsidP="00CB21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Тематичні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підрозділи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універсальних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знаків-символів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охоплюють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найбільш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уживані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сфери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зустрічаються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текстах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суспільно-політичного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економічного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характеру: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міжнародні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організації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(ООН, ЄС, НАТО),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міста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адміністративно-територіальні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одиниці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історичні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персони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події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економіка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фінансові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інститути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назви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валют,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політичні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партії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організації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назви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посад,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воєнна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справа, медицина, </w:t>
      </w:r>
      <w:proofErr w:type="spellStart"/>
      <w:proofErr w:type="gram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будівництво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CB21DF" w:rsidRPr="00CB21DF" w:rsidRDefault="00CB21DF" w:rsidP="00CB21DF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2. 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Особливості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вказівки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мети. Причинно-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наслідкові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відносини</w:t>
      </w:r>
      <w:proofErr w:type="spellEnd"/>
    </w:p>
    <w:p w:rsidR="00CB21DF" w:rsidRPr="00CB21DF" w:rsidRDefault="00CB21DF" w:rsidP="00CB21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Графічне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виділення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мети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важливим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аспектом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Для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позначення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мети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використовуються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спеціальні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зокрема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стрілки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відповідним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напрямком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вказують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цільову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lastRenderedPageBreak/>
        <w:t>спрямованість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дії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дозволяє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виділити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ключові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моменти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тексті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економити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час,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дозволяючи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не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звертати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уваги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слова,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не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мають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значного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навантаження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CB21DF" w:rsidRPr="00CB21DF" w:rsidRDefault="00CB21DF" w:rsidP="00CB21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Причинно-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наслідкові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відносини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записуються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допомогою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системи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графічних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позначень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дозволяють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встановити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логічний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зв’язок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між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подіями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На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прикладі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громадсько-політичного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тексту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розглядаються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способи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фіксації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відношень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причина-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наслідок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Відносини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допустовості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умови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також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мають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своє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графічне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оформлення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Вираження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модальності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потребує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спеціальних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позначень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передають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ставлення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мовця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до </w:t>
      </w:r>
      <w:proofErr w:type="spellStart"/>
      <w:proofErr w:type="gram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висловлюваного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CB21DF" w:rsidRPr="00CB21DF" w:rsidRDefault="00CB21DF" w:rsidP="00CB21DF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3. 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Вертикальний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запис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при УПС</w:t>
      </w:r>
    </w:p>
    <w:p w:rsidR="00CB21DF" w:rsidRPr="00CB21DF" w:rsidRDefault="00CB21DF" w:rsidP="00CB21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Вертикальний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 основою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системи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УПС.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Його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особливість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полягає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тому,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кожна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наступна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одиниця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записується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попередньою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а не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праворуч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неї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як у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звичайному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письмі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Такий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спосіб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дозволяє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швидко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охопити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зміст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одним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поглядом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забезпечує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економічність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і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наочність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також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відображає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наявні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реченні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синтаксичні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зв’язки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CB21DF" w:rsidRPr="00CB21DF" w:rsidRDefault="00CB21DF" w:rsidP="00CB21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Ступенево-діагональне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розташування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було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запропоноване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А. П.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Чужакіним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Згідно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його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концепцією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спочатку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слід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записувати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групу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підмета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нею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правіше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групу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присудка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нею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правіше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прямий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додаток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нею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правіше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непрямий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додаток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Однорідні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члени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речення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слід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фіксувати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папері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стовпчиком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один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іншим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порядку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їх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слідування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proofErr w:type="gram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мовленні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CB21DF" w:rsidRPr="00CB21DF" w:rsidRDefault="00CB21DF" w:rsidP="00CB21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принципи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фіксування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інформації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при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послідовному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сформульовані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Р. К.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Міньяром-Белоручевим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включають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: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систематизацію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інформації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її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розподіл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ступенем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значущості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логічне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розташування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компонентів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висловлювання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вертикального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вживання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абревіатур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винахід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CB21DF" w:rsidRPr="00CB21DF" w:rsidRDefault="00CB21DF" w:rsidP="00CB21DF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4. 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Практичні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</w:p>
    <w:p w:rsidR="00CB21DF" w:rsidRPr="00CB21DF" w:rsidRDefault="00CB21DF" w:rsidP="00CB21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1.</w:t>
      </w:r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Дайте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визначення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універсального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знака-символу.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Назвіть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тематичні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підрозділи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УПС.</w:t>
      </w:r>
    </w:p>
    <w:p w:rsidR="00CB21DF" w:rsidRPr="00CB21DF" w:rsidRDefault="00CB21DF" w:rsidP="00CB21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lastRenderedPageBreak/>
        <w:t>Завдання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2.</w:t>
      </w:r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Запишіть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подані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поняття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допомогою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УПС: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міжнародні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організації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країни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валюти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, посади.</w:t>
      </w:r>
    </w:p>
    <w:p w:rsidR="00CB21DF" w:rsidRPr="00CB21DF" w:rsidRDefault="00CB21DF" w:rsidP="00CB21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3.</w:t>
      </w:r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Проаналізуйте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речення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визначте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ньому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відношення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мети, причини та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наслідку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Запишіть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їх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допомогою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відповідних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CB21DF" w:rsidRPr="00CB21DF" w:rsidRDefault="00CB21DF" w:rsidP="00CB21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4.</w:t>
      </w:r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Виконайте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вертикальний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поданого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речення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використанням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ступенево-діагонального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розташування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(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група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підмета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→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група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присудка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→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додаток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).</w:t>
      </w:r>
    </w:p>
    <w:p w:rsidR="00CB21DF" w:rsidRPr="00CB21DF" w:rsidRDefault="00CB21DF" w:rsidP="00CB21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5.</w:t>
      </w:r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Прочитайте текст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суспільно-політичного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характеру.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Проведіть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виділіть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думки та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запишіть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їх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вертикально з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використанням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УПС.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Відтворіть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 за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записом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CB21DF" w:rsidRPr="00CB21DF" w:rsidRDefault="00CB21DF" w:rsidP="00CB21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6.</w:t>
      </w:r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Порівняйте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свій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вертикальний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із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записами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одногрупників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Обґрунтуйте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вибір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символів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та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способів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розташування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.</w:t>
      </w:r>
    </w:p>
    <w:p w:rsidR="00CB21DF" w:rsidRPr="00CB21DF" w:rsidRDefault="00CB21DF" w:rsidP="00CB21DF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</w:pPr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 xml:space="preserve">5. 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Підсумки</w:t>
      </w:r>
      <w:proofErr w:type="spellEnd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заняття</w:t>
      </w:r>
      <w:proofErr w:type="spellEnd"/>
    </w:p>
    <w:p w:rsidR="00CB21DF" w:rsidRPr="00CB21DF" w:rsidRDefault="00CB21DF" w:rsidP="00CB21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Універсальні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знаки-символи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є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ключовим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елементом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перекладацького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скоропису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що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забезпечує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швидкість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фіксації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інформації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та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активізує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асоціативну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пам’ять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Вертикальний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запис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зі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ступенево-діагональним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розташуванням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структурує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текст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зберігає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синтаксичні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та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логічні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зв’язки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Оволодіння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системою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прийомами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графічного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позначення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логічних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відношень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необхідною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умовою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ефективного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перекладу.</w:t>
      </w:r>
    </w:p>
    <w:p w:rsidR="00CB21DF" w:rsidRPr="00CB21DF" w:rsidRDefault="00CB21DF" w:rsidP="00CB21DF">
      <w:pPr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</w:pPr>
      <w:proofErr w:type="spellStart"/>
      <w:r w:rsidRPr="00CB21D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Література</w:t>
      </w:r>
      <w:proofErr w:type="spellEnd"/>
    </w:p>
    <w:p w:rsidR="00CB21DF" w:rsidRPr="00CB21DF" w:rsidRDefault="00CB21DF" w:rsidP="00CB21D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Ребрій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О. В.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: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для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з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англійської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/ за ред. Л. М. Черноватого та В. І. Карабана. </w:t>
      </w:r>
      <w:proofErr w:type="spellStart"/>
      <w:proofErr w:type="gram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Вінниця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Поділля-2000, 2002. 112 с. </w:t>
      </w:r>
    </w:p>
    <w:p w:rsidR="00CB21DF" w:rsidRPr="00CB21DF" w:rsidRDefault="00CB21DF" w:rsidP="00CB21D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Ребрій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О. В.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навчальний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/ за ред. Л. М. Черноватого і В. І. Карабана. </w:t>
      </w:r>
      <w:proofErr w:type="spellStart"/>
      <w:proofErr w:type="gram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Вінниця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Нова книга, 2006. </w:t>
      </w:r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152 с. </w:t>
      </w:r>
    </w:p>
    <w:p w:rsidR="00CB21DF" w:rsidRPr="00CB21DF" w:rsidRDefault="00CB21DF" w:rsidP="00CB21D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Ясинецька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О. А.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(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англійська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як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іноземна</w:t>
      </w:r>
      <w:proofErr w:type="spellEnd"/>
      <w:proofErr w:type="gram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) :</w:t>
      </w:r>
      <w:proofErr w:type="gram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практикум. </w:t>
      </w:r>
      <w:proofErr w:type="spellStart"/>
      <w:proofErr w:type="gram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Слов’янськ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Вид-во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Б. І.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Маторіна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2021. 149 с. </w:t>
      </w:r>
    </w:p>
    <w:p w:rsidR="00CB21DF" w:rsidRPr="00CB21DF" w:rsidRDefault="00CB21DF" w:rsidP="00CB21D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lastRenderedPageBreak/>
        <w:t xml:space="preserve">Кушнерик В. І.,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Заполовський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М. В.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proofErr w:type="gram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Чернівці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Чернівецький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національний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університет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ім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Ю.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Федьковича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2021. </w:t>
      </w:r>
    </w:p>
    <w:p w:rsidR="00CB21DF" w:rsidRPr="00CB21DF" w:rsidRDefault="00CB21DF" w:rsidP="00CB21D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Анохіна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Т. О.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Навчально-методичний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комплекс «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». </w:t>
      </w:r>
      <w:proofErr w:type="spellStart"/>
      <w:proofErr w:type="gram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Київ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Вид-во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НПУ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ім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М. П.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Драгоманова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2012. 64 с. </w:t>
      </w:r>
    </w:p>
    <w:p w:rsidR="00CB21DF" w:rsidRPr="00CB21DF" w:rsidRDefault="00CB21DF" w:rsidP="00CB21D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та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техніки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нотування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навчальний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/ уклад. </w:t>
      </w:r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Т. Є.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Гетьман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Біла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proofErr w:type="gram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Церква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БНАУ, 2019. 106 с. </w:t>
      </w:r>
    </w:p>
    <w:p w:rsidR="00CB21DF" w:rsidRPr="00CB21DF" w:rsidRDefault="00CB21DF" w:rsidP="00CB21D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Методичні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рекомендації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для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самостійної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роботи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студентів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за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навчальною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дисципліною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«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Основи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перекладацького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скоропису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». </w:t>
      </w:r>
      <w:proofErr w:type="spellStart"/>
      <w:proofErr w:type="gram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Харків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ХНУ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імені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В. Н. </w:t>
      </w:r>
      <w:proofErr w:type="spellStart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Каразіна</w:t>
      </w:r>
      <w:proofErr w:type="spellEnd"/>
      <w:r w:rsidRPr="00CB21DF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, 2025.</w:t>
      </w:r>
    </w:p>
    <w:p w:rsidR="00041EFB" w:rsidRPr="00CB21DF" w:rsidRDefault="00041EFB">
      <w:pPr>
        <w:rPr>
          <w:lang w:val="ru-RU"/>
        </w:rPr>
      </w:pPr>
    </w:p>
    <w:sectPr w:rsidR="00041EFB" w:rsidRPr="00CB21D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333DE"/>
    <w:multiLevelType w:val="multilevel"/>
    <w:tmpl w:val="01904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4E3A02"/>
    <w:multiLevelType w:val="multilevel"/>
    <w:tmpl w:val="1D140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EEF"/>
    <w:rsid w:val="00041EFB"/>
    <w:rsid w:val="005A0EEF"/>
    <w:rsid w:val="00CB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AC5DB"/>
  <w15:chartTrackingRefBased/>
  <w15:docId w15:val="{79ACFD38-95B3-4B55-88F9-29F9958AE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3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825</Words>
  <Characters>4706</Characters>
  <Application>Microsoft Office Word</Application>
  <DocSecurity>0</DocSecurity>
  <Lines>39</Lines>
  <Paragraphs>11</Paragraphs>
  <ScaleCrop>false</ScaleCrop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2026-09-26T13:52:00Z</dcterms:created>
  <dcterms:modified xsi:type="dcterms:W3CDTF">2026-09-26T13:54:00Z</dcterms:modified>
</cp:coreProperties>
</file>