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6284" w:rsidRDefault="00BD6284" w:rsidP="00BD6284">
      <w:pPr>
        <w:spacing w:before="100" w:beforeAutospacing="1" w:after="100" w:afterAutospacing="1" w:line="240" w:lineRule="auto"/>
        <w:outlineLvl w:val="0"/>
        <w:rPr>
          <w:rFonts w:eastAsia="Times New Roman" w:cs="Times New Roman"/>
          <w:b/>
          <w:bCs/>
          <w:kern w:val="36"/>
          <w:sz w:val="48"/>
          <w:szCs w:val="48"/>
          <w:lang w:val="ru-RU"/>
        </w:rPr>
      </w:pPr>
      <w:r>
        <w:rPr>
          <w:rFonts w:eastAsia="Times New Roman" w:cs="Times New Roman"/>
          <w:b/>
          <w:bCs/>
          <w:kern w:val="36"/>
          <w:sz w:val="48"/>
          <w:szCs w:val="48"/>
          <w:lang w:val="ru-RU"/>
        </w:rPr>
        <w:t>Лабораторне заняття №4</w:t>
      </w:r>
    </w:p>
    <w:p w:rsidR="00BD6284" w:rsidRPr="00BD6284" w:rsidRDefault="00BD6284" w:rsidP="00BD6284">
      <w:pPr>
        <w:spacing w:before="100" w:beforeAutospacing="1" w:after="100" w:afterAutospacing="1" w:line="240" w:lineRule="auto"/>
        <w:outlineLvl w:val="0"/>
        <w:rPr>
          <w:rFonts w:eastAsia="Times New Roman" w:cs="Times New Roman"/>
          <w:sz w:val="24"/>
          <w:szCs w:val="24"/>
          <w:lang w:val="ru-RU"/>
        </w:rPr>
      </w:pPr>
      <w:r w:rsidRPr="00BD6284">
        <w:rPr>
          <w:rFonts w:eastAsia="Times New Roman" w:cs="Times New Roman"/>
          <w:sz w:val="24"/>
          <w:szCs w:val="24"/>
          <w:lang w:val="ru-RU"/>
        </w:rPr>
        <w:t>Тема: Етологічна характеристика, робочі якості та основи дресирування собак</w:t>
      </w:r>
    </w:p>
    <w:p w:rsidR="00BD6284" w:rsidRPr="00BD6284" w:rsidRDefault="00BD6284" w:rsidP="00BD6284">
      <w:pPr>
        <w:spacing w:before="100" w:beforeAutospacing="1" w:after="100" w:afterAutospacing="1" w:line="240" w:lineRule="auto"/>
        <w:outlineLvl w:val="1"/>
        <w:rPr>
          <w:rFonts w:eastAsia="Times New Roman" w:cs="Times New Roman"/>
          <w:b/>
          <w:bCs/>
          <w:sz w:val="36"/>
          <w:szCs w:val="36"/>
          <w:lang w:val="ru-RU"/>
        </w:rPr>
      </w:pPr>
      <w:r w:rsidRPr="00BD6284">
        <w:rPr>
          <w:rFonts w:eastAsia="Times New Roman" w:cs="Times New Roman"/>
          <w:b/>
          <w:bCs/>
          <w:sz w:val="36"/>
          <w:szCs w:val="36"/>
          <w:lang w:val="ru-RU"/>
        </w:rPr>
        <w:t>Мета заняття</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Ознайомити студентів біологічного факультету з основними закономірностями поведінки собак, особливостями їхньої етології, природженими та набутими формами поведінки, робочими якостями різних породних груп, а також із принципами, методами й практичними прийомами дресирування.</w:t>
      </w:r>
    </w:p>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sz w:val="24"/>
          <w:szCs w:val="24"/>
        </w:rPr>
        <w:t>Навчальні завдання:</w:t>
      </w:r>
    </w:p>
    <w:p w:rsidR="00BD6284" w:rsidRPr="00BD6284" w:rsidRDefault="00BD6284" w:rsidP="00BD6284">
      <w:pPr>
        <w:numPr>
          <w:ilvl w:val="0"/>
          <w:numId w:val="1"/>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розглянути основні форми поведінки собак та їхнє біологічне значення;</w:t>
      </w:r>
    </w:p>
    <w:p w:rsidR="00BD6284" w:rsidRPr="00BD6284" w:rsidRDefault="00BD6284" w:rsidP="00BD6284">
      <w:pPr>
        <w:numPr>
          <w:ilvl w:val="0"/>
          <w:numId w:val="1"/>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навчитися характеризувати темперамент і типові поведінкові реакції собак;</w:t>
      </w:r>
    </w:p>
    <w:p w:rsidR="00BD6284" w:rsidRPr="00BD6284" w:rsidRDefault="00BD6284" w:rsidP="00BD6284">
      <w:pPr>
        <w:numPr>
          <w:ilvl w:val="0"/>
          <w:numId w:val="1"/>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визначати робочі якості собак залежно від їхнього призначення;</w:t>
      </w:r>
    </w:p>
    <w:p w:rsidR="00BD6284" w:rsidRPr="00BD6284" w:rsidRDefault="00BD6284" w:rsidP="00BD6284">
      <w:pPr>
        <w:numPr>
          <w:ilvl w:val="0"/>
          <w:numId w:val="1"/>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ознайомитися з механізмами формування умовних рефлексів;</w:t>
      </w:r>
    </w:p>
    <w:p w:rsidR="00BD6284" w:rsidRPr="00BD6284" w:rsidRDefault="00BD6284" w:rsidP="00BD6284">
      <w:pPr>
        <w:numPr>
          <w:ilvl w:val="0"/>
          <w:numId w:val="1"/>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опанувати базові принципи навчання собак командам;</w:t>
      </w:r>
    </w:p>
    <w:p w:rsidR="00BD6284" w:rsidRPr="00BD6284" w:rsidRDefault="00BD6284" w:rsidP="00BD6284">
      <w:pPr>
        <w:numPr>
          <w:ilvl w:val="0"/>
          <w:numId w:val="1"/>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навчитися оцінювати поведінку собаки з урахуванням її фізіологічного стану, умов утримання та індивідуальних особливостей. Матеріальне забезпечення: навчальні відеоматеріали, фотографії собак різних порід, таблиці робочих якостей, картки із ситуаційними завданнями, повідець, нашийник або шлейка, ласощі для заохочення, за можливості — собака для демонстрації базових вправ.</w:t>
      </w:r>
    </w:p>
    <w:p w:rsidR="00BD6284" w:rsidRPr="00BD6284" w:rsidRDefault="00BD6284" w:rsidP="00BD6284">
      <w:pPr>
        <w:spacing w:before="100" w:beforeAutospacing="1" w:after="100" w:afterAutospacing="1" w:line="240" w:lineRule="auto"/>
        <w:outlineLvl w:val="1"/>
        <w:rPr>
          <w:rFonts w:eastAsia="Times New Roman" w:cs="Times New Roman"/>
          <w:b/>
          <w:bCs/>
          <w:sz w:val="36"/>
          <w:szCs w:val="36"/>
          <w:lang w:val="ru-RU"/>
        </w:rPr>
      </w:pPr>
      <w:r w:rsidRPr="00BD6284">
        <w:rPr>
          <w:rFonts w:eastAsia="Times New Roman" w:cs="Times New Roman"/>
          <w:b/>
          <w:bCs/>
          <w:sz w:val="36"/>
          <w:szCs w:val="36"/>
          <w:lang w:val="ru-RU"/>
        </w:rPr>
        <w:t>1. Теоретичні відомості</w:t>
      </w:r>
    </w:p>
    <w:p w:rsidR="00BD6284" w:rsidRPr="00BD6284" w:rsidRDefault="00BD6284" w:rsidP="00BD6284">
      <w:pPr>
        <w:spacing w:before="100" w:beforeAutospacing="1" w:after="100" w:afterAutospacing="1" w:line="240" w:lineRule="auto"/>
        <w:outlineLvl w:val="2"/>
        <w:rPr>
          <w:rFonts w:eastAsia="Times New Roman" w:cs="Times New Roman"/>
          <w:b/>
          <w:bCs/>
          <w:sz w:val="27"/>
          <w:szCs w:val="27"/>
          <w:lang w:val="ru-RU"/>
        </w:rPr>
      </w:pPr>
      <w:r w:rsidRPr="00BD6284">
        <w:rPr>
          <w:rFonts w:eastAsia="Times New Roman" w:cs="Times New Roman"/>
          <w:b/>
          <w:bCs/>
          <w:sz w:val="27"/>
          <w:szCs w:val="27"/>
          <w:lang w:val="ru-RU"/>
        </w:rPr>
        <w:t>1.1. Поняття етології та її значення у собаківництві</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Етологія — це наука про поведінку тварин, закономірності її формування, біологічне значення та механізми пристосування організмів до умов середовища.</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Етологічне вивчення собак має важливе значення для кінології, ветеринарної медицини, мисливського господарства, службового собаківництва та добробуту тварин. Воно дає змогу зрозуміти причини певних поведінкових реакцій, оцінити придатність собаки до виконання конкретних завдань і правильно організувати її навчання.</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Поведінка собаки формується під впливом декількох чинників:</w:t>
      </w:r>
    </w:p>
    <w:p w:rsidR="00BD6284" w:rsidRPr="00BD6284" w:rsidRDefault="00BD6284" w:rsidP="00BD6284">
      <w:pPr>
        <w:numPr>
          <w:ilvl w:val="0"/>
          <w:numId w:val="2"/>
        </w:numPr>
        <w:spacing w:before="100" w:beforeAutospacing="1" w:after="100" w:afterAutospacing="1" w:line="240" w:lineRule="auto"/>
        <w:rPr>
          <w:rFonts w:eastAsia="Times New Roman" w:cs="Times New Roman"/>
          <w:sz w:val="24"/>
          <w:szCs w:val="24"/>
        </w:rPr>
      </w:pPr>
      <w:r w:rsidRPr="00BD6284">
        <w:rPr>
          <w:rFonts w:eastAsia="Times New Roman" w:cs="Times New Roman"/>
          <w:sz w:val="24"/>
          <w:szCs w:val="24"/>
        </w:rPr>
        <w:t>спадкових особливостей;</w:t>
      </w:r>
    </w:p>
    <w:p w:rsidR="00BD6284" w:rsidRPr="00BD6284" w:rsidRDefault="00BD6284" w:rsidP="00BD6284">
      <w:pPr>
        <w:numPr>
          <w:ilvl w:val="0"/>
          <w:numId w:val="2"/>
        </w:numPr>
        <w:spacing w:before="100" w:beforeAutospacing="1" w:after="100" w:afterAutospacing="1" w:line="240" w:lineRule="auto"/>
        <w:rPr>
          <w:rFonts w:eastAsia="Times New Roman" w:cs="Times New Roman"/>
          <w:sz w:val="24"/>
          <w:szCs w:val="24"/>
        </w:rPr>
      </w:pPr>
      <w:r w:rsidRPr="00BD6284">
        <w:rPr>
          <w:rFonts w:eastAsia="Times New Roman" w:cs="Times New Roman"/>
          <w:sz w:val="24"/>
          <w:szCs w:val="24"/>
        </w:rPr>
        <w:t>віку та фізіологічного стану;</w:t>
      </w:r>
    </w:p>
    <w:p w:rsidR="00BD6284" w:rsidRPr="00BD6284" w:rsidRDefault="00BD6284" w:rsidP="00BD6284">
      <w:pPr>
        <w:numPr>
          <w:ilvl w:val="0"/>
          <w:numId w:val="2"/>
        </w:numPr>
        <w:spacing w:before="100" w:beforeAutospacing="1" w:after="100" w:afterAutospacing="1" w:line="240" w:lineRule="auto"/>
        <w:rPr>
          <w:rFonts w:eastAsia="Times New Roman" w:cs="Times New Roman"/>
          <w:sz w:val="24"/>
          <w:szCs w:val="24"/>
        </w:rPr>
      </w:pPr>
      <w:r w:rsidRPr="00BD6284">
        <w:rPr>
          <w:rFonts w:eastAsia="Times New Roman" w:cs="Times New Roman"/>
          <w:sz w:val="24"/>
          <w:szCs w:val="24"/>
        </w:rPr>
        <w:t>раннього досвіду й соціалізації;</w:t>
      </w:r>
    </w:p>
    <w:p w:rsidR="00BD6284" w:rsidRPr="00BD6284" w:rsidRDefault="00BD6284" w:rsidP="00BD6284">
      <w:pPr>
        <w:numPr>
          <w:ilvl w:val="0"/>
          <w:numId w:val="2"/>
        </w:numPr>
        <w:spacing w:before="100" w:beforeAutospacing="1" w:after="100" w:afterAutospacing="1" w:line="240" w:lineRule="auto"/>
        <w:rPr>
          <w:rFonts w:eastAsia="Times New Roman" w:cs="Times New Roman"/>
          <w:sz w:val="24"/>
          <w:szCs w:val="24"/>
        </w:rPr>
      </w:pPr>
      <w:r w:rsidRPr="00BD6284">
        <w:rPr>
          <w:rFonts w:eastAsia="Times New Roman" w:cs="Times New Roman"/>
          <w:sz w:val="24"/>
          <w:szCs w:val="24"/>
        </w:rPr>
        <w:t>умов утримання та годівлі;</w:t>
      </w:r>
    </w:p>
    <w:p w:rsidR="00BD6284" w:rsidRPr="00BD6284" w:rsidRDefault="00BD6284" w:rsidP="00BD6284">
      <w:pPr>
        <w:numPr>
          <w:ilvl w:val="0"/>
          <w:numId w:val="2"/>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взаємодії з людиною та іншими тваринами;</w:t>
      </w:r>
    </w:p>
    <w:p w:rsidR="00BD6284" w:rsidRPr="00BD6284" w:rsidRDefault="00BD6284" w:rsidP="00BD6284">
      <w:pPr>
        <w:numPr>
          <w:ilvl w:val="0"/>
          <w:numId w:val="2"/>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попереднього навчання й отриманого підкріплення.</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Поведінку не можна пояснювати лише породою. Дві собаки однієї породи можуть істотно відрізнятися за активністю, реакцією на незнайомців, здатністю до навчання та вираженістю мисливських інстинктів.</w:t>
      </w:r>
    </w:p>
    <w:p w:rsidR="00BD6284" w:rsidRPr="00BD6284" w:rsidRDefault="00BD6284" w:rsidP="00BD6284">
      <w:pPr>
        <w:spacing w:before="100" w:beforeAutospacing="1" w:after="100" w:afterAutospacing="1" w:line="240" w:lineRule="auto"/>
        <w:outlineLvl w:val="2"/>
        <w:rPr>
          <w:rFonts w:eastAsia="Times New Roman" w:cs="Times New Roman"/>
          <w:b/>
          <w:bCs/>
          <w:sz w:val="27"/>
          <w:szCs w:val="27"/>
        </w:rPr>
      </w:pPr>
      <w:r w:rsidRPr="00BD6284">
        <w:rPr>
          <w:rFonts w:eastAsia="Times New Roman" w:cs="Times New Roman"/>
          <w:b/>
          <w:bCs/>
          <w:sz w:val="27"/>
          <w:szCs w:val="27"/>
        </w:rPr>
        <w:lastRenderedPageBreak/>
        <w:t>1.2. Основні форми поведінки собак</w:t>
      </w:r>
    </w:p>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noProof/>
          <w:sz w:val="24"/>
          <w:szCs w:val="24"/>
        </w:rPr>
        <w:drawing>
          <wp:inline distT="0" distB="0" distL="0" distR="0" wp14:anchorId="26B6D89E" wp14:editId="22CDFD75">
            <wp:extent cx="2961861" cy="2114771"/>
            <wp:effectExtent l="0" t="0" r="0" b="0"/>
            <wp:docPr id="1" name="Рисунок 1" descr="Zachowanie psa po odrobaczaniu – zwróć uwagę na te objawy! – blog dolina-noteci.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achowanie psa po odrobaczaniu – zwróć uwagę na te objawy! – blog dolina-noteci.pl"/>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70292" cy="2120791"/>
                    </a:xfrm>
                    <a:prstGeom prst="rect">
                      <a:avLst/>
                    </a:prstGeom>
                    <a:noFill/>
                    <a:ln>
                      <a:noFill/>
                    </a:ln>
                  </pic:spPr>
                </pic:pic>
              </a:graphicData>
            </a:graphic>
          </wp:inline>
        </w:drawing>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1. Дослідницька поведінка</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Спрямована на вивчення навколишнього середовища за допомогою нюху, зору, слуху та дотику. Виявляється в обнюхуванні предметів, обстеженні території, пошуку нових об'єктів. Особливо важлива для пошукових, мисливських і службових собак.</w:t>
      </w:r>
    </w:p>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noProof/>
          <w:sz w:val="24"/>
          <w:szCs w:val="24"/>
        </w:rPr>
        <w:drawing>
          <wp:inline distT="0" distB="0" distL="0" distR="0" wp14:anchorId="4FA0DB1F" wp14:editId="6984A48B">
            <wp:extent cx="2794126" cy="1572006"/>
            <wp:effectExtent l="0" t="0" r="6350" b="9525"/>
            <wp:docPr id="2" name="Рисунок 2" descr="Прогулка с собакой чуть не вышла из-под контроля — пока я не применила это правило трёх секун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рогулка с собакой чуть не вышла из-под контроля — пока я не применила это правило трёх секунд"/>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13435" cy="1582870"/>
                    </a:xfrm>
                    <a:prstGeom prst="rect">
                      <a:avLst/>
                    </a:prstGeom>
                    <a:noFill/>
                    <a:ln>
                      <a:noFill/>
                    </a:ln>
                  </pic:spPr>
                </pic:pic>
              </a:graphicData>
            </a:graphic>
          </wp:inline>
        </w:drawing>
      </w:r>
    </w:p>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sz w:val="24"/>
          <w:szCs w:val="24"/>
        </w:rPr>
        <w:t>2. Соціальна поведінка</w:t>
      </w:r>
    </w:p>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sz w:val="24"/>
          <w:szCs w:val="24"/>
        </w:rPr>
        <w:t>Охоплює взаємодію з людиною та іншими собаками: привітання, ігрові контакти, демонстративні пози, сигнали примирення та дистанціювання. Важливими елементами є положення тіла, вух і хвоста, міміка, вокалізація.</w:t>
      </w:r>
    </w:p>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noProof/>
          <w:sz w:val="24"/>
          <w:szCs w:val="24"/>
        </w:rPr>
        <w:drawing>
          <wp:inline distT="0" distB="0" distL="0" distR="0" wp14:anchorId="6903172A" wp14:editId="1DC21C2B">
            <wp:extent cx="2484783" cy="1655160"/>
            <wp:effectExtent l="0" t="0" r="0" b="2540"/>
            <wp:docPr id="3" name="Рисунок 3" descr="Idées cadeaux complices chien et maî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dées cadeaux complices chien et maîtr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99618" cy="1665042"/>
                    </a:xfrm>
                    <a:prstGeom prst="rect">
                      <a:avLst/>
                    </a:prstGeom>
                    <a:noFill/>
                    <a:ln>
                      <a:noFill/>
                    </a:ln>
                  </pic:spPr>
                </pic:pic>
              </a:graphicData>
            </a:graphic>
          </wp:inline>
        </w:drawing>
      </w:r>
    </w:p>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sz w:val="24"/>
          <w:szCs w:val="24"/>
        </w:rPr>
        <w:t>3. Ігрова поведінка</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rPr>
        <w:lastRenderedPageBreak/>
        <w:t xml:space="preserve">Сприяє розвитку рухових навичок, соціальної взаємодії та формуванню поведінкових реакцій. </w:t>
      </w:r>
      <w:r w:rsidRPr="00BD6284">
        <w:rPr>
          <w:rFonts w:eastAsia="Times New Roman" w:cs="Times New Roman"/>
          <w:sz w:val="24"/>
          <w:szCs w:val="24"/>
          <w:lang w:val="ru-RU"/>
        </w:rPr>
        <w:t>Ігрові вправи також використовують під час дресирування для підвищення мотивації.</w:t>
      </w:r>
    </w:p>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noProof/>
          <w:sz w:val="24"/>
          <w:szCs w:val="24"/>
        </w:rPr>
        <w:drawing>
          <wp:inline distT="0" distB="0" distL="0" distR="0" wp14:anchorId="369C9D78" wp14:editId="42526F27">
            <wp:extent cx="2902226" cy="1934767"/>
            <wp:effectExtent l="0" t="0" r="0" b="8890"/>
            <wp:docPr id="4" name="Рисунок 4" descr="Influential Dogs — Standing Stone Kenn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fluential Dogs — Standing Stone Kennel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19628" cy="1946368"/>
                    </a:xfrm>
                    <a:prstGeom prst="rect">
                      <a:avLst/>
                    </a:prstGeom>
                    <a:noFill/>
                    <a:ln>
                      <a:noFill/>
                    </a:ln>
                  </pic:spPr>
                </pic:pic>
              </a:graphicData>
            </a:graphic>
          </wp:inline>
        </w:drawing>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4. Харчова та мисливська поведінка</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Харчова поведінка пов'язана з пошуком і споживанням їжі. Мисливська поведінка включає пошук запаху, орієнтування, переслідування, захоплення та утримання об'єкта. Окремі компоненти особливо виражені в певних породних групах і можуть використовуватися в роботі.</w:t>
      </w:r>
    </w:p>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noProof/>
          <w:sz w:val="24"/>
          <w:szCs w:val="24"/>
        </w:rPr>
        <w:drawing>
          <wp:inline distT="0" distB="0" distL="0" distR="0" wp14:anchorId="3151DE0F" wp14:editId="57DD3033">
            <wp:extent cx="3097608" cy="2068333"/>
            <wp:effectExtent l="0" t="0" r="7620" b="8255"/>
            <wp:docPr id="5" name="Рисунок 5" descr="A Relaxed Beagle Dog Sleeping Comfortably on a Soft Blanket, Displaying a Peaceful and Cozy Scene of Conten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Relaxed Beagle Dog Sleeping Comfortably on a Soft Blanket, Displaying a Peaceful and Cozy Scene of Contentmen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09889" cy="2076534"/>
                    </a:xfrm>
                    <a:prstGeom prst="rect">
                      <a:avLst/>
                    </a:prstGeom>
                    <a:noFill/>
                    <a:ln>
                      <a:noFill/>
                    </a:ln>
                  </pic:spPr>
                </pic:pic>
              </a:graphicData>
            </a:graphic>
          </wp:inline>
        </w:drawing>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5. Оборонна та захисна поведінка</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Виникає у відповідь на загрозу, страх або спробу захистити ресурс. Може проявлятися уникненням, завмиранням, гарчанням чи іншими попереджувальними сигналами. Необхідно розрізняти захисну реакцію, страх і навчену агресивну поведінку.</w:t>
      </w:r>
    </w:p>
    <w:p w:rsidR="00BD6284" w:rsidRPr="00BD6284" w:rsidRDefault="00BD6284" w:rsidP="00BD6284">
      <w:pPr>
        <w:spacing w:before="100" w:beforeAutospacing="1" w:after="100" w:afterAutospacing="1" w:line="240" w:lineRule="auto"/>
        <w:outlineLvl w:val="2"/>
        <w:rPr>
          <w:rFonts w:eastAsia="Times New Roman" w:cs="Times New Roman"/>
          <w:b/>
          <w:bCs/>
          <w:sz w:val="27"/>
          <w:szCs w:val="27"/>
          <w:lang w:val="ru-RU"/>
        </w:rPr>
      </w:pPr>
      <w:r w:rsidRPr="00BD6284">
        <w:rPr>
          <w:rFonts w:eastAsia="Times New Roman" w:cs="Times New Roman"/>
          <w:b/>
          <w:bCs/>
          <w:sz w:val="27"/>
          <w:szCs w:val="27"/>
          <w:lang w:val="ru-RU"/>
        </w:rPr>
        <w:t>1.3. Природжена та набута поведінка</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Природжена поведінка ґрунтується на спадкових механізмах і може проявлятися без спеціального навчання. До неї належать окремі елементи орієнтування, харчової, статевої та мисливської поведінки.</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Набута поведінка формується протягом життя внаслідок досвіду, навчання та взаємодії з навколишнім середовищем.</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lastRenderedPageBreak/>
        <w:t>У практиці собаківництва ці дві категорії тісно пов'язані. Наприклад, природна схильність собаки до пошуку запаху може стати основою для навчання пошукової роботи, але точність пошуку, витримка та реакція на сигнал провідника потребують тренування.</w:t>
      </w:r>
    </w:p>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sz w:val="24"/>
          <w:szCs w:val="24"/>
        </w:rPr>
        <w:t>Основні механізми навчання:</w:t>
      </w:r>
    </w:p>
    <w:p w:rsidR="00BD6284" w:rsidRPr="00BD6284" w:rsidRDefault="00BD6284" w:rsidP="00BD6284">
      <w:pPr>
        <w:numPr>
          <w:ilvl w:val="0"/>
          <w:numId w:val="3"/>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Звикання — зменшення реакції на повторюваний подразник, який не має істотного значення.</w:t>
      </w:r>
    </w:p>
    <w:p w:rsidR="00BD6284" w:rsidRPr="00BD6284" w:rsidRDefault="00BD6284" w:rsidP="00BD6284">
      <w:pPr>
        <w:numPr>
          <w:ilvl w:val="0"/>
          <w:numId w:val="3"/>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Класичне обумовлення — формування зв'язку між двома подразниками. Наприклад, звук клікера набуває значення сигналу про винагороду після систематичного поєднання з нею.</w:t>
      </w:r>
    </w:p>
    <w:p w:rsidR="00BD6284" w:rsidRPr="00BD6284" w:rsidRDefault="00BD6284" w:rsidP="00BD6284">
      <w:pPr>
        <w:numPr>
          <w:ilvl w:val="0"/>
          <w:numId w:val="3"/>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Оперантне навчання — зміна ймовірності поведінки залежно від її наслідків. Якщо виконання команди регулярно супроводжується винагородою, собака частіше повторює цю дію.</w:t>
      </w:r>
    </w:p>
    <w:p w:rsidR="00BD6284" w:rsidRPr="00BD6284" w:rsidRDefault="00BD6284" w:rsidP="00BD6284">
      <w:pPr>
        <w:numPr>
          <w:ilvl w:val="0"/>
          <w:numId w:val="3"/>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Наслідування та соціальне навчання — засвоєння окремих форм поведінки під час спостереження за іншими тваринами або людиною.</w:t>
      </w:r>
    </w:p>
    <w:p w:rsidR="00BD6284" w:rsidRPr="00BD6284" w:rsidRDefault="00BD6284" w:rsidP="00BD6284">
      <w:pPr>
        <w:spacing w:before="100" w:beforeAutospacing="1" w:after="100" w:afterAutospacing="1" w:line="240" w:lineRule="auto"/>
        <w:outlineLvl w:val="2"/>
        <w:rPr>
          <w:rFonts w:eastAsia="Times New Roman" w:cs="Times New Roman"/>
          <w:b/>
          <w:bCs/>
          <w:sz w:val="27"/>
          <w:szCs w:val="27"/>
          <w:lang w:val="ru-RU"/>
        </w:rPr>
      </w:pPr>
      <w:r w:rsidRPr="00BD6284">
        <w:rPr>
          <w:rFonts w:eastAsia="Times New Roman" w:cs="Times New Roman"/>
          <w:b/>
          <w:bCs/>
          <w:sz w:val="27"/>
          <w:szCs w:val="27"/>
          <w:lang w:val="ru-RU"/>
        </w:rPr>
        <w:t>1.4. Темперамент та оцінювання поведінкових реакцій</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Темперамент характеризує індивідуальні особливості поведінки, зокрема рівень активності, швидкість реакції на подразники, здатність переключатися між діями та відновлювати спокій.</w:t>
      </w:r>
    </w:p>
    <w:p w:rsidR="00BD6284" w:rsidRDefault="00BD6284" w:rsidP="00BD6284">
      <w:pPr>
        <w:spacing w:before="100" w:beforeAutospacing="1" w:after="100" w:afterAutospacing="1" w:line="240" w:lineRule="auto"/>
        <w:rPr>
          <w:noProof/>
        </w:rPr>
      </w:pPr>
    </w:p>
    <w:p w:rsidR="00BD6284" w:rsidRDefault="00BD6284" w:rsidP="00BD6284">
      <w:pPr>
        <w:spacing w:before="100" w:beforeAutospacing="1" w:after="100" w:afterAutospacing="1" w:line="240" w:lineRule="auto"/>
        <w:rPr>
          <w:rFonts w:eastAsia="Times New Roman" w:cs="Times New Roman"/>
          <w:sz w:val="24"/>
          <w:szCs w:val="24"/>
          <w:lang w:val="ru-RU"/>
        </w:rPr>
      </w:pPr>
      <w:r>
        <w:rPr>
          <w:noProof/>
        </w:rPr>
        <w:drawing>
          <wp:inline distT="0" distB="0" distL="0" distR="0" wp14:anchorId="340415E0" wp14:editId="48E7D106">
            <wp:extent cx="5575853" cy="2740819"/>
            <wp:effectExtent l="0" t="0" r="6350" b="254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1539" t="29857" r="25593" b="23919"/>
                    <a:stretch/>
                  </pic:blipFill>
                  <pic:spPr bwMode="auto">
                    <a:xfrm>
                      <a:off x="0" y="0"/>
                      <a:ext cx="5595225" cy="2750341"/>
                    </a:xfrm>
                    <a:prstGeom prst="rect">
                      <a:avLst/>
                    </a:prstGeom>
                    <a:ln>
                      <a:noFill/>
                    </a:ln>
                    <a:extLst>
                      <a:ext uri="{53640926-AAD7-44D8-BBD7-CCE9431645EC}">
                        <a14:shadowObscured xmlns:a14="http://schemas.microsoft.com/office/drawing/2010/main"/>
                      </a:ext>
                    </a:extLst>
                  </pic:spPr>
                </pic:pic>
              </a:graphicData>
            </a:graphic>
          </wp:inline>
        </w:drawing>
      </w:r>
      <w:r w:rsidRPr="00BD6284">
        <w:rPr>
          <w:rFonts w:eastAsia="Times New Roman" w:cs="Times New Roman"/>
          <w:sz w:val="24"/>
          <w:szCs w:val="24"/>
          <w:lang w:val="ru-RU"/>
        </w:rPr>
        <w:t xml:space="preserve"> </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Спостереження має відбуватися без навмисного залякування, провокування агресії або створення надмірно стресових ситуацій.</w:t>
      </w:r>
    </w:p>
    <w:p w:rsidR="00BD6284" w:rsidRPr="00BD6284" w:rsidRDefault="00BD6284" w:rsidP="00BD6284">
      <w:pPr>
        <w:spacing w:before="100" w:beforeAutospacing="1" w:after="100" w:afterAutospacing="1" w:line="240" w:lineRule="auto"/>
        <w:outlineLvl w:val="2"/>
        <w:rPr>
          <w:rFonts w:eastAsia="Times New Roman" w:cs="Times New Roman"/>
          <w:b/>
          <w:bCs/>
          <w:sz w:val="27"/>
          <w:szCs w:val="27"/>
          <w:lang w:val="ru-RU"/>
        </w:rPr>
      </w:pPr>
      <w:r w:rsidRPr="00BD6284">
        <w:rPr>
          <w:rFonts w:eastAsia="Times New Roman" w:cs="Times New Roman"/>
          <w:b/>
          <w:bCs/>
          <w:sz w:val="27"/>
          <w:szCs w:val="27"/>
          <w:lang w:val="ru-RU"/>
        </w:rPr>
        <w:t>1.5. Основні робочі якості собак</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Робочі якості — це сукупність поведінкових, фізіологічних і фізичних характеристик, що визначають здатність собаки виконувати певні завдання.</w:t>
      </w:r>
    </w:p>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noProof/>
          <w:sz w:val="24"/>
          <w:szCs w:val="24"/>
        </w:rPr>
        <w:lastRenderedPageBreak/>
        <w:drawing>
          <wp:inline distT="0" distB="0" distL="0" distR="0" wp14:anchorId="2CC0BAA5" wp14:editId="294D5C79">
            <wp:extent cx="2753140" cy="2753140"/>
            <wp:effectExtent l="0" t="0" r="9525" b="9525"/>
            <wp:docPr id="6" name="Рисунок 6" descr="JNH Canines LLC | Professional Dog Training Nationw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NH Canines LLC | Professional Dog Training Nationwid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61473" cy="2761473"/>
                    </a:xfrm>
                    <a:prstGeom prst="rect">
                      <a:avLst/>
                    </a:prstGeom>
                    <a:noFill/>
                    <a:ln>
                      <a:noFill/>
                    </a:ln>
                  </pic:spPr>
                </pic:pic>
              </a:graphicData>
            </a:graphic>
          </wp:inline>
        </w:drawing>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Службові якості</w:t>
      </w:r>
    </w:p>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sz w:val="24"/>
          <w:szCs w:val="24"/>
          <w:lang w:val="ru-RU"/>
        </w:rPr>
        <w:t xml:space="preserve">Керованість, витримка, здатність до навчання, концентрація уваги, пошук за запахом, контрольована реакція на подразники. </w:t>
      </w:r>
      <w:r w:rsidRPr="00BD6284">
        <w:rPr>
          <w:rFonts w:eastAsia="Times New Roman" w:cs="Times New Roman"/>
          <w:sz w:val="24"/>
          <w:szCs w:val="24"/>
        </w:rPr>
        <w:t>Використовуються у пошуковій, рятувальній та інших видах службової діяльності.</w:t>
      </w:r>
    </w:p>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noProof/>
          <w:sz w:val="24"/>
          <w:szCs w:val="24"/>
        </w:rPr>
        <w:drawing>
          <wp:inline distT="0" distB="0" distL="0" distR="0" wp14:anchorId="78C51392" wp14:editId="5E09550B">
            <wp:extent cx="4175559" cy="3130577"/>
            <wp:effectExtent l="0" t="0" r="0" b="0"/>
            <wp:docPr id="7" name="Рисунок 7" descr="Пойнтер в стойке (54 фото) - картинки sobakovod.cl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ойнтер в стойке (54 фото) - картинки sobakovod.club"/>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83169" cy="3136282"/>
                    </a:xfrm>
                    <a:prstGeom prst="rect">
                      <a:avLst/>
                    </a:prstGeom>
                    <a:noFill/>
                    <a:ln>
                      <a:noFill/>
                    </a:ln>
                  </pic:spPr>
                </pic:pic>
              </a:graphicData>
            </a:graphic>
          </wp:inline>
        </w:drawing>
      </w:r>
    </w:p>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sz w:val="24"/>
          <w:szCs w:val="24"/>
        </w:rPr>
        <w:t>Мисливські якості</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rPr>
        <w:t xml:space="preserve">Чуття, пошук, витривалість, орієнтування, стійкість до зовнішніх подразників, здатність працювати з мисливцем. </w:t>
      </w:r>
      <w:r w:rsidRPr="00BD6284">
        <w:rPr>
          <w:rFonts w:eastAsia="Times New Roman" w:cs="Times New Roman"/>
          <w:sz w:val="24"/>
          <w:szCs w:val="24"/>
          <w:lang w:val="ru-RU"/>
        </w:rPr>
        <w:t>Для різних порід важливими є різні елементи роботи: стійка, подача дичини, робота по сліду або пошук у норі.</w:t>
      </w:r>
    </w:p>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noProof/>
          <w:sz w:val="24"/>
          <w:szCs w:val="24"/>
        </w:rPr>
        <w:lastRenderedPageBreak/>
        <w:drawing>
          <wp:inline distT="0" distB="0" distL="0" distR="0" wp14:anchorId="3B8CBAC1" wp14:editId="2B7738F4">
            <wp:extent cx="3602217" cy="2405270"/>
            <wp:effectExtent l="0" t="0" r="0" b="0"/>
            <wp:docPr id="8" name="Рисунок 8" descr="Training a Black Labr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raining a Black Labrado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12337" cy="2412027"/>
                    </a:xfrm>
                    <a:prstGeom prst="rect">
                      <a:avLst/>
                    </a:prstGeom>
                    <a:noFill/>
                    <a:ln>
                      <a:noFill/>
                    </a:ln>
                  </pic:spPr>
                </pic:pic>
              </a:graphicData>
            </a:graphic>
          </wp:inline>
        </w:drawing>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Пошукові та апортирувальні якості</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Зацікавленість у пошуку предметів, здатність знаходити їх за запахом або зоровими орієнтирами, брати предмет у пащу та повертати його провіднику.</w:t>
      </w:r>
    </w:p>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noProof/>
          <w:sz w:val="24"/>
          <w:szCs w:val="24"/>
        </w:rPr>
        <w:drawing>
          <wp:inline distT="0" distB="0" distL="0" distR="0" wp14:anchorId="20E55B8D" wp14:editId="07263228">
            <wp:extent cx="3399183" cy="2329551"/>
            <wp:effectExtent l="0" t="0" r="0" b="0"/>
            <wp:docPr id="9" name="Рисунок 9" descr="What is the Problem with Border Collies? Understanding Their High Energy and Behavioral Needs - Know Anim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hat is the Problem with Border Collies? Understanding Their High Energy and Behavioral Needs - Know Animal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26329" cy="2348155"/>
                    </a:xfrm>
                    <a:prstGeom prst="rect">
                      <a:avLst/>
                    </a:prstGeom>
                    <a:noFill/>
                    <a:ln>
                      <a:noFill/>
                    </a:ln>
                  </pic:spPr>
                </pic:pic>
              </a:graphicData>
            </a:graphic>
          </wp:inline>
        </w:drawing>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Пастуші якості</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Здатність керувати рухом тварин, реагувати на сигнали людини, підтримувати необхідну дистанцію та змінювати напрямок руху стада.</w:t>
      </w:r>
    </w:p>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noProof/>
          <w:sz w:val="24"/>
          <w:szCs w:val="24"/>
        </w:rPr>
        <w:lastRenderedPageBreak/>
        <w:drawing>
          <wp:inline distT="0" distB="0" distL="0" distR="0" wp14:anchorId="19F5F71C" wp14:editId="26ECD19F">
            <wp:extent cx="3723032" cy="2475947"/>
            <wp:effectExtent l="0" t="0" r="0" b="635"/>
            <wp:docPr id="10" name="Рисунок 10" descr="Rettungshunde - Universität Ul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ettungshunde - Universität Ulm"/>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35692" cy="2484366"/>
                    </a:xfrm>
                    <a:prstGeom prst="rect">
                      <a:avLst/>
                    </a:prstGeom>
                    <a:noFill/>
                    <a:ln>
                      <a:noFill/>
                    </a:ln>
                  </pic:spPr>
                </pic:pic>
              </a:graphicData>
            </a:graphic>
          </wp:inline>
        </w:drawing>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Пошуково-рятувальні якості</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Мотивація до пошуку людини, нюхова працездатність, наполегливість, здатність працювати в різних умовах та зберігати контакт із провідником.</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Важливо враховувати, що належність до певної породи не гарантує наявності всіх відповідних робочих якостей. Їх оцінюють індивідуально, з урахуванням походження, стану здоров'я, попереднього досвіду й результатів спеціалізованих випробувань.</w:t>
      </w:r>
    </w:p>
    <w:p w:rsidR="00BD6284" w:rsidRPr="00BD6284" w:rsidRDefault="00BD6284" w:rsidP="00BD6284">
      <w:pPr>
        <w:spacing w:before="100" w:beforeAutospacing="1" w:after="100" w:afterAutospacing="1" w:line="240" w:lineRule="auto"/>
        <w:outlineLvl w:val="2"/>
        <w:rPr>
          <w:rFonts w:eastAsia="Times New Roman" w:cs="Times New Roman"/>
          <w:b/>
          <w:bCs/>
          <w:sz w:val="27"/>
          <w:szCs w:val="27"/>
          <w:lang w:val="ru-RU"/>
        </w:rPr>
      </w:pPr>
      <w:r w:rsidRPr="00BD6284">
        <w:rPr>
          <w:rFonts w:eastAsia="Times New Roman" w:cs="Times New Roman"/>
          <w:b/>
          <w:bCs/>
          <w:sz w:val="27"/>
          <w:szCs w:val="27"/>
          <w:lang w:val="ru-RU"/>
        </w:rPr>
        <w:t>1.6. Основи дресирування собак</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Дресирування — це систематичне навчання собаки певних дій і поведінкових реакцій за допомогою сигналів, підкріплення та поступового ускладнення завдань.</w:t>
      </w:r>
    </w:p>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sz w:val="24"/>
          <w:szCs w:val="24"/>
        </w:rPr>
        <w:t>Основні принципи дресирування:</w:t>
      </w:r>
    </w:p>
    <w:p w:rsidR="00BD6284" w:rsidRPr="00BD6284" w:rsidRDefault="00BD6284" w:rsidP="00BD6284">
      <w:pPr>
        <w:numPr>
          <w:ilvl w:val="0"/>
          <w:numId w:val="4"/>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Послідовність. Команди та правила мають бути зрозумілими й узгодженими між людьми, які працюють із собакою.</w:t>
      </w:r>
    </w:p>
    <w:p w:rsidR="00BD6284" w:rsidRPr="00BD6284" w:rsidRDefault="00BD6284" w:rsidP="00BD6284">
      <w:pPr>
        <w:numPr>
          <w:ilvl w:val="0"/>
          <w:numId w:val="4"/>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Поступовість. Нові навички формують від простих умов до складніших.</w:t>
      </w:r>
    </w:p>
    <w:p w:rsidR="00BD6284" w:rsidRPr="00BD6284" w:rsidRDefault="00BD6284" w:rsidP="00BD6284">
      <w:pPr>
        <w:numPr>
          <w:ilvl w:val="0"/>
          <w:numId w:val="4"/>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Своєчасне підкріплення. Винагороду надають одразу після потрібної поведінки, щоб собака могла пов'язати її з результатом.</w:t>
      </w:r>
    </w:p>
    <w:p w:rsidR="00BD6284" w:rsidRPr="00BD6284" w:rsidRDefault="00BD6284" w:rsidP="00BD6284">
      <w:pPr>
        <w:numPr>
          <w:ilvl w:val="0"/>
          <w:numId w:val="4"/>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Короткі заняття. Тривалість роботи узгоджують із віком, фізичним станом, мотивацією та здатністю собаки концентруватися.</w:t>
      </w:r>
    </w:p>
    <w:p w:rsidR="00BD6284" w:rsidRPr="00BD6284" w:rsidRDefault="00BD6284" w:rsidP="00BD6284">
      <w:pPr>
        <w:numPr>
          <w:ilvl w:val="0"/>
          <w:numId w:val="4"/>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Індивідуальний підхід. Враховують страхи, попередній досвід, фізіологічні потреби й те, що мотивує конкретну тварину.</w:t>
      </w:r>
    </w:p>
    <w:p w:rsidR="00BD6284" w:rsidRPr="00BD6284" w:rsidRDefault="00BD6284" w:rsidP="00BD6284">
      <w:pPr>
        <w:numPr>
          <w:ilvl w:val="0"/>
          <w:numId w:val="4"/>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Позитивне підкріплення. Бажану поведінку заохочують їжею, грою, похвалою або доступом до бажаної діяльності.</w:t>
      </w:r>
    </w:p>
    <w:p w:rsidR="00BD6284" w:rsidRPr="00BD6284" w:rsidRDefault="00BD6284" w:rsidP="00BD6284">
      <w:pPr>
        <w:numPr>
          <w:ilvl w:val="0"/>
          <w:numId w:val="4"/>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Контроль складності. Не переходять до наступного етапу, поки попередній не засвоєний у прийнятних умовах.</w:t>
      </w:r>
    </w:p>
    <w:p w:rsid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Покарання, фізичне примушування, залякування та провокування конфліктних реакцій можуть спричиняти страх, погіршувати взаємодію з людиною та ускладнювати оцінювання поведінки.</w:t>
      </w:r>
    </w:p>
    <w:p w:rsidR="00A7590D" w:rsidRPr="00BD6284" w:rsidRDefault="00A7590D" w:rsidP="00BD6284">
      <w:pPr>
        <w:spacing w:before="100" w:beforeAutospacing="1" w:after="100" w:afterAutospacing="1" w:line="240" w:lineRule="auto"/>
        <w:rPr>
          <w:rFonts w:eastAsia="Times New Roman" w:cs="Times New Roman"/>
          <w:sz w:val="24"/>
          <w:szCs w:val="24"/>
          <w:lang w:val="ru-RU"/>
        </w:rPr>
      </w:pPr>
    </w:p>
    <w:p w:rsidR="00BD6284" w:rsidRPr="00BD6284" w:rsidRDefault="00BD6284" w:rsidP="00BD6284">
      <w:pPr>
        <w:spacing w:before="100" w:beforeAutospacing="1" w:after="100" w:afterAutospacing="1" w:line="240" w:lineRule="auto"/>
        <w:outlineLvl w:val="2"/>
        <w:rPr>
          <w:rFonts w:eastAsia="Times New Roman" w:cs="Times New Roman"/>
          <w:b/>
          <w:bCs/>
          <w:sz w:val="27"/>
          <w:szCs w:val="27"/>
        </w:rPr>
      </w:pPr>
      <w:r w:rsidRPr="00BD6284">
        <w:rPr>
          <w:rFonts w:eastAsia="Times New Roman" w:cs="Times New Roman"/>
          <w:b/>
          <w:bCs/>
          <w:sz w:val="27"/>
          <w:szCs w:val="27"/>
        </w:rPr>
        <w:lastRenderedPageBreak/>
        <w:t>1.7. Послідовність навчання базових команд</w:t>
      </w:r>
    </w:p>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noProof/>
          <w:sz w:val="24"/>
          <w:szCs w:val="24"/>
        </w:rPr>
        <w:drawing>
          <wp:inline distT="0" distB="0" distL="0" distR="0" wp14:anchorId="0C159A35" wp14:editId="19DD77C8">
            <wp:extent cx="3657655" cy="3657655"/>
            <wp:effectExtent l="0" t="0" r="0" b="0"/>
            <wp:docPr id="11" name="Рисунок 11" descr="Bark to Basics Tidb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ark to Basics Tidbit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61464" cy="3661464"/>
                    </a:xfrm>
                    <a:prstGeom prst="rect">
                      <a:avLst/>
                    </a:prstGeom>
                    <a:noFill/>
                    <a:ln>
                      <a:noFill/>
                    </a:ln>
                  </pic:spPr>
                </pic:pic>
              </a:graphicData>
            </a:graphic>
          </wp:inline>
        </w:drawing>
      </w:r>
    </w:p>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sz w:val="24"/>
          <w:szCs w:val="24"/>
        </w:rPr>
        <w:t>Команда «Сидіти»</w:t>
      </w:r>
    </w:p>
    <w:p w:rsidR="00BD6284" w:rsidRPr="00BD6284" w:rsidRDefault="00BD6284" w:rsidP="00BD6284">
      <w:pPr>
        <w:numPr>
          <w:ilvl w:val="0"/>
          <w:numId w:val="5"/>
        </w:numPr>
        <w:spacing w:before="100" w:beforeAutospacing="1" w:after="100" w:afterAutospacing="1" w:line="240" w:lineRule="auto"/>
        <w:rPr>
          <w:rFonts w:eastAsia="Times New Roman" w:cs="Times New Roman"/>
          <w:sz w:val="24"/>
          <w:szCs w:val="24"/>
        </w:rPr>
      </w:pPr>
      <w:r w:rsidRPr="00BD6284">
        <w:rPr>
          <w:rFonts w:eastAsia="Times New Roman" w:cs="Times New Roman"/>
          <w:sz w:val="24"/>
          <w:szCs w:val="24"/>
        </w:rPr>
        <w:t>Привернути увагу собаки.</w:t>
      </w:r>
    </w:p>
    <w:p w:rsidR="00BD6284" w:rsidRPr="00BD6284" w:rsidRDefault="00BD6284" w:rsidP="00BD6284">
      <w:pPr>
        <w:numPr>
          <w:ilvl w:val="0"/>
          <w:numId w:val="5"/>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Плавно перемістити ласощі від носа вгору та трохи назад.</w:t>
      </w:r>
    </w:p>
    <w:p w:rsidR="00BD6284" w:rsidRPr="00BD6284" w:rsidRDefault="00BD6284" w:rsidP="00BD6284">
      <w:pPr>
        <w:numPr>
          <w:ilvl w:val="0"/>
          <w:numId w:val="5"/>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Коли собака сяде природним чином, подати сигнал-маркер і винагородити.</w:t>
      </w:r>
    </w:p>
    <w:p w:rsidR="00BD6284" w:rsidRPr="00BD6284" w:rsidRDefault="00BD6284" w:rsidP="00BD6284">
      <w:pPr>
        <w:numPr>
          <w:ilvl w:val="0"/>
          <w:numId w:val="5"/>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Поступово додати словесну команду та зменшувати допомогу жестом.</w:t>
      </w:r>
    </w:p>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noProof/>
          <w:sz w:val="24"/>
          <w:szCs w:val="24"/>
        </w:rPr>
        <w:drawing>
          <wp:inline distT="0" distB="0" distL="0" distR="0" wp14:anchorId="33C99D1A" wp14:editId="40CE7F86">
            <wp:extent cx="4058332" cy="2842591"/>
            <wp:effectExtent l="0" t="0" r="0" b="0"/>
            <wp:docPr id="12" name="Рисунок 12" descr="What certification do I need to be a professional dog trai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hat certification do I need to be a professional dog traine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66118" cy="2848045"/>
                    </a:xfrm>
                    <a:prstGeom prst="rect">
                      <a:avLst/>
                    </a:prstGeom>
                    <a:noFill/>
                    <a:ln>
                      <a:noFill/>
                    </a:ln>
                  </pic:spPr>
                </pic:pic>
              </a:graphicData>
            </a:graphic>
          </wp:inline>
        </w:drawing>
      </w:r>
    </w:p>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sz w:val="24"/>
          <w:szCs w:val="24"/>
        </w:rPr>
        <w:t>Команда «Лежати»</w:t>
      </w:r>
    </w:p>
    <w:p w:rsidR="00BD6284" w:rsidRPr="00BD6284" w:rsidRDefault="00BD6284" w:rsidP="00BD6284">
      <w:pPr>
        <w:numPr>
          <w:ilvl w:val="0"/>
          <w:numId w:val="6"/>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lastRenderedPageBreak/>
        <w:t>Почати з положення, у якому собаці комфортно працювати.</w:t>
      </w:r>
    </w:p>
    <w:p w:rsidR="00BD6284" w:rsidRPr="00BD6284" w:rsidRDefault="00BD6284" w:rsidP="00BD6284">
      <w:pPr>
        <w:numPr>
          <w:ilvl w:val="0"/>
          <w:numId w:val="6"/>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Плавно спрямувати ласощі до підлоги.</w:t>
      </w:r>
    </w:p>
    <w:p w:rsidR="00BD6284" w:rsidRPr="00BD6284" w:rsidRDefault="00BD6284" w:rsidP="00BD6284">
      <w:pPr>
        <w:numPr>
          <w:ilvl w:val="0"/>
          <w:numId w:val="6"/>
        </w:numPr>
        <w:spacing w:before="100" w:beforeAutospacing="1" w:after="100" w:afterAutospacing="1" w:line="240" w:lineRule="auto"/>
        <w:rPr>
          <w:rFonts w:eastAsia="Times New Roman" w:cs="Times New Roman"/>
          <w:sz w:val="24"/>
          <w:szCs w:val="24"/>
        </w:rPr>
      </w:pPr>
      <w:r w:rsidRPr="00BD6284">
        <w:rPr>
          <w:rFonts w:eastAsia="Times New Roman" w:cs="Times New Roman"/>
          <w:sz w:val="24"/>
          <w:szCs w:val="24"/>
        </w:rPr>
        <w:t>Винагородити, коли собака ляже.</w:t>
      </w:r>
    </w:p>
    <w:p w:rsidR="00BD6284" w:rsidRPr="00BD6284" w:rsidRDefault="00BD6284" w:rsidP="00BD6284">
      <w:pPr>
        <w:numPr>
          <w:ilvl w:val="0"/>
          <w:numId w:val="6"/>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Поступово сформувати виконання за словесним сигналом.</w:t>
      </w:r>
    </w:p>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noProof/>
          <w:sz w:val="24"/>
          <w:szCs w:val="24"/>
        </w:rPr>
        <w:drawing>
          <wp:inline distT="0" distB="0" distL="0" distR="0" wp14:anchorId="589CAA9D" wp14:editId="614B48E8">
            <wp:extent cx="4670472" cy="3116145"/>
            <wp:effectExtent l="0" t="0" r="0" b="8255"/>
            <wp:docPr id="13" name="Рисунок 13" descr="Day Training — Divinity K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ay Training — Divinity K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78563" cy="3121543"/>
                    </a:xfrm>
                    <a:prstGeom prst="rect">
                      <a:avLst/>
                    </a:prstGeom>
                    <a:noFill/>
                    <a:ln>
                      <a:noFill/>
                    </a:ln>
                  </pic:spPr>
                </pic:pic>
              </a:graphicData>
            </a:graphic>
          </wp:inline>
        </w:drawing>
      </w:r>
    </w:p>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sz w:val="24"/>
          <w:szCs w:val="24"/>
        </w:rPr>
        <w:t>Команда «Поруч»</w:t>
      </w:r>
    </w:p>
    <w:p w:rsidR="00BD6284" w:rsidRPr="00BD6284" w:rsidRDefault="00BD6284" w:rsidP="00BD6284">
      <w:pPr>
        <w:numPr>
          <w:ilvl w:val="0"/>
          <w:numId w:val="7"/>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Почати у спокійному місці без значних відволікальних чинників.</w:t>
      </w:r>
    </w:p>
    <w:p w:rsidR="00BD6284" w:rsidRPr="00BD6284" w:rsidRDefault="00BD6284" w:rsidP="00BD6284">
      <w:pPr>
        <w:numPr>
          <w:ilvl w:val="0"/>
          <w:numId w:val="7"/>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Заохочувати собаку за добровільне перебування біля провідника.</w:t>
      </w:r>
    </w:p>
    <w:p w:rsidR="00BD6284" w:rsidRPr="00BD6284" w:rsidRDefault="00BD6284" w:rsidP="00BD6284">
      <w:pPr>
        <w:numPr>
          <w:ilvl w:val="0"/>
          <w:numId w:val="7"/>
        </w:numPr>
        <w:spacing w:before="100" w:beforeAutospacing="1" w:after="100" w:afterAutospacing="1" w:line="240" w:lineRule="auto"/>
        <w:rPr>
          <w:rFonts w:eastAsia="Times New Roman" w:cs="Times New Roman"/>
          <w:sz w:val="24"/>
          <w:szCs w:val="24"/>
        </w:rPr>
      </w:pPr>
      <w:r w:rsidRPr="00BD6284">
        <w:rPr>
          <w:rFonts w:eastAsia="Times New Roman" w:cs="Times New Roman"/>
          <w:sz w:val="24"/>
          <w:szCs w:val="24"/>
        </w:rPr>
        <w:t>Додати короткі відрізки руху.</w:t>
      </w:r>
    </w:p>
    <w:p w:rsidR="00BD6284" w:rsidRPr="00BD6284" w:rsidRDefault="00BD6284" w:rsidP="00BD6284">
      <w:pPr>
        <w:numPr>
          <w:ilvl w:val="0"/>
          <w:numId w:val="7"/>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Поступово збільшувати тривалість і складність вправи.</w:t>
      </w:r>
    </w:p>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noProof/>
          <w:sz w:val="24"/>
          <w:szCs w:val="24"/>
        </w:rPr>
        <w:drawing>
          <wp:inline distT="0" distB="0" distL="0" distR="0" wp14:anchorId="0D4A1D68" wp14:editId="254A9107">
            <wp:extent cx="3081131" cy="3081131"/>
            <wp:effectExtent l="0" t="0" r="5080" b="5080"/>
            <wp:docPr id="14" name="Рисунок 14" descr="Dog recall training kit you need before you start | PetsRa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og recall training kit you need before you start | PetsRada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85984" cy="3085984"/>
                    </a:xfrm>
                    <a:prstGeom prst="rect">
                      <a:avLst/>
                    </a:prstGeom>
                    <a:noFill/>
                    <a:ln>
                      <a:noFill/>
                    </a:ln>
                  </pic:spPr>
                </pic:pic>
              </a:graphicData>
            </a:graphic>
          </wp:inline>
        </w:drawing>
      </w:r>
    </w:p>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sz w:val="24"/>
          <w:szCs w:val="24"/>
        </w:rPr>
        <w:lastRenderedPageBreak/>
        <w:t>Команда «До мене»</w:t>
      </w:r>
    </w:p>
    <w:p w:rsidR="00BD6284" w:rsidRPr="00BD6284" w:rsidRDefault="00BD6284" w:rsidP="00BD6284">
      <w:pPr>
        <w:numPr>
          <w:ilvl w:val="0"/>
          <w:numId w:val="8"/>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Почати на невеликій відстані в безпечному огородженому місці.</w:t>
      </w:r>
    </w:p>
    <w:p w:rsidR="00BD6284" w:rsidRPr="00BD6284" w:rsidRDefault="00BD6284" w:rsidP="00BD6284">
      <w:pPr>
        <w:numPr>
          <w:ilvl w:val="0"/>
          <w:numId w:val="8"/>
        </w:numPr>
        <w:spacing w:before="100" w:beforeAutospacing="1" w:after="100" w:afterAutospacing="1" w:line="240" w:lineRule="auto"/>
        <w:rPr>
          <w:rFonts w:eastAsia="Times New Roman" w:cs="Times New Roman"/>
          <w:sz w:val="24"/>
          <w:szCs w:val="24"/>
        </w:rPr>
      </w:pPr>
      <w:r w:rsidRPr="00BD6284">
        <w:rPr>
          <w:rFonts w:eastAsia="Times New Roman" w:cs="Times New Roman"/>
          <w:sz w:val="24"/>
          <w:szCs w:val="24"/>
        </w:rPr>
        <w:t>Подати сигнал доброзичливим голосом.</w:t>
      </w:r>
    </w:p>
    <w:p w:rsidR="00BD6284" w:rsidRPr="00BD6284" w:rsidRDefault="00BD6284" w:rsidP="00BD6284">
      <w:pPr>
        <w:numPr>
          <w:ilvl w:val="0"/>
          <w:numId w:val="8"/>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Щедро винагородити собаку за підхід.</w:t>
      </w:r>
    </w:p>
    <w:p w:rsidR="00BD6284" w:rsidRPr="00BD6284" w:rsidRDefault="00BD6284" w:rsidP="00BD6284">
      <w:pPr>
        <w:numPr>
          <w:ilvl w:val="0"/>
          <w:numId w:val="8"/>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Поступово збільшувати дистанцію та додавати помірні відволікальні чинники.</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До закріплення навички не відпускати собаку без повідця в небезпечних або відкритих місцях.</w:t>
      </w:r>
    </w:p>
    <w:p w:rsidR="00BD6284" w:rsidRPr="00BD6284" w:rsidRDefault="00BD6284" w:rsidP="00BD6284">
      <w:pPr>
        <w:spacing w:before="100" w:beforeAutospacing="1" w:after="100" w:afterAutospacing="1" w:line="240" w:lineRule="auto"/>
        <w:outlineLvl w:val="1"/>
        <w:rPr>
          <w:rFonts w:eastAsia="Times New Roman" w:cs="Times New Roman"/>
          <w:b/>
          <w:bCs/>
          <w:sz w:val="36"/>
          <w:szCs w:val="36"/>
          <w:lang w:val="ru-RU"/>
        </w:rPr>
      </w:pPr>
      <w:r w:rsidRPr="00BD6284">
        <w:rPr>
          <w:rFonts w:eastAsia="Times New Roman" w:cs="Times New Roman"/>
          <w:b/>
          <w:bCs/>
          <w:sz w:val="36"/>
          <w:szCs w:val="36"/>
          <w:lang w:val="ru-RU"/>
        </w:rPr>
        <w:t>2. Практична частина</w:t>
      </w:r>
    </w:p>
    <w:p w:rsidR="00BD6284" w:rsidRPr="00BD6284" w:rsidRDefault="00BD6284" w:rsidP="00BD6284">
      <w:pPr>
        <w:spacing w:before="100" w:beforeAutospacing="1" w:after="100" w:afterAutospacing="1" w:line="240" w:lineRule="auto"/>
        <w:outlineLvl w:val="2"/>
        <w:rPr>
          <w:rFonts w:eastAsia="Times New Roman" w:cs="Times New Roman"/>
          <w:b/>
          <w:bCs/>
          <w:sz w:val="27"/>
          <w:szCs w:val="27"/>
          <w:lang w:val="ru-RU"/>
        </w:rPr>
      </w:pPr>
      <w:r w:rsidRPr="00BD6284">
        <w:rPr>
          <w:rFonts w:eastAsia="Times New Roman" w:cs="Times New Roman"/>
          <w:b/>
          <w:bCs/>
          <w:sz w:val="27"/>
          <w:szCs w:val="27"/>
          <w:lang w:val="ru-RU"/>
        </w:rPr>
        <w:t>Завдання 1. Етологічне спостереження за собакою</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Мета: навчитися описувати поведінку собаки та визначати основні форми поведінкових реакцій.</w:t>
      </w:r>
    </w:p>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sz w:val="24"/>
          <w:szCs w:val="24"/>
        </w:rPr>
        <w:t>Порядок виконання:</w:t>
      </w:r>
    </w:p>
    <w:p w:rsidR="00BD6284" w:rsidRPr="00BD6284" w:rsidRDefault="00BD6284" w:rsidP="00BD6284">
      <w:pPr>
        <w:numPr>
          <w:ilvl w:val="0"/>
          <w:numId w:val="9"/>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Оберіть для спостереження собаку, яку можна безпечно спостерігати за згодою власника, або використайте навчальне відео.</w:t>
      </w:r>
    </w:p>
    <w:p w:rsidR="00BD6284" w:rsidRPr="00BD6284" w:rsidRDefault="00BD6284" w:rsidP="00BD6284">
      <w:pPr>
        <w:numPr>
          <w:ilvl w:val="0"/>
          <w:numId w:val="9"/>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Протягом 5–10 хвилин фіксуйте поведінку в природних умовах, не провокуючи небажаних реакцій.</w:t>
      </w:r>
    </w:p>
    <w:p w:rsidR="00BD6284" w:rsidRPr="00BD6284" w:rsidRDefault="00BD6284" w:rsidP="00BD6284">
      <w:pPr>
        <w:numPr>
          <w:ilvl w:val="0"/>
          <w:numId w:val="9"/>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Запишіть форми поведінки, зовнішні ознаки та можливі стимули.</w:t>
      </w:r>
    </w:p>
    <w:p w:rsidR="00BD6284" w:rsidRPr="00BD6284" w:rsidRDefault="00BD6284" w:rsidP="00BD6284">
      <w:pPr>
        <w:numPr>
          <w:ilvl w:val="0"/>
          <w:numId w:val="9"/>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Відокремте безпосередньо побачені факти від власних припущень про мотивацію тварини.</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Заповніть таблицю.</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7"/>
        <w:gridCol w:w="1981"/>
        <w:gridCol w:w="2643"/>
        <w:gridCol w:w="2121"/>
        <w:gridCol w:w="2314"/>
      </w:tblGrid>
      <w:tr w:rsidR="00BD6284" w:rsidRPr="00BD6284" w:rsidTr="00BD6284">
        <w:trPr>
          <w:tblCellSpacing w:w="15" w:type="dxa"/>
        </w:trPr>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b/>
                <w:bCs/>
                <w:sz w:val="24"/>
                <w:szCs w:val="24"/>
              </w:rPr>
            </w:pPr>
            <w:r w:rsidRPr="00BD6284">
              <w:rPr>
                <w:rFonts w:eastAsia="Times New Roman" w:cs="Times New Roman"/>
                <w:b/>
                <w:bCs/>
                <w:sz w:val="24"/>
                <w:szCs w:val="24"/>
              </w:rPr>
              <w:t>№</w:t>
            </w:r>
          </w:p>
        </w:tc>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b/>
                <w:bCs/>
                <w:sz w:val="24"/>
                <w:szCs w:val="24"/>
              </w:rPr>
            </w:pPr>
            <w:r w:rsidRPr="00BD6284">
              <w:rPr>
                <w:rFonts w:eastAsia="Times New Roman" w:cs="Times New Roman"/>
                <w:b/>
                <w:bCs/>
                <w:sz w:val="24"/>
                <w:szCs w:val="24"/>
              </w:rPr>
              <w:t>Форма поведінки</w:t>
            </w:r>
          </w:p>
        </w:tc>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b/>
                <w:bCs/>
                <w:sz w:val="24"/>
                <w:szCs w:val="24"/>
              </w:rPr>
            </w:pPr>
            <w:r w:rsidRPr="00BD6284">
              <w:rPr>
                <w:rFonts w:eastAsia="Times New Roman" w:cs="Times New Roman"/>
                <w:b/>
                <w:bCs/>
                <w:sz w:val="24"/>
                <w:szCs w:val="24"/>
              </w:rPr>
              <w:t>Спостережувані ознаки</w:t>
            </w:r>
          </w:p>
        </w:tc>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b/>
                <w:bCs/>
                <w:sz w:val="24"/>
                <w:szCs w:val="24"/>
              </w:rPr>
            </w:pPr>
            <w:r w:rsidRPr="00BD6284">
              <w:rPr>
                <w:rFonts w:eastAsia="Times New Roman" w:cs="Times New Roman"/>
                <w:b/>
                <w:bCs/>
                <w:sz w:val="24"/>
                <w:szCs w:val="24"/>
              </w:rPr>
              <w:t>Можливий стимул</w:t>
            </w:r>
          </w:p>
        </w:tc>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b/>
                <w:bCs/>
                <w:sz w:val="24"/>
                <w:szCs w:val="24"/>
              </w:rPr>
            </w:pPr>
            <w:r w:rsidRPr="00BD6284">
              <w:rPr>
                <w:rFonts w:eastAsia="Times New Roman" w:cs="Times New Roman"/>
                <w:b/>
                <w:bCs/>
                <w:sz w:val="24"/>
                <w:szCs w:val="24"/>
              </w:rPr>
              <w:t>Біологічне значення</w:t>
            </w:r>
          </w:p>
        </w:tc>
      </w:tr>
    </w:tbl>
    <w:p w:rsidR="00BD6284" w:rsidRPr="00BD6284" w:rsidRDefault="00BD6284" w:rsidP="00BD6284">
      <w:pPr>
        <w:spacing w:before="100" w:beforeAutospacing="1" w:after="100" w:afterAutospacing="1" w:line="240" w:lineRule="auto"/>
        <w:rPr>
          <w:rFonts w:eastAsia="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
        <w:gridCol w:w="1477"/>
        <w:gridCol w:w="66"/>
        <w:gridCol w:w="66"/>
        <w:gridCol w:w="66"/>
        <w:gridCol w:w="81"/>
      </w:tblGrid>
      <w:tr w:rsidR="00BD6284" w:rsidRPr="00BD6284" w:rsidTr="00866131">
        <w:trPr>
          <w:tblCellSpacing w:w="15" w:type="dxa"/>
        </w:trPr>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sz w:val="24"/>
                <w:szCs w:val="24"/>
              </w:rPr>
              <w:t>1</w:t>
            </w:r>
          </w:p>
        </w:tc>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sz w:val="24"/>
                <w:szCs w:val="24"/>
              </w:rPr>
              <w:t>Дослідницька</w:t>
            </w:r>
          </w:p>
        </w:tc>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sz w:val="24"/>
                <w:szCs w:val="24"/>
              </w:rPr>
            </w:pPr>
          </w:p>
        </w:tc>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sz w:val="24"/>
                <w:szCs w:val="24"/>
              </w:rPr>
            </w:pPr>
          </w:p>
        </w:tc>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sz w:val="24"/>
                <w:szCs w:val="24"/>
              </w:rPr>
            </w:pPr>
          </w:p>
        </w:tc>
        <w:tc>
          <w:tcPr>
            <w:tcW w:w="0" w:type="auto"/>
          </w:tcPr>
          <w:p w:rsidR="00BD6284" w:rsidRPr="00BD6284" w:rsidRDefault="00BD6284" w:rsidP="00BD6284">
            <w:pPr>
              <w:spacing w:before="100" w:beforeAutospacing="1" w:after="100" w:afterAutospacing="1" w:line="240" w:lineRule="auto"/>
              <w:rPr>
                <w:rFonts w:eastAsia="Times New Roman" w:cs="Times New Roman"/>
                <w:sz w:val="24"/>
                <w:szCs w:val="24"/>
              </w:rPr>
            </w:pPr>
          </w:p>
        </w:tc>
      </w:tr>
    </w:tbl>
    <w:p w:rsidR="00BD6284" w:rsidRPr="00BD6284" w:rsidRDefault="00BD6284" w:rsidP="00BD6284">
      <w:pPr>
        <w:spacing w:before="100" w:beforeAutospacing="1" w:after="100" w:afterAutospacing="1" w:line="240" w:lineRule="auto"/>
        <w:rPr>
          <w:rFonts w:eastAsia="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
        <w:gridCol w:w="1106"/>
        <w:gridCol w:w="66"/>
        <w:gridCol w:w="66"/>
        <w:gridCol w:w="81"/>
      </w:tblGrid>
      <w:tr w:rsidR="00BD6284" w:rsidRPr="00BD6284" w:rsidTr="00BD6284">
        <w:trPr>
          <w:tblCellSpacing w:w="15" w:type="dxa"/>
        </w:trPr>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sz w:val="24"/>
                <w:szCs w:val="24"/>
              </w:rPr>
              <w:t>2</w:t>
            </w:r>
          </w:p>
        </w:tc>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sz w:val="24"/>
                <w:szCs w:val="24"/>
              </w:rPr>
              <w:t>Соціальна</w:t>
            </w:r>
          </w:p>
        </w:tc>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sz w:val="24"/>
                <w:szCs w:val="24"/>
              </w:rPr>
            </w:pPr>
          </w:p>
        </w:tc>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sz w:val="24"/>
                <w:szCs w:val="24"/>
              </w:rPr>
            </w:pPr>
          </w:p>
        </w:tc>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sz w:val="24"/>
                <w:szCs w:val="24"/>
              </w:rPr>
            </w:pPr>
          </w:p>
        </w:tc>
      </w:tr>
    </w:tbl>
    <w:p w:rsidR="00BD6284" w:rsidRPr="00BD6284" w:rsidRDefault="00BD6284" w:rsidP="00BD6284">
      <w:pPr>
        <w:spacing w:before="100" w:beforeAutospacing="1" w:after="100" w:afterAutospacing="1" w:line="240" w:lineRule="auto"/>
        <w:rPr>
          <w:rFonts w:eastAsia="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
        <w:gridCol w:w="699"/>
        <w:gridCol w:w="66"/>
        <w:gridCol w:w="66"/>
        <w:gridCol w:w="81"/>
      </w:tblGrid>
      <w:tr w:rsidR="00BD6284" w:rsidRPr="00BD6284" w:rsidTr="00BD6284">
        <w:trPr>
          <w:tblCellSpacing w:w="15" w:type="dxa"/>
        </w:trPr>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sz w:val="24"/>
                <w:szCs w:val="24"/>
              </w:rPr>
              <w:t>3</w:t>
            </w:r>
          </w:p>
        </w:tc>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sz w:val="24"/>
                <w:szCs w:val="24"/>
              </w:rPr>
              <w:t>Ігрова</w:t>
            </w:r>
          </w:p>
        </w:tc>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sz w:val="24"/>
                <w:szCs w:val="24"/>
              </w:rPr>
            </w:pPr>
          </w:p>
        </w:tc>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sz w:val="24"/>
                <w:szCs w:val="24"/>
              </w:rPr>
            </w:pPr>
          </w:p>
        </w:tc>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sz w:val="24"/>
                <w:szCs w:val="24"/>
              </w:rPr>
            </w:pPr>
          </w:p>
        </w:tc>
      </w:tr>
    </w:tbl>
    <w:p w:rsidR="00BD6284" w:rsidRPr="00BD6284" w:rsidRDefault="00BD6284" w:rsidP="00BD6284">
      <w:pPr>
        <w:spacing w:before="100" w:beforeAutospacing="1" w:after="100" w:afterAutospacing="1" w:line="240" w:lineRule="auto"/>
        <w:rPr>
          <w:rFonts w:eastAsia="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
        <w:gridCol w:w="921"/>
        <w:gridCol w:w="66"/>
        <w:gridCol w:w="66"/>
        <w:gridCol w:w="81"/>
      </w:tblGrid>
      <w:tr w:rsidR="00BD6284" w:rsidRPr="00BD6284" w:rsidTr="00BD6284">
        <w:trPr>
          <w:tblCellSpacing w:w="15" w:type="dxa"/>
        </w:trPr>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sz w:val="24"/>
                <w:szCs w:val="24"/>
              </w:rPr>
              <w:t>4</w:t>
            </w:r>
          </w:p>
        </w:tc>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sz w:val="24"/>
                <w:szCs w:val="24"/>
              </w:rPr>
              <w:t>Харчова</w:t>
            </w:r>
          </w:p>
        </w:tc>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sz w:val="24"/>
                <w:szCs w:val="24"/>
              </w:rPr>
            </w:pPr>
          </w:p>
        </w:tc>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sz w:val="24"/>
                <w:szCs w:val="24"/>
              </w:rPr>
            </w:pPr>
          </w:p>
        </w:tc>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sz w:val="24"/>
                <w:szCs w:val="24"/>
              </w:rPr>
            </w:pPr>
          </w:p>
        </w:tc>
        <w:bookmarkStart w:id="0" w:name="_GoBack"/>
        <w:bookmarkEnd w:id="0"/>
      </w:tr>
    </w:tbl>
    <w:p w:rsidR="00BD6284" w:rsidRPr="00BD6284" w:rsidRDefault="00BD6284" w:rsidP="00BD6284">
      <w:pPr>
        <w:spacing w:before="100" w:beforeAutospacing="1" w:after="100" w:afterAutospacing="1" w:line="240" w:lineRule="auto"/>
        <w:rPr>
          <w:rFonts w:eastAsia="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
        <w:gridCol w:w="2644"/>
        <w:gridCol w:w="81"/>
      </w:tblGrid>
      <w:tr w:rsidR="00BD6284" w:rsidRPr="00BD6284" w:rsidTr="00BD6284">
        <w:trPr>
          <w:tblCellSpacing w:w="15" w:type="dxa"/>
        </w:trPr>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sz w:val="24"/>
                <w:szCs w:val="24"/>
              </w:rPr>
              <w:t>5</w:t>
            </w:r>
          </w:p>
        </w:tc>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sz w:val="24"/>
                <w:szCs w:val="24"/>
              </w:rPr>
              <w:t>Оборонна або уникнення</w:t>
            </w:r>
          </w:p>
        </w:tc>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sz w:val="24"/>
                <w:szCs w:val="24"/>
              </w:rPr>
            </w:pPr>
          </w:p>
        </w:tc>
      </w:tr>
    </w:tbl>
    <w:p w:rsidR="00BD6284" w:rsidRPr="00BD6284" w:rsidRDefault="00BD6284" w:rsidP="00BD6284">
      <w:pPr>
        <w:spacing w:before="100" w:beforeAutospacing="1" w:after="100" w:afterAutospacing="1" w:line="240" w:lineRule="auto"/>
        <w:rPr>
          <w:rFonts w:eastAsia="Times New Roman" w:cs="Times New Roman"/>
          <w:sz w:val="24"/>
          <w:szCs w:val="24"/>
        </w:rPr>
      </w:pPr>
      <w:r w:rsidRPr="00BD6284">
        <w:rPr>
          <w:rFonts w:eastAsia="Times New Roman" w:cs="Times New Roman"/>
          <w:sz w:val="24"/>
          <w:szCs w:val="24"/>
        </w:rPr>
        <w:t xml:space="preserve"> </w:t>
      </w:r>
      <w:r w:rsidRPr="00BD6284">
        <w:rPr>
          <w:rFonts w:eastAsia="Times New Roman" w:cs="Times New Roman"/>
          <w:sz w:val="24"/>
          <w:szCs w:val="24"/>
        </w:rPr>
        <w:t>Питання для аналізу:</w:t>
      </w:r>
    </w:p>
    <w:p w:rsidR="00BD6284" w:rsidRPr="00BD6284" w:rsidRDefault="00BD6284" w:rsidP="00BD6284">
      <w:pPr>
        <w:numPr>
          <w:ilvl w:val="0"/>
          <w:numId w:val="10"/>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Які форми поведінки спостерігалися найчастіше?</w:t>
      </w:r>
    </w:p>
    <w:p w:rsidR="00BD6284" w:rsidRPr="00BD6284" w:rsidRDefault="00BD6284" w:rsidP="00BD6284">
      <w:pPr>
        <w:numPr>
          <w:ilvl w:val="0"/>
          <w:numId w:val="10"/>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Які сенсорні системи використовувала собака?</w:t>
      </w:r>
    </w:p>
    <w:p w:rsidR="00BD6284" w:rsidRPr="00BD6284" w:rsidRDefault="00BD6284" w:rsidP="00BD6284">
      <w:pPr>
        <w:numPr>
          <w:ilvl w:val="0"/>
          <w:numId w:val="10"/>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Які ознаки могли свідчити про зацікавленість, напруження або прагнення збільшити дистанцію?</w:t>
      </w:r>
    </w:p>
    <w:p w:rsidR="00BD6284" w:rsidRPr="00BD6284" w:rsidRDefault="00BD6284" w:rsidP="00BD6284">
      <w:pPr>
        <w:numPr>
          <w:ilvl w:val="0"/>
          <w:numId w:val="10"/>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Чому не можна визначити емоційний стан лише за положенням хвоста чи вух?</w:t>
      </w:r>
    </w:p>
    <w:p w:rsidR="00BD6284" w:rsidRPr="00BD6284" w:rsidRDefault="00BD6284" w:rsidP="00BD6284">
      <w:pPr>
        <w:numPr>
          <w:ilvl w:val="0"/>
          <w:numId w:val="10"/>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Які чинники могли вплинути на результати спостереження?</w:t>
      </w:r>
    </w:p>
    <w:p w:rsidR="00BD6284" w:rsidRPr="00BD6284" w:rsidRDefault="00BD6284" w:rsidP="00BD6284">
      <w:pPr>
        <w:spacing w:before="100" w:beforeAutospacing="1" w:after="100" w:afterAutospacing="1" w:line="240" w:lineRule="auto"/>
        <w:outlineLvl w:val="2"/>
        <w:rPr>
          <w:rFonts w:eastAsia="Times New Roman" w:cs="Times New Roman"/>
          <w:b/>
          <w:bCs/>
          <w:sz w:val="27"/>
          <w:szCs w:val="27"/>
          <w:lang w:val="ru-RU"/>
        </w:rPr>
      </w:pPr>
      <w:r w:rsidRPr="00BD6284">
        <w:rPr>
          <w:rFonts w:eastAsia="Times New Roman" w:cs="Times New Roman"/>
          <w:b/>
          <w:bCs/>
          <w:sz w:val="27"/>
          <w:szCs w:val="27"/>
          <w:lang w:val="ru-RU"/>
        </w:rPr>
        <w:t>Завдання 2. Порівняльна характеристика робочих якостей</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Мета: навчитися пов'язувати поведінкові особливості собак із напрямами їх використання.</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Порівняйте представників різних породних груп.</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21"/>
        <w:gridCol w:w="2852"/>
        <w:gridCol w:w="3064"/>
        <w:gridCol w:w="2592"/>
      </w:tblGrid>
      <w:tr w:rsidR="00BD6284" w:rsidRPr="00BD6284" w:rsidTr="00BD6284">
        <w:trPr>
          <w:tblCellSpacing w:w="15" w:type="dxa"/>
        </w:trPr>
        <w:tc>
          <w:tcPr>
            <w:tcW w:w="0" w:type="auto"/>
            <w:vAlign w:val="center"/>
            <w:hideMark/>
          </w:tcPr>
          <w:p w:rsidR="00BD6284" w:rsidRPr="00BD6284" w:rsidRDefault="00BD6284" w:rsidP="00BD6284">
            <w:pPr>
              <w:spacing w:before="100" w:beforeAutospacing="1" w:after="100" w:afterAutospacing="1" w:line="240" w:lineRule="auto"/>
              <w:ind w:left="360"/>
              <w:rPr>
                <w:rFonts w:eastAsia="Times New Roman" w:cs="Times New Roman"/>
                <w:b/>
                <w:bCs/>
                <w:sz w:val="24"/>
                <w:szCs w:val="24"/>
              </w:rPr>
            </w:pPr>
            <w:r w:rsidRPr="00BD6284">
              <w:rPr>
                <w:rFonts w:eastAsia="Times New Roman" w:cs="Times New Roman"/>
                <w:b/>
                <w:bCs/>
                <w:sz w:val="24"/>
                <w:szCs w:val="24"/>
              </w:rPr>
              <w:lastRenderedPageBreak/>
              <w:t>Порода</w:t>
            </w:r>
          </w:p>
        </w:tc>
        <w:tc>
          <w:tcPr>
            <w:tcW w:w="0" w:type="auto"/>
            <w:vAlign w:val="center"/>
            <w:hideMark/>
          </w:tcPr>
          <w:p w:rsidR="00BD6284" w:rsidRPr="00BD6284" w:rsidRDefault="00BD6284" w:rsidP="00BD6284">
            <w:pPr>
              <w:spacing w:before="100" w:beforeAutospacing="1" w:after="100" w:afterAutospacing="1" w:line="240" w:lineRule="auto"/>
              <w:ind w:left="360"/>
              <w:rPr>
                <w:rFonts w:eastAsia="Times New Roman" w:cs="Times New Roman"/>
                <w:b/>
                <w:bCs/>
                <w:sz w:val="24"/>
                <w:szCs w:val="24"/>
              </w:rPr>
            </w:pPr>
            <w:r w:rsidRPr="00BD6284">
              <w:rPr>
                <w:rFonts w:eastAsia="Times New Roman" w:cs="Times New Roman"/>
                <w:b/>
                <w:bCs/>
                <w:sz w:val="24"/>
                <w:szCs w:val="24"/>
              </w:rPr>
              <w:t>Основний напрям використання</w:t>
            </w:r>
          </w:p>
        </w:tc>
        <w:tc>
          <w:tcPr>
            <w:tcW w:w="0" w:type="auto"/>
            <w:vAlign w:val="center"/>
            <w:hideMark/>
          </w:tcPr>
          <w:p w:rsidR="00BD6284" w:rsidRPr="00BD6284" w:rsidRDefault="00BD6284" w:rsidP="00BD6284">
            <w:pPr>
              <w:spacing w:before="100" w:beforeAutospacing="1" w:after="100" w:afterAutospacing="1" w:line="240" w:lineRule="auto"/>
              <w:ind w:left="360"/>
              <w:rPr>
                <w:rFonts w:eastAsia="Times New Roman" w:cs="Times New Roman"/>
                <w:b/>
                <w:bCs/>
                <w:sz w:val="24"/>
                <w:szCs w:val="24"/>
              </w:rPr>
            </w:pPr>
            <w:r w:rsidRPr="00BD6284">
              <w:rPr>
                <w:rFonts w:eastAsia="Times New Roman" w:cs="Times New Roman"/>
                <w:b/>
                <w:bCs/>
                <w:sz w:val="24"/>
                <w:szCs w:val="24"/>
              </w:rPr>
              <w:t>Робочі якості, які доцільно оцінювати</w:t>
            </w:r>
          </w:p>
        </w:tc>
        <w:tc>
          <w:tcPr>
            <w:tcW w:w="0" w:type="auto"/>
            <w:vAlign w:val="center"/>
            <w:hideMark/>
          </w:tcPr>
          <w:p w:rsidR="00BD6284" w:rsidRPr="00BD6284" w:rsidRDefault="00BD6284" w:rsidP="00BD6284">
            <w:pPr>
              <w:spacing w:before="100" w:beforeAutospacing="1" w:after="100" w:afterAutospacing="1" w:line="240" w:lineRule="auto"/>
              <w:ind w:left="360"/>
              <w:rPr>
                <w:rFonts w:eastAsia="Times New Roman" w:cs="Times New Roman"/>
                <w:b/>
                <w:bCs/>
                <w:sz w:val="24"/>
                <w:szCs w:val="24"/>
              </w:rPr>
            </w:pPr>
            <w:r w:rsidRPr="00BD6284">
              <w:rPr>
                <w:rFonts w:eastAsia="Times New Roman" w:cs="Times New Roman"/>
                <w:b/>
                <w:bCs/>
                <w:sz w:val="24"/>
                <w:szCs w:val="24"/>
              </w:rPr>
              <w:t>Приклад практичного завдання</w:t>
            </w:r>
          </w:p>
        </w:tc>
      </w:tr>
      <w:tr w:rsidR="00BD6284" w:rsidRPr="00BD6284" w:rsidTr="00BD6284">
        <w:trPr>
          <w:tblCellSpacing w:w="15" w:type="dxa"/>
        </w:trPr>
        <w:tc>
          <w:tcPr>
            <w:tcW w:w="0" w:type="auto"/>
            <w:vAlign w:val="center"/>
            <w:hideMark/>
          </w:tcPr>
          <w:p w:rsidR="00BD6284" w:rsidRPr="00BD6284" w:rsidRDefault="00BD6284" w:rsidP="00BD6284">
            <w:pPr>
              <w:spacing w:before="100" w:beforeAutospacing="1" w:after="100" w:afterAutospacing="1" w:line="240" w:lineRule="auto"/>
              <w:ind w:left="360"/>
              <w:rPr>
                <w:rFonts w:eastAsia="Times New Roman" w:cs="Times New Roman"/>
                <w:sz w:val="24"/>
                <w:szCs w:val="24"/>
              </w:rPr>
            </w:pPr>
            <w:r w:rsidRPr="00BD6284">
              <w:rPr>
                <w:rFonts w:eastAsia="Times New Roman" w:cs="Times New Roman"/>
                <w:sz w:val="24"/>
                <w:szCs w:val="24"/>
              </w:rPr>
              <w:t>Німецька вівчарка</w:t>
            </w:r>
          </w:p>
        </w:tc>
        <w:tc>
          <w:tcPr>
            <w:tcW w:w="0" w:type="auto"/>
            <w:vAlign w:val="center"/>
            <w:hideMark/>
          </w:tcPr>
          <w:p w:rsidR="00BD6284" w:rsidRPr="00BD6284" w:rsidRDefault="00BD6284" w:rsidP="00BD6284">
            <w:pPr>
              <w:spacing w:before="100" w:beforeAutospacing="1" w:after="100" w:afterAutospacing="1" w:line="240" w:lineRule="auto"/>
              <w:ind w:left="360"/>
              <w:rPr>
                <w:rFonts w:eastAsia="Times New Roman" w:cs="Times New Roman"/>
                <w:sz w:val="24"/>
                <w:szCs w:val="24"/>
              </w:rPr>
            </w:pPr>
            <w:r w:rsidRPr="00BD6284">
              <w:rPr>
                <w:rFonts w:eastAsia="Times New Roman" w:cs="Times New Roman"/>
                <w:sz w:val="24"/>
                <w:szCs w:val="24"/>
              </w:rPr>
              <w:t>Службова, пошукова робота</w:t>
            </w:r>
          </w:p>
        </w:tc>
        <w:tc>
          <w:tcPr>
            <w:tcW w:w="0" w:type="auto"/>
            <w:vAlign w:val="center"/>
            <w:hideMark/>
          </w:tcPr>
          <w:p w:rsidR="00BD6284" w:rsidRPr="00BD6284" w:rsidRDefault="00BD6284" w:rsidP="00BD6284">
            <w:pPr>
              <w:spacing w:before="100" w:beforeAutospacing="1" w:after="100" w:afterAutospacing="1" w:line="240" w:lineRule="auto"/>
              <w:ind w:left="360"/>
              <w:rPr>
                <w:rFonts w:eastAsia="Times New Roman" w:cs="Times New Roman"/>
                <w:sz w:val="24"/>
                <w:szCs w:val="24"/>
              </w:rPr>
            </w:pPr>
            <w:r w:rsidRPr="00BD6284">
              <w:rPr>
                <w:rFonts w:eastAsia="Times New Roman" w:cs="Times New Roman"/>
                <w:sz w:val="24"/>
                <w:szCs w:val="24"/>
              </w:rPr>
              <w:t>Керованість, витримка, пошукова мотивація</w:t>
            </w:r>
          </w:p>
        </w:tc>
        <w:tc>
          <w:tcPr>
            <w:tcW w:w="0" w:type="auto"/>
            <w:vAlign w:val="center"/>
            <w:hideMark/>
          </w:tcPr>
          <w:p w:rsidR="00BD6284" w:rsidRPr="00BD6284" w:rsidRDefault="00BD6284" w:rsidP="00BD6284">
            <w:pPr>
              <w:spacing w:before="100" w:beforeAutospacing="1" w:after="100" w:afterAutospacing="1" w:line="240" w:lineRule="auto"/>
              <w:ind w:left="360"/>
              <w:rPr>
                <w:rFonts w:eastAsia="Times New Roman" w:cs="Times New Roman"/>
                <w:sz w:val="24"/>
                <w:szCs w:val="24"/>
              </w:rPr>
            </w:pPr>
            <w:r w:rsidRPr="00BD6284">
              <w:rPr>
                <w:rFonts w:eastAsia="Times New Roman" w:cs="Times New Roman"/>
                <w:sz w:val="24"/>
                <w:szCs w:val="24"/>
              </w:rPr>
              <w:t>Пошук предмета за запахом</w:t>
            </w:r>
          </w:p>
        </w:tc>
      </w:tr>
      <w:tr w:rsidR="00BD6284" w:rsidRPr="00BD6284" w:rsidTr="00BD6284">
        <w:trPr>
          <w:tblCellSpacing w:w="15" w:type="dxa"/>
        </w:trPr>
        <w:tc>
          <w:tcPr>
            <w:tcW w:w="0" w:type="auto"/>
            <w:vAlign w:val="center"/>
            <w:hideMark/>
          </w:tcPr>
          <w:p w:rsidR="00BD6284" w:rsidRPr="00BD6284" w:rsidRDefault="00BD6284" w:rsidP="00BD6284">
            <w:pPr>
              <w:spacing w:before="100" w:beforeAutospacing="1" w:after="100" w:afterAutospacing="1" w:line="240" w:lineRule="auto"/>
              <w:ind w:left="360"/>
              <w:rPr>
                <w:rFonts w:eastAsia="Times New Roman" w:cs="Times New Roman"/>
                <w:sz w:val="24"/>
                <w:szCs w:val="24"/>
              </w:rPr>
            </w:pPr>
            <w:r w:rsidRPr="00BD6284">
              <w:rPr>
                <w:rFonts w:eastAsia="Times New Roman" w:cs="Times New Roman"/>
                <w:sz w:val="24"/>
                <w:szCs w:val="24"/>
              </w:rPr>
              <w:t>Лабрадор-ретривер</w:t>
            </w:r>
          </w:p>
        </w:tc>
        <w:tc>
          <w:tcPr>
            <w:tcW w:w="0" w:type="auto"/>
            <w:vAlign w:val="center"/>
            <w:hideMark/>
          </w:tcPr>
          <w:p w:rsidR="00BD6284" w:rsidRPr="00BD6284" w:rsidRDefault="00BD6284" w:rsidP="00BD6284">
            <w:pPr>
              <w:spacing w:before="100" w:beforeAutospacing="1" w:after="100" w:afterAutospacing="1" w:line="240" w:lineRule="auto"/>
              <w:ind w:left="360"/>
              <w:rPr>
                <w:rFonts w:eastAsia="Times New Roman" w:cs="Times New Roman"/>
                <w:sz w:val="24"/>
                <w:szCs w:val="24"/>
                <w:lang w:val="ru-RU"/>
              </w:rPr>
            </w:pPr>
            <w:r w:rsidRPr="00BD6284">
              <w:rPr>
                <w:rFonts w:eastAsia="Times New Roman" w:cs="Times New Roman"/>
                <w:sz w:val="24"/>
                <w:szCs w:val="24"/>
                <w:lang w:val="ru-RU"/>
              </w:rPr>
              <w:t>Подача предметів, пошук, допомога людині</w:t>
            </w:r>
          </w:p>
        </w:tc>
        <w:tc>
          <w:tcPr>
            <w:tcW w:w="0" w:type="auto"/>
            <w:vAlign w:val="center"/>
            <w:hideMark/>
          </w:tcPr>
          <w:p w:rsidR="00BD6284" w:rsidRPr="00BD6284" w:rsidRDefault="00BD6284" w:rsidP="00BD6284">
            <w:pPr>
              <w:spacing w:before="100" w:beforeAutospacing="1" w:after="100" w:afterAutospacing="1" w:line="240" w:lineRule="auto"/>
              <w:ind w:left="360"/>
              <w:rPr>
                <w:rFonts w:eastAsia="Times New Roman" w:cs="Times New Roman"/>
                <w:sz w:val="24"/>
                <w:szCs w:val="24"/>
                <w:lang w:val="ru-RU"/>
              </w:rPr>
            </w:pPr>
            <w:r w:rsidRPr="00BD6284">
              <w:rPr>
                <w:rFonts w:eastAsia="Times New Roman" w:cs="Times New Roman"/>
                <w:sz w:val="24"/>
                <w:szCs w:val="24"/>
                <w:lang w:val="ru-RU"/>
              </w:rPr>
              <w:t>Мотивація до пошуку, апортування, контактність</w:t>
            </w:r>
          </w:p>
        </w:tc>
        <w:tc>
          <w:tcPr>
            <w:tcW w:w="0" w:type="auto"/>
            <w:vAlign w:val="center"/>
            <w:hideMark/>
          </w:tcPr>
          <w:p w:rsidR="00BD6284" w:rsidRPr="00BD6284" w:rsidRDefault="00BD6284" w:rsidP="00BD6284">
            <w:pPr>
              <w:spacing w:before="100" w:beforeAutospacing="1" w:after="100" w:afterAutospacing="1" w:line="240" w:lineRule="auto"/>
              <w:ind w:left="360"/>
              <w:rPr>
                <w:rFonts w:eastAsia="Times New Roman" w:cs="Times New Roman"/>
                <w:sz w:val="24"/>
                <w:szCs w:val="24"/>
              </w:rPr>
            </w:pPr>
            <w:r w:rsidRPr="00BD6284">
              <w:rPr>
                <w:rFonts w:eastAsia="Times New Roman" w:cs="Times New Roman"/>
                <w:sz w:val="24"/>
                <w:szCs w:val="24"/>
              </w:rPr>
              <w:t>Знаходження та повернення предмета</w:t>
            </w:r>
          </w:p>
        </w:tc>
      </w:tr>
      <w:tr w:rsidR="00BD6284" w:rsidRPr="00BD6284" w:rsidTr="00BD6284">
        <w:trPr>
          <w:tblCellSpacing w:w="15" w:type="dxa"/>
        </w:trPr>
        <w:tc>
          <w:tcPr>
            <w:tcW w:w="0" w:type="auto"/>
            <w:vAlign w:val="center"/>
            <w:hideMark/>
          </w:tcPr>
          <w:p w:rsidR="00BD6284" w:rsidRPr="00BD6284" w:rsidRDefault="00BD6284" w:rsidP="00BD6284">
            <w:pPr>
              <w:spacing w:before="100" w:beforeAutospacing="1" w:after="100" w:afterAutospacing="1" w:line="240" w:lineRule="auto"/>
              <w:ind w:left="360"/>
              <w:rPr>
                <w:rFonts w:eastAsia="Times New Roman" w:cs="Times New Roman"/>
                <w:sz w:val="24"/>
                <w:szCs w:val="24"/>
              </w:rPr>
            </w:pPr>
            <w:r w:rsidRPr="00BD6284">
              <w:rPr>
                <w:rFonts w:eastAsia="Times New Roman" w:cs="Times New Roman"/>
                <w:sz w:val="24"/>
                <w:szCs w:val="24"/>
              </w:rPr>
              <w:t>Англійський пойнтер</w:t>
            </w:r>
          </w:p>
        </w:tc>
        <w:tc>
          <w:tcPr>
            <w:tcW w:w="0" w:type="auto"/>
            <w:vAlign w:val="center"/>
            <w:hideMark/>
          </w:tcPr>
          <w:p w:rsidR="00BD6284" w:rsidRPr="00BD6284" w:rsidRDefault="00BD6284" w:rsidP="00BD6284">
            <w:pPr>
              <w:spacing w:before="100" w:beforeAutospacing="1" w:after="100" w:afterAutospacing="1" w:line="240" w:lineRule="auto"/>
              <w:ind w:left="360"/>
              <w:rPr>
                <w:rFonts w:eastAsia="Times New Roman" w:cs="Times New Roman"/>
                <w:sz w:val="24"/>
                <w:szCs w:val="24"/>
              </w:rPr>
            </w:pPr>
            <w:r w:rsidRPr="00BD6284">
              <w:rPr>
                <w:rFonts w:eastAsia="Times New Roman" w:cs="Times New Roman"/>
                <w:sz w:val="24"/>
                <w:szCs w:val="24"/>
              </w:rPr>
              <w:t>Лягаве мисливське собаківництво</w:t>
            </w:r>
          </w:p>
        </w:tc>
        <w:tc>
          <w:tcPr>
            <w:tcW w:w="0" w:type="auto"/>
            <w:vAlign w:val="center"/>
            <w:hideMark/>
          </w:tcPr>
          <w:p w:rsidR="00BD6284" w:rsidRPr="00BD6284" w:rsidRDefault="00BD6284" w:rsidP="00BD6284">
            <w:pPr>
              <w:spacing w:before="100" w:beforeAutospacing="1" w:after="100" w:afterAutospacing="1" w:line="240" w:lineRule="auto"/>
              <w:ind w:left="360"/>
              <w:rPr>
                <w:rFonts w:eastAsia="Times New Roman" w:cs="Times New Roman"/>
                <w:sz w:val="24"/>
                <w:szCs w:val="24"/>
              </w:rPr>
            </w:pPr>
            <w:r w:rsidRPr="00BD6284">
              <w:rPr>
                <w:rFonts w:eastAsia="Times New Roman" w:cs="Times New Roman"/>
                <w:sz w:val="24"/>
                <w:szCs w:val="24"/>
              </w:rPr>
              <w:t>Пошук, чуття, стійка</w:t>
            </w:r>
          </w:p>
        </w:tc>
        <w:tc>
          <w:tcPr>
            <w:tcW w:w="0" w:type="auto"/>
            <w:vAlign w:val="center"/>
            <w:hideMark/>
          </w:tcPr>
          <w:p w:rsidR="00BD6284" w:rsidRPr="00BD6284" w:rsidRDefault="00BD6284" w:rsidP="00BD6284">
            <w:pPr>
              <w:spacing w:before="100" w:beforeAutospacing="1" w:after="100" w:afterAutospacing="1" w:line="240" w:lineRule="auto"/>
              <w:ind w:left="360"/>
              <w:rPr>
                <w:rFonts w:eastAsia="Times New Roman" w:cs="Times New Roman"/>
                <w:sz w:val="24"/>
                <w:szCs w:val="24"/>
              </w:rPr>
            </w:pPr>
            <w:r w:rsidRPr="00BD6284">
              <w:rPr>
                <w:rFonts w:eastAsia="Times New Roman" w:cs="Times New Roman"/>
                <w:sz w:val="24"/>
                <w:szCs w:val="24"/>
              </w:rPr>
              <w:t>Демонстрація пошукової поведінки</w:t>
            </w:r>
          </w:p>
        </w:tc>
      </w:tr>
      <w:tr w:rsidR="00BD6284" w:rsidRPr="00BD6284" w:rsidTr="00BD6284">
        <w:trPr>
          <w:tblCellSpacing w:w="15" w:type="dxa"/>
        </w:trPr>
        <w:tc>
          <w:tcPr>
            <w:tcW w:w="0" w:type="auto"/>
            <w:vAlign w:val="center"/>
            <w:hideMark/>
          </w:tcPr>
          <w:p w:rsidR="00BD6284" w:rsidRPr="00BD6284" w:rsidRDefault="00BD6284" w:rsidP="00BD6284">
            <w:pPr>
              <w:spacing w:before="100" w:beforeAutospacing="1" w:after="100" w:afterAutospacing="1" w:line="240" w:lineRule="auto"/>
              <w:ind w:left="360"/>
              <w:rPr>
                <w:rFonts w:eastAsia="Times New Roman" w:cs="Times New Roman"/>
                <w:sz w:val="24"/>
                <w:szCs w:val="24"/>
              </w:rPr>
            </w:pPr>
            <w:r w:rsidRPr="00BD6284">
              <w:rPr>
                <w:rFonts w:eastAsia="Times New Roman" w:cs="Times New Roman"/>
                <w:sz w:val="24"/>
                <w:szCs w:val="24"/>
              </w:rPr>
              <w:t>Бордер-колі</w:t>
            </w:r>
          </w:p>
        </w:tc>
        <w:tc>
          <w:tcPr>
            <w:tcW w:w="0" w:type="auto"/>
            <w:vAlign w:val="center"/>
            <w:hideMark/>
          </w:tcPr>
          <w:p w:rsidR="00BD6284" w:rsidRPr="00BD6284" w:rsidRDefault="00BD6284" w:rsidP="00BD6284">
            <w:pPr>
              <w:spacing w:before="100" w:beforeAutospacing="1" w:after="100" w:afterAutospacing="1" w:line="240" w:lineRule="auto"/>
              <w:ind w:left="360"/>
              <w:rPr>
                <w:rFonts w:eastAsia="Times New Roman" w:cs="Times New Roman"/>
                <w:sz w:val="24"/>
                <w:szCs w:val="24"/>
              </w:rPr>
            </w:pPr>
            <w:r w:rsidRPr="00BD6284">
              <w:rPr>
                <w:rFonts w:eastAsia="Times New Roman" w:cs="Times New Roman"/>
                <w:sz w:val="24"/>
                <w:szCs w:val="24"/>
              </w:rPr>
              <w:t>Пастуша робота</w:t>
            </w:r>
          </w:p>
        </w:tc>
        <w:tc>
          <w:tcPr>
            <w:tcW w:w="0" w:type="auto"/>
            <w:vAlign w:val="center"/>
            <w:hideMark/>
          </w:tcPr>
          <w:p w:rsidR="00BD6284" w:rsidRPr="00BD6284" w:rsidRDefault="00BD6284" w:rsidP="00BD6284">
            <w:pPr>
              <w:spacing w:before="100" w:beforeAutospacing="1" w:after="100" w:afterAutospacing="1" w:line="240" w:lineRule="auto"/>
              <w:ind w:left="360"/>
              <w:rPr>
                <w:rFonts w:eastAsia="Times New Roman" w:cs="Times New Roman"/>
                <w:sz w:val="24"/>
                <w:szCs w:val="24"/>
              </w:rPr>
            </w:pPr>
            <w:r w:rsidRPr="00BD6284">
              <w:rPr>
                <w:rFonts w:eastAsia="Times New Roman" w:cs="Times New Roman"/>
                <w:sz w:val="24"/>
                <w:szCs w:val="24"/>
              </w:rPr>
              <w:t>Керованість, концентрація, контроль руху</w:t>
            </w:r>
          </w:p>
        </w:tc>
        <w:tc>
          <w:tcPr>
            <w:tcW w:w="0" w:type="auto"/>
            <w:vAlign w:val="center"/>
            <w:hideMark/>
          </w:tcPr>
          <w:p w:rsidR="00BD6284" w:rsidRPr="00BD6284" w:rsidRDefault="00BD6284" w:rsidP="00BD6284">
            <w:pPr>
              <w:spacing w:before="100" w:beforeAutospacing="1" w:after="100" w:afterAutospacing="1" w:line="240" w:lineRule="auto"/>
              <w:ind w:left="360"/>
              <w:rPr>
                <w:rFonts w:eastAsia="Times New Roman" w:cs="Times New Roman"/>
                <w:sz w:val="24"/>
                <w:szCs w:val="24"/>
              </w:rPr>
            </w:pPr>
            <w:r w:rsidRPr="00BD6284">
              <w:rPr>
                <w:rFonts w:eastAsia="Times New Roman" w:cs="Times New Roman"/>
                <w:sz w:val="24"/>
                <w:szCs w:val="24"/>
              </w:rPr>
              <w:t>Проходження маршруту за сигналами</w:t>
            </w:r>
          </w:p>
        </w:tc>
      </w:tr>
      <w:tr w:rsidR="00BD6284" w:rsidRPr="00BD6284" w:rsidTr="00BD6284">
        <w:trPr>
          <w:tblCellSpacing w:w="15" w:type="dxa"/>
        </w:trPr>
        <w:tc>
          <w:tcPr>
            <w:tcW w:w="0" w:type="auto"/>
            <w:vAlign w:val="center"/>
            <w:hideMark/>
          </w:tcPr>
          <w:p w:rsidR="00BD6284" w:rsidRPr="00BD6284" w:rsidRDefault="00BD6284" w:rsidP="00BD6284">
            <w:pPr>
              <w:spacing w:before="100" w:beforeAutospacing="1" w:after="100" w:afterAutospacing="1" w:line="240" w:lineRule="auto"/>
              <w:ind w:left="360"/>
              <w:rPr>
                <w:rFonts w:eastAsia="Times New Roman" w:cs="Times New Roman"/>
                <w:sz w:val="24"/>
                <w:szCs w:val="24"/>
              </w:rPr>
            </w:pPr>
            <w:r w:rsidRPr="00BD6284">
              <w:rPr>
                <w:rFonts w:eastAsia="Times New Roman" w:cs="Times New Roman"/>
                <w:sz w:val="24"/>
                <w:szCs w:val="24"/>
              </w:rPr>
              <w:t>Бігль</w:t>
            </w:r>
          </w:p>
        </w:tc>
        <w:tc>
          <w:tcPr>
            <w:tcW w:w="0" w:type="auto"/>
            <w:vAlign w:val="center"/>
            <w:hideMark/>
          </w:tcPr>
          <w:p w:rsidR="00BD6284" w:rsidRPr="00BD6284" w:rsidRDefault="00BD6284" w:rsidP="00BD6284">
            <w:pPr>
              <w:spacing w:before="100" w:beforeAutospacing="1" w:after="100" w:afterAutospacing="1" w:line="240" w:lineRule="auto"/>
              <w:ind w:left="360"/>
              <w:rPr>
                <w:rFonts w:eastAsia="Times New Roman" w:cs="Times New Roman"/>
                <w:sz w:val="24"/>
                <w:szCs w:val="24"/>
                <w:lang w:val="ru-RU"/>
              </w:rPr>
            </w:pPr>
            <w:r w:rsidRPr="00BD6284">
              <w:rPr>
                <w:rFonts w:eastAsia="Times New Roman" w:cs="Times New Roman"/>
                <w:sz w:val="24"/>
                <w:szCs w:val="24"/>
                <w:lang w:val="ru-RU"/>
              </w:rPr>
              <w:t>Гончий напрям, робота за запаховим слідом</w:t>
            </w:r>
          </w:p>
        </w:tc>
        <w:tc>
          <w:tcPr>
            <w:tcW w:w="0" w:type="auto"/>
            <w:vAlign w:val="center"/>
            <w:hideMark/>
          </w:tcPr>
          <w:p w:rsidR="00BD6284" w:rsidRPr="00BD6284" w:rsidRDefault="00BD6284" w:rsidP="00BD6284">
            <w:pPr>
              <w:spacing w:before="100" w:beforeAutospacing="1" w:after="100" w:afterAutospacing="1" w:line="240" w:lineRule="auto"/>
              <w:ind w:left="360"/>
              <w:rPr>
                <w:rFonts w:eastAsia="Times New Roman" w:cs="Times New Roman"/>
                <w:sz w:val="24"/>
                <w:szCs w:val="24"/>
              </w:rPr>
            </w:pPr>
            <w:r w:rsidRPr="00BD6284">
              <w:rPr>
                <w:rFonts w:eastAsia="Times New Roman" w:cs="Times New Roman"/>
                <w:sz w:val="24"/>
                <w:szCs w:val="24"/>
              </w:rPr>
              <w:t>Нюхова орієнтація, наполегливість, витривалість</w:t>
            </w:r>
          </w:p>
        </w:tc>
        <w:tc>
          <w:tcPr>
            <w:tcW w:w="0" w:type="auto"/>
            <w:vAlign w:val="center"/>
            <w:hideMark/>
          </w:tcPr>
          <w:p w:rsidR="00BD6284" w:rsidRPr="00BD6284" w:rsidRDefault="00BD6284" w:rsidP="00BD6284">
            <w:pPr>
              <w:spacing w:before="100" w:beforeAutospacing="1" w:after="100" w:afterAutospacing="1" w:line="240" w:lineRule="auto"/>
              <w:ind w:left="360"/>
              <w:rPr>
                <w:rFonts w:eastAsia="Times New Roman" w:cs="Times New Roman"/>
                <w:sz w:val="24"/>
                <w:szCs w:val="24"/>
              </w:rPr>
            </w:pPr>
            <w:r w:rsidRPr="00BD6284">
              <w:rPr>
                <w:rFonts w:eastAsia="Times New Roman" w:cs="Times New Roman"/>
                <w:sz w:val="24"/>
                <w:szCs w:val="24"/>
              </w:rPr>
              <w:t>Пошук запахового сліду</w:t>
            </w:r>
          </w:p>
        </w:tc>
      </w:tr>
    </w:tbl>
    <w:p w:rsidR="00BD6284" w:rsidRPr="00BD6284" w:rsidRDefault="00BD6284" w:rsidP="00BD6284">
      <w:pPr>
        <w:numPr>
          <w:ilvl w:val="0"/>
          <w:numId w:val="11"/>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 xml:space="preserve"> </w:t>
      </w:r>
      <w:r w:rsidRPr="00BD6284">
        <w:rPr>
          <w:rFonts w:eastAsia="Times New Roman" w:cs="Times New Roman"/>
          <w:sz w:val="24"/>
          <w:szCs w:val="24"/>
          <w:lang w:val="ru-RU"/>
        </w:rPr>
        <w:t>Визначте основний напрям використання кожної породи.</w:t>
      </w:r>
    </w:p>
    <w:p w:rsidR="00BD6284" w:rsidRPr="00BD6284" w:rsidRDefault="00BD6284" w:rsidP="00BD6284">
      <w:pPr>
        <w:numPr>
          <w:ilvl w:val="0"/>
          <w:numId w:val="11"/>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Виберіть три робочі якості, важливі для відповідного напряму.</w:t>
      </w:r>
    </w:p>
    <w:p w:rsidR="00BD6284" w:rsidRPr="00BD6284" w:rsidRDefault="00BD6284" w:rsidP="00BD6284">
      <w:pPr>
        <w:numPr>
          <w:ilvl w:val="0"/>
          <w:numId w:val="11"/>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Поясніть біологічне значення кожної якості.</w:t>
      </w:r>
    </w:p>
    <w:p w:rsidR="00BD6284" w:rsidRPr="00BD6284" w:rsidRDefault="00BD6284" w:rsidP="00BD6284">
      <w:pPr>
        <w:numPr>
          <w:ilvl w:val="0"/>
          <w:numId w:val="11"/>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Запропонуйте спосіб оцінювання цієї якості без небезпеки для тварини.</w:t>
      </w:r>
    </w:p>
    <w:p w:rsidR="00BD6284" w:rsidRPr="00BD6284" w:rsidRDefault="00BD6284" w:rsidP="00BD6284">
      <w:pPr>
        <w:numPr>
          <w:ilvl w:val="0"/>
          <w:numId w:val="11"/>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Зробіть висновок про те, чому породні особливості необхідно доповнювати індивідуальним оцінюванням.</w:t>
      </w:r>
    </w:p>
    <w:p w:rsidR="00BD6284" w:rsidRPr="00BD6284" w:rsidRDefault="00BD6284" w:rsidP="00BD6284">
      <w:pPr>
        <w:spacing w:before="100" w:beforeAutospacing="1" w:after="100" w:afterAutospacing="1" w:line="240" w:lineRule="auto"/>
        <w:outlineLvl w:val="2"/>
        <w:rPr>
          <w:rFonts w:eastAsia="Times New Roman" w:cs="Times New Roman"/>
          <w:b/>
          <w:bCs/>
          <w:sz w:val="27"/>
          <w:szCs w:val="27"/>
          <w:lang w:val="ru-RU"/>
        </w:rPr>
      </w:pPr>
      <w:r w:rsidRPr="00BD6284">
        <w:rPr>
          <w:rFonts w:eastAsia="Times New Roman" w:cs="Times New Roman"/>
          <w:b/>
          <w:bCs/>
          <w:sz w:val="27"/>
          <w:szCs w:val="27"/>
          <w:lang w:val="ru-RU"/>
        </w:rPr>
        <w:t>Завдання 3. Аналіз механізмів навчання</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Мета: навчитися розрізняти класичне обумовлення, оперантне навчання та звикання.</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Визначте механізм навчання для кожної ситуації.</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707"/>
        <w:gridCol w:w="1822"/>
      </w:tblGrid>
      <w:tr w:rsidR="00BD6284" w:rsidRPr="00BD6284" w:rsidTr="005F02AB">
        <w:trPr>
          <w:tblCellSpacing w:w="15" w:type="dxa"/>
        </w:trPr>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b/>
                <w:bCs/>
                <w:sz w:val="24"/>
                <w:szCs w:val="24"/>
              </w:rPr>
            </w:pPr>
            <w:r>
              <w:rPr>
                <w:rFonts w:eastAsia="Times New Roman" w:cs="Times New Roman"/>
                <w:b/>
                <w:bCs/>
                <w:sz w:val="24"/>
                <w:szCs w:val="24"/>
                <w:lang w:val="uk-UA"/>
              </w:rPr>
              <w:t>С</w:t>
            </w:r>
            <w:r w:rsidRPr="00BD6284">
              <w:rPr>
                <w:rFonts w:eastAsia="Times New Roman" w:cs="Times New Roman"/>
                <w:b/>
                <w:bCs/>
                <w:sz w:val="24"/>
                <w:szCs w:val="24"/>
              </w:rPr>
              <w:t>итуація</w:t>
            </w:r>
          </w:p>
        </w:tc>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b/>
                <w:bCs/>
                <w:sz w:val="24"/>
                <w:szCs w:val="24"/>
              </w:rPr>
            </w:pPr>
            <w:r w:rsidRPr="00BD6284">
              <w:rPr>
                <w:rFonts w:eastAsia="Times New Roman" w:cs="Times New Roman"/>
                <w:b/>
                <w:bCs/>
                <w:sz w:val="24"/>
                <w:szCs w:val="24"/>
              </w:rPr>
              <w:t>Ваше визначення</w:t>
            </w:r>
          </w:p>
        </w:tc>
      </w:tr>
      <w:tr w:rsidR="00BD6284" w:rsidRPr="00BD6284" w:rsidTr="005F02AB">
        <w:trPr>
          <w:tblCellSpacing w:w="15" w:type="dxa"/>
        </w:trPr>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1. Після багаторазового поєднання звуку клікера з ласощами собака реагує на звук очікуванням винагороди.</w:t>
            </w:r>
          </w:p>
        </w:tc>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sz w:val="24"/>
                <w:szCs w:val="24"/>
                <w:lang w:val="ru-RU"/>
              </w:rPr>
            </w:pPr>
          </w:p>
        </w:tc>
      </w:tr>
      <w:tr w:rsidR="00BD6284" w:rsidRPr="00BD6284" w:rsidTr="005F02AB">
        <w:trPr>
          <w:tblCellSpacing w:w="15" w:type="dxa"/>
        </w:trPr>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2. Собака частіше сідає за сигналом, оскільки після виконання отримує ласощі.</w:t>
            </w:r>
          </w:p>
        </w:tc>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sz w:val="24"/>
                <w:szCs w:val="24"/>
                <w:lang w:val="ru-RU"/>
              </w:rPr>
            </w:pPr>
          </w:p>
        </w:tc>
      </w:tr>
      <w:tr w:rsidR="00BD6284" w:rsidRPr="00BD6284" w:rsidTr="005F02AB">
        <w:trPr>
          <w:tblCellSpacing w:w="15" w:type="dxa"/>
        </w:trPr>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3. За відсутності негативних наслідків собака поступово менше реагує на звичайний побутовий звук.</w:t>
            </w:r>
          </w:p>
        </w:tc>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sz w:val="24"/>
                <w:szCs w:val="24"/>
                <w:lang w:val="ru-RU"/>
              </w:rPr>
            </w:pPr>
          </w:p>
        </w:tc>
      </w:tr>
      <w:tr w:rsidR="00BD6284" w:rsidRPr="00BD6284" w:rsidTr="005F02AB">
        <w:trPr>
          <w:tblCellSpacing w:w="15" w:type="dxa"/>
        </w:trPr>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4. Собака повертається до провідника після сигналу, оскільки раніше багаторазово отримувала за це винагороду.</w:t>
            </w:r>
          </w:p>
        </w:tc>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sz w:val="24"/>
                <w:szCs w:val="24"/>
                <w:lang w:val="ru-RU"/>
              </w:rPr>
            </w:pPr>
          </w:p>
        </w:tc>
      </w:tr>
      <w:tr w:rsidR="00BD6284" w:rsidRPr="00BD6284" w:rsidTr="005F02AB">
        <w:trPr>
          <w:tblCellSpacing w:w="15" w:type="dxa"/>
        </w:trPr>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5. Собака засвоює окремі елементи поведінки, спостерігаючи за іншою собакою.</w:t>
            </w:r>
          </w:p>
        </w:tc>
        <w:tc>
          <w:tcPr>
            <w:tcW w:w="0" w:type="auto"/>
            <w:vAlign w:val="center"/>
            <w:hideMark/>
          </w:tcPr>
          <w:p w:rsidR="00BD6284" w:rsidRPr="00BD6284" w:rsidRDefault="00BD6284" w:rsidP="00BD6284">
            <w:pPr>
              <w:spacing w:before="100" w:beforeAutospacing="1" w:after="100" w:afterAutospacing="1" w:line="240" w:lineRule="auto"/>
              <w:rPr>
                <w:rFonts w:eastAsia="Times New Roman" w:cs="Times New Roman"/>
                <w:sz w:val="24"/>
                <w:szCs w:val="24"/>
                <w:lang w:val="ru-RU"/>
              </w:rPr>
            </w:pPr>
          </w:p>
        </w:tc>
      </w:tr>
    </w:tbl>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Після заповнення таблиці обґрунтуйте кожну відповідь. У третьому випадку врахуйте, що зменшення реакції може бути пов'язане не лише зі звиканням, а й з іншими процесами, тому важливі умови спостереження.</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Після заповнення таблиці обґрунтуйте кожну відповідь. У третьому випадку врахуйте, що зменшення реакції може бути пов'язане не лише зі звиканням, а й з іншими процесами, тому важливі умови спостереження.</w:t>
      </w:r>
    </w:p>
    <w:p w:rsidR="00BD6284" w:rsidRPr="00BD6284" w:rsidRDefault="00BD6284" w:rsidP="00BD6284">
      <w:pPr>
        <w:spacing w:before="100" w:beforeAutospacing="1" w:after="100" w:afterAutospacing="1" w:line="240" w:lineRule="auto"/>
        <w:outlineLvl w:val="2"/>
        <w:rPr>
          <w:rFonts w:eastAsia="Times New Roman" w:cs="Times New Roman"/>
          <w:b/>
          <w:bCs/>
          <w:sz w:val="27"/>
          <w:szCs w:val="27"/>
          <w:lang w:val="ru-RU"/>
        </w:rPr>
      </w:pPr>
      <w:r w:rsidRPr="00BD6284">
        <w:rPr>
          <w:rFonts w:eastAsia="Times New Roman" w:cs="Times New Roman"/>
          <w:b/>
          <w:bCs/>
          <w:sz w:val="27"/>
          <w:szCs w:val="27"/>
          <w:lang w:val="ru-RU"/>
        </w:rPr>
        <w:t>Завдання 4. Розроблення плану дресирування</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Мета: сформувати вміння складати послідовний план навчання собаки конкретної команди.</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Оберіть одну команду: «Сидіти», «Лежати», «До мене» або «Поруч».</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Заповніть план.</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2"/>
        <w:gridCol w:w="6026"/>
      </w:tblGrid>
      <w:tr w:rsidR="005F02AB" w:rsidRPr="005F02AB" w:rsidTr="005F02AB">
        <w:trPr>
          <w:tblCellSpacing w:w="15" w:type="dxa"/>
        </w:trPr>
        <w:tc>
          <w:tcPr>
            <w:tcW w:w="0" w:type="auto"/>
            <w:vAlign w:val="center"/>
            <w:hideMark/>
          </w:tcPr>
          <w:p w:rsidR="005F02AB" w:rsidRPr="005F02AB" w:rsidRDefault="005F02AB" w:rsidP="005F02AB">
            <w:pPr>
              <w:spacing w:before="100" w:beforeAutospacing="1" w:after="100" w:afterAutospacing="1" w:line="240" w:lineRule="auto"/>
              <w:rPr>
                <w:rFonts w:eastAsia="Times New Roman" w:cs="Times New Roman"/>
                <w:b/>
                <w:bCs/>
                <w:sz w:val="24"/>
                <w:szCs w:val="24"/>
              </w:rPr>
            </w:pPr>
            <w:r w:rsidRPr="005F02AB">
              <w:rPr>
                <w:rFonts w:eastAsia="Times New Roman" w:cs="Times New Roman"/>
                <w:b/>
                <w:bCs/>
                <w:sz w:val="24"/>
                <w:szCs w:val="24"/>
              </w:rPr>
              <w:t>Етап</w:t>
            </w:r>
          </w:p>
        </w:tc>
        <w:tc>
          <w:tcPr>
            <w:tcW w:w="0" w:type="auto"/>
            <w:vAlign w:val="center"/>
            <w:hideMark/>
          </w:tcPr>
          <w:p w:rsidR="005F02AB" w:rsidRPr="005F02AB" w:rsidRDefault="005F02AB" w:rsidP="005F02AB">
            <w:pPr>
              <w:spacing w:before="100" w:beforeAutospacing="1" w:after="100" w:afterAutospacing="1" w:line="240" w:lineRule="auto"/>
              <w:rPr>
                <w:rFonts w:eastAsia="Times New Roman" w:cs="Times New Roman"/>
                <w:b/>
                <w:bCs/>
                <w:sz w:val="24"/>
                <w:szCs w:val="24"/>
              </w:rPr>
            </w:pPr>
            <w:r>
              <w:rPr>
                <w:rFonts w:eastAsia="Times New Roman" w:cs="Times New Roman"/>
                <w:b/>
                <w:bCs/>
                <w:sz w:val="24"/>
                <w:szCs w:val="24"/>
                <w:lang w:val="uk-UA"/>
              </w:rPr>
              <w:t xml:space="preserve">                                                                            </w:t>
            </w:r>
            <w:r w:rsidRPr="005F02AB">
              <w:rPr>
                <w:rFonts w:eastAsia="Times New Roman" w:cs="Times New Roman"/>
                <w:b/>
                <w:bCs/>
                <w:sz w:val="24"/>
                <w:szCs w:val="24"/>
              </w:rPr>
              <w:t>Зміст роботи</w:t>
            </w:r>
          </w:p>
        </w:tc>
      </w:tr>
    </w:tbl>
    <w:p w:rsidR="005F02AB" w:rsidRPr="005F02AB" w:rsidRDefault="005F02AB" w:rsidP="005F02AB">
      <w:pPr>
        <w:spacing w:before="100" w:beforeAutospacing="1" w:after="100" w:afterAutospacing="1" w:line="240" w:lineRule="auto"/>
        <w:rPr>
          <w:rFonts w:eastAsia="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50"/>
        <w:gridCol w:w="6334"/>
      </w:tblGrid>
      <w:tr w:rsidR="005F02AB" w:rsidRPr="005F02AB" w:rsidTr="005F02AB">
        <w:trPr>
          <w:tblCellSpacing w:w="15" w:type="dxa"/>
        </w:trPr>
        <w:tc>
          <w:tcPr>
            <w:tcW w:w="0" w:type="auto"/>
            <w:vAlign w:val="center"/>
            <w:hideMark/>
          </w:tcPr>
          <w:p w:rsidR="005F02AB" w:rsidRPr="005F02AB" w:rsidRDefault="005F02AB" w:rsidP="005F02AB">
            <w:pPr>
              <w:spacing w:before="100" w:beforeAutospacing="1" w:after="100" w:afterAutospacing="1" w:line="240" w:lineRule="auto"/>
              <w:rPr>
                <w:rFonts w:eastAsia="Times New Roman" w:cs="Times New Roman"/>
                <w:sz w:val="24"/>
                <w:szCs w:val="24"/>
              </w:rPr>
            </w:pPr>
            <w:r w:rsidRPr="005F02AB">
              <w:rPr>
                <w:rFonts w:eastAsia="Times New Roman" w:cs="Times New Roman"/>
                <w:sz w:val="24"/>
                <w:szCs w:val="24"/>
              </w:rPr>
              <w:t>1. Мета навчання</w:t>
            </w:r>
          </w:p>
        </w:tc>
        <w:tc>
          <w:tcPr>
            <w:tcW w:w="0" w:type="auto"/>
            <w:vAlign w:val="center"/>
            <w:hideMark/>
          </w:tcPr>
          <w:p w:rsidR="005F02AB" w:rsidRPr="005F02AB" w:rsidRDefault="005F02AB" w:rsidP="005F02AB">
            <w:pPr>
              <w:spacing w:before="100" w:beforeAutospacing="1" w:after="100" w:afterAutospacing="1" w:line="240" w:lineRule="auto"/>
              <w:rPr>
                <w:rFonts w:eastAsia="Times New Roman" w:cs="Times New Roman"/>
                <w:sz w:val="24"/>
                <w:szCs w:val="24"/>
                <w:lang w:val="ru-RU"/>
              </w:rPr>
            </w:pPr>
            <w:r>
              <w:rPr>
                <w:rFonts w:eastAsia="Times New Roman" w:cs="Times New Roman"/>
                <w:sz w:val="24"/>
                <w:szCs w:val="24"/>
                <w:lang w:val="ru-RU"/>
              </w:rPr>
              <w:t xml:space="preserve">                                </w:t>
            </w:r>
            <w:r w:rsidRPr="005F02AB">
              <w:rPr>
                <w:rFonts w:eastAsia="Times New Roman" w:cs="Times New Roman"/>
                <w:sz w:val="24"/>
                <w:szCs w:val="24"/>
                <w:lang w:val="ru-RU"/>
              </w:rPr>
              <w:t>Яку поведінку має демонструвати собака?</w:t>
            </w:r>
          </w:p>
        </w:tc>
      </w:tr>
    </w:tbl>
    <w:p w:rsidR="005F02AB" w:rsidRPr="005F02AB" w:rsidRDefault="005F02AB" w:rsidP="005F02AB">
      <w:pPr>
        <w:spacing w:before="100" w:beforeAutospacing="1" w:after="100" w:afterAutospacing="1" w:line="240" w:lineRule="auto"/>
        <w:rPr>
          <w:rFonts w:eastAsia="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51"/>
        <w:gridCol w:w="6276"/>
      </w:tblGrid>
      <w:tr w:rsidR="005F02AB" w:rsidRPr="005F02AB" w:rsidTr="005F02AB">
        <w:trPr>
          <w:tblCellSpacing w:w="15" w:type="dxa"/>
        </w:trPr>
        <w:tc>
          <w:tcPr>
            <w:tcW w:w="0" w:type="auto"/>
            <w:vAlign w:val="center"/>
            <w:hideMark/>
          </w:tcPr>
          <w:p w:rsidR="005F02AB" w:rsidRPr="005F02AB" w:rsidRDefault="005F02AB" w:rsidP="005F02AB">
            <w:pPr>
              <w:spacing w:before="100" w:beforeAutospacing="1" w:after="100" w:afterAutospacing="1" w:line="240" w:lineRule="auto"/>
              <w:rPr>
                <w:rFonts w:eastAsia="Times New Roman" w:cs="Times New Roman"/>
                <w:sz w:val="24"/>
                <w:szCs w:val="24"/>
              </w:rPr>
            </w:pPr>
            <w:r w:rsidRPr="005F02AB">
              <w:rPr>
                <w:rFonts w:eastAsia="Times New Roman" w:cs="Times New Roman"/>
                <w:sz w:val="24"/>
                <w:szCs w:val="24"/>
              </w:rPr>
              <w:t>2. Початкові умови</w:t>
            </w:r>
          </w:p>
        </w:tc>
        <w:tc>
          <w:tcPr>
            <w:tcW w:w="0" w:type="auto"/>
            <w:vAlign w:val="center"/>
            <w:hideMark/>
          </w:tcPr>
          <w:p w:rsidR="005F02AB" w:rsidRPr="005F02AB" w:rsidRDefault="005F02AB" w:rsidP="005F02AB">
            <w:pPr>
              <w:spacing w:before="100" w:beforeAutospacing="1" w:after="100" w:afterAutospacing="1" w:line="240" w:lineRule="auto"/>
              <w:rPr>
                <w:rFonts w:eastAsia="Times New Roman" w:cs="Times New Roman"/>
                <w:sz w:val="24"/>
                <w:szCs w:val="24"/>
                <w:lang w:val="ru-RU"/>
              </w:rPr>
            </w:pPr>
            <w:r>
              <w:rPr>
                <w:rFonts w:eastAsia="Times New Roman" w:cs="Times New Roman"/>
                <w:sz w:val="24"/>
                <w:szCs w:val="24"/>
                <w:lang w:val="ru-RU"/>
              </w:rPr>
              <w:t xml:space="preserve">                            </w:t>
            </w:r>
            <w:r w:rsidRPr="005F02AB">
              <w:rPr>
                <w:rFonts w:eastAsia="Times New Roman" w:cs="Times New Roman"/>
                <w:sz w:val="24"/>
                <w:szCs w:val="24"/>
                <w:lang w:val="ru-RU"/>
              </w:rPr>
              <w:t>Де і за яких умов проводитиметься заняття?</w:t>
            </w:r>
          </w:p>
        </w:tc>
      </w:tr>
    </w:tbl>
    <w:p w:rsidR="005F02AB" w:rsidRPr="005F02AB" w:rsidRDefault="005F02AB" w:rsidP="005F02AB">
      <w:pPr>
        <w:spacing w:before="100" w:beforeAutospacing="1" w:after="100" w:afterAutospacing="1" w:line="240" w:lineRule="auto"/>
        <w:rPr>
          <w:rFonts w:eastAsia="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08"/>
        <w:gridCol w:w="7198"/>
      </w:tblGrid>
      <w:tr w:rsidR="005F02AB" w:rsidRPr="005F02AB" w:rsidTr="005F02AB">
        <w:trPr>
          <w:tblCellSpacing w:w="15" w:type="dxa"/>
        </w:trPr>
        <w:tc>
          <w:tcPr>
            <w:tcW w:w="0" w:type="auto"/>
            <w:vAlign w:val="center"/>
            <w:hideMark/>
          </w:tcPr>
          <w:p w:rsidR="005F02AB" w:rsidRPr="005F02AB" w:rsidRDefault="005F02AB" w:rsidP="005F02AB">
            <w:pPr>
              <w:spacing w:before="100" w:beforeAutospacing="1" w:after="100" w:afterAutospacing="1" w:line="240" w:lineRule="auto"/>
              <w:rPr>
                <w:rFonts w:eastAsia="Times New Roman" w:cs="Times New Roman"/>
                <w:sz w:val="24"/>
                <w:szCs w:val="24"/>
              </w:rPr>
            </w:pPr>
            <w:r w:rsidRPr="005F02AB">
              <w:rPr>
                <w:rFonts w:eastAsia="Times New Roman" w:cs="Times New Roman"/>
                <w:sz w:val="24"/>
                <w:szCs w:val="24"/>
              </w:rPr>
              <w:t>3. Мотивація</w:t>
            </w:r>
          </w:p>
        </w:tc>
        <w:tc>
          <w:tcPr>
            <w:tcW w:w="0" w:type="auto"/>
            <w:vAlign w:val="center"/>
            <w:hideMark/>
          </w:tcPr>
          <w:p w:rsidR="005F02AB" w:rsidRPr="005F02AB" w:rsidRDefault="005F02AB" w:rsidP="005F02AB">
            <w:pPr>
              <w:spacing w:before="100" w:beforeAutospacing="1" w:after="100" w:afterAutospacing="1" w:line="240" w:lineRule="auto"/>
              <w:rPr>
                <w:rFonts w:eastAsia="Times New Roman" w:cs="Times New Roman"/>
                <w:sz w:val="24"/>
                <w:szCs w:val="24"/>
                <w:lang w:val="ru-RU"/>
              </w:rPr>
            </w:pPr>
            <w:r>
              <w:rPr>
                <w:rFonts w:eastAsia="Times New Roman" w:cs="Times New Roman"/>
                <w:sz w:val="24"/>
                <w:szCs w:val="24"/>
                <w:lang w:val="ru-RU"/>
              </w:rPr>
              <w:t xml:space="preserve">                                      </w:t>
            </w:r>
            <w:r w:rsidRPr="005F02AB">
              <w:rPr>
                <w:rFonts w:eastAsia="Times New Roman" w:cs="Times New Roman"/>
                <w:sz w:val="24"/>
                <w:szCs w:val="24"/>
                <w:lang w:val="ru-RU"/>
              </w:rPr>
              <w:t>Яка винагорода буде найціннішою для собаки?</w:t>
            </w:r>
          </w:p>
        </w:tc>
      </w:tr>
    </w:tbl>
    <w:p w:rsidR="005F02AB" w:rsidRPr="005F02AB" w:rsidRDefault="005F02AB" w:rsidP="005F02AB">
      <w:pPr>
        <w:spacing w:before="100" w:beforeAutospacing="1" w:after="100" w:afterAutospacing="1" w:line="240" w:lineRule="auto"/>
        <w:rPr>
          <w:rFonts w:eastAsia="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57"/>
        <w:gridCol w:w="7292"/>
      </w:tblGrid>
      <w:tr w:rsidR="005F02AB" w:rsidRPr="005F02AB" w:rsidTr="005F02AB">
        <w:trPr>
          <w:tblCellSpacing w:w="15" w:type="dxa"/>
        </w:trPr>
        <w:tc>
          <w:tcPr>
            <w:tcW w:w="0" w:type="auto"/>
            <w:vAlign w:val="center"/>
            <w:hideMark/>
          </w:tcPr>
          <w:p w:rsidR="005F02AB" w:rsidRPr="005F02AB" w:rsidRDefault="005F02AB" w:rsidP="005F02AB">
            <w:pPr>
              <w:spacing w:before="100" w:beforeAutospacing="1" w:after="100" w:afterAutospacing="1" w:line="240" w:lineRule="auto"/>
              <w:rPr>
                <w:rFonts w:eastAsia="Times New Roman" w:cs="Times New Roman"/>
                <w:sz w:val="24"/>
                <w:szCs w:val="24"/>
              </w:rPr>
            </w:pPr>
            <w:r w:rsidRPr="005F02AB">
              <w:rPr>
                <w:rFonts w:eastAsia="Times New Roman" w:cs="Times New Roman"/>
                <w:sz w:val="24"/>
                <w:szCs w:val="24"/>
              </w:rPr>
              <w:t>4. Сигнал</w:t>
            </w:r>
          </w:p>
        </w:tc>
        <w:tc>
          <w:tcPr>
            <w:tcW w:w="0" w:type="auto"/>
            <w:vAlign w:val="center"/>
            <w:hideMark/>
          </w:tcPr>
          <w:p w:rsidR="005F02AB" w:rsidRPr="005F02AB" w:rsidRDefault="005F02AB" w:rsidP="005F02AB">
            <w:pPr>
              <w:spacing w:before="100" w:beforeAutospacing="1" w:after="100" w:afterAutospacing="1" w:line="240" w:lineRule="auto"/>
              <w:rPr>
                <w:rFonts w:eastAsia="Times New Roman" w:cs="Times New Roman"/>
                <w:sz w:val="24"/>
                <w:szCs w:val="24"/>
                <w:lang w:val="ru-RU"/>
              </w:rPr>
            </w:pPr>
            <w:r>
              <w:rPr>
                <w:rFonts w:eastAsia="Times New Roman" w:cs="Times New Roman"/>
                <w:sz w:val="24"/>
                <w:szCs w:val="24"/>
                <w:lang w:val="ru-RU"/>
              </w:rPr>
              <w:t xml:space="preserve">                                            </w:t>
            </w:r>
            <w:r w:rsidRPr="005F02AB">
              <w:rPr>
                <w:rFonts w:eastAsia="Times New Roman" w:cs="Times New Roman"/>
                <w:sz w:val="24"/>
                <w:szCs w:val="24"/>
                <w:lang w:val="ru-RU"/>
              </w:rPr>
              <w:t>Яке слово або жест використовуватиметься?</w:t>
            </w:r>
          </w:p>
        </w:tc>
      </w:tr>
    </w:tbl>
    <w:p w:rsidR="005F02AB" w:rsidRPr="005F02AB" w:rsidRDefault="005F02AB" w:rsidP="005F02AB">
      <w:pPr>
        <w:spacing w:before="100" w:beforeAutospacing="1" w:after="100" w:afterAutospacing="1" w:line="240" w:lineRule="auto"/>
        <w:rPr>
          <w:rFonts w:eastAsia="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95"/>
        <w:gridCol w:w="5748"/>
      </w:tblGrid>
      <w:tr w:rsidR="005F02AB" w:rsidRPr="005F02AB" w:rsidTr="005F02AB">
        <w:trPr>
          <w:tblCellSpacing w:w="15" w:type="dxa"/>
        </w:trPr>
        <w:tc>
          <w:tcPr>
            <w:tcW w:w="0" w:type="auto"/>
            <w:vAlign w:val="center"/>
            <w:hideMark/>
          </w:tcPr>
          <w:p w:rsidR="005F02AB" w:rsidRPr="005F02AB" w:rsidRDefault="005F02AB" w:rsidP="005F02AB">
            <w:pPr>
              <w:spacing w:before="100" w:beforeAutospacing="1" w:after="100" w:afterAutospacing="1" w:line="240" w:lineRule="auto"/>
              <w:rPr>
                <w:rFonts w:eastAsia="Times New Roman" w:cs="Times New Roman"/>
                <w:sz w:val="24"/>
                <w:szCs w:val="24"/>
              </w:rPr>
            </w:pPr>
            <w:r w:rsidRPr="005F02AB">
              <w:rPr>
                <w:rFonts w:eastAsia="Times New Roman" w:cs="Times New Roman"/>
                <w:sz w:val="24"/>
                <w:szCs w:val="24"/>
              </w:rPr>
              <w:t>5. Формування поведінки</w:t>
            </w:r>
          </w:p>
        </w:tc>
        <w:tc>
          <w:tcPr>
            <w:tcW w:w="0" w:type="auto"/>
            <w:vAlign w:val="center"/>
            <w:hideMark/>
          </w:tcPr>
          <w:p w:rsidR="005F02AB" w:rsidRPr="005F02AB" w:rsidRDefault="005F02AB" w:rsidP="005F02AB">
            <w:pPr>
              <w:spacing w:before="100" w:beforeAutospacing="1" w:after="100" w:afterAutospacing="1" w:line="240" w:lineRule="auto"/>
              <w:rPr>
                <w:rFonts w:eastAsia="Times New Roman" w:cs="Times New Roman"/>
                <w:sz w:val="24"/>
                <w:szCs w:val="24"/>
                <w:lang w:val="ru-RU"/>
              </w:rPr>
            </w:pPr>
            <w:r>
              <w:rPr>
                <w:rFonts w:eastAsia="Times New Roman" w:cs="Times New Roman"/>
                <w:sz w:val="24"/>
                <w:szCs w:val="24"/>
                <w:lang w:val="ru-RU"/>
              </w:rPr>
              <w:t xml:space="preserve">                 </w:t>
            </w:r>
            <w:r w:rsidRPr="005F02AB">
              <w:rPr>
                <w:rFonts w:eastAsia="Times New Roman" w:cs="Times New Roman"/>
                <w:sz w:val="24"/>
                <w:szCs w:val="24"/>
                <w:lang w:val="ru-RU"/>
              </w:rPr>
              <w:t>Як допомогти собаці виконати потрібну дію?</w:t>
            </w:r>
          </w:p>
        </w:tc>
      </w:tr>
    </w:tbl>
    <w:p w:rsidR="005F02AB" w:rsidRPr="005F02AB" w:rsidRDefault="005F02AB" w:rsidP="005F02AB">
      <w:pPr>
        <w:spacing w:before="100" w:beforeAutospacing="1" w:after="100" w:afterAutospacing="1" w:line="240" w:lineRule="auto"/>
        <w:rPr>
          <w:rFonts w:eastAsia="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03"/>
        <w:gridCol w:w="7080"/>
      </w:tblGrid>
      <w:tr w:rsidR="005F02AB" w:rsidRPr="005F02AB" w:rsidTr="005F02AB">
        <w:trPr>
          <w:tblCellSpacing w:w="15" w:type="dxa"/>
        </w:trPr>
        <w:tc>
          <w:tcPr>
            <w:tcW w:w="0" w:type="auto"/>
            <w:vAlign w:val="center"/>
            <w:hideMark/>
          </w:tcPr>
          <w:p w:rsidR="005F02AB" w:rsidRPr="005F02AB" w:rsidRDefault="005F02AB" w:rsidP="005F02AB">
            <w:pPr>
              <w:spacing w:before="100" w:beforeAutospacing="1" w:after="100" w:afterAutospacing="1" w:line="240" w:lineRule="auto"/>
              <w:rPr>
                <w:rFonts w:eastAsia="Times New Roman" w:cs="Times New Roman"/>
                <w:sz w:val="24"/>
                <w:szCs w:val="24"/>
              </w:rPr>
            </w:pPr>
            <w:r w:rsidRPr="005F02AB">
              <w:rPr>
                <w:rFonts w:eastAsia="Times New Roman" w:cs="Times New Roman"/>
                <w:sz w:val="24"/>
                <w:szCs w:val="24"/>
              </w:rPr>
              <w:t>6. Підкріплення</w:t>
            </w:r>
          </w:p>
        </w:tc>
        <w:tc>
          <w:tcPr>
            <w:tcW w:w="0" w:type="auto"/>
            <w:vAlign w:val="center"/>
            <w:hideMark/>
          </w:tcPr>
          <w:p w:rsidR="005F02AB" w:rsidRPr="005F02AB" w:rsidRDefault="005F02AB" w:rsidP="005F02AB">
            <w:pPr>
              <w:spacing w:before="100" w:beforeAutospacing="1" w:after="100" w:afterAutospacing="1" w:line="240" w:lineRule="auto"/>
              <w:rPr>
                <w:rFonts w:eastAsia="Times New Roman" w:cs="Times New Roman"/>
                <w:sz w:val="24"/>
                <w:szCs w:val="24"/>
                <w:lang w:val="ru-RU"/>
              </w:rPr>
            </w:pPr>
            <w:r>
              <w:rPr>
                <w:rFonts w:eastAsia="Times New Roman" w:cs="Times New Roman"/>
                <w:sz w:val="24"/>
                <w:szCs w:val="24"/>
                <w:lang w:val="ru-RU"/>
              </w:rPr>
              <w:t xml:space="preserve">                                 </w:t>
            </w:r>
            <w:r w:rsidRPr="005F02AB">
              <w:rPr>
                <w:rFonts w:eastAsia="Times New Roman" w:cs="Times New Roman"/>
                <w:sz w:val="24"/>
                <w:szCs w:val="24"/>
                <w:lang w:val="ru-RU"/>
              </w:rPr>
              <w:t>Коли та за що собака отримуватиме винагороду?</w:t>
            </w:r>
          </w:p>
        </w:tc>
      </w:tr>
    </w:tbl>
    <w:p w:rsidR="005F02AB" w:rsidRPr="005F02AB" w:rsidRDefault="005F02AB" w:rsidP="005F02AB">
      <w:pPr>
        <w:spacing w:before="100" w:beforeAutospacing="1" w:after="100" w:afterAutospacing="1" w:line="240" w:lineRule="auto"/>
        <w:rPr>
          <w:rFonts w:eastAsia="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72"/>
        <w:gridCol w:w="7645"/>
      </w:tblGrid>
      <w:tr w:rsidR="005F02AB" w:rsidRPr="005F02AB" w:rsidTr="005F02AB">
        <w:trPr>
          <w:tblCellSpacing w:w="15" w:type="dxa"/>
        </w:trPr>
        <w:tc>
          <w:tcPr>
            <w:tcW w:w="0" w:type="auto"/>
            <w:vAlign w:val="center"/>
            <w:hideMark/>
          </w:tcPr>
          <w:p w:rsidR="005F02AB" w:rsidRPr="005F02AB" w:rsidRDefault="005F02AB" w:rsidP="005F02AB">
            <w:pPr>
              <w:spacing w:before="100" w:beforeAutospacing="1" w:after="100" w:afterAutospacing="1" w:line="240" w:lineRule="auto"/>
              <w:rPr>
                <w:rFonts w:eastAsia="Times New Roman" w:cs="Times New Roman"/>
                <w:sz w:val="24"/>
                <w:szCs w:val="24"/>
              </w:rPr>
            </w:pPr>
            <w:r w:rsidRPr="005F02AB">
              <w:rPr>
                <w:rFonts w:eastAsia="Times New Roman" w:cs="Times New Roman"/>
                <w:sz w:val="24"/>
                <w:szCs w:val="24"/>
              </w:rPr>
              <w:t>7. Критерій успіху</w:t>
            </w:r>
          </w:p>
        </w:tc>
        <w:tc>
          <w:tcPr>
            <w:tcW w:w="0" w:type="auto"/>
            <w:vAlign w:val="center"/>
            <w:hideMark/>
          </w:tcPr>
          <w:p w:rsidR="005F02AB" w:rsidRPr="005F02AB" w:rsidRDefault="005F02AB" w:rsidP="005F02AB">
            <w:pPr>
              <w:spacing w:before="100" w:beforeAutospacing="1" w:after="100" w:afterAutospacing="1" w:line="240" w:lineRule="auto"/>
              <w:rPr>
                <w:rFonts w:eastAsia="Times New Roman" w:cs="Times New Roman"/>
                <w:sz w:val="24"/>
                <w:szCs w:val="24"/>
                <w:lang w:val="ru-RU"/>
              </w:rPr>
            </w:pPr>
            <w:r>
              <w:rPr>
                <w:rFonts w:eastAsia="Times New Roman" w:cs="Times New Roman"/>
                <w:sz w:val="24"/>
                <w:szCs w:val="24"/>
                <w:lang w:val="ru-RU"/>
              </w:rPr>
              <w:t xml:space="preserve">                             </w:t>
            </w:r>
            <w:r w:rsidRPr="005F02AB">
              <w:rPr>
                <w:rFonts w:eastAsia="Times New Roman" w:cs="Times New Roman"/>
                <w:sz w:val="24"/>
                <w:szCs w:val="24"/>
                <w:lang w:val="ru-RU"/>
              </w:rPr>
              <w:t>За якими ознаками визначатиметься засвоєння команди?</w:t>
            </w:r>
          </w:p>
        </w:tc>
      </w:tr>
    </w:tbl>
    <w:p w:rsidR="005F02AB" w:rsidRPr="005F02AB" w:rsidRDefault="005F02AB" w:rsidP="005F02AB">
      <w:pPr>
        <w:spacing w:before="100" w:beforeAutospacing="1" w:after="100" w:afterAutospacing="1" w:line="240" w:lineRule="auto"/>
        <w:rPr>
          <w:rFonts w:eastAsia="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90"/>
        <w:gridCol w:w="8949"/>
      </w:tblGrid>
      <w:tr w:rsidR="005F02AB" w:rsidRPr="005F02AB" w:rsidTr="005F02AB">
        <w:trPr>
          <w:tblCellSpacing w:w="15" w:type="dxa"/>
        </w:trPr>
        <w:tc>
          <w:tcPr>
            <w:tcW w:w="0" w:type="auto"/>
            <w:vAlign w:val="center"/>
            <w:hideMark/>
          </w:tcPr>
          <w:p w:rsidR="005F02AB" w:rsidRPr="005F02AB" w:rsidRDefault="005F02AB" w:rsidP="005F02AB">
            <w:pPr>
              <w:spacing w:before="100" w:beforeAutospacing="1" w:after="100" w:afterAutospacing="1" w:line="240" w:lineRule="auto"/>
              <w:rPr>
                <w:rFonts w:eastAsia="Times New Roman" w:cs="Times New Roman"/>
                <w:sz w:val="24"/>
                <w:szCs w:val="24"/>
              </w:rPr>
            </w:pPr>
            <w:r w:rsidRPr="005F02AB">
              <w:rPr>
                <w:rFonts w:eastAsia="Times New Roman" w:cs="Times New Roman"/>
                <w:sz w:val="24"/>
                <w:szCs w:val="24"/>
              </w:rPr>
              <w:t>8. Ускладнення</w:t>
            </w:r>
          </w:p>
        </w:tc>
        <w:tc>
          <w:tcPr>
            <w:tcW w:w="0" w:type="auto"/>
            <w:vAlign w:val="center"/>
            <w:hideMark/>
          </w:tcPr>
          <w:p w:rsidR="005F02AB" w:rsidRPr="005F02AB" w:rsidRDefault="005F02AB" w:rsidP="005F02AB">
            <w:pPr>
              <w:spacing w:before="100" w:beforeAutospacing="1" w:after="100" w:afterAutospacing="1" w:line="240" w:lineRule="auto"/>
              <w:rPr>
                <w:rFonts w:eastAsia="Times New Roman" w:cs="Times New Roman"/>
                <w:sz w:val="24"/>
                <w:szCs w:val="24"/>
                <w:lang w:val="ru-RU"/>
              </w:rPr>
            </w:pPr>
            <w:r>
              <w:rPr>
                <w:rFonts w:eastAsia="Times New Roman" w:cs="Times New Roman"/>
                <w:sz w:val="24"/>
                <w:szCs w:val="24"/>
                <w:lang w:val="ru-RU"/>
              </w:rPr>
              <w:t xml:space="preserve">                                    </w:t>
            </w:r>
            <w:r w:rsidRPr="005F02AB">
              <w:rPr>
                <w:rFonts w:eastAsia="Times New Roman" w:cs="Times New Roman"/>
                <w:sz w:val="24"/>
                <w:szCs w:val="24"/>
                <w:lang w:val="ru-RU"/>
              </w:rPr>
              <w:t xml:space="preserve">Як поступово збільшуватимуться тривалість, дистанція або </w:t>
            </w:r>
            <w:r>
              <w:rPr>
                <w:rFonts w:eastAsia="Times New Roman" w:cs="Times New Roman"/>
                <w:sz w:val="24"/>
                <w:szCs w:val="24"/>
                <w:lang w:val="ru-RU"/>
              </w:rPr>
              <w:t xml:space="preserve">               </w:t>
            </w:r>
            <w:r w:rsidRPr="005F02AB">
              <w:rPr>
                <w:rFonts w:eastAsia="Times New Roman" w:cs="Times New Roman"/>
                <w:sz w:val="24"/>
                <w:szCs w:val="24"/>
                <w:lang w:val="ru-RU"/>
              </w:rPr>
              <w:t>відволікальні чинники?</w:t>
            </w:r>
          </w:p>
        </w:tc>
      </w:tr>
    </w:tbl>
    <w:p w:rsidR="005F02AB" w:rsidRPr="005F02AB" w:rsidRDefault="005F02AB" w:rsidP="005F02AB">
      <w:pPr>
        <w:spacing w:before="100" w:beforeAutospacing="1" w:after="100" w:afterAutospacing="1" w:line="240" w:lineRule="auto"/>
        <w:rPr>
          <w:rFonts w:eastAsia="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13"/>
        <w:gridCol w:w="8209"/>
      </w:tblGrid>
      <w:tr w:rsidR="005F02AB" w:rsidRPr="005F02AB" w:rsidTr="005F02AB">
        <w:trPr>
          <w:tblCellSpacing w:w="15" w:type="dxa"/>
        </w:trPr>
        <w:tc>
          <w:tcPr>
            <w:tcW w:w="0" w:type="auto"/>
            <w:vAlign w:val="center"/>
            <w:hideMark/>
          </w:tcPr>
          <w:p w:rsidR="005F02AB" w:rsidRPr="005F02AB" w:rsidRDefault="005F02AB" w:rsidP="005F02AB">
            <w:pPr>
              <w:spacing w:before="100" w:beforeAutospacing="1" w:after="100" w:afterAutospacing="1" w:line="240" w:lineRule="auto"/>
              <w:rPr>
                <w:rFonts w:eastAsia="Times New Roman" w:cs="Times New Roman"/>
                <w:sz w:val="24"/>
                <w:szCs w:val="24"/>
              </w:rPr>
            </w:pPr>
            <w:r w:rsidRPr="005F02AB">
              <w:rPr>
                <w:rFonts w:eastAsia="Times New Roman" w:cs="Times New Roman"/>
                <w:sz w:val="24"/>
                <w:szCs w:val="24"/>
              </w:rPr>
              <w:t>9. Безпека</w:t>
            </w:r>
          </w:p>
        </w:tc>
        <w:tc>
          <w:tcPr>
            <w:tcW w:w="0" w:type="auto"/>
            <w:vAlign w:val="center"/>
            <w:hideMark/>
          </w:tcPr>
          <w:p w:rsidR="005F02AB" w:rsidRPr="005F02AB" w:rsidRDefault="005F02AB" w:rsidP="005F02AB">
            <w:pPr>
              <w:spacing w:before="100" w:beforeAutospacing="1" w:after="100" w:afterAutospacing="1" w:line="240" w:lineRule="auto"/>
              <w:rPr>
                <w:rFonts w:eastAsia="Times New Roman" w:cs="Times New Roman"/>
                <w:sz w:val="24"/>
                <w:szCs w:val="24"/>
                <w:lang w:val="ru-RU"/>
              </w:rPr>
            </w:pPr>
            <w:r>
              <w:rPr>
                <w:rFonts w:eastAsia="Times New Roman" w:cs="Times New Roman"/>
                <w:sz w:val="24"/>
                <w:szCs w:val="24"/>
                <w:lang w:val="ru-RU"/>
              </w:rPr>
              <w:t xml:space="preserve">                                             </w:t>
            </w:r>
            <w:r w:rsidRPr="005F02AB">
              <w:rPr>
                <w:rFonts w:eastAsia="Times New Roman" w:cs="Times New Roman"/>
                <w:sz w:val="24"/>
                <w:szCs w:val="24"/>
                <w:lang w:val="ru-RU"/>
              </w:rPr>
              <w:t>Як запобігти втечі, перевтомі чи надмірному стресу?</w:t>
            </w:r>
          </w:p>
        </w:tc>
      </w:tr>
    </w:tbl>
    <w:p w:rsidR="00BD6284" w:rsidRPr="00BD6284" w:rsidRDefault="005F02AB" w:rsidP="00BD6284">
      <w:pPr>
        <w:spacing w:before="100" w:beforeAutospacing="1" w:after="100" w:afterAutospacing="1" w:line="240" w:lineRule="auto"/>
        <w:rPr>
          <w:rFonts w:eastAsia="Times New Roman" w:cs="Times New Roman"/>
          <w:sz w:val="24"/>
          <w:szCs w:val="24"/>
          <w:lang w:val="ru-RU"/>
        </w:rPr>
      </w:pPr>
      <w:r w:rsidRPr="005F02AB">
        <w:rPr>
          <w:rFonts w:eastAsia="Times New Roman" w:cs="Times New Roman"/>
          <w:sz w:val="24"/>
          <w:szCs w:val="24"/>
          <w:lang w:val="ru-RU"/>
        </w:rPr>
        <w:t xml:space="preserve"> </w:t>
      </w:r>
      <w:r w:rsidR="00BD6284" w:rsidRPr="00BD6284">
        <w:rPr>
          <w:rFonts w:eastAsia="Times New Roman" w:cs="Times New Roman"/>
          <w:sz w:val="24"/>
          <w:szCs w:val="24"/>
          <w:lang w:val="ru-RU"/>
        </w:rPr>
        <w:t>Приклад плану для команди «Сидіти»:</w:t>
      </w:r>
    </w:p>
    <w:p w:rsidR="00BD6284" w:rsidRPr="00BD6284" w:rsidRDefault="00BD6284" w:rsidP="00BD6284">
      <w:pPr>
        <w:numPr>
          <w:ilvl w:val="0"/>
          <w:numId w:val="12"/>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Мета: собака сідає після словесного сигналу.</w:t>
      </w:r>
    </w:p>
    <w:p w:rsidR="00BD6284" w:rsidRPr="00BD6284" w:rsidRDefault="00BD6284" w:rsidP="00BD6284">
      <w:pPr>
        <w:numPr>
          <w:ilvl w:val="0"/>
          <w:numId w:val="12"/>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Початкові умови: тихе приміщення або огороджена територія.</w:t>
      </w:r>
    </w:p>
    <w:p w:rsidR="00BD6284" w:rsidRPr="00BD6284" w:rsidRDefault="00BD6284" w:rsidP="00BD6284">
      <w:pPr>
        <w:numPr>
          <w:ilvl w:val="0"/>
          <w:numId w:val="12"/>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Мотивація: невеликі ласощі, які собака охоче споживає.</w:t>
      </w:r>
    </w:p>
    <w:p w:rsidR="00BD6284" w:rsidRPr="00BD6284" w:rsidRDefault="00BD6284" w:rsidP="00BD6284">
      <w:pPr>
        <w:numPr>
          <w:ilvl w:val="0"/>
          <w:numId w:val="12"/>
        </w:numPr>
        <w:spacing w:before="100" w:beforeAutospacing="1" w:after="100" w:afterAutospacing="1" w:line="240" w:lineRule="auto"/>
        <w:rPr>
          <w:rFonts w:eastAsia="Times New Roman" w:cs="Times New Roman"/>
          <w:sz w:val="24"/>
          <w:szCs w:val="24"/>
        </w:rPr>
      </w:pPr>
      <w:r w:rsidRPr="00BD6284">
        <w:rPr>
          <w:rFonts w:eastAsia="Times New Roman" w:cs="Times New Roman"/>
          <w:sz w:val="24"/>
          <w:szCs w:val="24"/>
        </w:rPr>
        <w:t>Сигнал: слово «Сидіти».</w:t>
      </w:r>
    </w:p>
    <w:p w:rsidR="00BD6284" w:rsidRPr="00BD6284" w:rsidRDefault="00BD6284" w:rsidP="00BD6284">
      <w:pPr>
        <w:numPr>
          <w:ilvl w:val="0"/>
          <w:numId w:val="12"/>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Формування: заохочення природного переходу в положення сидячи.</w:t>
      </w:r>
    </w:p>
    <w:p w:rsidR="00BD6284" w:rsidRPr="00BD6284" w:rsidRDefault="00BD6284" w:rsidP="00BD6284">
      <w:pPr>
        <w:numPr>
          <w:ilvl w:val="0"/>
          <w:numId w:val="12"/>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Підкріплення: ласощі одразу після виконання дії.</w:t>
      </w:r>
    </w:p>
    <w:p w:rsidR="00BD6284" w:rsidRPr="00BD6284" w:rsidRDefault="00BD6284" w:rsidP="00BD6284">
      <w:pPr>
        <w:numPr>
          <w:ilvl w:val="0"/>
          <w:numId w:val="12"/>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Критерій успіху: собака виконує команду в більшості коротких спроб за однакових умов.</w:t>
      </w:r>
    </w:p>
    <w:p w:rsidR="00BD6284" w:rsidRPr="00BD6284" w:rsidRDefault="00BD6284" w:rsidP="00BD6284">
      <w:pPr>
        <w:numPr>
          <w:ilvl w:val="0"/>
          <w:numId w:val="12"/>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Ускладнення: поступове збільшення відстані до провідника та введення помірних відволікальних чинників.</w:t>
      </w:r>
    </w:p>
    <w:p w:rsidR="00BD6284" w:rsidRPr="00BD6284" w:rsidRDefault="00BD6284" w:rsidP="00BD6284">
      <w:pPr>
        <w:numPr>
          <w:ilvl w:val="0"/>
          <w:numId w:val="12"/>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Безпека: відсутність фізичного примушування, контроль тривалості заняття, перерви за ознак втоми чи напруження.</w:t>
      </w:r>
    </w:p>
    <w:p w:rsidR="00BD6284" w:rsidRPr="00BD6284" w:rsidRDefault="00BD6284" w:rsidP="00BD6284">
      <w:pPr>
        <w:spacing w:before="100" w:beforeAutospacing="1" w:after="100" w:afterAutospacing="1" w:line="240" w:lineRule="auto"/>
        <w:outlineLvl w:val="2"/>
        <w:rPr>
          <w:rFonts w:eastAsia="Times New Roman" w:cs="Times New Roman"/>
          <w:b/>
          <w:bCs/>
          <w:sz w:val="27"/>
          <w:szCs w:val="27"/>
          <w:lang w:val="ru-RU"/>
        </w:rPr>
      </w:pPr>
      <w:r w:rsidRPr="00BD6284">
        <w:rPr>
          <w:rFonts w:eastAsia="Times New Roman" w:cs="Times New Roman"/>
          <w:b/>
          <w:bCs/>
          <w:sz w:val="27"/>
          <w:szCs w:val="27"/>
          <w:lang w:val="ru-RU"/>
        </w:rPr>
        <w:t>Завдання 5. Аналіз поведінкових ситуацій</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Мета: навчитися застосовувати етологічні знання для пояснення поведінки собак і вибору безпечної стратегії взаємодії.</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Проаналізуйте ситуації та запропонуйте обґрунтовані рішення.</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lastRenderedPageBreak/>
        <w:t>Ситуація А. Собака на прогулянці постійно обнюхує траву, зупиняється біля кущів і відволікається на запахи.</w:t>
      </w:r>
    </w:p>
    <w:p w:rsidR="00BD6284" w:rsidRPr="00BD6284" w:rsidRDefault="00BD6284" w:rsidP="00BD6284">
      <w:pPr>
        <w:numPr>
          <w:ilvl w:val="0"/>
          <w:numId w:val="13"/>
        </w:numPr>
        <w:spacing w:before="100" w:beforeAutospacing="1" w:after="100" w:afterAutospacing="1" w:line="240" w:lineRule="auto"/>
        <w:rPr>
          <w:rFonts w:eastAsia="Times New Roman" w:cs="Times New Roman"/>
          <w:sz w:val="24"/>
          <w:szCs w:val="24"/>
        </w:rPr>
      </w:pPr>
      <w:r w:rsidRPr="00BD6284">
        <w:rPr>
          <w:rFonts w:eastAsia="Times New Roman" w:cs="Times New Roman"/>
          <w:sz w:val="24"/>
          <w:szCs w:val="24"/>
        </w:rPr>
        <w:t>Яка форма поведінки переважає?</w:t>
      </w:r>
    </w:p>
    <w:p w:rsidR="00BD6284" w:rsidRPr="00BD6284" w:rsidRDefault="00BD6284" w:rsidP="00BD6284">
      <w:pPr>
        <w:numPr>
          <w:ilvl w:val="0"/>
          <w:numId w:val="13"/>
        </w:numPr>
        <w:spacing w:before="100" w:beforeAutospacing="1" w:after="100" w:afterAutospacing="1" w:line="240" w:lineRule="auto"/>
        <w:rPr>
          <w:rFonts w:eastAsia="Times New Roman" w:cs="Times New Roman"/>
          <w:sz w:val="24"/>
          <w:szCs w:val="24"/>
        </w:rPr>
      </w:pPr>
      <w:r w:rsidRPr="00BD6284">
        <w:rPr>
          <w:rFonts w:eastAsia="Times New Roman" w:cs="Times New Roman"/>
          <w:sz w:val="24"/>
          <w:szCs w:val="24"/>
        </w:rPr>
        <w:t>Які сенсорні системи задіяні?</w:t>
      </w:r>
    </w:p>
    <w:p w:rsidR="00BD6284" w:rsidRPr="00BD6284" w:rsidRDefault="00BD6284" w:rsidP="00BD6284">
      <w:pPr>
        <w:numPr>
          <w:ilvl w:val="0"/>
          <w:numId w:val="13"/>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Як можна використати нюхову мотивацію під час навчання?</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Ситуація Б. Під час заняття собака виконує команду вдома, але не виконує її на вулиці, де багато людей та інших собак.</w:t>
      </w:r>
    </w:p>
    <w:p w:rsidR="00BD6284" w:rsidRPr="00BD6284" w:rsidRDefault="00BD6284" w:rsidP="00BD6284">
      <w:pPr>
        <w:numPr>
          <w:ilvl w:val="0"/>
          <w:numId w:val="14"/>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Які чинники можуть пояснювати відмінності?</w:t>
      </w:r>
    </w:p>
    <w:p w:rsidR="00BD6284" w:rsidRPr="00BD6284" w:rsidRDefault="00BD6284" w:rsidP="00BD6284">
      <w:pPr>
        <w:numPr>
          <w:ilvl w:val="0"/>
          <w:numId w:val="14"/>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Чому засвоєння команди в одному середовищі не гарантує її виконання в іншому?</w:t>
      </w:r>
    </w:p>
    <w:p w:rsidR="00BD6284" w:rsidRPr="00BD6284" w:rsidRDefault="00BD6284" w:rsidP="00BD6284">
      <w:pPr>
        <w:numPr>
          <w:ilvl w:val="0"/>
          <w:numId w:val="14"/>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Як слід змінити умови тренування?</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Ситуація В. Під час наближення незнайомця собака відвертає голову, відступає, притискає вуха та намагається збільшити дистанцію.</w:t>
      </w:r>
    </w:p>
    <w:p w:rsidR="00BD6284" w:rsidRPr="00BD6284" w:rsidRDefault="00BD6284" w:rsidP="00BD6284">
      <w:pPr>
        <w:numPr>
          <w:ilvl w:val="0"/>
          <w:numId w:val="15"/>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Які поведінкові ознаки можна безпосередньо зафіксувати?</w:t>
      </w:r>
    </w:p>
    <w:p w:rsidR="00BD6284" w:rsidRPr="00BD6284" w:rsidRDefault="00BD6284" w:rsidP="00BD6284">
      <w:pPr>
        <w:numPr>
          <w:ilvl w:val="0"/>
          <w:numId w:val="15"/>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Які можливі пояснення такої реакції?</w:t>
      </w:r>
    </w:p>
    <w:p w:rsidR="00BD6284" w:rsidRPr="00BD6284" w:rsidRDefault="00BD6284" w:rsidP="00BD6284">
      <w:pPr>
        <w:numPr>
          <w:ilvl w:val="0"/>
          <w:numId w:val="15"/>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Як має діяти людина, щоб не посилювати напруження?</w:t>
      </w:r>
    </w:p>
    <w:p w:rsidR="00BD6284" w:rsidRPr="00BD6284" w:rsidRDefault="00BD6284" w:rsidP="00BD6284">
      <w:p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Ситуація Г. Собака швидко втрачає інтерес до ласощів і починає відволікатися після тривалого заняття.</w:t>
      </w:r>
    </w:p>
    <w:p w:rsidR="00BD6284" w:rsidRPr="00BD6284" w:rsidRDefault="00BD6284" w:rsidP="00BD6284">
      <w:pPr>
        <w:numPr>
          <w:ilvl w:val="0"/>
          <w:numId w:val="16"/>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Які причини можуть зумовлювати таку поведінку?</w:t>
      </w:r>
    </w:p>
    <w:p w:rsidR="00BD6284" w:rsidRPr="00BD6284" w:rsidRDefault="00BD6284" w:rsidP="00BD6284">
      <w:pPr>
        <w:numPr>
          <w:ilvl w:val="0"/>
          <w:numId w:val="16"/>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Як оцінити вплив втоми, мотивації та зовнішніх подразників?</w:t>
      </w:r>
    </w:p>
    <w:p w:rsidR="00BD6284" w:rsidRPr="00BD6284" w:rsidRDefault="00BD6284" w:rsidP="00BD6284">
      <w:pPr>
        <w:numPr>
          <w:ilvl w:val="0"/>
          <w:numId w:val="16"/>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Як доцільно скоригувати тривалість і складність тренування?</w:t>
      </w:r>
    </w:p>
    <w:p w:rsidR="00BD6284" w:rsidRPr="00BD6284" w:rsidRDefault="00BD6284" w:rsidP="00BD6284">
      <w:pPr>
        <w:spacing w:before="100" w:beforeAutospacing="1" w:after="100" w:afterAutospacing="1" w:line="240" w:lineRule="auto"/>
        <w:outlineLvl w:val="1"/>
        <w:rPr>
          <w:rFonts w:eastAsia="Times New Roman" w:cs="Times New Roman"/>
          <w:b/>
          <w:bCs/>
          <w:sz w:val="36"/>
          <w:szCs w:val="36"/>
        </w:rPr>
      </w:pPr>
      <w:r w:rsidRPr="00BD6284">
        <w:rPr>
          <w:rFonts w:eastAsia="Times New Roman" w:cs="Times New Roman"/>
          <w:b/>
          <w:bCs/>
          <w:sz w:val="36"/>
          <w:szCs w:val="36"/>
        </w:rPr>
        <w:t>3. Контрольні запитання</w:t>
      </w:r>
    </w:p>
    <w:p w:rsidR="00BD6284" w:rsidRPr="00BD6284" w:rsidRDefault="00BD6284" w:rsidP="00BD6284">
      <w:pPr>
        <w:numPr>
          <w:ilvl w:val="0"/>
          <w:numId w:val="17"/>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Що вивчає етологія та яке її значення для собаківництва?</w:t>
      </w:r>
    </w:p>
    <w:p w:rsidR="00BD6284" w:rsidRPr="00BD6284" w:rsidRDefault="00BD6284" w:rsidP="00BD6284">
      <w:pPr>
        <w:numPr>
          <w:ilvl w:val="0"/>
          <w:numId w:val="17"/>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Які основні форми поведінки характерні для собак?</w:t>
      </w:r>
    </w:p>
    <w:p w:rsidR="00BD6284" w:rsidRPr="00BD6284" w:rsidRDefault="00BD6284" w:rsidP="00BD6284">
      <w:pPr>
        <w:numPr>
          <w:ilvl w:val="0"/>
          <w:numId w:val="17"/>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Чим відрізняється природжена поведінка від набутої?</w:t>
      </w:r>
    </w:p>
    <w:p w:rsidR="00BD6284" w:rsidRPr="00BD6284" w:rsidRDefault="00BD6284" w:rsidP="00BD6284">
      <w:pPr>
        <w:numPr>
          <w:ilvl w:val="0"/>
          <w:numId w:val="17"/>
        </w:numPr>
        <w:spacing w:before="100" w:beforeAutospacing="1" w:after="100" w:afterAutospacing="1" w:line="240" w:lineRule="auto"/>
        <w:rPr>
          <w:rFonts w:eastAsia="Times New Roman" w:cs="Times New Roman"/>
          <w:sz w:val="24"/>
          <w:szCs w:val="24"/>
        </w:rPr>
      </w:pPr>
      <w:r w:rsidRPr="00BD6284">
        <w:rPr>
          <w:rFonts w:eastAsia="Times New Roman" w:cs="Times New Roman"/>
          <w:sz w:val="24"/>
          <w:szCs w:val="24"/>
        </w:rPr>
        <w:t>Що таке класичне обумовлення?</w:t>
      </w:r>
    </w:p>
    <w:p w:rsidR="00BD6284" w:rsidRPr="00BD6284" w:rsidRDefault="00BD6284" w:rsidP="00BD6284">
      <w:pPr>
        <w:numPr>
          <w:ilvl w:val="0"/>
          <w:numId w:val="17"/>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У чому полягає механізм оперантного навчання?</w:t>
      </w:r>
    </w:p>
    <w:p w:rsidR="00BD6284" w:rsidRPr="00BD6284" w:rsidRDefault="00BD6284" w:rsidP="00BD6284">
      <w:pPr>
        <w:numPr>
          <w:ilvl w:val="0"/>
          <w:numId w:val="17"/>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Що називають позитивним підкріпленням? Наведіть приклад.</w:t>
      </w:r>
    </w:p>
    <w:p w:rsidR="00BD6284" w:rsidRPr="00BD6284" w:rsidRDefault="00BD6284" w:rsidP="00BD6284">
      <w:pPr>
        <w:numPr>
          <w:ilvl w:val="0"/>
          <w:numId w:val="17"/>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Які показники використовують для характеристики темпераменту собаки?</w:t>
      </w:r>
    </w:p>
    <w:p w:rsidR="00BD6284" w:rsidRPr="00BD6284" w:rsidRDefault="00BD6284" w:rsidP="00BD6284">
      <w:pPr>
        <w:numPr>
          <w:ilvl w:val="0"/>
          <w:numId w:val="17"/>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Які робочі якості мають значення для мисливських собак?</w:t>
      </w:r>
    </w:p>
    <w:p w:rsidR="00BD6284" w:rsidRPr="00BD6284" w:rsidRDefault="00BD6284" w:rsidP="00BD6284">
      <w:pPr>
        <w:numPr>
          <w:ilvl w:val="0"/>
          <w:numId w:val="17"/>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Які поведінкові характеристики оцінюють у службових і пошуково-рятувальних собак?</w:t>
      </w:r>
    </w:p>
    <w:p w:rsidR="00BD6284" w:rsidRPr="00BD6284" w:rsidRDefault="00BD6284" w:rsidP="00BD6284">
      <w:pPr>
        <w:numPr>
          <w:ilvl w:val="0"/>
          <w:numId w:val="17"/>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Чому належність до певної породи не гарантує відповідного рівня робочих якостей?</w:t>
      </w:r>
    </w:p>
    <w:p w:rsidR="00BD6284" w:rsidRPr="00BD6284" w:rsidRDefault="00BD6284" w:rsidP="00BD6284">
      <w:pPr>
        <w:numPr>
          <w:ilvl w:val="0"/>
          <w:numId w:val="17"/>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Які основні принципи необхідно дотримуватися під час дресирування?</w:t>
      </w:r>
    </w:p>
    <w:p w:rsidR="00BD6284" w:rsidRPr="00BD6284" w:rsidRDefault="00BD6284" w:rsidP="00BD6284">
      <w:pPr>
        <w:numPr>
          <w:ilvl w:val="0"/>
          <w:numId w:val="17"/>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Чому потрібно поступово ускладнювати умови виконання команди?</w:t>
      </w:r>
    </w:p>
    <w:p w:rsidR="00BD6284" w:rsidRPr="00BD6284" w:rsidRDefault="00BD6284" w:rsidP="00BD6284">
      <w:pPr>
        <w:numPr>
          <w:ilvl w:val="0"/>
          <w:numId w:val="17"/>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Як мотивація впливає на результативність навчання?</w:t>
      </w:r>
    </w:p>
    <w:p w:rsidR="00BD6284" w:rsidRPr="00BD6284" w:rsidRDefault="00BD6284" w:rsidP="00BD6284">
      <w:pPr>
        <w:numPr>
          <w:ilvl w:val="0"/>
          <w:numId w:val="17"/>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Які поведінкові ознаки можуть свідчити про страх або стрес?</w:t>
      </w:r>
    </w:p>
    <w:p w:rsidR="00BD6284" w:rsidRPr="00BD6284" w:rsidRDefault="00BD6284" w:rsidP="00BD6284">
      <w:pPr>
        <w:numPr>
          <w:ilvl w:val="0"/>
          <w:numId w:val="17"/>
        </w:numPr>
        <w:spacing w:before="100" w:beforeAutospacing="1" w:after="100" w:afterAutospacing="1" w:line="240" w:lineRule="auto"/>
        <w:rPr>
          <w:rFonts w:eastAsia="Times New Roman" w:cs="Times New Roman"/>
          <w:sz w:val="24"/>
          <w:szCs w:val="24"/>
          <w:lang w:val="ru-RU"/>
        </w:rPr>
      </w:pPr>
      <w:r w:rsidRPr="00BD6284">
        <w:rPr>
          <w:rFonts w:eastAsia="Times New Roman" w:cs="Times New Roman"/>
          <w:sz w:val="24"/>
          <w:szCs w:val="24"/>
          <w:lang w:val="ru-RU"/>
        </w:rPr>
        <w:t>Чому під час оцінювання поведінки необхідно враховувати умови спостереження?</w:t>
      </w:r>
    </w:p>
    <w:sectPr w:rsidR="00BD6284" w:rsidRPr="00BD6284" w:rsidSect="000D0FAD">
      <w:pgSz w:w="12240" w:h="15840"/>
      <w:pgMar w:top="1134" w:right="567"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421B0"/>
    <w:multiLevelType w:val="multilevel"/>
    <w:tmpl w:val="4B0A2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0A75FB"/>
    <w:multiLevelType w:val="multilevel"/>
    <w:tmpl w:val="E79834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FF63B3"/>
    <w:multiLevelType w:val="multilevel"/>
    <w:tmpl w:val="19E61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E864C3"/>
    <w:multiLevelType w:val="multilevel"/>
    <w:tmpl w:val="9E360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C64EB9"/>
    <w:multiLevelType w:val="multilevel"/>
    <w:tmpl w:val="CA64E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B83E8E"/>
    <w:multiLevelType w:val="multilevel"/>
    <w:tmpl w:val="1C541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D4244C"/>
    <w:multiLevelType w:val="multilevel"/>
    <w:tmpl w:val="4094F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B442FE"/>
    <w:multiLevelType w:val="multilevel"/>
    <w:tmpl w:val="8B164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F21A2A"/>
    <w:multiLevelType w:val="multilevel"/>
    <w:tmpl w:val="E222F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76650E"/>
    <w:multiLevelType w:val="multilevel"/>
    <w:tmpl w:val="3216F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3F00F79"/>
    <w:multiLevelType w:val="multilevel"/>
    <w:tmpl w:val="91FCF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805F76"/>
    <w:multiLevelType w:val="multilevel"/>
    <w:tmpl w:val="09BCC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283820"/>
    <w:multiLevelType w:val="multilevel"/>
    <w:tmpl w:val="DCD43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392F4C"/>
    <w:multiLevelType w:val="multilevel"/>
    <w:tmpl w:val="7714A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CA85882"/>
    <w:multiLevelType w:val="multilevel"/>
    <w:tmpl w:val="68E45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73ECD"/>
    <w:multiLevelType w:val="multilevel"/>
    <w:tmpl w:val="F942E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6557B8E"/>
    <w:multiLevelType w:val="multilevel"/>
    <w:tmpl w:val="AB78A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9B01E2F"/>
    <w:multiLevelType w:val="multilevel"/>
    <w:tmpl w:val="619C1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6"/>
  </w:num>
  <w:num w:numId="3">
    <w:abstractNumId w:val="11"/>
  </w:num>
  <w:num w:numId="4">
    <w:abstractNumId w:val="15"/>
  </w:num>
  <w:num w:numId="5">
    <w:abstractNumId w:val="3"/>
  </w:num>
  <w:num w:numId="6">
    <w:abstractNumId w:val="17"/>
  </w:num>
  <w:num w:numId="7">
    <w:abstractNumId w:val="2"/>
  </w:num>
  <w:num w:numId="8">
    <w:abstractNumId w:val="4"/>
  </w:num>
  <w:num w:numId="9">
    <w:abstractNumId w:val="1"/>
  </w:num>
  <w:num w:numId="10">
    <w:abstractNumId w:val="8"/>
  </w:num>
  <w:num w:numId="11">
    <w:abstractNumId w:val="9"/>
  </w:num>
  <w:num w:numId="12">
    <w:abstractNumId w:val="0"/>
  </w:num>
  <w:num w:numId="13">
    <w:abstractNumId w:val="14"/>
  </w:num>
  <w:num w:numId="14">
    <w:abstractNumId w:val="7"/>
  </w:num>
  <w:num w:numId="15">
    <w:abstractNumId w:val="10"/>
  </w:num>
  <w:num w:numId="16">
    <w:abstractNumId w:val="6"/>
  </w:num>
  <w:num w:numId="17">
    <w:abstractNumId w:val="13"/>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1EF"/>
    <w:rsid w:val="000D0FAD"/>
    <w:rsid w:val="00191322"/>
    <w:rsid w:val="005E34C0"/>
    <w:rsid w:val="005F02AB"/>
    <w:rsid w:val="00A7590D"/>
    <w:rsid w:val="00B211EF"/>
    <w:rsid w:val="00BD6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844C8"/>
  <w15:chartTrackingRefBased/>
  <w15:docId w15:val="{30355BFA-793D-4541-B217-5AAFEF684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953582">
      <w:bodyDiv w:val="1"/>
      <w:marLeft w:val="0"/>
      <w:marRight w:val="0"/>
      <w:marTop w:val="0"/>
      <w:marBottom w:val="0"/>
      <w:divBdr>
        <w:top w:val="none" w:sz="0" w:space="0" w:color="auto"/>
        <w:left w:val="none" w:sz="0" w:space="0" w:color="auto"/>
        <w:bottom w:val="none" w:sz="0" w:space="0" w:color="auto"/>
        <w:right w:val="none" w:sz="0" w:space="0" w:color="auto"/>
      </w:divBdr>
    </w:div>
    <w:div w:id="552348124">
      <w:bodyDiv w:val="1"/>
      <w:marLeft w:val="0"/>
      <w:marRight w:val="0"/>
      <w:marTop w:val="0"/>
      <w:marBottom w:val="0"/>
      <w:divBdr>
        <w:top w:val="none" w:sz="0" w:space="0" w:color="auto"/>
        <w:left w:val="none" w:sz="0" w:space="0" w:color="auto"/>
        <w:bottom w:val="none" w:sz="0" w:space="0" w:color="auto"/>
        <w:right w:val="none" w:sz="0" w:space="0" w:color="auto"/>
      </w:divBdr>
      <w:divsChild>
        <w:div w:id="55008370">
          <w:marLeft w:val="0"/>
          <w:marRight w:val="0"/>
          <w:marTop w:val="0"/>
          <w:marBottom w:val="0"/>
          <w:divBdr>
            <w:top w:val="none" w:sz="0" w:space="0" w:color="auto"/>
            <w:left w:val="none" w:sz="0" w:space="0" w:color="auto"/>
            <w:bottom w:val="none" w:sz="0" w:space="0" w:color="auto"/>
            <w:right w:val="none" w:sz="0" w:space="0" w:color="auto"/>
          </w:divBdr>
        </w:div>
      </w:divsChild>
    </w:div>
    <w:div w:id="1016999030">
      <w:bodyDiv w:val="1"/>
      <w:marLeft w:val="0"/>
      <w:marRight w:val="0"/>
      <w:marTop w:val="0"/>
      <w:marBottom w:val="0"/>
      <w:divBdr>
        <w:top w:val="none" w:sz="0" w:space="0" w:color="auto"/>
        <w:left w:val="none" w:sz="0" w:space="0" w:color="auto"/>
        <w:bottom w:val="none" w:sz="0" w:space="0" w:color="auto"/>
        <w:right w:val="none" w:sz="0" w:space="0" w:color="auto"/>
      </w:divBdr>
    </w:div>
    <w:div w:id="1358581315">
      <w:bodyDiv w:val="1"/>
      <w:marLeft w:val="0"/>
      <w:marRight w:val="0"/>
      <w:marTop w:val="0"/>
      <w:marBottom w:val="0"/>
      <w:divBdr>
        <w:top w:val="none" w:sz="0" w:space="0" w:color="auto"/>
        <w:left w:val="none" w:sz="0" w:space="0" w:color="auto"/>
        <w:bottom w:val="none" w:sz="0" w:space="0" w:color="auto"/>
        <w:right w:val="none" w:sz="0" w:space="0" w:color="auto"/>
      </w:divBdr>
    </w:div>
    <w:div w:id="1480144973">
      <w:bodyDiv w:val="1"/>
      <w:marLeft w:val="0"/>
      <w:marRight w:val="0"/>
      <w:marTop w:val="0"/>
      <w:marBottom w:val="0"/>
      <w:divBdr>
        <w:top w:val="none" w:sz="0" w:space="0" w:color="auto"/>
        <w:left w:val="none" w:sz="0" w:space="0" w:color="auto"/>
        <w:bottom w:val="none" w:sz="0" w:space="0" w:color="auto"/>
        <w:right w:val="none" w:sz="0" w:space="0" w:color="auto"/>
      </w:divBdr>
    </w:div>
    <w:div w:id="1483964358">
      <w:bodyDiv w:val="1"/>
      <w:marLeft w:val="0"/>
      <w:marRight w:val="0"/>
      <w:marTop w:val="0"/>
      <w:marBottom w:val="0"/>
      <w:divBdr>
        <w:top w:val="none" w:sz="0" w:space="0" w:color="auto"/>
        <w:left w:val="none" w:sz="0" w:space="0" w:color="auto"/>
        <w:bottom w:val="none" w:sz="0" w:space="0" w:color="auto"/>
        <w:right w:val="none" w:sz="0" w:space="0" w:color="auto"/>
      </w:divBdr>
    </w:div>
    <w:div w:id="1835561370">
      <w:bodyDiv w:val="1"/>
      <w:marLeft w:val="0"/>
      <w:marRight w:val="0"/>
      <w:marTop w:val="0"/>
      <w:marBottom w:val="0"/>
      <w:divBdr>
        <w:top w:val="none" w:sz="0" w:space="0" w:color="auto"/>
        <w:left w:val="none" w:sz="0" w:space="0" w:color="auto"/>
        <w:bottom w:val="none" w:sz="0" w:space="0" w:color="auto"/>
        <w:right w:val="none" w:sz="0" w:space="0" w:color="auto"/>
      </w:divBdr>
      <w:divsChild>
        <w:div w:id="1472209375">
          <w:marLeft w:val="0"/>
          <w:marRight w:val="0"/>
          <w:marTop w:val="0"/>
          <w:marBottom w:val="0"/>
          <w:divBdr>
            <w:top w:val="none" w:sz="0" w:space="0" w:color="auto"/>
            <w:left w:val="none" w:sz="0" w:space="0" w:color="auto"/>
            <w:bottom w:val="none" w:sz="0" w:space="0" w:color="auto"/>
            <w:right w:val="none" w:sz="0" w:space="0" w:color="auto"/>
          </w:divBdr>
        </w:div>
      </w:divsChild>
    </w:div>
    <w:div w:id="1950356461">
      <w:bodyDiv w:val="1"/>
      <w:marLeft w:val="0"/>
      <w:marRight w:val="0"/>
      <w:marTop w:val="0"/>
      <w:marBottom w:val="0"/>
      <w:divBdr>
        <w:top w:val="none" w:sz="0" w:space="0" w:color="auto"/>
        <w:left w:val="none" w:sz="0" w:space="0" w:color="auto"/>
        <w:bottom w:val="none" w:sz="0" w:space="0" w:color="auto"/>
        <w:right w:val="none" w:sz="0" w:space="0" w:color="auto"/>
      </w:divBdr>
    </w:div>
    <w:div w:id="2053459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pn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13</Pages>
  <Words>2367</Words>
  <Characters>13498</Characters>
  <Application>Microsoft Office Word</Application>
  <DocSecurity>0</DocSecurity>
  <Lines>112</Lines>
  <Paragraphs>31</Paragraphs>
  <ScaleCrop>false</ScaleCrop>
  <HeadingPairs>
    <vt:vector size="2" baseType="variant">
      <vt:variant>
        <vt:lpstr>Назва</vt:lpstr>
      </vt:variant>
      <vt:variant>
        <vt:i4>1</vt:i4>
      </vt:variant>
    </vt:vector>
  </HeadingPairs>
  <TitlesOfParts>
    <vt:vector size="1" baseType="lpstr">
      <vt:lpstr/>
    </vt:vector>
  </TitlesOfParts>
  <Company>Education</Company>
  <LinksUpToDate>false</LinksUpToDate>
  <CharactersWithSpaces>15834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2026-09-30T16:14:00Z</dcterms:created>
  <dcterms:modified xsi:type="dcterms:W3CDTF">2026-09-30T16:28:00Z</dcterms:modified>
</cp:coreProperties>
</file>