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4C0" w:rsidRDefault="00EA1F98">
      <w:pPr>
        <w:rPr>
          <w:rFonts w:eastAsia="Times New Roman" w:cs="Times New Roman"/>
          <w:lang w:val="ru-RU"/>
        </w:rPr>
      </w:pPr>
      <w:r w:rsidRPr="00EA1F98">
        <w:rPr>
          <w:rFonts w:eastAsia="Times New Roman" w:cs="Times New Roman"/>
          <w:lang w:val="ru-RU"/>
        </w:rPr>
        <w:t>Етологічна характеристика, робочі якості та основи дресирування</w:t>
      </w: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Лабораторне заняття</w:t>
      </w: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A1F98">
        <w:rPr>
          <w:rFonts w:eastAsia="Times New Roman" w:cs="Times New Roman"/>
          <w:b/>
          <w:bCs/>
          <w:sz w:val="36"/>
          <w:szCs w:val="36"/>
          <w:lang w:val="ru-RU"/>
        </w:rPr>
        <w:t>Тема: Етологічна характеристика, робочі якості та основи дресирування собак</w:t>
      </w: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EA1F98">
        <w:rPr>
          <w:rFonts w:eastAsia="Times New Roman" w:cs="Times New Roman"/>
          <w:b/>
          <w:bCs/>
          <w:sz w:val="27"/>
          <w:szCs w:val="27"/>
          <w:lang w:val="ru-RU"/>
        </w:rPr>
        <w:t>Мета заняття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b/>
          <w:bCs/>
          <w:sz w:val="24"/>
          <w:szCs w:val="24"/>
          <w:lang w:val="ru-RU"/>
        </w:rPr>
        <w:t>Навчальна:</w:t>
      </w:r>
      <w:r w:rsidRPr="00EA1F98">
        <w:rPr>
          <w:rFonts w:eastAsia="Times New Roman" w:cs="Times New Roman"/>
          <w:sz w:val="24"/>
          <w:szCs w:val="24"/>
          <w:lang w:val="ru-RU"/>
        </w:rPr>
        <w:t xml:space="preserve"> сформувати у студентів системне уявлення про етологію собак, особливості їхньої поведінки, основні робочі якості та принципи дресирування; ознайомити з методами оцінювання поведінкових реакцій і робочої придатності собак різного призначення.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b/>
          <w:bCs/>
          <w:sz w:val="24"/>
          <w:szCs w:val="24"/>
          <w:lang w:val="ru-RU"/>
        </w:rPr>
        <w:t>Розвивальна:</w:t>
      </w:r>
      <w:r w:rsidRPr="00EA1F98">
        <w:rPr>
          <w:rFonts w:eastAsia="Times New Roman" w:cs="Times New Roman"/>
          <w:sz w:val="24"/>
          <w:szCs w:val="24"/>
          <w:lang w:val="ru-RU"/>
        </w:rPr>
        <w:t xml:space="preserve"> розвивати навички спостереження, аналізу та опису поведінки тварин, уміння визначати типові поведінкові реакції та встановлювати їхній зв'язок із породними й індивідуальними особливостями.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b/>
          <w:bCs/>
          <w:sz w:val="24"/>
          <w:szCs w:val="24"/>
          <w:lang w:val="ru-RU"/>
        </w:rPr>
        <w:t>Виховна:</w:t>
      </w:r>
      <w:r w:rsidRPr="00EA1F98">
        <w:rPr>
          <w:rFonts w:eastAsia="Times New Roman" w:cs="Times New Roman"/>
          <w:sz w:val="24"/>
          <w:szCs w:val="24"/>
          <w:lang w:val="ru-RU"/>
        </w:rPr>
        <w:t xml:space="preserve"> формувати відповідальне ставлення до собак, розуміння принципів гуманного поводження з тваринами та неприпустимості методів дресирування, що спричиняють біль, страх або невиправданий стрес.</w:t>
      </w: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EA1F98">
        <w:rPr>
          <w:rFonts w:eastAsia="Times New Roman" w:cs="Times New Roman"/>
          <w:b/>
          <w:bCs/>
          <w:sz w:val="36"/>
          <w:szCs w:val="36"/>
          <w:lang w:val="ru-RU"/>
        </w:rPr>
        <w:t>Завдання 1. Спостереження за поведінкою собаки</w:t>
      </w:r>
    </w:p>
    <w:p w:rsidR="00D17615" w:rsidRPr="00EA1F98" w:rsidRDefault="00EA1F98" w:rsidP="00D1761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Завдання 1.</w:t>
      </w:r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 xml:space="preserve"> </w:t>
      </w: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Аналіз поведінкової ситуації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Проаналізувати ситуацію:</w:t>
      </w:r>
    </w:p>
    <w:p w:rsidR="00EA1F98" w:rsidRPr="00EA1F98" w:rsidRDefault="00EA1F98" w:rsidP="00EA1F98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Собака вперше потрапив до незнайомого приміщення. Він зупинився біля входу, притиснув вуха, оглянув приміщення, почав активно обнюхувати підлогу, через декілька хвилин почав самостійно пересуватися кімнатою та взаємодіяти з провідником.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b/>
          <w:bCs/>
          <w:sz w:val="24"/>
          <w:szCs w:val="24"/>
        </w:rPr>
        <w:t>Запитання:</w:t>
      </w:r>
    </w:p>
    <w:p w:rsidR="00EA1F98" w:rsidRPr="00EA1F98" w:rsidRDefault="00EA1F98" w:rsidP="00EA1F9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Які поведінкові реакції спостерігаються?</w:t>
      </w:r>
    </w:p>
    <w:p w:rsidR="00EA1F98" w:rsidRPr="00EA1F98" w:rsidRDefault="00EA1F98" w:rsidP="00EA1F9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Чи можна говорити про страх?</w:t>
      </w:r>
    </w:p>
    <w:p w:rsidR="00EA1F98" w:rsidRPr="00EA1F98" w:rsidRDefault="00EA1F98" w:rsidP="00EA1F9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Чи є поведінка дослідницькою?</w:t>
      </w:r>
    </w:p>
    <w:p w:rsidR="00EA1F98" w:rsidRPr="00EA1F98" w:rsidRDefault="00EA1F98" w:rsidP="00EA1F9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Які ознаки свідчать про адаптацію?</w:t>
      </w:r>
    </w:p>
    <w:p w:rsidR="00EA1F98" w:rsidRPr="00EA1F98" w:rsidRDefault="00EA1F98" w:rsidP="00EA1F9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Яке значення має час адаптації?</w:t>
      </w:r>
    </w:p>
    <w:p w:rsidR="00EA1F98" w:rsidRPr="00EA1F98" w:rsidRDefault="00EA1F98" w:rsidP="00EA1F9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 можна було б правильно використати цю ситуацію для навчання?</w:t>
      </w:r>
    </w:p>
    <w:p w:rsidR="00EA1F98" w:rsidRPr="00EA1F98" w:rsidRDefault="00EA1F98" w:rsidP="00EA1F9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 xml:space="preserve">Завдання </w:t>
      </w:r>
      <w:r w:rsidR="00D17615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</w:t>
      </w:r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. Складання програми навчання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Розробити коротку програму навчання собаки одній із команд:</w:t>
      </w:r>
    </w:p>
    <w:p w:rsidR="00EA1F98" w:rsidRPr="00EA1F98" w:rsidRDefault="00EA1F98" w:rsidP="00EA1F9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«Сидіти»;</w:t>
      </w:r>
    </w:p>
    <w:p w:rsidR="00EA1F98" w:rsidRPr="00EA1F98" w:rsidRDefault="00EA1F98" w:rsidP="00EA1F9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«Лежати»;</w:t>
      </w:r>
    </w:p>
    <w:p w:rsidR="00EA1F98" w:rsidRPr="00EA1F98" w:rsidRDefault="00EA1F98" w:rsidP="00EA1F9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«До мене»;</w:t>
      </w:r>
    </w:p>
    <w:p w:rsidR="00EA1F98" w:rsidRPr="00EA1F98" w:rsidRDefault="00EA1F98" w:rsidP="00EA1F9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«Місце»;</w:t>
      </w:r>
    </w:p>
    <w:p w:rsidR="00EA1F98" w:rsidRPr="00EA1F98" w:rsidRDefault="00EA1F98" w:rsidP="00EA1F9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«Поруч».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Програма повинна містити: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назву навички;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кінцеву мету;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необхідне обладнання;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мотивацію;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послідовність дій;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сигнал-команду;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критерій правильної поведінки;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спосіб підкріплення;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можливі помилки;</w:t>
      </w:r>
    </w:p>
    <w:p w:rsidR="00EA1F98" w:rsidRPr="00EA1F98" w:rsidRDefault="00EA1F98" w:rsidP="00EA1F9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способи ускладнення вправи.</w:t>
      </w: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bookmarkStart w:id="0" w:name="_GoBack"/>
      <w:bookmarkEnd w:id="0"/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 xml:space="preserve">Завдання </w:t>
      </w:r>
      <w:r w:rsidR="00D17615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</w:t>
      </w:r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. Порівняння собак різного призначення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Заповнити таблицю.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3"/>
        <w:gridCol w:w="2461"/>
        <w:gridCol w:w="2456"/>
      </w:tblGrid>
      <w:tr w:rsidR="00EA1F98" w:rsidRPr="00EA1F98" w:rsidTr="00EA1F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1F98">
              <w:rPr>
                <w:rFonts w:eastAsia="Times New Roman" w:cs="Times New Roman"/>
                <w:b/>
                <w:bCs/>
                <w:sz w:val="24"/>
                <w:szCs w:val="24"/>
              </w:rPr>
              <w:t>Група собак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1F98">
              <w:rPr>
                <w:rFonts w:eastAsia="Times New Roman" w:cs="Times New Roman"/>
                <w:b/>
                <w:bCs/>
                <w:sz w:val="24"/>
                <w:szCs w:val="24"/>
              </w:rPr>
              <w:t>Основні робочі якості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EA1F98">
              <w:rPr>
                <w:rFonts w:eastAsia="Times New Roman" w:cs="Times New Roman"/>
                <w:b/>
                <w:bCs/>
                <w:sz w:val="24"/>
                <w:szCs w:val="24"/>
              </w:rPr>
              <w:t>Основний тип роботи</w:t>
            </w:r>
          </w:p>
        </w:tc>
      </w:tr>
      <w:tr w:rsidR="00EA1F98" w:rsidRPr="00EA1F98" w:rsidTr="00EA1F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1F98">
              <w:rPr>
                <w:rFonts w:eastAsia="Times New Roman" w:cs="Times New Roman"/>
                <w:sz w:val="24"/>
                <w:szCs w:val="24"/>
              </w:rPr>
              <w:t>Мисливські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1F98" w:rsidRPr="00EA1F98" w:rsidTr="00EA1F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1F98">
              <w:rPr>
                <w:rFonts w:eastAsia="Times New Roman" w:cs="Times New Roman"/>
                <w:sz w:val="24"/>
                <w:szCs w:val="24"/>
              </w:rPr>
              <w:t>Службові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1F98" w:rsidRPr="00EA1F98" w:rsidTr="00EA1F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1F98">
              <w:rPr>
                <w:rFonts w:eastAsia="Times New Roman" w:cs="Times New Roman"/>
                <w:sz w:val="24"/>
                <w:szCs w:val="24"/>
              </w:rPr>
              <w:t>Пошуково-рятувальні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1F98" w:rsidRPr="00EA1F98" w:rsidTr="00EA1F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1F98">
              <w:rPr>
                <w:rFonts w:eastAsia="Times New Roman" w:cs="Times New Roman"/>
                <w:sz w:val="24"/>
                <w:szCs w:val="24"/>
              </w:rPr>
              <w:t>Пастуші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1F98" w:rsidRPr="00EA1F98" w:rsidTr="00EA1F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1F98">
              <w:rPr>
                <w:rFonts w:eastAsia="Times New Roman" w:cs="Times New Roman"/>
                <w:sz w:val="24"/>
                <w:szCs w:val="24"/>
              </w:rPr>
              <w:t>Їздові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1F98" w:rsidRPr="00EA1F98" w:rsidTr="00EA1F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1F98">
              <w:rPr>
                <w:rFonts w:eastAsia="Times New Roman" w:cs="Times New Roman"/>
                <w:sz w:val="24"/>
                <w:szCs w:val="24"/>
              </w:rPr>
              <w:t>Спортивні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A1F98" w:rsidRPr="00EA1F98" w:rsidTr="00EA1F98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EA1F98">
              <w:rPr>
                <w:rFonts w:eastAsia="Times New Roman" w:cs="Times New Roman"/>
                <w:sz w:val="24"/>
                <w:szCs w:val="24"/>
              </w:rPr>
              <w:t>Собаки-компаньйони</w:t>
            </w: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A1F98" w:rsidRPr="00EA1F98" w:rsidRDefault="00EA1F98" w:rsidP="00EA1F9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 xml:space="preserve">Після заповнення зробити висновок про зв'язок між </w:t>
      </w:r>
      <w:r w:rsidRPr="00EA1F98">
        <w:rPr>
          <w:rFonts w:eastAsia="Times New Roman" w:cs="Times New Roman"/>
          <w:b/>
          <w:bCs/>
          <w:sz w:val="24"/>
          <w:szCs w:val="24"/>
          <w:lang w:val="ru-RU"/>
        </w:rPr>
        <w:t>поведінкою, робочими якостями та спеціалізацією собаки</w:t>
      </w:r>
      <w:r w:rsidRPr="00EA1F98">
        <w:rPr>
          <w:rFonts w:eastAsia="Times New Roman" w:cs="Times New Roman"/>
          <w:sz w:val="24"/>
          <w:szCs w:val="24"/>
          <w:lang w:val="ru-RU"/>
        </w:rPr>
        <w:t>.</w:t>
      </w:r>
    </w:p>
    <w:p w:rsidR="00EA1F98" w:rsidRPr="00EA1F98" w:rsidRDefault="00EA1F98" w:rsidP="00EA1F9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A1F98" w:rsidRPr="00EA1F98" w:rsidRDefault="00EA1F98" w:rsidP="00EA1F9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EA1F98">
        <w:rPr>
          <w:rFonts w:eastAsia="Times New Roman" w:cs="Times New Roman"/>
          <w:b/>
          <w:bCs/>
          <w:kern w:val="36"/>
          <w:sz w:val="48"/>
          <w:szCs w:val="48"/>
        </w:rPr>
        <w:lastRenderedPageBreak/>
        <w:t xml:space="preserve"> Контрольні питання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вивчає етологія?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поведінка тварин?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Які фактори впливають на поведінку собаки?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соціалізація?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Які основні форми поведінки характерні для собак?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дослідницька поведінка?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оборонна поведінка?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Чим страх відрізняється від агресивної поведінки?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Що таке робочі якості собаки?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Яке значення має нюх для робочого собаки?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Яке значення має витривалість?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контактність?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керованість?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Які якості особливо важливі для мисливських собак?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Які якості необхідні пошуково-рятувальним собакам?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Які якості необхідні службовим собакам?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дресирування?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Які основні принципи дресирування?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позитивне підкріплення?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Чому важлива своєчасність підкріплення?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безумовний рефлекс?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Що таке умовний рефлекс?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Яке значення має мотивація у навчанні?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Чому дресирування повинно бути поступовим?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Які методи дресирування використовуються?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Які помилки найчастіше допускають під час навчання собак?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Чому фізичне покарання не повинно бути основою дресирування?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 визначити, що собака перебуває у стані надмірного стресу?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 оцінити здатність собаки до навчання?</w:t>
      </w:r>
    </w:p>
    <w:p w:rsidR="00EA1F98" w:rsidRPr="00EA1F98" w:rsidRDefault="00EA1F98" w:rsidP="00EA1F9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Який зв'язок існує між породною спеціалізацією та робочими якостями?</w:t>
      </w:r>
    </w:p>
    <w:p w:rsidR="00EA1F98" w:rsidRPr="00EA1F98" w:rsidRDefault="00EA1F98" w:rsidP="00EA1F9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EA1F98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18. Індивідуальне завдання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 xml:space="preserve">Обрати одну породу собаки та підготувати її </w:t>
      </w:r>
      <w:r w:rsidRPr="00EA1F98">
        <w:rPr>
          <w:rFonts w:eastAsia="Times New Roman" w:cs="Times New Roman"/>
          <w:b/>
          <w:bCs/>
          <w:sz w:val="24"/>
          <w:szCs w:val="24"/>
          <w:lang w:val="ru-RU"/>
        </w:rPr>
        <w:t>етологічно-робочу характеристику</w:t>
      </w:r>
      <w:r w:rsidRPr="00EA1F98">
        <w:rPr>
          <w:rFonts w:eastAsia="Times New Roman" w:cs="Times New Roman"/>
          <w:sz w:val="24"/>
          <w:szCs w:val="24"/>
          <w:lang w:val="ru-RU"/>
        </w:rPr>
        <w:t xml:space="preserve"> за планом: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Назва породи.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Походження та історія формування.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Основне призначення.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Особливості темпераменту.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Типові поведінкові реакції.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Рівень соціальності.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Потреба у фізичних навантаженнях.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Особливості взаємодії з людиною.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Основні робочі якості.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lastRenderedPageBreak/>
        <w:t>Здібності до дресирування.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Типові напрями використання.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Переваги породи для відповідної роботи.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Можливі поведінкові проблеми.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Особливості утримання та навчання.</w:t>
      </w:r>
    </w:p>
    <w:p w:rsidR="00EA1F98" w:rsidRPr="00EA1F98" w:rsidRDefault="00EA1F98" w:rsidP="00EA1F9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EA1F98">
        <w:rPr>
          <w:rFonts w:eastAsia="Times New Roman" w:cs="Times New Roman"/>
          <w:sz w:val="24"/>
          <w:szCs w:val="24"/>
        </w:rPr>
        <w:t>Висновок.</w:t>
      </w:r>
    </w:p>
    <w:p w:rsidR="00EA1F98" w:rsidRPr="00EA1F98" w:rsidRDefault="00EA1F98" w:rsidP="00EA1F9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EA1F98" w:rsidRPr="00EA1F98" w:rsidRDefault="00EA1F98" w:rsidP="00EA1F98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EA1F98">
        <w:rPr>
          <w:rFonts w:eastAsia="Times New Roman" w:cs="Times New Roman"/>
          <w:b/>
          <w:bCs/>
          <w:kern w:val="36"/>
          <w:sz w:val="48"/>
          <w:szCs w:val="48"/>
        </w:rPr>
        <w:t>Висновок до лабораторної роботи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</w:rPr>
        <w:t xml:space="preserve">Поведінка собаки формується в результаті складної взаємодії </w:t>
      </w:r>
      <w:r w:rsidRPr="00EA1F98">
        <w:rPr>
          <w:rFonts w:eastAsia="Times New Roman" w:cs="Times New Roman"/>
          <w:b/>
          <w:bCs/>
          <w:sz w:val="24"/>
          <w:szCs w:val="24"/>
        </w:rPr>
        <w:t>спадкових властивостей, породної спеціалізації, фізіологічного стану, соціалізації, життєвого досвіду та навчання</w:t>
      </w:r>
      <w:r w:rsidRPr="00EA1F98">
        <w:rPr>
          <w:rFonts w:eastAsia="Times New Roman" w:cs="Times New Roman"/>
          <w:sz w:val="24"/>
          <w:szCs w:val="24"/>
        </w:rPr>
        <w:t xml:space="preserve">. </w:t>
      </w:r>
      <w:r w:rsidRPr="00EA1F98">
        <w:rPr>
          <w:rFonts w:eastAsia="Times New Roman" w:cs="Times New Roman"/>
          <w:sz w:val="24"/>
          <w:szCs w:val="24"/>
          <w:lang w:val="ru-RU"/>
        </w:rPr>
        <w:t>Для практичного використання собак важливо оцінювати не лише їхній екстер'єр, а й комплекс робочих та поведінкових характеристик.</w:t>
      </w:r>
    </w:p>
    <w:p w:rsidR="00EA1F98" w:rsidRPr="00EA1F98" w:rsidRDefault="00EA1F98" w:rsidP="00EA1F9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EA1F98">
        <w:rPr>
          <w:rFonts w:eastAsia="Times New Roman" w:cs="Times New Roman"/>
          <w:sz w:val="24"/>
          <w:szCs w:val="24"/>
          <w:lang w:val="ru-RU"/>
        </w:rPr>
        <w:t>Ефективне дресирування ґрунтується на послідовності, систематичності, правильному підборі мотивації, своєчасному підкріпленні та поступовому ускладненні завдань. Особливе значення має гуманне ставлення до тварини та врахування її фізіологічного й емоційного стану.</w:t>
      </w:r>
    </w:p>
    <w:p w:rsidR="00EA1F98" w:rsidRPr="00EA1F98" w:rsidRDefault="00EA1F98">
      <w:pPr>
        <w:rPr>
          <w:lang w:val="ru-RU"/>
        </w:rPr>
      </w:pPr>
    </w:p>
    <w:sectPr w:rsidR="00EA1F98" w:rsidRPr="00EA1F98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DA7"/>
    <w:multiLevelType w:val="multilevel"/>
    <w:tmpl w:val="4818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04E8E"/>
    <w:multiLevelType w:val="multilevel"/>
    <w:tmpl w:val="BD90B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742F9"/>
    <w:multiLevelType w:val="multilevel"/>
    <w:tmpl w:val="0C3E0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8C2FF2"/>
    <w:multiLevelType w:val="multilevel"/>
    <w:tmpl w:val="3A16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0124E"/>
    <w:multiLevelType w:val="multilevel"/>
    <w:tmpl w:val="CBC03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381CFA"/>
    <w:multiLevelType w:val="multilevel"/>
    <w:tmpl w:val="B7F2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22701"/>
    <w:multiLevelType w:val="multilevel"/>
    <w:tmpl w:val="09E4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45F21"/>
    <w:multiLevelType w:val="multilevel"/>
    <w:tmpl w:val="9B827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0B411F"/>
    <w:multiLevelType w:val="multilevel"/>
    <w:tmpl w:val="22E4E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795CCC"/>
    <w:multiLevelType w:val="multilevel"/>
    <w:tmpl w:val="A3EA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2A0CFA"/>
    <w:multiLevelType w:val="multilevel"/>
    <w:tmpl w:val="0F9A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BD7690"/>
    <w:multiLevelType w:val="multilevel"/>
    <w:tmpl w:val="7EE8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8A4346"/>
    <w:multiLevelType w:val="multilevel"/>
    <w:tmpl w:val="2FA2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AC7E95"/>
    <w:multiLevelType w:val="multilevel"/>
    <w:tmpl w:val="E1609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C0566B"/>
    <w:multiLevelType w:val="multilevel"/>
    <w:tmpl w:val="30D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4A39CE"/>
    <w:multiLevelType w:val="multilevel"/>
    <w:tmpl w:val="A27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0352F7"/>
    <w:multiLevelType w:val="multilevel"/>
    <w:tmpl w:val="3C969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7E1B21"/>
    <w:multiLevelType w:val="multilevel"/>
    <w:tmpl w:val="CD54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DE074E"/>
    <w:multiLevelType w:val="multilevel"/>
    <w:tmpl w:val="DDCA3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76E58"/>
    <w:multiLevelType w:val="multilevel"/>
    <w:tmpl w:val="F102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3D0C8A"/>
    <w:multiLevelType w:val="multilevel"/>
    <w:tmpl w:val="8B0A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D9738A"/>
    <w:multiLevelType w:val="multilevel"/>
    <w:tmpl w:val="AC48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F11EF6"/>
    <w:multiLevelType w:val="multilevel"/>
    <w:tmpl w:val="FC20E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7437CC"/>
    <w:multiLevelType w:val="multilevel"/>
    <w:tmpl w:val="8D38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E745C0"/>
    <w:multiLevelType w:val="multilevel"/>
    <w:tmpl w:val="5150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4A5748"/>
    <w:multiLevelType w:val="multilevel"/>
    <w:tmpl w:val="38C07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FE190D"/>
    <w:multiLevelType w:val="multilevel"/>
    <w:tmpl w:val="5C7A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5B58C5"/>
    <w:multiLevelType w:val="multilevel"/>
    <w:tmpl w:val="9752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81788D"/>
    <w:multiLevelType w:val="multilevel"/>
    <w:tmpl w:val="22F0C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64406F"/>
    <w:multiLevelType w:val="multilevel"/>
    <w:tmpl w:val="3FDE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CB4E81"/>
    <w:multiLevelType w:val="multilevel"/>
    <w:tmpl w:val="CB6A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E10351"/>
    <w:multiLevelType w:val="multilevel"/>
    <w:tmpl w:val="DAEAF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CB273F"/>
    <w:multiLevelType w:val="multilevel"/>
    <w:tmpl w:val="CFB0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490C80"/>
    <w:multiLevelType w:val="multilevel"/>
    <w:tmpl w:val="804C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FD7D52"/>
    <w:multiLevelType w:val="multilevel"/>
    <w:tmpl w:val="EB3E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C16E1E"/>
    <w:multiLevelType w:val="multilevel"/>
    <w:tmpl w:val="93C0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7B52C8"/>
    <w:multiLevelType w:val="multilevel"/>
    <w:tmpl w:val="3814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C60DDB"/>
    <w:multiLevelType w:val="multilevel"/>
    <w:tmpl w:val="56AC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32"/>
  </w:num>
  <w:num w:numId="3">
    <w:abstractNumId w:val="7"/>
  </w:num>
  <w:num w:numId="4">
    <w:abstractNumId w:val="23"/>
  </w:num>
  <w:num w:numId="5">
    <w:abstractNumId w:val="14"/>
  </w:num>
  <w:num w:numId="6">
    <w:abstractNumId w:val="13"/>
  </w:num>
  <w:num w:numId="7">
    <w:abstractNumId w:val="28"/>
  </w:num>
  <w:num w:numId="8">
    <w:abstractNumId w:val="33"/>
  </w:num>
  <w:num w:numId="9">
    <w:abstractNumId w:val="36"/>
  </w:num>
  <w:num w:numId="10">
    <w:abstractNumId w:val="12"/>
  </w:num>
  <w:num w:numId="11">
    <w:abstractNumId w:val="31"/>
  </w:num>
  <w:num w:numId="12">
    <w:abstractNumId w:val="37"/>
  </w:num>
  <w:num w:numId="13">
    <w:abstractNumId w:val="27"/>
  </w:num>
  <w:num w:numId="14">
    <w:abstractNumId w:val="17"/>
  </w:num>
  <w:num w:numId="15">
    <w:abstractNumId w:val="26"/>
  </w:num>
  <w:num w:numId="16">
    <w:abstractNumId w:val="3"/>
  </w:num>
  <w:num w:numId="17">
    <w:abstractNumId w:val="29"/>
  </w:num>
  <w:num w:numId="18">
    <w:abstractNumId w:val="1"/>
  </w:num>
  <w:num w:numId="19">
    <w:abstractNumId w:val="34"/>
  </w:num>
  <w:num w:numId="20">
    <w:abstractNumId w:val="21"/>
  </w:num>
  <w:num w:numId="21">
    <w:abstractNumId w:val="20"/>
  </w:num>
  <w:num w:numId="22">
    <w:abstractNumId w:val="15"/>
  </w:num>
  <w:num w:numId="23">
    <w:abstractNumId w:val="10"/>
  </w:num>
  <w:num w:numId="24">
    <w:abstractNumId w:val="30"/>
  </w:num>
  <w:num w:numId="25">
    <w:abstractNumId w:val="24"/>
  </w:num>
  <w:num w:numId="26">
    <w:abstractNumId w:val="19"/>
  </w:num>
  <w:num w:numId="27">
    <w:abstractNumId w:val="22"/>
  </w:num>
  <w:num w:numId="28">
    <w:abstractNumId w:val="0"/>
  </w:num>
  <w:num w:numId="29">
    <w:abstractNumId w:val="6"/>
  </w:num>
  <w:num w:numId="30">
    <w:abstractNumId w:val="4"/>
  </w:num>
  <w:num w:numId="31">
    <w:abstractNumId w:val="25"/>
  </w:num>
  <w:num w:numId="32">
    <w:abstractNumId w:val="11"/>
  </w:num>
  <w:num w:numId="33">
    <w:abstractNumId w:val="2"/>
  </w:num>
  <w:num w:numId="34">
    <w:abstractNumId w:val="18"/>
  </w:num>
  <w:num w:numId="35">
    <w:abstractNumId w:val="9"/>
  </w:num>
  <w:num w:numId="36">
    <w:abstractNumId w:val="5"/>
  </w:num>
  <w:num w:numId="37">
    <w:abstractNumId w:val="16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6E"/>
    <w:rsid w:val="000D0FAD"/>
    <w:rsid w:val="005E34C0"/>
    <w:rsid w:val="00A0046E"/>
    <w:rsid w:val="00D17615"/>
    <w:rsid w:val="00EA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9296E"/>
  <w15:chartTrackingRefBased/>
  <w15:docId w15:val="{2FABBDF5-283D-42CD-B8BE-1628BFC8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1F9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A1F9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A1F9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F98"/>
    <w:rPr>
      <w:rFonts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EA1F98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EA1F98"/>
    <w:rPr>
      <w:rFonts w:eastAsia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EA1F9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1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5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8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5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209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66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660</Words>
  <Characters>3766</Characters>
  <Application>Microsoft Office Word</Application>
  <DocSecurity>0</DocSecurity>
  <Lines>31</Lines>
  <Paragraphs>8</Paragraphs>
  <ScaleCrop>false</ScaleCrop>
  <Company>Education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2026-10-08T04:55:00Z</dcterms:created>
  <dcterms:modified xsi:type="dcterms:W3CDTF">2026-10-08T05:03:00Z</dcterms:modified>
</cp:coreProperties>
</file>