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F9E86" w14:textId="1864348B" w:rsidR="00246245" w:rsidRPr="00246245" w:rsidRDefault="00246245" w:rsidP="00246245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8080"/>
        </w:rPr>
      </w:pPr>
      <w:r>
        <w:rPr>
          <w:b/>
          <w:bCs/>
          <w:noProof/>
        </w:rPr>
        <w:drawing>
          <wp:inline distT="0" distB="0" distL="0" distR="0" wp14:anchorId="57407D94" wp14:editId="44D436B6">
            <wp:extent cx="635224" cy="6352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615" cy="6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6245">
        <w:rPr>
          <w:b/>
          <w:bCs/>
          <w:color w:val="008080"/>
        </w:rPr>
        <w:t xml:space="preserve">ЕЛЕКТРОННІ РЕСУРСИ ДО ДИСЦИПЛІНИ </w:t>
      </w:r>
    </w:p>
    <w:p w14:paraId="3B42ACCC" w14:textId="05D61A31" w:rsidR="00246245" w:rsidRDefault="00246245" w:rsidP="00246245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8080"/>
        </w:rPr>
      </w:pPr>
      <w:r w:rsidRPr="00246245">
        <w:rPr>
          <w:b/>
          <w:bCs/>
          <w:color w:val="008080"/>
        </w:rPr>
        <w:t>«ВЛАСНА СПРАВА: ОБЛІК, ПОДАТКИ ТА ФІНАНСОВА БЕЗПЕКА»</w:t>
      </w:r>
    </w:p>
    <w:p w14:paraId="01B78BBE" w14:textId="77777777" w:rsidR="00246245" w:rsidRPr="00246245" w:rsidRDefault="00246245" w:rsidP="00246245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8080"/>
        </w:rPr>
      </w:pPr>
    </w:p>
    <w:p w14:paraId="07EBEC99" w14:textId="0C5CFE02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Дія.Бізнес</w:t>
      </w:r>
      <w:proofErr w:type="spellEnd"/>
      <w:r w:rsidRPr="00246245">
        <w:rPr>
          <w:sz w:val="28"/>
          <w:szCs w:val="28"/>
        </w:rPr>
        <w:t xml:space="preserve"> </w:t>
      </w:r>
      <w:r w:rsidRPr="00246245">
        <w:rPr>
          <w:sz w:val="28"/>
          <w:szCs w:val="28"/>
          <w:lang w:val="uk-UA"/>
        </w:rPr>
        <w:t>–</w:t>
      </w:r>
      <w:r w:rsidRPr="00246245">
        <w:rPr>
          <w:sz w:val="28"/>
          <w:szCs w:val="28"/>
        </w:rPr>
        <w:t xml:space="preserve"> інформація та </w:t>
      </w:r>
      <w:proofErr w:type="spellStart"/>
      <w:r w:rsidRPr="00246245">
        <w:rPr>
          <w:sz w:val="28"/>
          <w:szCs w:val="28"/>
        </w:rPr>
        <w:t>навчальні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матеріали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із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започаткування</w:t>
      </w:r>
      <w:proofErr w:type="spellEnd"/>
      <w:r w:rsidRPr="00246245">
        <w:rPr>
          <w:sz w:val="28"/>
          <w:szCs w:val="28"/>
        </w:rPr>
        <w:t xml:space="preserve"> й </w:t>
      </w:r>
      <w:proofErr w:type="spellStart"/>
      <w:r w:rsidRPr="00246245">
        <w:rPr>
          <w:sz w:val="28"/>
          <w:szCs w:val="28"/>
        </w:rPr>
        <w:t>розвитку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власної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справи</w:t>
      </w:r>
      <w:proofErr w:type="spellEnd"/>
      <w:r w:rsidRPr="00246245">
        <w:rPr>
          <w:sz w:val="28"/>
          <w:szCs w:val="28"/>
        </w:rPr>
        <w:t xml:space="preserve">. URL: </w:t>
      </w:r>
      <w:hyperlink r:id="rId6" w:history="1">
        <w:r w:rsidRPr="00246245">
          <w:rPr>
            <w:rStyle w:val="a4"/>
            <w:sz w:val="28"/>
            <w:szCs w:val="28"/>
          </w:rPr>
          <w:t>https://business.diia.gov.ua/</w:t>
        </w:r>
      </w:hyperlink>
      <w:r w:rsidRPr="00246245">
        <w:rPr>
          <w:sz w:val="28"/>
          <w:szCs w:val="28"/>
        </w:rPr>
        <w:t xml:space="preserve"> </w:t>
      </w:r>
      <w:hyperlink r:id="rId7" w:history="1">
        <w:r w:rsidRPr="00246245">
          <w:rPr>
            <w:rStyle w:val="a4"/>
            <w:sz w:val="28"/>
            <w:szCs w:val="28"/>
          </w:rPr>
          <w:t>business.diia.gov.ua</w:t>
        </w:r>
      </w:hyperlink>
    </w:p>
    <w:p w14:paraId="00E05EEF" w14:textId="3B7C68E2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Дія</w:t>
      </w:r>
      <w:proofErr w:type="spellEnd"/>
      <w:r w:rsidRPr="00246245">
        <w:rPr>
          <w:sz w:val="28"/>
          <w:szCs w:val="28"/>
        </w:rPr>
        <w:t xml:space="preserve">. Автоматична </w:t>
      </w:r>
      <w:proofErr w:type="spellStart"/>
      <w:r w:rsidRPr="00246245">
        <w:rPr>
          <w:sz w:val="28"/>
          <w:szCs w:val="28"/>
        </w:rPr>
        <w:t>реєстрація</w:t>
      </w:r>
      <w:proofErr w:type="spellEnd"/>
      <w:r w:rsidRPr="00246245">
        <w:rPr>
          <w:sz w:val="28"/>
          <w:szCs w:val="28"/>
        </w:rPr>
        <w:t xml:space="preserve"> ФОП </w:t>
      </w:r>
      <w:r w:rsidRPr="00246245">
        <w:rPr>
          <w:sz w:val="28"/>
          <w:szCs w:val="28"/>
          <w:lang w:val="uk-UA"/>
        </w:rPr>
        <w:t>–</w:t>
      </w:r>
      <w:r w:rsidRPr="00246245">
        <w:rPr>
          <w:sz w:val="28"/>
          <w:szCs w:val="28"/>
        </w:rPr>
        <w:t xml:space="preserve"> порядок </w:t>
      </w:r>
      <w:proofErr w:type="spellStart"/>
      <w:r w:rsidRPr="00246245">
        <w:rPr>
          <w:sz w:val="28"/>
          <w:szCs w:val="28"/>
        </w:rPr>
        <w:t>реєстрації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підприємницької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діяльності</w:t>
      </w:r>
      <w:proofErr w:type="spellEnd"/>
      <w:r w:rsidRPr="00246245">
        <w:rPr>
          <w:sz w:val="28"/>
          <w:szCs w:val="28"/>
        </w:rPr>
        <w:t xml:space="preserve">. URL: </w:t>
      </w:r>
      <w:hyperlink r:id="rId8" w:history="1">
        <w:r w:rsidRPr="00246245">
          <w:rPr>
            <w:rStyle w:val="a4"/>
            <w:sz w:val="28"/>
            <w:szCs w:val="28"/>
          </w:rPr>
          <w:t>https://diia.gov.ua/services/reyestraciya-fop</w:t>
        </w:r>
      </w:hyperlink>
      <w:r w:rsidRPr="00246245">
        <w:rPr>
          <w:sz w:val="28"/>
          <w:szCs w:val="28"/>
        </w:rPr>
        <w:t xml:space="preserve"> </w:t>
      </w:r>
      <w:hyperlink r:id="rId9" w:history="1">
        <w:proofErr w:type="spellStart"/>
        <w:r w:rsidRPr="00246245">
          <w:rPr>
            <w:rStyle w:val="a4"/>
            <w:sz w:val="28"/>
            <w:szCs w:val="28"/>
          </w:rPr>
          <w:t>Дія</w:t>
        </w:r>
        <w:proofErr w:type="spellEnd"/>
      </w:hyperlink>
    </w:p>
    <w:p w14:paraId="3AA6B6E3" w14:textId="0D704D41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Державна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податкова</w:t>
      </w:r>
      <w:proofErr w:type="spellEnd"/>
      <w:r w:rsidRPr="00246245">
        <w:rPr>
          <w:sz w:val="28"/>
          <w:szCs w:val="28"/>
        </w:rPr>
        <w:t xml:space="preserve"> служба </w:t>
      </w:r>
      <w:proofErr w:type="spellStart"/>
      <w:r w:rsidRPr="00246245">
        <w:rPr>
          <w:sz w:val="28"/>
          <w:szCs w:val="28"/>
        </w:rPr>
        <w:t>України</w:t>
      </w:r>
      <w:proofErr w:type="spellEnd"/>
      <w:r w:rsidRPr="00246245">
        <w:rPr>
          <w:sz w:val="28"/>
          <w:szCs w:val="28"/>
        </w:rPr>
        <w:t xml:space="preserve"> </w:t>
      </w:r>
      <w:r w:rsidRPr="00246245">
        <w:rPr>
          <w:sz w:val="28"/>
          <w:szCs w:val="28"/>
          <w:lang w:val="uk-UA"/>
        </w:rPr>
        <w:t>–</w:t>
      </w:r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роз’яснення</w:t>
      </w:r>
      <w:proofErr w:type="spellEnd"/>
      <w:r w:rsidRPr="00246245">
        <w:rPr>
          <w:sz w:val="28"/>
          <w:szCs w:val="28"/>
        </w:rPr>
        <w:t xml:space="preserve"> з </w:t>
      </w:r>
      <w:proofErr w:type="spellStart"/>
      <w:r w:rsidRPr="00246245">
        <w:rPr>
          <w:sz w:val="28"/>
          <w:szCs w:val="28"/>
        </w:rPr>
        <w:t>оподаткування</w:t>
      </w:r>
      <w:proofErr w:type="spellEnd"/>
      <w:r w:rsidRPr="00246245">
        <w:rPr>
          <w:sz w:val="28"/>
          <w:szCs w:val="28"/>
        </w:rPr>
        <w:t xml:space="preserve">, </w:t>
      </w:r>
      <w:proofErr w:type="spellStart"/>
      <w:r w:rsidRPr="00246245">
        <w:rPr>
          <w:sz w:val="28"/>
          <w:szCs w:val="28"/>
        </w:rPr>
        <w:t>звітності</w:t>
      </w:r>
      <w:proofErr w:type="spellEnd"/>
      <w:r w:rsidRPr="00246245">
        <w:rPr>
          <w:sz w:val="28"/>
          <w:szCs w:val="28"/>
        </w:rPr>
        <w:t xml:space="preserve"> та </w:t>
      </w:r>
      <w:proofErr w:type="spellStart"/>
      <w:r w:rsidRPr="00246245">
        <w:rPr>
          <w:sz w:val="28"/>
          <w:szCs w:val="28"/>
        </w:rPr>
        <w:t>застосування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податкового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законодавства</w:t>
      </w:r>
      <w:proofErr w:type="spellEnd"/>
      <w:r w:rsidRPr="00246245">
        <w:rPr>
          <w:sz w:val="28"/>
          <w:szCs w:val="28"/>
        </w:rPr>
        <w:t xml:space="preserve">. URL: </w:t>
      </w:r>
      <w:hyperlink r:id="rId10" w:history="1">
        <w:r w:rsidRPr="00246245">
          <w:rPr>
            <w:rStyle w:val="a4"/>
            <w:sz w:val="28"/>
            <w:szCs w:val="28"/>
          </w:rPr>
          <w:t>https://tax.gov.ua/</w:t>
        </w:r>
      </w:hyperlink>
      <w:r w:rsidRPr="00246245">
        <w:rPr>
          <w:sz w:val="28"/>
          <w:szCs w:val="28"/>
        </w:rPr>
        <w:t xml:space="preserve"> </w:t>
      </w:r>
      <w:hyperlink r:id="rId11" w:history="1">
        <w:r w:rsidRPr="00246245">
          <w:rPr>
            <w:rStyle w:val="a4"/>
            <w:sz w:val="28"/>
            <w:szCs w:val="28"/>
          </w:rPr>
          <w:t>tax.gov.ua</w:t>
        </w:r>
      </w:hyperlink>
    </w:p>
    <w:p w14:paraId="28C307EC" w14:textId="328988EE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Електронний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кабінет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платника</w:t>
      </w:r>
      <w:proofErr w:type="spellEnd"/>
      <w:r w:rsidRPr="00246245">
        <w:rPr>
          <w:sz w:val="28"/>
          <w:szCs w:val="28"/>
        </w:rPr>
        <w:t xml:space="preserve"> </w:t>
      </w:r>
      <w:r w:rsidRPr="00246245">
        <w:rPr>
          <w:sz w:val="28"/>
          <w:szCs w:val="28"/>
          <w:lang w:val="uk-UA"/>
        </w:rPr>
        <w:t>–</w:t>
      </w:r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електронна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взаємодія</w:t>
      </w:r>
      <w:proofErr w:type="spellEnd"/>
      <w:r w:rsidRPr="00246245">
        <w:rPr>
          <w:sz w:val="28"/>
          <w:szCs w:val="28"/>
        </w:rPr>
        <w:t xml:space="preserve"> з </w:t>
      </w:r>
      <w:proofErr w:type="spellStart"/>
      <w:r w:rsidRPr="00246245">
        <w:rPr>
          <w:sz w:val="28"/>
          <w:szCs w:val="28"/>
        </w:rPr>
        <w:t>податковими</w:t>
      </w:r>
      <w:proofErr w:type="spellEnd"/>
      <w:r w:rsidRPr="00246245">
        <w:rPr>
          <w:sz w:val="28"/>
          <w:szCs w:val="28"/>
        </w:rPr>
        <w:t xml:space="preserve"> органами. URL: </w:t>
      </w:r>
      <w:hyperlink r:id="rId12" w:history="1">
        <w:r w:rsidRPr="00246245">
          <w:rPr>
            <w:rStyle w:val="a4"/>
            <w:sz w:val="28"/>
            <w:szCs w:val="28"/>
          </w:rPr>
          <w:t>https://cabinet.tax.gov.ua/</w:t>
        </w:r>
      </w:hyperlink>
      <w:r w:rsidRPr="00246245">
        <w:rPr>
          <w:sz w:val="28"/>
          <w:szCs w:val="28"/>
        </w:rPr>
        <w:t xml:space="preserve"> </w:t>
      </w:r>
      <w:hyperlink r:id="rId13" w:history="1">
        <w:r w:rsidRPr="00246245">
          <w:rPr>
            <w:rStyle w:val="a4"/>
            <w:sz w:val="28"/>
            <w:szCs w:val="28"/>
          </w:rPr>
          <w:t>cabinet.tax.gov.ua</w:t>
        </w:r>
      </w:hyperlink>
    </w:p>
    <w:p w14:paraId="5D13A56D" w14:textId="77777777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Загальнодоступний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інформаційно-довідковий</w:t>
      </w:r>
      <w:proofErr w:type="spellEnd"/>
      <w:r w:rsidRPr="00246245">
        <w:rPr>
          <w:sz w:val="28"/>
          <w:szCs w:val="28"/>
        </w:rPr>
        <w:t xml:space="preserve"> ресурс ДПС </w:t>
      </w:r>
      <w:proofErr w:type="spellStart"/>
      <w:r w:rsidRPr="00246245">
        <w:rPr>
          <w:sz w:val="28"/>
          <w:szCs w:val="28"/>
        </w:rPr>
        <w:t>України</w:t>
      </w:r>
      <w:proofErr w:type="spellEnd"/>
      <w:r w:rsidRPr="00246245">
        <w:rPr>
          <w:sz w:val="28"/>
          <w:szCs w:val="28"/>
        </w:rPr>
        <w:t xml:space="preserve"> — </w:t>
      </w:r>
      <w:proofErr w:type="spellStart"/>
      <w:r w:rsidRPr="00246245">
        <w:rPr>
          <w:sz w:val="28"/>
          <w:szCs w:val="28"/>
        </w:rPr>
        <w:t>відповіді</w:t>
      </w:r>
      <w:proofErr w:type="spellEnd"/>
      <w:r w:rsidRPr="00246245">
        <w:rPr>
          <w:sz w:val="28"/>
          <w:szCs w:val="28"/>
        </w:rPr>
        <w:t xml:space="preserve"> на </w:t>
      </w:r>
      <w:proofErr w:type="spellStart"/>
      <w:r w:rsidRPr="00246245">
        <w:rPr>
          <w:sz w:val="28"/>
          <w:szCs w:val="28"/>
        </w:rPr>
        <w:t>запитання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щодо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податків</w:t>
      </w:r>
      <w:proofErr w:type="spellEnd"/>
      <w:r w:rsidRPr="00246245">
        <w:rPr>
          <w:sz w:val="28"/>
          <w:szCs w:val="28"/>
        </w:rPr>
        <w:t xml:space="preserve">, </w:t>
      </w:r>
      <w:proofErr w:type="spellStart"/>
      <w:r w:rsidRPr="00246245">
        <w:rPr>
          <w:sz w:val="28"/>
          <w:szCs w:val="28"/>
        </w:rPr>
        <w:t>обліку</w:t>
      </w:r>
      <w:proofErr w:type="spellEnd"/>
      <w:r w:rsidRPr="00246245">
        <w:rPr>
          <w:sz w:val="28"/>
          <w:szCs w:val="28"/>
        </w:rPr>
        <w:t xml:space="preserve"> та </w:t>
      </w:r>
      <w:proofErr w:type="spellStart"/>
      <w:r w:rsidRPr="00246245">
        <w:rPr>
          <w:sz w:val="28"/>
          <w:szCs w:val="28"/>
        </w:rPr>
        <w:t>звітності</w:t>
      </w:r>
      <w:proofErr w:type="spellEnd"/>
      <w:r w:rsidRPr="00246245">
        <w:rPr>
          <w:sz w:val="28"/>
          <w:szCs w:val="28"/>
        </w:rPr>
        <w:t xml:space="preserve">. URL: </w:t>
      </w:r>
      <w:hyperlink r:id="rId14" w:history="1">
        <w:r w:rsidRPr="00246245">
          <w:rPr>
            <w:rStyle w:val="a4"/>
            <w:sz w:val="28"/>
            <w:szCs w:val="28"/>
          </w:rPr>
          <w:t>https://zir.tax.gov.ua/</w:t>
        </w:r>
      </w:hyperlink>
      <w:r w:rsidRPr="00246245">
        <w:rPr>
          <w:sz w:val="28"/>
          <w:szCs w:val="28"/>
        </w:rPr>
        <w:t xml:space="preserve"> </w:t>
      </w:r>
      <w:hyperlink r:id="rId15" w:history="1">
        <w:r w:rsidRPr="00246245">
          <w:rPr>
            <w:rStyle w:val="a4"/>
            <w:sz w:val="28"/>
            <w:szCs w:val="28"/>
          </w:rPr>
          <w:t>tax.gov.ua</w:t>
        </w:r>
      </w:hyperlink>
    </w:p>
    <w:p w14:paraId="55BE2562" w14:textId="5DA8C3AC" w:rsidR="00246245" w:rsidRPr="00246245" w:rsidRDefault="00246245" w:rsidP="00246245">
      <w:pPr>
        <w:pStyle w:val="a3"/>
        <w:numPr>
          <w:ilvl w:val="0"/>
          <w:numId w:val="1"/>
        </w:numPr>
        <w:spacing w:before="120" w:beforeAutospacing="0"/>
        <w:jc w:val="both"/>
        <w:rPr>
          <w:sz w:val="28"/>
          <w:szCs w:val="28"/>
        </w:rPr>
      </w:pPr>
      <w:proofErr w:type="spellStart"/>
      <w:r w:rsidRPr="00246245">
        <w:rPr>
          <w:sz w:val="28"/>
          <w:szCs w:val="28"/>
        </w:rPr>
        <w:t>Дія</w:t>
      </w:r>
      <w:proofErr w:type="spellEnd"/>
      <w:r w:rsidRPr="00246245">
        <w:rPr>
          <w:sz w:val="28"/>
          <w:szCs w:val="28"/>
        </w:rPr>
        <w:t>. е-</w:t>
      </w:r>
      <w:proofErr w:type="spellStart"/>
      <w:r w:rsidRPr="00246245">
        <w:rPr>
          <w:sz w:val="28"/>
          <w:szCs w:val="28"/>
        </w:rPr>
        <w:t>Підприємець</w:t>
      </w:r>
      <w:proofErr w:type="spellEnd"/>
      <w:r w:rsidRPr="00246245">
        <w:rPr>
          <w:sz w:val="28"/>
          <w:szCs w:val="28"/>
        </w:rPr>
        <w:t xml:space="preserve"> </w:t>
      </w:r>
      <w:r w:rsidRPr="00246245">
        <w:rPr>
          <w:sz w:val="28"/>
          <w:szCs w:val="28"/>
          <w:lang w:val="uk-UA"/>
        </w:rPr>
        <w:t>–</w:t>
      </w:r>
      <w:r w:rsidRPr="00246245">
        <w:rPr>
          <w:sz w:val="28"/>
          <w:szCs w:val="28"/>
        </w:rPr>
        <w:t xml:space="preserve"> комплекс </w:t>
      </w:r>
      <w:proofErr w:type="spellStart"/>
      <w:r w:rsidRPr="00246245">
        <w:rPr>
          <w:sz w:val="28"/>
          <w:szCs w:val="28"/>
        </w:rPr>
        <w:t>електронних</w:t>
      </w:r>
      <w:proofErr w:type="spellEnd"/>
      <w:r w:rsidRPr="00246245">
        <w:rPr>
          <w:sz w:val="28"/>
          <w:szCs w:val="28"/>
        </w:rPr>
        <w:t xml:space="preserve"> </w:t>
      </w:r>
      <w:proofErr w:type="spellStart"/>
      <w:r w:rsidRPr="00246245">
        <w:rPr>
          <w:sz w:val="28"/>
          <w:szCs w:val="28"/>
        </w:rPr>
        <w:t>послуг</w:t>
      </w:r>
      <w:proofErr w:type="spellEnd"/>
      <w:r w:rsidRPr="00246245">
        <w:rPr>
          <w:sz w:val="28"/>
          <w:szCs w:val="28"/>
        </w:rPr>
        <w:t xml:space="preserve"> для </w:t>
      </w:r>
      <w:proofErr w:type="spellStart"/>
      <w:r w:rsidRPr="00246245">
        <w:rPr>
          <w:sz w:val="28"/>
          <w:szCs w:val="28"/>
        </w:rPr>
        <w:t>започаткування</w:t>
      </w:r>
      <w:proofErr w:type="spellEnd"/>
      <w:r w:rsidRPr="00246245">
        <w:rPr>
          <w:sz w:val="28"/>
          <w:szCs w:val="28"/>
        </w:rPr>
        <w:t xml:space="preserve"> та ведення </w:t>
      </w:r>
      <w:proofErr w:type="spellStart"/>
      <w:r w:rsidRPr="00246245">
        <w:rPr>
          <w:sz w:val="28"/>
          <w:szCs w:val="28"/>
        </w:rPr>
        <w:t>бізнесу</w:t>
      </w:r>
      <w:proofErr w:type="spellEnd"/>
      <w:r w:rsidRPr="00246245">
        <w:rPr>
          <w:sz w:val="28"/>
          <w:szCs w:val="28"/>
        </w:rPr>
        <w:t xml:space="preserve">. URL: </w:t>
      </w:r>
      <w:hyperlink r:id="rId16" w:history="1">
        <w:r w:rsidRPr="00246245">
          <w:rPr>
            <w:rStyle w:val="a4"/>
            <w:sz w:val="28"/>
            <w:szCs w:val="28"/>
          </w:rPr>
          <w:t>https://diia.gov.ua/services/e-pidpriyemec</w:t>
        </w:r>
      </w:hyperlink>
      <w:r w:rsidRPr="00246245">
        <w:rPr>
          <w:sz w:val="28"/>
          <w:szCs w:val="28"/>
        </w:rPr>
        <w:t xml:space="preserve"> </w:t>
      </w:r>
    </w:p>
    <w:p w14:paraId="54DC16F9" w14:textId="53DAA418" w:rsidR="00246245" w:rsidRPr="00246245" w:rsidRDefault="00246245" w:rsidP="00246245">
      <w:pPr>
        <w:pStyle w:val="a5"/>
        <w:numPr>
          <w:ilvl w:val="0"/>
          <w:numId w:val="1"/>
        </w:numPr>
        <w:spacing w:before="120"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hyperlink r:id="rId17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«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Гаразд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» 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–</w:t>
        </w:r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освітній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сайт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Національного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банку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України</w:t>
        </w:r>
        <w:proofErr w:type="spellEnd"/>
      </w:hyperlink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Матеріали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фінансової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грамотності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безпечного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користування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фінансовими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послугами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hyperlink r:id="rId18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bank.gov.ua</w:t>
        </w:r>
      </w:hyperlink>
    </w:p>
    <w:p w14:paraId="1A6A31D1" w14:textId="2F6175F2" w:rsidR="00246245" w:rsidRPr="00246245" w:rsidRDefault="00246245" w:rsidP="00246245">
      <w:pPr>
        <w:pStyle w:val="a5"/>
        <w:numPr>
          <w:ilvl w:val="0"/>
          <w:numId w:val="1"/>
        </w:numPr>
        <w:spacing w:before="120"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hyperlink r:id="rId19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«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ШахрайГудбай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» —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платіжна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безпека</w:t>
        </w:r>
        <w:proofErr w:type="spellEnd"/>
      </w:hyperlink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Правила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захисту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коштів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платіжних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карток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протидії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фінансовому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шахрайству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hyperlink r:id="rId20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bank.gov.ua</w:t>
        </w:r>
      </w:hyperlink>
    </w:p>
    <w:p w14:paraId="7705CCDB" w14:textId="7DE6BB1D" w:rsidR="00246245" w:rsidRPr="00246245" w:rsidRDefault="00246245" w:rsidP="00246245">
      <w:pPr>
        <w:pStyle w:val="a5"/>
        <w:numPr>
          <w:ilvl w:val="0"/>
          <w:numId w:val="1"/>
        </w:numPr>
        <w:spacing w:before="120"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hyperlink r:id="rId21" w:history="1"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Державна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служба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зайнятості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.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Програма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«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Власна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справа»</w:t>
        </w:r>
      </w:hyperlink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Інформація про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мікрогранти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форми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бізнес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-плану та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рекомендації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його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підготовки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hyperlink r:id="rId22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dcz.gov.ua</w:t>
        </w:r>
      </w:hyperlink>
    </w:p>
    <w:p w14:paraId="3490D4A9" w14:textId="6A9E9E8D" w:rsidR="00246245" w:rsidRPr="00246245" w:rsidRDefault="00246245" w:rsidP="00246245">
      <w:pPr>
        <w:pStyle w:val="a5"/>
        <w:numPr>
          <w:ilvl w:val="0"/>
          <w:numId w:val="1"/>
        </w:numPr>
        <w:spacing w:before="120"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hyperlink r:id="rId23" w:history="1"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Освітня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платформа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Державної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служби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зайнятості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. Курс «</w:t>
        </w:r>
        <w:proofErr w:type="spellStart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Власна</w:t>
        </w:r>
        <w:proofErr w:type="spellEnd"/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 xml:space="preserve"> справа»</w:t>
        </w:r>
      </w:hyperlink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Навчальні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матеріали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започаткування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бізнес-планування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оподаткування</w:t>
      </w:r>
      <w:proofErr w:type="spellEnd"/>
      <w:r w:rsidRPr="0024624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hyperlink r:id="rId24" w:history="1">
        <w:r w:rsidRPr="00246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eosvita.dcz.gov.ua</w:t>
        </w:r>
      </w:hyperlink>
    </w:p>
    <w:p w14:paraId="674DF1AE" w14:textId="77777777" w:rsidR="00246245" w:rsidRPr="00246245" w:rsidRDefault="00246245" w:rsidP="00246245">
      <w:pPr>
        <w:spacing w:before="120"/>
        <w:jc w:val="both"/>
        <w:rPr>
          <w:sz w:val="28"/>
          <w:szCs w:val="28"/>
          <w:lang w:val="ru-UA"/>
        </w:rPr>
      </w:pPr>
    </w:p>
    <w:sectPr w:rsidR="00246245" w:rsidRPr="00246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C3075"/>
    <w:multiLevelType w:val="multilevel"/>
    <w:tmpl w:val="59FA4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1"/>
    <w:rsid w:val="000B1A9B"/>
    <w:rsid w:val="00246245"/>
    <w:rsid w:val="0073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5E141"/>
  <w15:chartTrackingRefBased/>
  <w15:docId w15:val="{5E1D8F50-04F5-40EE-98C0-AF954996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4">
    <w:name w:val="Hyperlink"/>
    <w:basedOn w:val="a0"/>
    <w:uiPriority w:val="99"/>
    <w:semiHidden/>
    <w:unhideWhenUsed/>
    <w:rsid w:val="0024624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6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ia.gov.ua/services/reyestraciya-fop?utm_source=chatgpt.com" TargetMode="External"/><Relationship Id="rId13" Type="http://schemas.openxmlformats.org/officeDocument/2006/relationships/hyperlink" Target="https://cabinet.tax.gov.ua/?utm_source=chatgpt.com" TargetMode="External"/><Relationship Id="rId18" Type="http://schemas.openxmlformats.org/officeDocument/2006/relationships/hyperlink" Target="https://bank.gov.ua/admin_uploads/article/annual_report_2023.pdf?v=13&amp;utm_source=chatgpt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dcz.gov.ua/people/micro?utm_source=chatgpt.com" TargetMode="External"/><Relationship Id="rId7" Type="http://schemas.openxmlformats.org/officeDocument/2006/relationships/hyperlink" Target="https://business.diia.gov.ua/?utm_source=chatgpt.com" TargetMode="External"/><Relationship Id="rId12" Type="http://schemas.openxmlformats.org/officeDocument/2006/relationships/hyperlink" Target="https://cabinet.tax.gov.ua/?utm_source=chatgpt.com" TargetMode="External"/><Relationship Id="rId17" Type="http://schemas.openxmlformats.org/officeDocument/2006/relationships/hyperlink" Target="https://harazd.bank.gov.ua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iia.gov.ua/services/e-pidpriyemec?utm_source=chatgpt.com" TargetMode="External"/><Relationship Id="rId20" Type="http://schemas.openxmlformats.org/officeDocument/2006/relationships/hyperlink" Target="https://bank.gov.ua/admin_uploads/article/Protydiya_kibershakhraystvu_u_finansoviy_sferi_pr_2023-02-15.pdf?v=4&amp;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usiness.diia.gov.ua/?utm_source=chatgpt.com" TargetMode="External"/><Relationship Id="rId11" Type="http://schemas.openxmlformats.org/officeDocument/2006/relationships/hyperlink" Target="https://www.tax.gov.ua/?utm_source=chatgpt.com" TargetMode="External"/><Relationship Id="rId24" Type="http://schemas.openxmlformats.org/officeDocument/2006/relationships/hyperlink" Target="https://eosvita.dcz.gov.ua/mod/lesson/index.php?id=160&amp;utm_source=chatgpt.co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tax.gov.ua/?utm_source=chatgpt.com" TargetMode="External"/><Relationship Id="rId23" Type="http://schemas.openxmlformats.org/officeDocument/2006/relationships/hyperlink" Target="https://eosvita.dcz.gov.ua/course/view.php?id=160" TargetMode="External"/><Relationship Id="rId10" Type="http://schemas.openxmlformats.org/officeDocument/2006/relationships/hyperlink" Target="https://tax.gov.ua/" TargetMode="External"/><Relationship Id="rId19" Type="http://schemas.openxmlformats.org/officeDocument/2006/relationships/hyperlink" Target="https://promo.bank.gov.ua/stopfrau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ia.gov.ua/services/reyestraciya-fop?utm_source=chatgpt.com" TargetMode="External"/><Relationship Id="rId14" Type="http://schemas.openxmlformats.org/officeDocument/2006/relationships/hyperlink" Target="https://zir.tax.gov.ua/" TargetMode="External"/><Relationship Id="rId22" Type="http://schemas.openxmlformats.org/officeDocument/2006/relationships/hyperlink" Target="https://www.dcz.gov.ua/people/micro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2026-10-20T08:52:00Z</dcterms:created>
  <dcterms:modified xsi:type="dcterms:W3CDTF">2026-10-20T08:56:00Z</dcterms:modified>
</cp:coreProperties>
</file>