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94" w:rsidRDefault="00FE1894" w:rsidP="00FE1894">
      <w:r>
        <w:rPr>
          <w:noProof/>
          <w:lang w:eastAsia="ru-RU"/>
        </w:rPr>
        <w:drawing>
          <wp:anchor distT="0" distB="0" distL="114300" distR="114300" simplePos="0" relativeHeight="251812864" behindDoc="1" locked="0" layoutInCell="1" allowOverlap="1" wp14:anchorId="29BAF825" wp14:editId="04CE67EE">
            <wp:simplePos x="0" y="0"/>
            <wp:positionH relativeFrom="margin">
              <wp:posOffset>28575</wp:posOffset>
            </wp:positionH>
            <wp:positionV relativeFrom="paragraph">
              <wp:posOffset>1268730</wp:posOffset>
            </wp:positionV>
            <wp:extent cx="15811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40" y="21234"/>
                <wp:lineTo x="213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1840" behindDoc="1" locked="0" layoutInCell="1" allowOverlap="1" wp14:anchorId="7D75C9AF" wp14:editId="2AC72F91">
            <wp:simplePos x="0" y="0"/>
            <wp:positionH relativeFrom="margin">
              <wp:align>right</wp:align>
            </wp:positionH>
            <wp:positionV relativeFrom="paragraph">
              <wp:posOffset>330200</wp:posOffset>
            </wp:positionV>
            <wp:extent cx="6645910" cy="920115"/>
            <wp:effectExtent l="0" t="0" r="2540" b="0"/>
            <wp:wrapTight wrapText="bothSides">
              <wp:wrapPolygon edited="0">
                <wp:start x="0" y="0"/>
                <wp:lineTo x="0" y="21019"/>
                <wp:lineTo x="21546" y="21019"/>
                <wp:lineTo x="215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0816" behindDoc="1" locked="0" layoutInCell="1" allowOverlap="1" wp14:anchorId="3678A438" wp14:editId="4D40CA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313055"/>
            <wp:effectExtent l="0" t="0" r="2540" b="0"/>
            <wp:wrapTight wrapText="bothSides">
              <wp:wrapPolygon edited="0">
                <wp:start x="0" y="0"/>
                <wp:lineTo x="0" y="19716"/>
                <wp:lineTo x="21546" y="19716"/>
                <wp:lineTo x="215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894" w:rsidRPr="007943DD" w:rsidRDefault="00FE1894" w:rsidP="00FE1894">
      <w:pPr>
        <w:jc w:val="both"/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</w:pPr>
    </w:p>
    <w:p w:rsidR="00FE1894" w:rsidRPr="006F115E" w:rsidRDefault="00FE1894" w:rsidP="00D273A4">
      <w:pPr>
        <w:spacing w:after="0" w:line="240" w:lineRule="auto"/>
        <w:ind w:firstLine="567"/>
        <w:jc w:val="both"/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13888" behindDoc="1" locked="0" layoutInCell="1" allowOverlap="1" wp14:anchorId="113B02B1" wp14:editId="1FE2F0B5">
            <wp:simplePos x="0" y="0"/>
            <wp:positionH relativeFrom="margin">
              <wp:align>right</wp:align>
            </wp:positionH>
            <wp:positionV relativeFrom="paragraph">
              <wp:posOffset>20890</wp:posOffset>
            </wp:positionV>
            <wp:extent cx="3136900" cy="2768600"/>
            <wp:effectExtent l="0" t="0" r="6350" b="0"/>
            <wp:wrapTight wrapText="bothSides">
              <wp:wrapPolygon edited="0">
                <wp:start x="0" y="0"/>
                <wp:lineTo x="0" y="21402"/>
                <wp:lineTo x="21513" y="21402"/>
                <wp:lineTo x="21513" y="0"/>
                <wp:lineTo x="0" y="0"/>
              </wp:wrapPolygon>
            </wp:wrapTight>
            <wp:docPr id="6" name="Рисунок 6" descr="Картинки по запросу 50 francos sui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50 francos suiz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La</w:t>
      </w:r>
      <w:r w:rsidRPr="007943DD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 </w:t>
      </w:r>
      <w:hyperlink r:id="rId9" w:history="1">
        <w:r w:rsidRPr="007943DD">
          <w:rPr>
            <w:rFonts w:ascii="Californian FB" w:eastAsia="Times New Roman" w:hAnsi="Californian FB" w:cs="Arial"/>
            <w:color w:val="016CA2"/>
            <w:sz w:val="28"/>
            <w:szCs w:val="26"/>
            <w:lang w:val="es-ES" w:eastAsia="ru-RU"/>
          </w:rPr>
          <w:t xml:space="preserve">Sociedad Internacional de Billetes Bancarios </w:t>
        </w:r>
      </w:hyperlink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 xml:space="preserve">elije el </w:t>
      </w:r>
      <w:r w:rsidRPr="007943DD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“billete del año”</w:t>
      </w: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. Es una organización, formada por 2.000 miembros de más de 90 países, casi todos coleccionistas privados.</w:t>
      </w:r>
    </w:p>
    <w:p w:rsidR="00FE1894" w:rsidRPr="006F115E" w:rsidRDefault="00FE1894" w:rsidP="00D27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</w:pP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Para competir por el premio, los billetes deben estar en circulación general y “tener mérito artístico y/o características de seguridad innovadoras”. Un consejo, compuesto por 2</w:t>
      </w:r>
      <w:r w:rsidRPr="007943DD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5 miembros, nomina a 20 billetes</w:t>
      </w: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 xml:space="preserve">. Los miembros de la </w:t>
      </w:r>
      <w:r w:rsidRPr="007943DD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 xml:space="preserve">Sociedad </w:t>
      </w: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eligen al ganador en una votación por Internet.</w:t>
      </w:r>
      <w:r w:rsidRPr="007943DD">
        <w:rPr>
          <w:lang w:val="es-ES"/>
        </w:rPr>
        <w:t xml:space="preserve"> </w:t>
      </w:r>
    </w:p>
    <w:p w:rsidR="00FE1894" w:rsidRPr="006F115E" w:rsidRDefault="00FE1894" w:rsidP="00D27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</w:pPr>
      <w:bookmarkStart w:id="0" w:name="sumario_1"/>
      <w:bookmarkEnd w:id="0"/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En 2016, el galardón ha recaído en el billete de 50 francos suizos, y es el primer billete híbrido —de papel y de plástico— e</w:t>
      </w:r>
      <w:r w:rsidRPr="007943DD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n ganar la competición. C</w:t>
      </w: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 xml:space="preserve">uenta con </w:t>
      </w:r>
      <w:r w:rsidRPr="007943DD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15 características de seguridad, tinta brillante</w:t>
      </w: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, elementos ultravioleta y microtexto. Sobre fondo verde, en una de sus caras muestra un diente de león cuyas semillas son arrastradas por e</w:t>
      </w:r>
      <w:r w:rsidRPr="007943DD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 xml:space="preserve">l viento, y en la otra, </w:t>
      </w: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las montañas.</w:t>
      </w:r>
    </w:p>
    <w:p w:rsidR="00FE1894" w:rsidRPr="006F115E" w:rsidRDefault="00FE1894" w:rsidP="00D27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</w:pP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 xml:space="preserve">Los motivos de los billetes han cambiado mucho en los últimos años. Antes los copaban personajes históricos, relevantes o incluso dictadores. Ahora se opta más por los paisajes, animales y, contenidos ecológicos o artísticos, en general. </w:t>
      </w:r>
    </w:p>
    <w:p w:rsidR="00FE1894" w:rsidRPr="006F115E" w:rsidRDefault="00FE1894" w:rsidP="00D27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</w:pPr>
      <w:r w:rsidRPr="006F115E">
        <w:rPr>
          <w:rFonts w:ascii="Californian FB" w:eastAsia="Times New Roman" w:hAnsi="Californian FB" w:cs="Arial"/>
          <w:color w:val="444444"/>
          <w:sz w:val="28"/>
          <w:szCs w:val="26"/>
          <w:lang w:val="es-ES" w:eastAsia="ru-RU"/>
        </w:rPr>
        <w:t>“No hay un criterio de elección único. Aunque se valoran los aspectos de seguridad, generalmente los asociados votan por sus preferencias artísticas”, explica uno de los miembros del consejo.</w:t>
      </w:r>
    </w:p>
    <w:p w:rsidR="00FE1894" w:rsidRPr="00FE1894" w:rsidRDefault="00FE1894" w:rsidP="00D273A4">
      <w:pPr>
        <w:spacing w:after="0" w:line="240" w:lineRule="auto"/>
        <w:ind w:firstLine="567"/>
        <w:jc w:val="both"/>
        <w:rPr>
          <w:rFonts w:ascii="Californian FB" w:eastAsia="Times New Roman" w:hAnsi="Californian FB" w:cs="Times New Roman"/>
          <w:sz w:val="28"/>
          <w:szCs w:val="24"/>
          <w:lang w:val="es-ES" w:eastAsia="ru-RU"/>
        </w:rPr>
      </w:pPr>
      <w:r w:rsidRPr="007943DD">
        <w:rPr>
          <w:rFonts w:ascii="Californian FB" w:eastAsia="Times New Roman" w:hAnsi="Californian FB" w:cs="Times New Roman"/>
          <w:sz w:val="28"/>
          <w:szCs w:val="24"/>
          <w:lang w:val="es-ES" w:eastAsia="ru-RU"/>
        </w:rPr>
        <w:t>Etiquetas</w:t>
      </w:r>
      <w:r w:rsidRPr="006F115E">
        <w:rPr>
          <w:rFonts w:ascii="Californian FB" w:eastAsia="Times New Roman" w:hAnsi="Californian FB" w:cs="Times New Roman"/>
          <w:sz w:val="28"/>
          <w:szCs w:val="24"/>
          <w:lang w:val="es-ES" w:eastAsia="ru-RU"/>
        </w:rPr>
        <w:t>:</w:t>
      </w:r>
      <w:r w:rsidRPr="007943DD">
        <w:rPr>
          <w:rFonts w:ascii="Californian FB" w:eastAsia="Times New Roman" w:hAnsi="Californian FB" w:cs="Times New Roman"/>
          <w:sz w:val="28"/>
          <w:szCs w:val="24"/>
          <w:lang w:val="es-ES" w:eastAsia="ru-RU"/>
        </w:rPr>
        <w:t xml:space="preserve"> </w:t>
      </w:r>
      <w:hyperlink r:id="rId10" w:tooltip="Ver más noticias de [Coleccionistas]" w:history="1">
        <w:r w:rsidRPr="007943DD">
          <w:rPr>
            <w:rFonts w:ascii="Californian FB" w:eastAsia="Times New Roman" w:hAnsi="Californian FB" w:cs="Times New Roman"/>
            <w:color w:val="A4A4A4"/>
            <w:sz w:val="28"/>
            <w:szCs w:val="24"/>
            <w:bdr w:val="none" w:sz="0" w:space="0" w:color="auto" w:frame="1"/>
            <w:lang w:val="es-ES" w:eastAsia="ru-RU"/>
          </w:rPr>
          <w:t>Coleccionistas</w:t>
        </w:r>
      </w:hyperlink>
      <w:r w:rsidRPr="007943DD">
        <w:rPr>
          <w:rFonts w:ascii="Californian FB" w:eastAsia="Times New Roman" w:hAnsi="Californian FB" w:cs="Times New Roman"/>
          <w:sz w:val="28"/>
          <w:szCs w:val="24"/>
          <w:lang w:val="es-ES" w:eastAsia="ru-RU"/>
        </w:rPr>
        <w:t xml:space="preserve">, </w:t>
      </w:r>
      <w:hyperlink r:id="rId11" w:tooltip="Ver más noticias de [Franco suizo]" w:history="1">
        <w:r w:rsidRPr="007943DD">
          <w:rPr>
            <w:rFonts w:ascii="Californian FB" w:eastAsia="Times New Roman" w:hAnsi="Californian FB" w:cs="Times New Roman"/>
            <w:color w:val="A4A4A4"/>
            <w:sz w:val="28"/>
            <w:szCs w:val="24"/>
            <w:bdr w:val="none" w:sz="0" w:space="0" w:color="auto" w:frame="1"/>
            <w:lang w:val="es-ES" w:eastAsia="ru-RU"/>
          </w:rPr>
          <w:t>Franco suizo</w:t>
        </w:r>
      </w:hyperlink>
      <w:r w:rsidRPr="007943DD">
        <w:rPr>
          <w:rFonts w:ascii="Californian FB" w:eastAsia="Times New Roman" w:hAnsi="Californian FB" w:cs="Times New Roman"/>
          <w:sz w:val="28"/>
          <w:szCs w:val="24"/>
          <w:lang w:val="es-ES" w:eastAsia="ru-RU"/>
        </w:rPr>
        <w:t xml:space="preserve">, </w:t>
      </w:r>
      <w:hyperlink r:id="rId12" w:tooltip="Ver más noticias de [Moneda]" w:history="1">
        <w:r w:rsidRPr="007943DD">
          <w:rPr>
            <w:rFonts w:ascii="Californian FB" w:eastAsia="Times New Roman" w:hAnsi="Californian FB" w:cs="Times New Roman"/>
            <w:color w:val="A4A4A4"/>
            <w:sz w:val="28"/>
            <w:szCs w:val="24"/>
            <w:bdr w:val="none" w:sz="0" w:space="0" w:color="auto" w:frame="1"/>
            <w:lang w:val="es-ES" w:eastAsia="ru-RU"/>
          </w:rPr>
          <w:t>Moneda</w:t>
        </w:r>
      </w:hyperlink>
      <w:r w:rsidRPr="007943DD">
        <w:rPr>
          <w:rFonts w:ascii="Californian FB" w:eastAsia="Times New Roman" w:hAnsi="Californian FB" w:cs="Times New Roman"/>
          <w:sz w:val="28"/>
          <w:szCs w:val="24"/>
          <w:lang w:val="es-ES" w:eastAsia="ru-RU"/>
        </w:rPr>
        <w:t xml:space="preserve">, </w:t>
      </w:r>
      <w:hyperlink r:id="rId13" w:tooltip="Ver más noticias de [Dinero]" w:history="1">
        <w:r w:rsidRPr="007943DD">
          <w:rPr>
            <w:rFonts w:ascii="Californian FB" w:eastAsia="Times New Roman" w:hAnsi="Californian FB" w:cs="Times New Roman"/>
            <w:color w:val="A4A4A4"/>
            <w:sz w:val="28"/>
            <w:szCs w:val="24"/>
            <w:bdr w:val="none" w:sz="0" w:space="0" w:color="auto" w:frame="1"/>
            <w:lang w:val="es-ES" w:eastAsia="ru-RU"/>
          </w:rPr>
          <w:t>Dinero</w:t>
        </w:r>
      </w:hyperlink>
      <w:r w:rsidRPr="007943DD">
        <w:rPr>
          <w:rFonts w:ascii="Californian FB" w:eastAsia="Times New Roman" w:hAnsi="Californian FB" w:cs="Times New Roman"/>
          <w:sz w:val="28"/>
          <w:szCs w:val="24"/>
          <w:lang w:val="es-ES" w:eastAsia="ru-RU"/>
        </w:rPr>
        <w:t xml:space="preserve">, </w:t>
      </w:r>
      <w:hyperlink r:id="rId14" w:tooltip="Ver más noticias de [Finanzas]" w:history="1">
        <w:r w:rsidRPr="007943DD">
          <w:rPr>
            <w:rFonts w:ascii="Californian FB" w:eastAsia="Times New Roman" w:hAnsi="Californian FB" w:cs="Times New Roman"/>
            <w:color w:val="A4A4A4"/>
            <w:sz w:val="28"/>
            <w:szCs w:val="24"/>
            <w:bdr w:val="none" w:sz="0" w:space="0" w:color="auto" w:frame="1"/>
            <w:lang w:val="es-ES" w:eastAsia="ru-RU"/>
          </w:rPr>
          <w:t>Finanzas</w:t>
        </w:r>
      </w:hyperlink>
    </w:p>
    <w:bookmarkStart w:id="1" w:name="_GoBack"/>
    <w:bookmarkEnd w:id="1"/>
    <w:p w:rsidR="002B3DB7" w:rsidRPr="00A41730" w:rsidRDefault="00DE15D5">
      <w:pPr>
        <w:rPr>
          <w:rFonts w:eastAsia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DACE32" wp14:editId="3B252204">
                <wp:simplePos x="0" y="0"/>
                <wp:positionH relativeFrom="column">
                  <wp:posOffset>5000625</wp:posOffset>
                </wp:positionH>
                <wp:positionV relativeFrom="paragraph">
                  <wp:posOffset>-3921760</wp:posOffset>
                </wp:positionV>
                <wp:extent cx="1733550" cy="32385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8" o:spid="_x0000_s1026" style="position:absolute;margin-left:393.75pt;margin-top:-308.8pt;width:136.5pt;height:25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" fillcolor="white [3212]" strokecolor="white [3212]" strokeweight="2pt"/>
            </w:pict>
          </mc:Fallback>
        </mc:AlternateContent>
      </w:r>
    </w:p>
    <w:sectPr w:rsidR="002B3DB7" w:rsidRPr="00A41730" w:rsidSect="00E1416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39"/>
    <w:rsid w:val="0010512D"/>
    <w:rsid w:val="00221201"/>
    <w:rsid w:val="00245C5F"/>
    <w:rsid w:val="0028070B"/>
    <w:rsid w:val="002B3DB7"/>
    <w:rsid w:val="002F06A7"/>
    <w:rsid w:val="00334048"/>
    <w:rsid w:val="003715B9"/>
    <w:rsid w:val="003A3768"/>
    <w:rsid w:val="003A557C"/>
    <w:rsid w:val="003E7060"/>
    <w:rsid w:val="00440F29"/>
    <w:rsid w:val="00683C59"/>
    <w:rsid w:val="006C272D"/>
    <w:rsid w:val="007A42AC"/>
    <w:rsid w:val="007C610B"/>
    <w:rsid w:val="00800993"/>
    <w:rsid w:val="00855F8C"/>
    <w:rsid w:val="00883820"/>
    <w:rsid w:val="00895C9D"/>
    <w:rsid w:val="008E5179"/>
    <w:rsid w:val="00967BBB"/>
    <w:rsid w:val="00A2748D"/>
    <w:rsid w:val="00A41730"/>
    <w:rsid w:val="00AB08F2"/>
    <w:rsid w:val="00BA321D"/>
    <w:rsid w:val="00BA6FC4"/>
    <w:rsid w:val="00C9045D"/>
    <w:rsid w:val="00CA36E9"/>
    <w:rsid w:val="00D273A4"/>
    <w:rsid w:val="00DC3DB3"/>
    <w:rsid w:val="00DD3C04"/>
    <w:rsid w:val="00DE15D5"/>
    <w:rsid w:val="00E14164"/>
    <w:rsid w:val="00E52939"/>
    <w:rsid w:val="00E95120"/>
    <w:rsid w:val="00EE76CB"/>
    <w:rsid w:val="00F260B2"/>
    <w:rsid w:val="00F87D02"/>
    <w:rsid w:val="00FB388A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6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67BBB"/>
    <w:rPr>
      <w:b/>
      <w:bCs/>
    </w:rPr>
  </w:style>
  <w:style w:type="character" w:customStyle="1" w:styleId="apple-converted-space">
    <w:name w:val="apple-converted-space"/>
    <w:basedOn w:val="a0"/>
    <w:rsid w:val="00967BBB"/>
  </w:style>
  <w:style w:type="character" w:customStyle="1" w:styleId="20">
    <w:name w:val="Заголовок 2 Знак"/>
    <w:basedOn w:val="a0"/>
    <w:link w:val="2"/>
    <w:uiPriority w:val="9"/>
    <w:rsid w:val="00EE7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E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E18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6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67BBB"/>
    <w:rPr>
      <w:b/>
      <w:bCs/>
    </w:rPr>
  </w:style>
  <w:style w:type="character" w:customStyle="1" w:styleId="apple-converted-space">
    <w:name w:val="apple-converted-space"/>
    <w:basedOn w:val="a0"/>
    <w:rsid w:val="00967BBB"/>
  </w:style>
  <w:style w:type="character" w:customStyle="1" w:styleId="20">
    <w:name w:val="Заголовок 2 Знак"/>
    <w:basedOn w:val="a0"/>
    <w:link w:val="2"/>
    <w:uiPriority w:val="9"/>
    <w:rsid w:val="00EE7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E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E1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elpais.com/tag/dinero/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lpais.com/tag/moneda/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elpais.com/tag/franco_suizo/a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elpais.com/tag/coleccionistas/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ibns.org/joomla/index.php" TargetMode="External"/><Relationship Id="rId14" Type="http://schemas.openxmlformats.org/officeDocument/2006/relationships/hyperlink" Target="http://elpais.com/tag/finanzas/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Anna</cp:lastModifiedBy>
  <cp:revision>2</cp:revision>
  <dcterms:created xsi:type="dcterms:W3CDTF">2017-10-04T22:09:00Z</dcterms:created>
  <dcterms:modified xsi:type="dcterms:W3CDTF">2017-10-04T22:09:00Z</dcterms:modified>
</cp:coreProperties>
</file>