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Тема 1. ПРАВОВЕ РЕГУЛЮВАННЯ ПІДПРИЄМНИЦЬКОЇ ДІЯЛЬНОСТІ В УКРАЇНІ: ЗАГАЛЬНІ ПИТАННЯ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1. Розвиток науки про підприємництво.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2. Ознаки підприємництва.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3. Функції підприємницької діяльності.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4. Принципи підприємницької діяльності.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 xml:space="preserve">5. Види підприємницької діяльності. 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6. Законодавче регулювання підприємницької діяльності в Україні.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1.1. Розвиток науки про підприємництво</w:t>
      </w: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>Розвиток процесу наукового осмислення підприємництва пройшов «три хвилі» розвитку теорії підприємницької функції.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«Перша хвиля» </w:t>
      </w:r>
      <w:r w:rsidRPr="005F478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5F478B">
        <w:rPr>
          <w:rFonts w:ascii="Times New Roman" w:hAnsi="Times New Roman"/>
          <w:sz w:val="28"/>
          <w:szCs w:val="28"/>
          <w:lang w:val="uk-UA"/>
        </w:rPr>
        <w:t xml:space="preserve">виникла у ХVІІІ ст., була пов’язана з концентруванням уваги на несенні підприємцем ризику (Р.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Кантільон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, Й.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Тюнен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Мангольдт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, Ф.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Найт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>).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«Друга хвиля» пов’язана з виділенням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інноваційності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 як основної характерної риси (Й.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Шумпетер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>).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«Третя хвиля» пов’язана з обґрунтуванням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поліфункціональної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 моделі підприємництва і відрізняється концентруванням уваги на особистих якостях підприємця (Л.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Мізек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, Ф.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Хайєк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 xml:space="preserve">, І. </w:t>
      </w:r>
      <w:proofErr w:type="spellStart"/>
      <w:r w:rsidRPr="005F478B">
        <w:rPr>
          <w:rFonts w:ascii="Times New Roman" w:hAnsi="Times New Roman"/>
          <w:sz w:val="28"/>
          <w:szCs w:val="28"/>
          <w:lang w:val="uk-UA"/>
        </w:rPr>
        <w:t>Кирцнер</w:t>
      </w:r>
      <w:proofErr w:type="spellEnd"/>
      <w:r w:rsidRPr="005F478B">
        <w:rPr>
          <w:rFonts w:ascii="Times New Roman" w:hAnsi="Times New Roman"/>
          <w:sz w:val="28"/>
          <w:szCs w:val="28"/>
          <w:lang w:val="uk-UA"/>
        </w:rPr>
        <w:t>).</w:t>
      </w:r>
    </w:p>
    <w:p w:rsidR="005F478B" w:rsidRDefault="005F478B" w:rsidP="005F478B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>Сучасний етап розвитку теорії підприємництва відносять до «четвертої хвилі», яка характеризується перенесення акценту на управлінський аспект в аналізі дій підприємця.</w:t>
      </w:r>
    </w:p>
    <w:p w:rsidR="005F478B" w:rsidRPr="005F478B" w:rsidRDefault="005F478B" w:rsidP="005F478B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1.2. Ознаки підприємництва</w:t>
      </w: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В юридичній та економічній літературі немає єдності думок щодо ознак підприємницької діяльності. Найчастіше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виділяють такі її ознаки</w:t>
      </w:r>
      <w:r w:rsidRPr="005F478B">
        <w:rPr>
          <w:rFonts w:ascii="Times New Roman" w:hAnsi="Times New Roman"/>
          <w:sz w:val="28"/>
          <w:szCs w:val="28"/>
          <w:lang w:val="uk-UA"/>
        </w:rPr>
        <w:t>: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ініціативність</w:t>
      </w:r>
      <w:r w:rsidRPr="005F478B">
        <w:rPr>
          <w:rFonts w:ascii="Times New Roman" w:hAnsi="Times New Roman"/>
          <w:sz w:val="28"/>
          <w:szCs w:val="28"/>
          <w:lang w:val="uk-UA"/>
        </w:rPr>
        <w:t>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самостійність</w:t>
      </w:r>
      <w:r w:rsidRPr="005F478B">
        <w:rPr>
          <w:rFonts w:ascii="Times New Roman" w:hAnsi="Times New Roman"/>
          <w:sz w:val="28"/>
          <w:szCs w:val="28"/>
          <w:lang w:val="uk-UA"/>
        </w:rPr>
        <w:t>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творчий та інноваційний характер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систематичність;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ризиковий характер;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цільове спрямування на одержання прибутку</w:t>
      </w:r>
      <w:r w:rsidRPr="005F478B">
        <w:rPr>
          <w:rFonts w:ascii="Times New Roman" w:hAnsi="Times New Roman"/>
          <w:sz w:val="28"/>
          <w:szCs w:val="28"/>
          <w:lang w:val="uk-UA"/>
        </w:rPr>
        <w:t>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самостійна юридична відповідальність</w:t>
      </w:r>
      <w:r w:rsidRPr="005F478B">
        <w:rPr>
          <w:rFonts w:ascii="Times New Roman" w:hAnsi="Times New Roman"/>
          <w:sz w:val="28"/>
          <w:szCs w:val="28"/>
          <w:lang w:val="uk-UA"/>
        </w:rPr>
        <w:t>;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8)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соціально-відповідальний характер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1.3. Функції підприємницької діяльності</w:t>
      </w: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>Сутність підприємництва більш глибоко розкривається через його основні функції – інноваційну (творчу), ресурсну, організаційну, стимулюючу (мотиваційну).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1.4. Принципи підприємницької діяльності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Принципи підприємницької діяльності</w:t>
      </w:r>
      <w:r w:rsidRPr="005F4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478B">
        <w:rPr>
          <w:rFonts w:ascii="Times New Roman" w:hAnsi="Times New Roman"/>
          <w:sz w:val="28"/>
          <w:szCs w:val="28"/>
          <w:lang w:val="uk-UA"/>
        </w:rPr>
        <w:t>– це її основоположні ідеї, засади, яким вона повинна відповідати. ГК України, закріплюючи в ст. 44 принципи підприємництва, виходить із загального положення про його свободу.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 xml:space="preserve">Підприємництво здійснюється на основі: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– вільного вибору підприємцем видів підприємницької діяльності;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– самостійного формування підприємцем програми діяльності, вибору постачальників і споживачів продукції, що виробляється, залучення матеріально-технічних, фінансових та інших видів ресурсів, використання яких не обмежено законом, встановлення цін на продукцію та послуги відповідно до закону;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>–</w:t>
      </w:r>
      <w:r w:rsidRPr="005F4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78B">
        <w:rPr>
          <w:rFonts w:ascii="Times New Roman" w:hAnsi="Times New Roman"/>
          <w:sz w:val="28"/>
          <w:szCs w:val="28"/>
        </w:rPr>
        <w:t>вільного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найму </w:t>
      </w:r>
      <w:proofErr w:type="spellStart"/>
      <w:r w:rsidRPr="005F478B">
        <w:rPr>
          <w:rFonts w:ascii="Times New Roman" w:hAnsi="Times New Roman"/>
          <w:sz w:val="28"/>
          <w:szCs w:val="28"/>
        </w:rPr>
        <w:t>підприємцем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78B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;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5F478B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78B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478B">
        <w:rPr>
          <w:rFonts w:ascii="Times New Roman" w:hAnsi="Times New Roman"/>
          <w:sz w:val="28"/>
          <w:szCs w:val="28"/>
        </w:rPr>
        <w:t>власного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78B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78B">
        <w:rPr>
          <w:rFonts w:ascii="Times New Roman" w:hAnsi="Times New Roman"/>
          <w:sz w:val="28"/>
          <w:szCs w:val="28"/>
        </w:rPr>
        <w:t>ризику</w:t>
      </w:r>
      <w:proofErr w:type="spellEnd"/>
      <w:r w:rsidRPr="005F478B">
        <w:rPr>
          <w:rFonts w:ascii="Times New Roman" w:hAnsi="Times New Roman"/>
          <w:sz w:val="28"/>
          <w:szCs w:val="28"/>
        </w:rPr>
        <w:t xml:space="preserve">;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– вільного розпорядження прибутком, що залишається у підприємця після сплати податків, зборів та інших  платежів, передбачених законом; 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>– самостійного здійснення підприємцем зовнішньоекономічної діяльності, використання підприємцем належної йому частки валютної виручки на свій розсуд.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1.5. Види підприємницької діяльності</w:t>
      </w: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sz w:val="28"/>
          <w:szCs w:val="28"/>
          <w:lang w:val="uk-UA"/>
        </w:rPr>
        <w:t xml:space="preserve">Як в юридичній, так і в економічній літературі немає єдності думок щодо класифікації видів підприємницької діяльності. </w:t>
      </w:r>
      <w:r w:rsidRPr="005F478B">
        <w:rPr>
          <w:rFonts w:ascii="Times New Roman" w:hAnsi="Times New Roman"/>
          <w:i/>
          <w:sz w:val="28"/>
          <w:szCs w:val="28"/>
          <w:lang w:val="uk-UA"/>
        </w:rPr>
        <w:t>Найбільш поширеною є наступна класифікація: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1) З</w:t>
      </w:r>
      <w:r>
        <w:rPr>
          <w:rFonts w:ascii="Times New Roman" w:hAnsi="Times New Roman"/>
          <w:i/>
          <w:sz w:val="28"/>
          <w:szCs w:val="28"/>
          <w:lang w:val="uk-UA"/>
        </w:rPr>
        <w:t>а колом суб’єктів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2) За пара</w:t>
      </w:r>
      <w:r>
        <w:rPr>
          <w:rFonts w:ascii="Times New Roman" w:hAnsi="Times New Roman"/>
          <w:i/>
          <w:sz w:val="28"/>
          <w:szCs w:val="28"/>
          <w:lang w:val="uk-UA"/>
        </w:rPr>
        <w:t>метром юридичного статусу носія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3) З</w:t>
      </w:r>
      <w:r>
        <w:rPr>
          <w:rFonts w:ascii="Times New Roman" w:hAnsi="Times New Roman"/>
          <w:i/>
          <w:sz w:val="28"/>
          <w:szCs w:val="28"/>
          <w:lang w:val="uk-UA"/>
        </w:rPr>
        <w:t>а фазами виробничого циклу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4) За кр</w:t>
      </w:r>
      <w:r>
        <w:rPr>
          <w:rFonts w:ascii="Times New Roman" w:hAnsi="Times New Roman"/>
          <w:i/>
          <w:sz w:val="28"/>
          <w:szCs w:val="28"/>
          <w:lang w:val="uk-UA"/>
        </w:rPr>
        <w:t>итерієм масштабу підприємництва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5) За ступенем новизни, наявност</w:t>
      </w:r>
      <w:r>
        <w:rPr>
          <w:rFonts w:ascii="Times New Roman" w:hAnsi="Times New Roman"/>
          <w:i/>
          <w:sz w:val="28"/>
          <w:szCs w:val="28"/>
          <w:lang w:val="uk-UA"/>
        </w:rPr>
        <w:t>і творчого елементу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6) З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точки зору суспільного блага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478B">
        <w:rPr>
          <w:rFonts w:ascii="Times New Roman" w:hAnsi="Times New Roman"/>
          <w:i/>
          <w:sz w:val="28"/>
          <w:szCs w:val="28"/>
          <w:lang w:val="uk-UA"/>
        </w:rPr>
        <w:t>7) Залежно від легалізації підприємництва</w:t>
      </w:r>
      <w:r w:rsidRPr="005F478B">
        <w:rPr>
          <w:rFonts w:ascii="Times New Roman" w:hAnsi="Times New Roman"/>
          <w:sz w:val="28"/>
          <w:szCs w:val="28"/>
          <w:lang w:val="uk-UA"/>
        </w:rPr>
        <w:t>.</w:t>
      </w: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b/>
          <w:sz w:val="28"/>
          <w:szCs w:val="28"/>
          <w:lang w:val="uk-UA"/>
        </w:rPr>
        <w:t>1.6. Законодавче регулювання підприємницької діяльності в Україні</w:t>
      </w:r>
    </w:p>
    <w:p w:rsidR="005F478B" w:rsidRPr="005F478B" w:rsidRDefault="005F478B" w:rsidP="005F47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78B" w:rsidRPr="005F478B" w:rsidRDefault="005F478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8B">
        <w:rPr>
          <w:rFonts w:ascii="Times New Roman" w:hAnsi="Times New Roman" w:cs="Times New Roman"/>
          <w:sz w:val="28"/>
          <w:szCs w:val="28"/>
          <w:lang w:val="uk-UA"/>
        </w:rPr>
        <w:t xml:space="preserve">Правове регулювання підприємництва в Україні здійснюється цілою низкою нормативно-правових актів, що пов’язано з досить широкою сферою регулювання цієї галузі. Нормативно-правові акти з питань підприємницької діяльності утворюють єдину внутрішньо узгоджену систему, яка забезпечує її правове регулювання в Україні. До таких актів належать закони (кодекси, закони)  та підзаконні нормативно-правові акти (укази Президента України; постанови Верховної Ради України; постанови Кабінету Міністрів України; правові акти нормативного характеру міністерств, інших центральних органів виконавчої влади; правові акти нормативного характеру державних органів, які є </w:t>
      </w:r>
      <w:proofErr w:type="spellStart"/>
      <w:r w:rsidRPr="005F478B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5F478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F478B"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 w:rsidRPr="005F4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78B">
        <w:rPr>
          <w:rFonts w:ascii="Times New Roman" w:hAnsi="Times New Roman" w:cs="Times New Roman"/>
          <w:sz w:val="28"/>
          <w:szCs w:val="28"/>
          <w:lang w:val="uk-UA"/>
        </w:rPr>
        <w:t>нормотворення</w:t>
      </w:r>
      <w:proofErr w:type="spellEnd"/>
      <w:r w:rsidRPr="005F478B">
        <w:rPr>
          <w:rFonts w:ascii="Times New Roman" w:hAnsi="Times New Roman" w:cs="Times New Roman"/>
          <w:sz w:val="28"/>
          <w:szCs w:val="28"/>
          <w:lang w:val="uk-UA"/>
        </w:rPr>
        <w:t xml:space="preserve">; постанови Верховної Ради Автономної </w:t>
      </w:r>
      <w:r w:rsidRPr="005F478B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Республіки Крим нормативного характеру; постанови Ради міністрів Автономної Республіки Крим; накази міністерств та інших республіканських органів виконавчої влади Автономної Республіки Крим тощо).</w:t>
      </w:r>
    </w:p>
    <w:p w:rsidR="002D0ABB" w:rsidRPr="005F478B" w:rsidRDefault="002D0ABB" w:rsidP="005F4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D0ABB" w:rsidRPr="005F478B" w:rsidSect="005F4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CA"/>
    <w:rsid w:val="002D0ABB"/>
    <w:rsid w:val="005F478B"/>
    <w:rsid w:val="00B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F47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F478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2668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2014-08-10T08:47:00Z</dcterms:created>
  <dcterms:modified xsi:type="dcterms:W3CDTF">2014-08-10T08:50:00Z</dcterms:modified>
</cp:coreProperties>
</file>