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0E" w:rsidRPr="009C0D86" w:rsidRDefault="00621C0E" w:rsidP="00621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Питання до </w:t>
      </w:r>
      <w:r w:rsidR="00803C2C" w:rsidRPr="009C0D86">
        <w:rPr>
          <w:rFonts w:ascii="Times New Roman" w:hAnsi="Times New Roman" w:cs="Times New Roman"/>
          <w:b/>
          <w:sz w:val="26"/>
          <w:szCs w:val="26"/>
          <w:lang w:val="uk-UA"/>
        </w:rPr>
        <w:t>іспиту</w:t>
      </w:r>
      <w:r w:rsidRPr="009C0D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дисципліни </w:t>
      </w:r>
    </w:p>
    <w:p w:rsidR="00621C0E" w:rsidRPr="009C0D86" w:rsidRDefault="00621C0E" w:rsidP="00621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b/>
          <w:sz w:val="26"/>
          <w:szCs w:val="26"/>
          <w:lang w:val="uk-UA"/>
        </w:rPr>
        <w:t>«Фінансові послуги»</w:t>
      </w:r>
    </w:p>
    <w:p w:rsidR="006B7C94" w:rsidRPr="009C0D86" w:rsidRDefault="006B7C94" w:rsidP="00621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B7C94" w:rsidRPr="009C0D86" w:rsidRDefault="006B7C94" w:rsidP="00095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9C0D8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uk-UA"/>
        </w:rPr>
        <w:t>Сутність та класифікація фінансових послуг.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Ринок фінансових послуг та його структура.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Учасники ринку фінансових послуг.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Органи державного регулювання ринку фінансових послуг в Україні.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Основні форми державного регулювання діяльності з надання фінансових послуг.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Сутність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фінансових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посередникі</w:t>
      </w:r>
      <w:proofErr w:type="gramStart"/>
      <w:r w:rsidRPr="009C0D8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9C0D8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функції</w:t>
      </w:r>
      <w:proofErr w:type="spellEnd"/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Суб'єкти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банківської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>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hAnsi="Times New Roman" w:cs="Times New Roman"/>
          <w:sz w:val="26"/>
          <w:szCs w:val="26"/>
        </w:rPr>
        <w:t>Небанківські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фінансово-кредитні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інститути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>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hAnsi="Times New Roman" w:cs="Times New Roman"/>
          <w:sz w:val="26"/>
          <w:szCs w:val="26"/>
        </w:rPr>
        <w:t>Контрактні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фінансові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інститути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>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Роль та значення інфраструктури ринку фінансових послуг.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C0D86">
        <w:rPr>
          <w:rFonts w:ascii="Times New Roman" w:hAnsi="Times New Roman" w:cs="Times New Roman"/>
          <w:sz w:val="26"/>
          <w:szCs w:val="26"/>
          <w:lang w:val="uk-UA"/>
        </w:rPr>
        <w:t>Інформаціфйно-аналітичні</w:t>
      </w:r>
      <w:proofErr w:type="spellEnd"/>
      <w:r w:rsidRPr="009C0D86">
        <w:rPr>
          <w:rFonts w:ascii="Times New Roman" w:hAnsi="Times New Roman" w:cs="Times New Roman"/>
          <w:sz w:val="26"/>
          <w:szCs w:val="26"/>
          <w:lang w:val="uk-UA"/>
        </w:rPr>
        <w:t xml:space="preserve"> системи та їх значення.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Депозитарно-клірингова система.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C0D86">
        <w:rPr>
          <w:rFonts w:ascii="Times New Roman" w:hAnsi="Times New Roman" w:cs="Times New Roman"/>
          <w:sz w:val="26"/>
          <w:szCs w:val="26"/>
        </w:rPr>
        <w:t xml:space="preserve">Структура,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сутність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 w:cs="Times New Roman"/>
          <w:sz w:val="26"/>
          <w:szCs w:val="26"/>
        </w:rPr>
        <w:t>інструменти</w:t>
      </w:r>
      <w:proofErr w:type="spellEnd"/>
      <w:r w:rsidRPr="009C0D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hAnsi="Times New Roman" w:cs="Times New Roman"/>
          <w:sz w:val="26"/>
          <w:szCs w:val="26"/>
        </w:rPr>
        <w:t>грошового</w:t>
      </w:r>
      <w:proofErr w:type="gramEnd"/>
      <w:r w:rsidRPr="009C0D86">
        <w:rPr>
          <w:rFonts w:ascii="Times New Roman" w:hAnsi="Times New Roman" w:cs="Times New Roman"/>
          <w:sz w:val="26"/>
          <w:szCs w:val="26"/>
        </w:rPr>
        <w:t xml:space="preserve"> ринку</w:t>
      </w:r>
      <w:r w:rsidRPr="009C0D8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Фінансові послуги на міжбанківському ринку.</w:t>
      </w:r>
    </w:p>
    <w:p w:rsidR="006B7C94" w:rsidRPr="009C0D86" w:rsidRDefault="006B7C94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Особливості залучення ресурсів на міжбанківському ринку.</w:t>
      </w:r>
    </w:p>
    <w:p w:rsidR="00803C2C" w:rsidRPr="009C0D86" w:rsidRDefault="00803C2C" w:rsidP="00095B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Сутність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, структура та </w:t>
      </w: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регулювання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eastAsia="Times New Roman" w:hAnsi="Times New Roman" w:cs="Times New Roman"/>
          <w:sz w:val="26"/>
          <w:szCs w:val="26"/>
        </w:rPr>
        <w:t>валютного</w:t>
      </w:r>
      <w:proofErr w:type="gram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ринку.</w:t>
      </w:r>
    </w:p>
    <w:p w:rsidR="00803C2C" w:rsidRPr="009C0D86" w:rsidRDefault="00803C2C" w:rsidP="00095B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Фінансові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послуги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валютному ринку.</w:t>
      </w:r>
    </w:p>
    <w:p w:rsidR="00803C2C" w:rsidRPr="009C0D86" w:rsidRDefault="00803C2C" w:rsidP="00095B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Регулювання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eastAsia="Times New Roman" w:hAnsi="Times New Roman" w:cs="Times New Roman"/>
          <w:sz w:val="26"/>
          <w:szCs w:val="26"/>
        </w:rPr>
        <w:t>валютного</w:t>
      </w:r>
      <w:proofErr w:type="gram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ринку.</w:t>
      </w:r>
    </w:p>
    <w:p w:rsidR="00803C2C" w:rsidRPr="009C0D86" w:rsidRDefault="00803C2C" w:rsidP="00095B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Валютні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eastAsia="Times New Roman" w:hAnsi="Times New Roman" w:cs="Times New Roman"/>
          <w:sz w:val="26"/>
          <w:szCs w:val="26"/>
        </w:rPr>
        <w:t>операції</w:t>
      </w:r>
      <w:proofErr w:type="spellEnd"/>
      <w:r w:rsidRPr="009C0D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3C2C" w:rsidRPr="009C0D86" w:rsidRDefault="00803C2C" w:rsidP="00095B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9C0D86">
        <w:rPr>
          <w:rFonts w:ascii="Times New Roman" w:hAnsi="Times New Roman"/>
          <w:sz w:val="26"/>
          <w:szCs w:val="26"/>
        </w:rPr>
        <w:t>Поняття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hAnsi="Times New Roman"/>
          <w:sz w:val="26"/>
          <w:szCs w:val="26"/>
        </w:rPr>
        <w:t>фондового</w:t>
      </w:r>
      <w:proofErr w:type="gramEnd"/>
      <w:r w:rsidRPr="009C0D86">
        <w:rPr>
          <w:rFonts w:ascii="Times New Roman" w:hAnsi="Times New Roman"/>
          <w:sz w:val="26"/>
          <w:szCs w:val="26"/>
        </w:rPr>
        <w:t xml:space="preserve"> ринку.</w:t>
      </w:r>
    </w:p>
    <w:p w:rsidR="00803C2C" w:rsidRPr="009C0D86" w:rsidRDefault="00803C2C" w:rsidP="00095B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Інструменти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C0D86">
        <w:rPr>
          <w:rFonts w:ascii="Times New Roman" w:hAnsi="Times New Roman"/>
          <w:sz w:val="26"/>
          <w:szCs w:val="26"/>
        </w:rPr>
        <w:t>фондового</w:t>
      </w:r>
      <w:proofErr w:type="gramEnd"/>
      <w:r w:rsidRPr="009C0D86">
        <w:rPr>
          <w:rFonts w:ascii="Times New Roman" w:hAnsi="Times New Roman"/>
          <w:sz w:val="26"/>
          <w:szCs w:val="26"/>
        </w:rPr>
        <w:t xml:space="preserve"> ринку.</w:t>
      </w:r>
    </w:p>
    <w:p w:rsidR="00803C2C" w:rsidRPr="009C0D86" w:rsidRDefault="00803C2C" w:rsidP="00095B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Основні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цінні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папери</w:t>
      </w:r>
      <w:proofErr w:type="spellEnd"/>
      <w:r w:rsidRPr="009C0D86">
        <w:rPr>
          <w:rFonts w:ascii="Times New Roman" w:hAnsi="Times New Roman"/>
          <w:sz w:val="26"/>
          <w:szCs w:val="26"/>
        </w:rPr>
        <w:t>.</w:t>
      </w:r>
    </w:p>
    <w:p w:rsidR="00803C2C" w:rsidRPr="009C0D86" w:rsidRDefault="00803C2C" w:rsidP="00095B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Похідні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цінні</w:t>
      </w:r>
      <w:proofErr w:type="spellEnd"/>
      <w:r w:rsidRPr="009C0D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0D86">
        <w:rPr>
          <w:rFonts w:ascii="Times New Roman" w:hAnsi="Times New Roman"/>
          <w:sz w:val="26"/>
          <w:szCs w:val="26"/>
        </w:rPr>
        <w:t>папери</w:t>
      </w:r>
      <w:proofErr w:type="spellEnd"/>
      <w:r w:rsidRPr="009C0D86">
        <w:rPr>
          <w:rFonts w:ascii="Times New Roman" w:hAnsi="Times New Roman"/>
          <w:sz w:val="26"/>
          <w:szCs w:val="26"/>
        </w:rPr>
        <w:t>.</w:t>
      </w:r>
    </w:p>
    <w:p w:rsidR="00803C2C" w:rsidRPr="009C0D86" w:rsidRDefault="00803C2C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9C0D86">
        <w:rPr>
          <w:rFonts w:ascii="Times New Roman" w:hAnsi="Times New Roman"/>
          <w:sz w:val="26"/>
          <w:szCs w:val="26"/>
          <w:lang w:val="uk-UA"/>
        </w:rPr>
        <w:t>Ринок ломбардних послуг.</w:t>
      </w:r>
    </w:p>
    <w:p w:rsidR="00803C2C" w:rsidRPr="009C0D86" w:rsidRDefault="00803C2C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9C0D86">
        <w:rPr>
          <w:rFonts w:ascii="Times New Roman" w:hAnsi="Times New Roman"/>
          <w:sz w:val="26"/>
          <w:szCs w:val="26"/>
          <w:lang w:val="uk-UA"/>
        </w:rPr>
        <w:t>Фінансові послуги у сфері інноваційної діяльності.</w:t>
      </w:r>
    </w:p>
    <w:p w:rsidR="00803C2C" w:rsidRPr="009C0D86" w:rsidRDefault="00803C2C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9C0D86">
        <w:rPr>
          <w:rFonts w:ascii="Times New Roman" w:hAnsi="Times New Roman"/>
          <w:sz w:val="26"/>
          <w:szCs w:val="26"/>
          <w:lang w:val="uk-UA"/>
        </w:rPr>
        <w:t>Послуги розрахунково-касового обслуговування.</w:t>
      </w:r>
    </w:p>
    <w:p w:rsidR="00803C2C" w:rsidRPr="009C0D86" w:rsidRDefault="00803C2C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9C0D86">
        <w:rPr>
          <w:rFonts w:ascii="Times New Roman" w:hAnsi="Times New Roman"/>
          <w:sz w:val="26"/>
          <w:szCs w:val="26"/>
          <w:lang w:val="uk-UA"/>
        </w:rPr>
        <w:t xml:space="preserve"> Послуги у сфері недержавного пенсійного забезпечення.</w:t>
      </w:r>
    </w:p>
    <w:p w:rsidR="00803C2C" w:rsidRDefault="00803C2C" w:rsidP="00095B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9C0D86">
        <w:rPr>
          <w:rFonts w:ascii="Times New Roman" w:hAnsi="Times New Roman"/>
          <w:sz w:val="26"/>
          <w:szCs w:val="26"/>
          <w:lang w:val="uk-UA"/>
        </w:rPr>
        <w:t xml:space="preserve">Факторингові та </w:t>
      </w:r>
      <w:proofErr w:type="spellStart"/>
      <w:r w:rsidRPr="009C0D86">
        <w:rPr>
          <w:rFonts w:ascii="Times New Roman" w:hAnsi="Times New Roman"/>
          <w:sz w:val="26"/>
          <w:szCs w:val="26"/>
          <w:lang w:val="uk-UA"/>
        </w:rPr>
        <w:t>фор</w:t>
      </w:r>
      <w:r w:rsidR="00095BF6" w:rsidRPr="009C0D86">
        <w:rPr>
          <w:rFonts w:ascii="Times New Roman" w:hAnsi="Times New Roman"/>
          <w:sz w:val="26"/>
          <w:szCs w:val="26"/>
          <w:lang w:val="uk-UA"/>
        </w:rPr>
        <w:t>ф</w:t>
      </w:r>
      <w:r w:rsidRPr="009C0D86">
        <w:rPr>
          <w:rFonts w:ascii="Times New Roman" w:hAnsi="Times New Roman"/>
          <w:sz w:val="26"/>
          <w:szCs w:val="26"/>
          <w:lang w:val="uk-UA"/>
        </w:rPr>
        <w:t>ейтингові</w:t>
      </w:r>
      <w:proofErr w:type="spellEnd"/>
      <w:r w:rsidRPr="009C0D86">
        <w:rPr>
          <w:rFonts w:ascii="Times New Roman" w:hAnsi="Times New Roman"/>
          <w:sz w:val="26"/>
          <w:szCs w:val="26"/>
          <w:lang w:val="uk-UA"/>
        </w:rPr>
        <w:t xml:space="preserve"> послуги.</w:t>
      </w:r>
    </w:p>
    <w:p w:rsidR="00166623" w:rsidRPr="009C0D86" w:rsidRDefault="00166623" w:rsidP="001666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Фінансові послуги на обліковому ринку.</w:t>
      </w:r>
    </w:p>
    <w:p w:rsidR="00166623" w:rsidRPr="009C0D86" w:rsidRDefault="00166623" w:rsidP="001666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Фінансові послуги на страховому ринку.</w:t>
      </w:r>
    </w:p>
    <w:p w:rsidR="00166623" w:rsidRPr="009C0D86" w:rsidRDefault="00166623" w:rsidP="001666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9C0D86">
        <w:rPr>
          <w:rFonts w:ascii="Times New Roman" w:hAnsi="Times New Roman" w:cs="Times New Roman"/>
          <w:sz w:val="26"/>
          <w:szCs w:val="26"/>
          <w:lang w:val="uk-UA"/>
        </w:rPr>
        <w:t>Фінансові послуги у сфері інноваційної діяльності.</w:t>
      </w:r>
    </w:p>
    <w:p w:rsidR="00166623" w:rsidRPr="009C0D86" w:rsidRDefault="00166623" w:rsidP="0016662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Ф</w:t>
      </w:r>
      <w:r w:rsidRPr="009C0D8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інансов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</w:t>
      </w:r>
      <w:r w:rsidRPr="009C0D8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и</w:t>
      </w:r>
      <w:r w:rsidRPr="009C0D8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на інвестиційному ринку.</w:t>
      </w:r>
    </w:p>
    <w:p w:rsidR="00166623" w:rsidRDefault="00166623" w:rsidP="0016662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66623" w:rsidRDefault="00166623" w:rsidP="0016662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66623" w:rsidRPr="00166623" w:rsidRDefault="00166623" w:rsidP="0016662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83FD3" w:rsidRPr="006B7C94" w:rsidRDefault="00483FD3">
      <w:pPr>
        <w:rPr>
          <w:lang w:val="uk-UA"/>
        </w:rPr>
      </w:pPr>
    </w:p>
    <w:sectPr w:rsidR="00483FD3" w:rsidRPr="006B7C94" w:rsidSect="007B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B5109"/>
    <w:multiLevelType w:val="hybridMultilevel"/>
    <w:tmpl w:val="CB28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9553F"/>
    <w:multiLevelType w:val="hybridMultilevel"/>
    <w:tmpl w:val="DCD2E788"/>
    <w:lvl w:ilvl="0" w:tplc="359E7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C280B"/>
    <w:multiLevelType w:val="hybridMultilevel"/>
    <w:tmpl w:val="AC8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C0E"/>
    <w:rsid w:val="00073CBC"/>
    <w:rsid w:val="00095BF6"/>
    <w:rsid w:val="00166623"/>
    <w:rsid w:val="001E195F"/>
    <w:rsid w:val="00355087"/>
    <w:rsid w:val="00456B38"/>
    <w:rsid w:val="00483FD3"/>
    <w:rsid w:val="00621C0E"/>
    <w:rsid w:val="006B7C94"/>
    <w:rsid w:val="007B4AFB"/>
    <w:rsid w:val="00803C2C"/>
    <w:rsid w:val="009C0D86"/>
    <w:rsid w:val="00D228A6"/>
    <w:rsid w:val="00E8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11</cp:revision>
  <cp:lastPrinted>2019-04-19T07:18:00Z</cp:lastPrinted>
  <dcterms:created xsi:type="dcterms:W3CDTF">2016-12-03T12:51:00Z</dcterms:created>
  <dcterms:modified xsi:type="dcterms:W3CDTF">2019-04-19T07:20:00Z</dcterms:modified>
</cp:coreProperties>
</file>