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24" w:rsidRPr="00875D19" w:rsidRDefault="000F6524" w:rsidP="002411B1">
      <w:pPr>
        <w:jc w:val="center"/>
        <w:rPr>
          <w:sz w:val="28"/>
          <w:szCs w:val="28"/>
        </w:rPr>
      </w:pPr>
      <w:r w:rsidRPr="000F6524">
        <w:rPr>
          <w:sz w:val="28"/>
          <w:szCs w:val="28"/>
          <w:lang w:val="uk-UA"/>
        </w:rPr>
        <w:t xml:space="preserve">Факультет фізичного виховання                     </w:t>
      </w:r>
      <w:r w:rsidRPr="000F6524">
        <w:rPr>
          <w:sz w:val="28"/>
          <w:szCs w:val="28"/>
          <w:lang w:val="en-US"/>
        </w:rPr>
        <w:t>III</w:t>
      </w:r>
      <w:r w:rsidRPr="000F6524">
        <w:rPr>
          <w:sz w:val="28"/>
          <w:szCs w:val="28"/>
          <w:lang w:val="uk-UA"/>
        </w:rPr>
        <w:t xml:space="preserve"> курс</w:t>
      </w:r>
    </w:p>
    <w:p w:rsidR="00B058FD" w:rsidRPr="00A264AE" w:rsidRDefault="00B058FD" w:rsidP="00B058FD">
      <w:pPr>
        <w:rPr>
          <w:b/>
          <w:sz w:val="28"/>
          <w:szCs w:val="28"/>
          <w:lang w:val="fr-FR"/>
        </w:rPr>
      </w:pPr>
      <w:r>
        <w:rPr>
          <w:b/>
          <w:sz w:val="28"/>
          <w:szCs w:val="28"/>
          <w:lang w:val="fr-FR"/>
        </w:rPr>
        <w:t>Unit</w:t>
      </w:r>
      <w:r w:rsidRPr="00A264AE">
        <w:rPr>
          <w:b/>
          <w:sz w:val="28"/>
          <w:szCs w:val="28"/>
          <w:lang w:val="fr-FR"/>
        </w:rPr>
        <w:t>é 1</w:t>
      </w:r>
      <w:r w:rsidRPr="00AE4269">
        <w:rPr>
          <w:b/>
          <w:sz w:val="28"/>
          <w:szCs w:val="28"/>
          <w:lang w:val="uk-UA"/>
        </w:rPr>
        <w:t xml:space="preserve">  </w:t>
      </w:r>
    </w:p>
    <w:p w:rsidR="002411B1" w:rsidRDefault="00B058FD" w:rsidP="002411B1">
      <w:pPr>
        <w:spacing w:after="0"/>
        <w:rPr>
          <w:b/>
          <w:sz w:val="28"/>
          <w:szCs w:val="28"/>
          <w:lang w:val="fr-FR"/>
        </w:rPr>
      </w:pPr>
      <w:r>
        <w:rPr>
          <w:b/>
          <w:sz w:val="28"/>
          <w:szCs w:val="28"/>
          <w:lang w:val="fr-FR"/>
        </w:rPr>
        <w:t>Lisez le texte</w:t>
      </w:r>
      <w:r w:rsidR="00875D19" w:rsidRPr="00875D19">
        <w:rPr>
          <w:b/>
          <w:sz w:val="28"/>
          <w:szCs w:val="28"/>
          <w:lang w:val="fr-FR"/>
        </w:rPr>
        <w:t xml:space="preserve"> </w:t>
      </w:r>
    </w:p>
    <w:p w:rsidR="00B058FD" w:rsidRPr="009751E0" w:rsidRDefault="009751E0" w:rsidP="002411B1">
      <w:pPr>
        <w:spacing w:after="0"/>
        <w:jc w:val="center"/>
        <w:rPr>
          <w:b/>
          <w:sz w:val="28"/>
          <w:szCs w:val="28"/>
          <w:lang w:val="uk-UA"/>
        </w:rPr>
      </w:pPr>
      <w:r>
        <w:rPr>
          <w:b/>
          <w:sz w:val="28"/>
          <w:szCs w:val="28"/>
          <w:lang w:val="uk-UA"/>
        </w:rPr>
        <w:t>«</w:t>
      </w:r>
      <w:r w:rsidR="00B058FD" w:rsidRPr="00875D19">
        <w:rPr>
          <w:rFonts w:ascii="Georgia" w:hAnsi="Georgia"/>
          <w:b/>
          <w:sz w:val="28"/>
          <w:szCs w:val="28"/>
          <w:lang w:val="fr-FR"/>
        </w:rPr>
        <w:t>Les stéroïdes anabolisants, un poison pour le cerveau</w:t>
      </w:r>
      <w:r>
        <w:rPr>
          <w:rFonts w:ascii="Georgia" w:hAnsi="Georgia"/>
          <w:b/>
          <w:sz w:val="28"/>
          <w:szCs w:val="28"/>
          <w:lang w:val="uk-UA"/>
        </w:rPr>
        <w:t>»</w:t>
      </w:r>
    </w:p>
    <w:p w:rsidR="00B058FD" w:rsidRPr="002411B1" w:rsidRDefault="00B058FD" w:rsidP="002411B1">
      <w:pPr>
        <w:pStyle w:val="txt3"/>
        <w:spacing w:before="225" w:beforeAutospacing="0" w:after="0" w:afterAutospacing="0" w:line="336" w:lineRule="atLeast"/>
        <w:jc w:val="both"/>
        <w:rPr>
          <w:rFonts w:ascii="Helvetica" w:hAnsi="Helvetica"/>
          <w:lang w:val="fr-FR"/>
        </w:rPr>
      </w:pPr>
      <w:r w:rsidRPr="002411B1">
        <w:rPr>
          <w:rFonts w:ascii="Helvetica" w:hAnsi="Helvetica"/>
          <w:lang w:val="fr-FR"/>
        </w:rPr>
        <w:t>Consommés pour accélérer le développement de la musculature, les stéroïdes anabolisants androgéniques, qui provoquent une addiction forte, peuvent entraîner des atrophies des testicules et des altérations neurocognitives graves.</w:t>
      </w:r>
    </w:p>
    <w:p w:rsidR="00B058FD" w:rsidRPr="00B058FD" w:rsidRDefault="00B058FD" w:rsidP="00B058FD">
      <w:pPr>
        <w:pStyle w:val="blocsignature"/>
        <w:spacing w:before="0" w:beforeAutospacing="0" w:after="0" w:afterAutospacing="0"/>
        <w:rPr>
          <w:color w:val="A2A9AE"/>
          <w:lang w:val="fr-FR"/>
        </w:rPr>
      </w:pPr>
      <w:r w:rsidRPr="005D7AEA">
        <w:rPr>
          <w:color w:val="A2A9AE"/>
          <w:lang w:val="fr-FR"/>
        </w:rPr>
        <w:t>LE MONDE SCIENCE ET TECHNO | 13.02.2018 à 06h32 |</w:t>
      </w:r>
      <w:r w:rsidRPr="005D7AEA">
        <w:rPr>
          <w:rStyle w:val="signaturearticle"/>
          <w:color w:val="A2A9AE"/>
          <w:lang w:val="fr-FR"/>
        </w:rPr>
        <w:t>Par </w:t>
      </w:r>
      <w:r w:rsidRPr="005D7AEA">
        <w:rPr>
          <w:rStyle w:val="auteur"/>
          <w:color w:val="A2A9AE"/>
          <w:lang w:val="fr-FR"/>
        </w:rPr>
        <w:t>Sylvie Burnouf</w:t>
      </w:r>
    </w:p>
    <w:p w:rsidR="00B058FD" w:rsidRDefault="00B058FD" w:rsidP="00B058FD">
      <w:pPr>
        <w:spacing w:line="315" w:lineRule="atLeast"/>
        <w:rPr>
          <w:rFonts w:ascii="Helvetica" w:hAnsi="Helvetica"/>
        </w:rPr>
      </w:pPr>
      <w:r>
        <w:rPr>
          <w:rFonts w:ascii="Helvetica" w:hAnsi="Helvetica"/>
          <w:noProof/>
          <w:lang w:eastAsia="ru-RU"/>
        </w:rPr>
        <w:drawing>
          <wp:inline distT="0" distB="0" distL="0" distR="0" wp14:anchorId="31E3DF12" wp14:editId="0DF17947">
            <wp:extent cx="5086350" cy="3390900"/>
            <wp:effectExtent l="0" t="0" r="0" b="0"/>
            <wp:docPr id="167" name="Рисунок 167" descr="Concours de culturisme, à Kaboul, e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cours de culturisme, à Kaboul, en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rsidR="00B058FD" w:rsidRPr="00875D19" w:rsidRDefault="00B058FD" w:rsidP="002411B1">
      <w:pPr>
        <w:pStyle w:val="a3"/>
        <w:spacing w:before="225" w:beforeAutospacing="0" w:after="225" w:afterAutospacing="0" w:line="315" w:lineRule="atLeast"/>
        <w:jc w:val="both"/>
        <w:rPr>
          <w:rFonts w:ascii="Helvetica" w:hAnsi="Helvetica"/>
          <w:lang w:val="fr-FR"/>
        </w:rPr>
      </w:pPr>
      <w:r w:rsidRPr="00875D19">
        <w:rPr>
          <w:rFonts w:ascii="Helvetica" w:hAnsi="Helvetica"/>
          <w:lang w:val="fr-FR"/>
        </w:rPr>
        <w:t>Se donner les moyens de développer une musculature qui en jette fait manifestement partie des « bonnes résolutions » de début d’année. A partir de données fournies par Google Trends, des chercheurs britanniques se sont intéressés à l’intérêt porté par les internautes aux stéroïdes anabolisants androgéniques – des molécules proches de la testostérone dont la consommation permet de booster le gain de musculature. Leur étude, publiée fin novembre dans </w:t>
      </w:r>
      <w:r w:rsidRPr="00875D19">
        <w:rPr>
          <w:rStyle w:val="a4"/>
          <w:rFonts w:ascii="Helvetica" w:hAnsi="Helvetica"/>
          <w:lang w:val="fr-FR"/>
        </w:rPr>
        <w:t>International Journal of Drug Policy</w:t>
      </w:r>
      <w:r w:rsidRPr="00875D19">
        <w:rPr>
          <w:rFonts w:ascii="Helvetica" w:hAnsi="Helvetica"/>
          <w:lang w:val="fr-FR"/>
        </w:rPr>
        <w:t xml:space="preserve">, décrit un phénomène clairement cyclique : chaque mois de janvier, le nombre de recherches effectuées sur </w:t>
      </w:r>
      <w:r w:rsidRPr="00875D19">
        <w:rPr>
          <w:rFonts w:ascii="Helvetica" w:hAnsi="Helvetica"/>
          <w:lang w:val="fr-FR"/>
        </w:rPr>
        <w:softHyphen/>
        <w:t>Internet grimpe en flèche, pour atteindre un pic au début de l’été… avant de s’effriter progressivement à mesure que la fin de l’année approche.</w:t>
      </w:r>
    </w:p>
    <w:p w:rsidR="00B058FD" w:rsidRPr="00875D19" w:rsidRDefault="00B058FD" w:rsidP="002411B1">
      <w:pPr>
        <w:pStyle w:val="a3"/>
        <w:spacing w:before="225" w:beforeAutospacing="0" w:after="225" w:afterAutospacing="0" w:line="315" w:lineRule="atLeast"/>
        <w:jc w:val="both"/>
        <w:rPr>
          <w:rFonts w:ascii="Helvetica" w:hAnsi="Helvetica"/>
          <w:lang w:val="fr-FR"/>
        </w:rPr>
      </w:pPr>
      <w:r w:rsidRPr="00875D19">
        <w:rPr>
          <w:rFonts w:ascii="Helvetica" w:hAnsi="Helvetica"/>
          <w:lang w:val="fr-FR"/>
        </w:rPr>
        <w:t>La facilité avec laquelle ces produits prohibés peuvent désormais être dénichés sur la Toile a sans doute largement contribué à l’évolution du profil des consommateurs : auparavant cantonnée au milieu du sport de haut niveau, la prise de stéroïdes anabolisants est devenue monnaie courante parmi les adeptes des salles de musculation. </w:t>
      </w:r>
      <w:r w:rsidR="007D3DF9" w:rsidRPr="00875D19">
        <w:rPr>
          <w:rStyle w:val="a4"/>
          <w:rFonts w:ascii="Helvetica" w:hAnsi="Helvetica"/>
          <w:lang w:val="fr-FR"/>
        </w:rPr>
        <w:t>« Au moins 30 % des bod</w:t>
      </w:r>
      <w:r w:rsidRPr="00875D19">
        <w:rPr>
          <w:rStyle w:val="a4"/>
          <w:rFonts w:ascii="Helvetica" w:hAnsi="Helvetica"/>
          <w:lang w:val="fr-FR"/>
        </w:rPr>
        <w:t xml:space="preserve">ybuilders en </w:t>
      </w:r>
      <w:r w:rsidRPr="00875D19">
        <w:rPr>
          <w:rStyle w:val="a4"/>
          <w:rFonts w:ascii="Helvetica" w:hAnsi="Helvetica"/>
          <w:lang w:val="fr-FR"/>
        </w:rPr>
        <w:softHyphen/>
        <w:t>prennent »</w:t>
      </w:r>
      <w:r w:rsidRPr="00875D19">
        <w:rPr>
          <w:rFonts w:ascii="Helvetica" w:hAnsi="Helvetica"/>
          <w:lang w:val="fr-FR"/>
        </w:rPr>
        <w:t xml:space="preserve">, estime Martine Duclos, endocrinologue et chef du service de médecine du sport au CHU de Clermont-Ferrand. </w:t>
      </w:r>
      <w:r w:rsidRPr="00875D19">
        <w:rPr>
          <w:rFonts w:ascii="Helvetica" w:hAnsi="Helvetica"/>
          <w:lang w:val="fr-FR"/>
        </w:rPr>
        <w:lastRenderedPageBreak/>
        <w:t xml:space="preserve">Les jeunes aussi en sont friands – essentiellement dans un but </w:t>
      </w:r>
      <w:r w:rsidRPr="00875D19">
        <w:rPr>
          <w:rFonts w:ascii="Helvetica" w:hAnsi="Helvetica"/>
          <w:lang w:val="fr-FR"/>
        </w:rPr>
        <w:softHyphen/>
        <w:t>esthétique, la quête de l’effet </w:t>
      </w:r>
      <w:r w:rsidRPr="00875D19">
        <w:rPr>
          <w:rStyle w:val="a4"/>
          <w:rFonts w:ascii="Helvetica" w:hAnsi="Helvetica"/>
          <w:lang w:val="fr-FR"/>
        </w:rPr>
        <w:t>« tee-shirt moulant »</w:t>
      </w:r>
      <w:r w:rsidR="003A1040" w:rsidRPr="00875D19">
        <w:rPr>
          <w:rFonts w:ascii="Helvetica" w:hAnsi="Helvetica"/>
          <w:lang w:val="fr-FR"/>
        </w:rPr>
        <w:t>, selon le</w:t>
      </w:r>
      <w:r w:rsidRPr="00875D19">
        <w:rPr>
          <w:rFonts w:ascii="Helvetica" w:hAnsi="Helvetica"/>
          <w:lang w:val="fr-FR"/>
        </w:rPr>
        <w:t xml:space="preserve"> médecin.</w:t>
      </w:r>
    </w:p>
    <w:p w:rsidR="00B058FD" w:rsidRPr="00875D19" w:rsidRDefault="00B058FD" w:rsidP="002411B1">
      <w:pPr>
        <w:pStyle w:val="a3"/>
        <w:spacing w:before="225" w:beforeAutospacing="0" w:after="225" w:afterAutospacing="0" w:line="315" w:lineRule="atLeast"/>
        <w:jc w:val="both"/>
        <w:rPr>
          <w:rFonts w:ascii="Helvetica" w:hAnsi="Helvetica"/>
          <w:lang w:val="fr-FR"/>
        </w:rPr>
      </w:pPr>
      <w:r w:rsidRPr="00875D19">
        <w:rPr>
          <w:rFonts w:ascii="Helvetica" w:hAnsi="Helvetica"/>
          <w:lang w:val="fr-FR"/>
        </w:rPr>
        <w:t>Cette aspiration peut mener les consommateurs à en absorber de très fortes doses, </w:t>
      </w:r>
      <w:r w:rsidRPr="00875D19">
        <w:rPr>
          <w:rStyle w:val="a4"/>
          <w:rFonts w:ascii="Helvetica" w:hAnsi="Helvetica"/>
          <w:lang w:val="fr-FR"/>
        </w:rPr>
        <w:t>« jusqu’à 1 000 ou 2 000 mg par semaine</w:t>
      </w:r>
      <w:r w:rsidRPr="00875D19">
        <w:rPr>
          <w:rFonts w:ascii="Helvetica" w:hAnsi="Helvetica"/>
          <w:lang w:val="fr-FR"/>
        </w:rPr>
        <w:t>, note-t-elle, </w:t>
      </w:r>
      <w:r w:rsidRPr="00875D19">
        <w:rPr>
          <w:rStyle w:val="a4"/>
          <w:rFonts w:ascii="Helvetica" w:hAnsi="Helvetica"/>
          <w:lang w:val="fr-FR"/>
        </w:rPr>
        <w:t>alors que l’organisme d’un sujet jeune ne produit normalement que 250 mg de testostérone par mois »</w:t>
      </w:r>
      <w:r w:rsidRPr="00875D19">
        <w:rPr>
          <w:rFonts w:ascii="Helvetica" w:hAnsi="Helvetica"/>
          <w:lang w:val="fr-FR"/>
        </w:rPr>
        <w:t>. Or, </w:t>
      </w:r>
      <w:r w:rsidRPr="00875D19">
        <w:rPr>
          <w:rStyle w:val="a4"/>
          <w:rFonts w:ascii="Helvetica" w:hAnsi="Helvetica"/>
          <w:lang w:val="fr-FR"/>
        </w:rPr>
        <w:t>« le cerveau ne fait pas la différence entre ces molécules exogènes et la testostérone normalement produite par l’organisme »</w:t>
      </w:r>
      <w:r w:rsidRPr="00875D19">
        <w:rPr>
          <w:rFonts w:ascii="Helvetica" w:hAnsi="Helvetica"/>
          <w:lang w:val="fr-FR"/>
        </w:rPr>
        <w:t>, souligne-t-elle. Deux petites structures situées à la base du cerveau, l’hypothalamus et l’hypophyse, ont en effet pour fonction de réguler la production de testostérone : lorsqu’elles...</w:t>
      </w:r>
    </w:p>
    <w:p w:rsidR="002411B1" w:rsidRDefault="00A264AE" w:rsidP="002411B1">
      <w:pPr>
        <w:pStyle w:val="a3"/>
        <w:jc w:val="both"/>
        <w:rPr>
          <w:rStyle w:val="a5"/>
          <w:rFonts w:ascii="Arial" w:hAnsi="Arial" w:cs="Arial"/>
          <w:b w:val="0"/>
          <w:color w:val="000000"/>
          <w:lang w:val="fr-FR"/>
        </w:rPr>
      </w:pPr>
      <w:r w:rsidRPr="00A264AE">
        <w:rPr>
          <w:rStyle w:val="a5"/>
          <w:rFonts w:ascii="Arial" w:hAnsi="Arial" w:cs="Arial"/>
          <w:b w:val="0"/>
          <w:color w:val="000000"/>
          <w:lang w:val="fr-FR"/>
        </w:rPr>
        <w:t>En savoir plus sur</w:t>
      </w:r>
      <w:r w:rsidR="002411B1">
        <w:rPr>
          <w:rStyle w:val="a5"/>
          <w:rFonts w:ascii="Arial" w:hAnsi="Arial" w:cs="Arial"/>
          <w:b w:val="0"/>
          <w:color w:val="000000"/>
        </w:rPr>
        <w:t>:</w:t>
      </w:r>
      <w:r w:rsidRPr="00A264AE">
        <w:rPr>
          <w:rStyle w:val="a5"/>
          <w:rFonts w:ascii="Arial" w:hAnsi="Arial" w:cs="Arial"/>
          <w:b w:val="0"/>
          <w:color w:val="000000"/>
          <w:lang w:val="fr-FR"/>
        </w:rPr>
        <w:t xml:space="preserve"> </w:t>
      </w:r>
    </w:p>
    <w:p w:rsidR="00B058FD" w:rsidRPr="00A264AE" w:rsidRDefault="00A264AE" w:rsidP="002411B1">
      <w:pPr>
        <w:pStyle w:val="a3"/>
        <w:jc w:val="both"/>
        <w:rPr>
          <w:rStyle w:val="a5"/>
          <w:rFonts w:ascii="Arial" w:hAnsi="Arial" w:cs="Arial"/>
          <w:b w:val="0"/>
          <w:color w:val="000000"/>
          <w:lang w:val="fr-FR"/>
        </w:rPr>
      </w:pPr>
      <w:r w:rsidRPr="00A264AE">
        <w:rPr>
          <w:rStyle w:val="a5"/>
          <w:rFonts w:ascii="Arial" w:hAnsi="Arial" w:cs="Arial"/>
          <w:b w:val="0"/>
          <w:color w:val="000000"/>
          <w:lang w:val="fr-FR"/>
        </w:rPr>
        <w:t xml:space="preserve">http://www.lemonde.fr/sante/article/2018/02/13/les-steroides-anabolisants-un-poison-pour-le- </w:t>
      </w:r>
      <w:r w:rsidRPr="00A264AE">
        <w:rPr>
          <w:rStyle w:val="a5"/>
          <w:rFonts w:ascii="Arial" w:hAnsi="Arial" w:cs="Arial"/>
          <w:b w:val="0"/>
          <w:color w:val="000000"/>
          <w:lang w:val="fr-FR"/>
        </w:rPr>
        <w:t>cerveau_5255891_1651302</w:t>
      </w:r>
      <w:r w:rsidRPr="00A264AE">
        <w:rPr>
          <w:rStyle w:val="a5"/>
          <w:rFonts w:ascii="Arial" w:hAnsi="Arial" w:cs="Arial"/>
          <w:b w:val="0"/>
          <w:color w:val="000000"/>
          <w:lang w:val="fr-FR"/>
        </w:rPr>
        <w:t>.html#SCoigSBZXb66ApE6.99</w:t>
      </w:r>
    </w:p>
    <w:p w:rsidR="00A264AE" w:rsidRDefault="00A264AE" w:rsidP="00B058FD">
      <w:pPr>
        <w:autoSpaceDE w:val="0"/>
        <w:autoSpaceDN w:val="0"/>
        <w:adjustRightInd w:val="0"/>
        <w:spacing w:after="0" w:line="240" w:lineRule="auto"/>
        <w:rPr>
          <w:rFonts w:ascii="Times New Roman" w:hAnsi="Times New Roman" w:cs="Times New Roman"/>
          <w:b/>
          <w:bCs/>
          <w:iCs/>
          <w:sz w:val="28"/>
          <w:szCs w:val="28"/>
          <w:lang w:val="fr-FR"/>
        </w:rPr>
      </w:pPr>
    </w:p>
    <w:p w:rsidR="00B058FD" w:rsidRPr="00662D6D" w:rsidRDefault="00B058FD" w:rsidP="00B058FD">
      <w:pPr>
        <w:autoSpaceDE w:val="0"/>
        <w:autoSpaceDN w:val="0"/>
        <w:adjustRightInd w:val="0"/>
        <w:spacing w:after="0" w:line="240" w:lineRule="auto"/>
        <w:rPr>
          <w:rStyle w:val="a4"/>
          <w:rFonts w:ascii="Helvetica" w:eastAsia="Times New Roman" w:hAnsi="Helvetica"/>
          <w:b/>
          <w:i w:val="0"/>
          <w:iCs w:val="0"/>
          <w:sz w:val="28"/>
          <w:szCs w:val="28"/>
          <w:lang w:eastAsia="ru-RU"/>
        </w:rPr>
      </w:pPr>
      <w:r w:rsidRPr="00662D6D">
        <w:rPr>
          <w:rStyle w:val="a4"/>
          <w:rFonts w:ascii="Helvetica" w:eastAsia="Times New Roman" w:hAnsi="Helvetica"/>
          <w:b/>
          <w:i w:val="0"/>
          <w:iCs w:val="0"/>
          <w:sz w:val="28"/>
          <w:szCs w:val="28"/>
          <w:lang w:eastAsia="ru-RU"/>
        </w:rPr>
        <w:t>Avez-vous bien compris?</w:t>
      </w:r>
    </w:p>
    <w:p w:rsidR="00B058FD" w:rsidRPr="00F4657C" w:rsidRDefault="00B058FD" w:rsidP="00B058FD">
      <w:pPr>
        <w:autoSpaceDE w:val="0"/>
        <w:autoSpaceDN w:val="0"/>
        <w:adjustRightInd w:val="0"/>
        <w:spacing w:after="0" w:line="240" w:lineRule="auto"/>
        <w:rPr>
          <w:rFonts w:ascii="Times New Roman" w:hAnsi="Times New Roman" w:cs="Times New Roman"/>
          <w:b/>
          <w:bCs/>
          <w:iCs/>
          <w:sz w:val="24"/>
          <w:szCs w:val="24"/>
          <w:lang w:val="fr-FR"/>
        </w:rPr>
      </w:pPr>
    </w:p>
    <w:p w:rsidR="00B058FD" w:rsidRPr="002411B1" w:rsidRDefault="002411B1" w:rsidP="002411B1">
      <w:pPr>
        <w:pStyle w:val="a8"/>
        <w:numPr>
          <w:ilvl w:val="0"/>
          <w:numId w:val="12"/>
        </w:numPr>
        <w:autoSpaceDE w:val="0"/>
        <w:autoSpaceDN w:val="0"/>
        <w:adjustRightInd w:val="0"/>
        <w:spacing w:after="0"/>
        <w:jc w:val="both"/>
        <w:rPr>
          <w:b/>
          <w:sz w:val="24"/>
          <w:szCs w:val="24"/>
          <w:lang w:val="fr-FR"/>
        </w:rPr>
      </w:pPr>
      <w:r w:rsidRPr="002411B1">
        <w:rPr>
          <w:b/>
          <w:sz w:val="24"/>
          <w:szCs w:val="24"/>
          <w:lang w:val="fr-FR"/>
        </w:rPr>
        <w:t>Répondez aux questions</w:t>
      </w:r>
      <w:r w:rsidR="00B058FD" w:rsidRPr="002411B1">
        <w:rPr>
          <w:b/>
          <w:sz w:val="24"/>
          <w:szCs w:val="24"/>
          <w:lang w:val="fr-FR"/>
        </w:rPr>
        <w:t>:</w:t>
      </w:r>
    </w:p>
    <w:p w:rsidR="002411B1" w:rsidRPr="002411B1" w:rsidRDefault="002411B1" w:rsidP="002411B1">
      <w:pPr>
        <w:pStyle w:val="a8"/>
        <w:autoSpaceDE w:val="0"/>
        <w:autoSpaceDN w:val="0"/>
        <w:adjustRightInd w:val="0"/>
        <w:spacing w:after="0"/>
        <w:ind w:left="1080"/>
        <w:rPr>
          <w:b/>
          <w:i/>
          <w:sz w:val="24"/>
          <w:szCs w:val="24"/>
          <w:lang w:val="fr-FR"/>
        </w:rPr>
      </w:pPr>
    </w:p>
    <w:p w:rsidR="00B058FD" w:rsidRDefault="00AD759A" w:rsidP="002411B1">
      <w:pPr>
        <w:pStyle w:val="a3"/>
        <w:numPr>
          <w:ilvl w:val="0"/>
          <w:numId w:val="6"/>
        </w:numPr>
        <w:spacing w:before="0" w:beforeAutospacing="0" w:after="0" w:afterAutospacing="0" w:line="276" w:lineRule="auto"/>
        <w:jc w:val="both"/>
        <w:rPr>
          <w:rStyle w:val="a5"/>
          <w:rFonts w:ascii="Arial" w:hAnsi="Arial" w:cs="Arial"/>
          <w:b w:val="0"/>
          <w:color w:val="000000"/>
          <w:sz w:val="22"/>
          <w:szCs w:val="22"/>
          <w:lang w:val="fr-FR"/>
        </w:rPr>
      </w:pPr>
      <w:r>
        <w:rPr>
          <w:rStyle w:val="a5"/>
          <w:rFonts w:ascii="Arial" w:hAnsi="Arial" w:cs="Arial"/>
          <w:b w:val="0"/>
          <w:color w:val="000000"/>
          <w:sz w:val="22"/>
          <w:szCs w:val="22"/>
          <w:lang w:val="fr-FR"/>
        </w:rPr>
        <w:t>Des chercheurs britanniques</w:t>
      </w:r>
      <w:r w:rsidRPr="00AD759A">
        <w:rPr>
          <w:rStyle w:val="a5"/>
          <w:rFonts w:ascii="Arial" w:hAnsi="Arial" w:cs="Arial"/>
          <w:b w:val="0"/>
          <w:color w:val="000000"/>
          <w:sz w:val="22"/>
          <w:szCs w:val="22"/>
          <w:lang w:val="fr-FR"/>
        </w:rPr>
        <w:t xml:space="preserve"> </w:t>
      </w:r>
      <w:r>
        <w:rPr>
          <w:rStyle w:val="a5"/>
          <w:rFonts w:ascii="Arial" w:hAnsi="Arial" w:cs="Arial"/>
          <w:b w:val="0"/>
          <w:color w:val="000000"/>
          <w:sz w:val="22"/>
          <w:szCs w:val="22"/>
          <w:lang w:val="fr-FR"/>
        </w:rPr>
        <w:t>à</w:t>
      </w:r>
      <w:r w:rsidRPr="00AD759A">
        <w:rPr>
          <w:rStyle w:val="a5"/>
          <w:rFonts w:ascii="Arial" w:hAnsi="Arial" w:cs="Arial"/>
          <w:b w:val="0"/>
          <w:color w:val="000000"/>
          <w:sz w:val="22"/>
          <w:szCs w:val="22"/>
          <w:lang w:val="fr-FR"/>
        </w:rPr>
        <w:t xml:space="preserve"> </w:t>
      </w:r>
      <w:r>
        <w:rPr>
          <w:rStyle w:val="a5"/>
          <w:rFonts w:ascii="Arial" w:hAnsi="Arial" w:cs="Arial"/>
          <w:b w:val="0"/>
          <w:color w:val="000000"/>
          <w:sz w:val="22"/>
          <w:szCs w:val="22"/>
          <w:lang w:val="fr-FR"/>
        </w:rPr>
        <w:t>q</w:t>
      </w:r>
      <w:r w:rsidRPr="00AD759A">
        <w:rPr>
          <w:rStyle w:val="a5"/>
          <w:rFonts w:ascii="Arial" w:hAnsi="Arial" w:cs="Arial"/>
          <w:b w:val="0"/>
          <w:color w:val="000000"/>
          <w:sz w:val="22"/>
          <w:szCs w:val="22"/>
          <w:lang w:val="fr-FR"/>
        </w:rPr>
        <w:t xml:space="preserve">uoi </w:t>
      </w:r>
      <w:r>
        <w:rPr>
          <w:rStyle w:val="a5"/>
          <w:rFonts w:ascii="Arial" w:hAnsi="Arial" w:cs="Arial"/>
          <w:b w:val="0"/>
          <w:color w:val="000000"/>
          <w:sz w:val="22"/>
          <w:szCs w:val="22"/>
          <w:lang w:val="fr-FR"/>
        </w:rPr>
        <w:t>se sont</w:t>
      </w:r>
      <w:r w:rsidRPr="00AD759A">
        <w:rPr>
          <w:rStyle w:val="a5"/>
          <w:rFonts w:ascii="Arial" w:hAnsi="Arial" w:cs="Arial"/>
          <w:b w:val="0"/>
          <w:color w:val="000000"/>
          <w:sz w:val="22"/>
          <w:szCs w:val="22"/>
          <w:lang w:val="fr-FR"/>
        </w:rPr>
        <w:t>-</w:t>
      </w:r>
      <w:r>
        <w:rPr>
          <w:rStyle w:val="a5"/>
          <w:rFonts w:ascii="Arial" w:hAnsi="Arial" w:cs="Arial"/>
          <w:b w:val="0"/>
          <w:color w:val="000000"/>
          <w:sz w:val="22"/>
          <w:szCs w:val="22"/>
          <w:lang w:val="fr-FR"/>
        </w:rPr>
        <w:t xml:space="preserve">ils intéressés </w:t>
      </w:r>
      <w:r w:rsidRPr="00AD759A">
        <w:rPr>
          <w:rStyle w:val="a5"/>
          <w:rFonts w:ascii="Arial" w:hAnsi="Arial" w:cs="Arial"/>
          <w:b w:val="0"/>
          <w:color w:val="000000"/>
          <w:sz w:val="22"/>
          <w:szCs w:val="22"/>
          <w:lang w:val="fr-FR"/>
        </w:rPr>
        <w:t>?</w:t>
      </w:r>
    </w:p>
    <w:p w:rsidR="00AD759A" w:rsidRDefault="00AD759A" w:rsidP="002411B1">
      <w:pPr>
        <w:pStyle w:val="a3"/>
        <w:numPr>
          <w:ilvl w:val="0"/>
          <w:numId w:val="6"/>
        </w:numPr>
        <w:spacing w:before="0" w:beforeAutospacing="0" w:after="0" w:afterAutospacing="0" w:line="276" w:lineRule="auto"/>
        <w:jc w:val="both"/>
        <w:rPr>
          <w:rStyle w:val="a5"/>
          <w:rFonts w:ascii="Arial" w:hAnsi="Arial" w:cs="Arial"/>
          <w:b w:val="0"/>
          <w:color w:val="000000"/>
          <w:sz w:val="22"/>
          <w:szCs w:val="22"/>
          <w:lang w:val="fr-FR"/>
        </w:rPr>
      </w:pPr>
      <w:r>
        <w:rPr>
          <w:rStyle w:val="a5"/>
          <w:rFonts w:ascii="Arial" w:hAnsi="Arial" w:cs="Arial"/>
          <w:b w:val="0"/>
          <w:color w:val="000000"/>
          <w:sz w:val="22"/>
          <w:szCs w:val="22"/>
          <w:lang w:val="fr-FR"/>
        </w:rPr>
        <w:t xml:space="preserve">A quoi influence </w:t>
      </w:r>
      <w:r w:rsidRPr="00AD759A">
        <w:rPr>
          <w:rFonts w:ascii="Helvetica" w:hAnsi="Helvetica"/>
          <w:sz w:val="22"/>
          <w:szCs w:val="22"/>
          <w:lang w:val="fr-FR"/>
        </w:rPr>
        <w:t>la consommation</w:t>
      </w:r>
      <w:r>
        <w:rPr>
          <w:rFonts w:ascii="Helvetica" w:hAnsi="Helvetica"/>
          <w:sz w:val="22"/>
          <w:szCs w:val="22"/>
          <w:lang w:val="fr-FR"/>
        </w:rPr>
        <w:t xml:space="preserve">  des </w:t>
      </w:r>
      <w:r w:rsidRPr="00AD759A">
        <w:rPr>
          <w:rFonts w:ascii="Helvetica" w:hAnsi="Helvetica"/>
          <w:sz w:val="22"/>
          <w:szCs w:val="22"/>
          <w:lang w:val="fr-FR"/>
        </w:rPr>
        <w:t>stéroïdes anabolisants androgéniques</w:t>
      </w:r>
      <w:r w:rsidRPr="00AD759A">
        <w:rPr>
          <w:rStyle w:val="a5"/>
          <w:rFonts w:ascii="Arial" w:hAnsi="Arial" w:cs="Arial"/>
          <w:b w:val="0"/>
          <w:color w:val="000000"/>
          <w:sz w:val="22"/>
          <w:szCs w:val="22"/>
          <w:lang w:val="fr-FR"/>
        </w:rPr>
        <w:t>?</w:t>
      </w:r>
    </w:p>
    <w:p w:rsidR="001A4CAD" w:rsidRDefault="001A4CAD" w:rsidP="002411B1">
      <w:pPr>
        <w:pStyle w:val="a3"/>
        <w:numPr>
          <w:ilvl w:val="0"/>
          <w:numId w:val="6"/>
        </w:numPr>
        <w:spacing w:before="0" w:beforeAutospacing="0" w:after="0" w:afterAutospacing="0" w:line="276" w:lineRule="auto"/>
        <w:jc w:val="both"/>
        <w:rPr>
          <w:rStyle w:val="a5"/>
          <w:rFonts w:ascii="Arial" w:hAnsi="Arial" w:cs="Arial"/>
          <w:b w:val="0"/>
          <w:color w:val="000000"/>
          <w:sz w:val="22"/>
          <w:szCs w:val="22"/>
          <w:lang w:val="fr-FR"/>
        </w:rPr>
      </w:pPr>
      <w:r>
        <w:rPr>
          <w:rStyle w:val="a5"/>
          <w:rFonts w:ascii="Arial" w:hAnsi="Arial" w:cs="Arial"/>
          <w:b w:val="0"/>
          <w:color w:val="000000"/>
          <w:sz w:val="22"/>
          <w:szCs w:val="22"/>
          <w:lang w:val="fr-FR"/>
        </w:rPr>
        <w:t xml:space="preserve">Comment est évolué le profil des consommateurs </w:t>
      </w:r>
      <w:r>
        <w:rPr>
          <w:rFonts w:ascii="Helvetica" w:hAnsi="Helvetica"/>
          <w:sz w:val="22"/>
          <w:szCs w:val="22"/>
          <w:lang w:val="fr-FR"/>
        </w:rPr>
        <w:t xml:space="preserve">des </w:t>
      </w:r>
      <w:r w:rsidRPr="00AD759A">
        <w:rPr>
          <w:rFonts w:ascii="Helvetica" w:hAnsi="Helvetica"/>
          <w:sz w:val="22"/>
          <w:szCs w:val="22"/>
          <w:lang w:val="fr-FR"/>
        </w:rPr>
        <w:t>stéroïdes anabolisants androgéniques</w:t>
      </w:r>
      <w:r w:rsidRPr="00AD759A">
        <w:rPr>
          <w:rStyle w:val="a5"/>
          <w:rFonts w:ascii="Arial" w:hAnsi="Arial" w:cs="Arial"/>
          <w:b w:val="0"/>
          <w:color w:val="000000"/>
          <w:sz w:val="22"/>
          <w:szCs w:val="22"/>
          <w:lang w:val="fr-FR"/>
        </w:rPr>
        <w:t>?</w:t>
      </w:r>
    </w:p>
    <w:p w:rsidR="00AD759A" w:rsidRDefault="00AD759A" w:rsidP="002411B1">
      <w:pPr>
        <w:pStyle w:val="a3"/>
        <w:numPr>
          <w:ilvl w:val="0"/>
          <w:numId w:val="6"/>
        </w:numPr>
        <w:spacing w:before="0" w:beforeAutospacing="0" w:after="0" w:afterAutospacing="0" w:line="276" w:lineRule="auto"/>
        <w:jc w:val="both"/>
        <w:rPr>
          <w:rStyle w:val="a5"/>
          <w:rFonts w:ascii="Arial" w:hAnsi="Arial" w:cs="Arial"/>
          <w:b w:val="0"/>
          <w:color w:val="000000"/>
          <w:sz w:val="22"/>
          <w:szCs w:val="22"/>
          <w:lang w:val="fr-FR"/>
        </w:rPr>
      </w:pPr>
      <w:r w:rsidRPr="001A4CAD">
        <w:rPr>
          <w:rFonts w:ascii="Helvetica" w:hAnsi="Helvetica"/>
          <w:sz w:val="22"/>
          <w:szCs w:val="22"/>
          <w:lang w:val="fr-FR"/>
        </w:rPr>
        <w:t xml:space="preserve">Quel est le point de vue </w:t>
      </w:r>
      <w:r w:rsidR="001A4CAD" w:rsidRPr="001A4CAD">
        <w:rPr>
          <w:rFonts w:ascii="Helvetica" w:hAnsi="Helvetica"/>
          <w:sz w:val="22"/>
          <w:szCs w:val="22"/>
          <w:lang w:val="fr-FR"/>
        </w:rPr>
        <w:t>d’endocrinologue Martine Duclos sur la consommation des stéroïdes anabolisants androgéniques</w:t>
      </w:r>
      <w:r w:rsidR="001A4CAD" w:rsidRPr="00AD759A">
        <w:rPr>
          <w:rStyle w:val="a5"/>
          <w:rFonts w:ascii="Arial" w:hAnsi="Arial" w:cs="Arial"/>
          <w:b w:val="0"/>
          <w:color w:val="000000"/>
          <w:sz w:val="22"/>
          <w:szCs w:val="22"/>
          <w:lang w:val="fr-FR"/>
        </w:rPr>
        <w:t>?</w:t>
      </w:r>
    </w:p>
    <w:p w:rsidR="001A4CAD" w:rsidRDefault="001A4CAD" w:rsidP="002411B1">
      <w:pPr>
        <w:pStyle w:val="a3"/>
        <w:numPr>
          <w:ilvl w:val="0"/>
          <w:numId w:val="6"/>
        </w:numPr>
        <w:spacing w:before="0" w:beforeAutospacing="0" w:after="0" w:afterAutospacing="0" w:line="276" w:lineRule="auto"/>
        <w:jc w:val="both"/>
        <w:rPr>
          <w:rStyle w:val="a5"/>
          <w:rFonts w:ascii="Arial" w:hAnsi="Arial" w:cs="Arial"/>
          <w:b w:val="0"/>
          <w:color w:val="000000"/>
          <w:sz w:val="22"/>
          <w:szCs w:val="22"/>
          <w:lang w:val="fr-FR"/>
        </w:rPr>
      </w:pPr>
      <w:r w:rsidRPr="001A4CAD">
        <w:rPr>
          <w:rFonts w:ascii="Helvetica" w:hAnsi="Helvetica"/>
          <w:sz w:val="22"/>
          <w:szCs w:val="22"/>
          <w:lang w:val="fr-FR"/>
        </w:rPr>
        <w:t>Quelles doses de testostérone par mois peuvent être absorbées par des consommateurs</w:t>
      </w:r>
      <w:r w:rsidRPr="001A4CAD">
        <w:rPr>
          <w:rStyle w:val="a5"/>
          <w:rFonts w:ascii="Arial" w:hAnsi="Arial" w:cs="Arial"/>
          <w:b w:val="0"/>
          <w:color w:val="000000"/>
          <w:sz w:val="22"/>
          <w:szCs w:val="22"/>
          <w:lang w:val="fr-FR"/>
        </w:rPr>
        <w:t>?</w:t>
      </w:r>
    </w:p>
    <w:p w:rsidR="002411B1" w:rsidRPr="001A4CAD" w:rsidRDefault="002411B1" w:rsidP="002411B1">
      <w:pPr>
        <w:pStyle w:val="a3"/>
        <w:spacing w:before="0" w:beforeAutospacing="0" w:after="0" w:afterAutospacing="0" w:line="276" w:lineRule="auto"/>
        <w:ind w:left="360"/>
        <w:jc w:val="both"/>
        <w:rPr>
          <w:rStyle w:val="a5"/>
          <w:rFonts w:ascii="Arial" w:hAnsi="Arial" w:cs="Arial"/>
          <w:b w:val="0"/>
          <w:color w:val="000000"/>
          <w:sz w:val="22"/>
          <w:szCs w:val="22"/>
          <w:lang w:val="fr-FR"/>
        </w:rPr>
      </w:pPr>
    </w:p>
    <w:p w:rsidR="002411B1" w:rsidRPr="002411B1" w:rsidRDefault="00C258BD" w:rsidP="002411B1">
      <w:pPr>
        <w:pStyle w:val="a8"/>
        <w:numPr>
          <w:ilvl w:val="0"/>
          <w:numId w:val="12"/>
        </w:numPr>
        <w:autoSpaceDE w:val="0"/>
        <w:autoSpaceDN w:val="0"/>
        <w:adjustRightInd w:val="0"/>
        <w:spacing w:after="0"/>
        <w:jc w:val="both"/>
        <w:rPr>
          <w:b/>
          <w:sz w:val="24"/>
          <w:szCs w:val="24"/>
          <w:lang w:val="fr-FR"/>
        </w:rPr>
      </w:pPr>
      <w:r w:rsidRPr="002411B1">
        <w:rPr>
          <w:b/>
          <w:sz w:val="24"/>
          <w:szCs w:val="24"/>
          <w:lang w:val="fr-FR"/>
        </w:rPr>
        <w:t xml:space="preserve">Trouvez la signification des mots et des expressions suivants : </w:t>
      </w:r>
      <w:r w:rsidR="002411B1" w:rsidRPr="002411B1">
        <w:rPr>
          <w:b/>
          <w:sz w:val="24"/>
          <w:szCs w:val="24"/>
          <w:lang w:val="fr-FR"/>
        </w:rPr>
        <w:t xml:space="preserve"> </w:t>
      </w:r>
    </w:p>
    <w:p w:rsidR="002411B1" w:rsidRDefault="002411B1" w:rsidP="002411B1">
      <w:pPr>
        <w:autoSpaceDE w:val="0"/>
        <w:autoSpaceDN w:val="0"/>
        <w:adjustRightInd w:val="0"/>
        <w:spacing w:after="0" w:line="360" w:lineRule="auto"/>
        <w:jc w:val="both"/>
        <w:rPr>
          <w:rFonts w:ascii="Helvetica" w:eastAsia="Times New Roman" w:hAnsi="Helvetica" w:cs="Times New Roman"/>
          <w:lang w:val="fr-FR" w:eastAsia="ru-RU"/>
        </w:rPr>
      </w:pPr>
    </w:p>
    <w:p w:rsidR="0010413B" w:rsidRPr="002411B1" w:rsidRDefault="00C258BD" w:rsidP="002411B1">
      <w:pPr>
        <w:autoSpaceDE w:val="0"/>
        <w:autoSpaceDN w:val="0"/>
        <w:adjustRightInd w:val="0"/>
        <w:spacing w:after="0" w:line="360" w:lineRule="auto"/>
        <w:jc w:val="both"/>
        <w:rPr>
          <w:rFonts w:ascii="Helvetica" w:eastAsia="Times New Roman" w:hAnsi="Helvetica" w:cs="Times New Roman"/>
          <w:lang w:val="fr-FR" w:eastAsia="ru-RU"/>
        </w:rPr>
      </w:pPr>
      <w:r w:rsidRPr="002411B1">
        <w:rPr>
          <w:rFonts w:ascii="Helvetica" w:eastAsia="Times New Roman" w:hAnsi="Helvetica" w:cs="Times New Roman"/>
          <w:lang w:val="fr-FR" w:eastAsia="ru-RU"/>
        </w:rPr>
        <w:t>les stéroïdes anabolisants</w:t>
      </w:r>
      <w:r w:rsidR="0010413B" w:rsidRPr="002411B1">
        <w:rPr>
          <w:rFonts w:ascii="Helvetica" w:eastAsia="Times New Roman" w:hAnsi="Helvetica" w:cs="Times New Roman"/>
          <w:lang w:val="fr-FR" w:eastAsia="ru-RU"/>
        </w:rPr>
        <w:t>; consommer ; la consommation; un consommateur; accélérer le développement de la musculature;  les stéroïdes anabolisants androgéniques; entraîner des atrophies des testicules et des altérations neurocognitives graves; la prise de stéroïdes anabolisants;</w:t>
      </w:r>
      <w:r w:rsidR="00AF0B3A" w:rsidRPr="002411B1">
        <w:rPr>
          <w:rFonts w:ascii="Helvetica" w:eastAsia="Times New Roman" w:hAnsi="Helvetica" w:cs="Times New Roman"/>
          <w:lang w:val="fr-FR" w:eastAsia="ru-RU"/>
        </w:rPr>
        <w:t xml:space="preserve"> absorber de très fortes doses; l’hypothalamus ; l’hypophyse;</w:t>
      </w:r>
    </w:p>
    <w:p w:rsidR="002411B1" w:rsidRDefault="002411B1" w:rsidP="002411B1">
      <w:pPr>
        <w:spacing w:after="0"/>
        <w:jc w:val="both"/>
        <w:rPr>
          <w:b/>
          <w:i/>
          <w:sz w:val="24"/>
          <w:szCs w:val="24"/>
          <w:lang w:val="fr-FR"/>
        </w:rPr>
      </w:pPr>
    </w:p>
    <w:p w:rsidR="00D53CD6" w:rsidRPr="002411B1" w:rsidRDefault="00D53CD6" w:rsidP="002411B1">
      <w:pPr>
        <w:pStyle w:val="a8"/>
        <w:numPr>
          <w:ilvl w:val="0"/>
          <w:numId w:val="12"/>
        </w:numPr>
        <w:spacing w:after="0"/>
        <w:jc w:val="both"/>
        <w:rPr>
          <w:b/>
          <w:i/>
          <w:sz w:val="24"/>
          <w:szCs w:val="24"/>
          <w:lang w:val="fr-FR"/>
        </w:rPr>
      </w:pPr>
      <w:r w:rsidRPr="002411B1">
        <w:rPr>
          <w:b/>
          <w:i/>
          <w:sz w:val="24"/>
          <w:szCs w:val="24"/>
          <w:lang w:val="fr-FR"/>
        </w:rPr>
        <w:t xml:space="preserve">Traduisez le texte par écrit. </w:t>
      </w:r>
    </w:p>
    <w:p w:rsidR="002411B1" w:rsidRDefault="002411B1" w:rsidP="002411B1">
      <w:pPr>
        <w:jc w:val="both"/>
        <w:rPr>
          <w:b/>
          <w:i/>
          <w:sz w:val="24"/>
          <w:szCs w:val="24"/>
          <w:lang w:val="fr-FR"/>
        </w:rPr>
      </w:pPr>
    </w:p>
    <w:p w:rsidR="00D53CD6" w:rsidRPr="002411B1" w:rsidRDefault="00D53CD6" w:rsidP="002411B1">
      <w:pPr>
        <w:pStyle w:val="a8"/>
        <w:numPr>
          <w:ilvl w:val="0"/>
          <w:numId w:val="12"/>
        </w:numPr>
        <w:jc w:val="both"/>
        <w:rPr>
          <w:b/>
          <w:i/>
          <w:sz w:val="24"/>
          <w:szCs w:val="24"/>
          <w:lang w:val="fr-FR"/>
        </w:rPr>
      </w:pPr>
      <w:r w:rsidRPr="002411B1">
        <w:rPr>
          <w:b/>
          <w:i/>
          <w:sz w:val="24"/>
          <w:szCs w:val="24"/>
          <w:lang w:val="fr-FR"/>
        </w:rPr>
        <w:t>Faites le résumé écrit</w:t>
      </w:r>
      <w:r w:rsidRPr="002411B1">
        <w:rPr>
          <w:i/>
          <w:sz w:val="24"/>
          <w:szCs w:val="24"/>
          <w:lang w:val="fr-FR"/>
        </w:rPr>
        <w:t xml:space="preserve"> </w:t>
      </w:r>
      <w:r w:rsidRPr="002411B1">
        <w:rPr>
          <w:b/>
          <w:i/>
          <w:sz w:val="24"/>
          <w:szCs w:val="24"/>
          <w:lang w:val="fr-FR"/>
        </w:rPr>
        <w:t>du texte   lu.</w:t>
      </w:r>
    </w:p>
    <w:p w:rsidR="00875D19" w:rsidRPr="00DD17AE" w:rsidRDefault="00875D19" w:rsidP="00D53CD6">
      <w:pPr>
        <w:rPr>
          <w:b/>
          <w:sz w:val="24"/>
          <w:szCs w:val="24"/>
          <w:lang w:val="fr-FR"/>
        </w:rPr>
      </w:pPr>
    </w:p>
    <w:p w:rsidR="00875D19" w:rsidRPr="00875D19" w:rsidRDefault="00875D19" w:rsidP="002411B1">
      <w:pPr>
        <w:pageBreakBefore/>
        <w:rPr>
          <w:b/>
          <w:sz w:val="28"/>
          <w:szCs w:val="28"/>
          <w:lang w:val="fr-FR"/>
        </w:rPr>
      </w:pPr>
      <w:r>
        <w:rPr>
          <w:b/>
          <w:sz w:val="28"/>
          <w:szCs w:val="28"/>
          <w:lang w:val="fr-FR"/>
        </w:rPr>
        <w:lastRenderedPageBreak/>
        <w:t>Unité 2</w:t>
      </w:r>
      <w:r w:rsidRPr="00875D19">
        <w:rPr>
          <w:b/>
          <w:sz w:val="28"/>
          <w:szCs w:val="28"/>
          <w:lang w:val="fr-FR"/>
        </w:rPr>
        <w:t xml:space="preserve"> </w:t>
      </w:r>
    </w:p>
    <w:p w:rsidR="002411B1" w:rsidRDefault="00875D19" w:rsidP="00875D19">
      <w:pPr>
        <w:rPr>
          <w:b/>
          <w:sz w:val="28"/>
          <w:szCs w:val="28"/>
          <w:lang w:val="fr-FR"/>
        </w:rPr>
      </w:pPr>
      <w:r w:rsidRPr="00875D19">
        <w:rPr>
          <w:b/>
          <w:sz w:val="28"/>
          <w:szCs w:val="28"/>
          <w:lang w:val="fr-FR"/>
        </w:rPr>
        <w:t xml:space="preserve"> </w:t>
      </w:r>
      <w:r w:rsidRPr="00875D19">
        <w:rPr>
          <w:b/>
          <w:i/>
          <w:sz w:val="28"/>
          <w:szCs w:val="28"/>
          <w:lang w:val="fr-FR"/>
        </w:rPr>
        <w:t>Lisez le texte</w:t>
      </w:r>
      <w:r w:rsidR="002411B1">
        <w:rPr>
          <w:b/>
          <w:sz w:val="28"/>
          <w:szCs w:val="28"/>
          <w:lang w:val="fr-FR"/>
        </w:rPr>
        <w:t xml:space="preserve"> </w:t>
      </w:r>
    </w:p>
    <w:p w:rsidR="00875D19" w:rsidRPr="009751E0" w:rsidRDefault="009751E0" w:rsidP="002411B1">
      <w:pPr>
        <w:jc w:val="center"/>
        <w:rPr>
          <w:b/>
          <w:sz w:val="28"/>
          <w:szCs w:val="28"/>
          <w:lang w:val="uk-UA"/>
        </w:rPr>
      </w:pPr>
      <w:r>
        <w:rPr>
          <w:b/>
          <w:sz w:val="28"/>
          <w:szCs w:val="28"/>
          <w:lang w:val="uk-UA"/>
        </w:rPr>
        <w:t>«</w:t>
      </w:r>
      <w:r w:rsidR="00875D19" w:rsidRPr="00875D19">
        <w:rPr>
          <w:rFonts w:ascii="Georgia" w:eastAsia="Times New Roman" w:hAnsi="Georgia" w:cs="Helvetica"/>
          <w:b/>
          <w:color w:val="16212C"/>
          <w:kern w:val="36"/>
          <w:sz w:val="28"/>
          <w:szCs w:val="28"/>
          <w:lang w:val="fr-FR" w:eastAsia="ru-RU"/>
        </w:rPr>
        <w:t>Moins de viande, de sel, de sucre… les recommandations de l’agence sanitaire</w:t>
      </w:r>
      <w:r>
        <w:rPr>
          <w:rFonts w:ascii="Georgia" w:eastAsia="Times New Roman" w:hAnsi="Georgia" w:cs="Helvetica"/>
          <w:b/>
          <w:color w:val="16212C"/>
          <w:kern w:val="36"/>
          <w:sz w:val="28"/>
          <w:szCs w:val="28"/>
          <w:lang w:val="uk-UA" w:eastAsia="ru-RU"/>
        </w:rPr>
        <w:t>»</w:t>
      </w:r>
    </w:p>
    <w:p w:rsidR="00875D19" w:rsidRPr="002411B1" w:rsidRDefault="00875D19" w:rsidP="00875D19">
      <w:pPr>
        <w:shd w:val="clear" w:color="auto" w:fill="FFFFFF"/>
        <w:spacing w:before="225" w:after="225" w:line="336" w:lineRule="atLeast"/>
        <w:rPr>
          <w:rFonts w:ascii="Times New Roman" w:eastAsia="Times New Roman" w:hAnsi="Times New Roman" w:cs="Times New Roman"/>
          <w:i/>
          <w:sz w:val="24"/>
          <w:szCs w:val="24"/>
          <w:lang w:val="fr-FR" w:eastAsia="ru-RU"/>
        </w:rPr>
      </w:pPr>
      <w:r w:rsidRPr="002411B1">
        <w:rPr>
          <w:rFonts w:ascii="Times New Roman" w:eastAsia="Times New Roman" w:hAnsi="Times New Roman" w:cs="Times New Roman"/>
          <w:i/>
          <w:sz w:val="24"/>
          <w:szCs w:val="24"/>
          <w:lang w:val="fr-FR" w:eastAsia="ru-RU"/>
        </w:rPr>
        <w:t>L’Agence nationale de sécurité sanitaire de l’alimentation présente un socle scientifique pour de nouveaux repères nutritionnels.</w:t>
      </w:r>
    </w:p>
    <w:p w:rsidR="00875D19" w:rsidRPr="001A3A3B" w:rsidRDefault="00875D19" w:rsidP="00875D19">
      <w:pPr>
        <w:shd w:val="clear" w:color="auto" w:fill="FFFFFF"/>
        <w:spacing w:after="0" w:line="240" w:lineRule="auto"/>
        <w:rPr>
          <w:rFonts w:ascii="Helvetica" w:eastAsia="Times New Roman" w:hAnsi="Helvetica" w:cs="Helvetica"/>
          <w:color w:val="A2A9AE"/>
          <w:sz w:val="20"/>
          <w:szCs w:val="20"/>
          <w:lang w:val="fr-FR" w:eastAsia="ru-RU"/>
        </w:rPr>
      </w:pPr>
      <w:r w:rsidRPr="001A3A3B">
        <w:rPr>
          <w:rFonts w:ascii="Helvetica" w:eastAsia="Times New Roman" w:hAnsi="Helvetica" w:cs="Helvetica"/>
          <w:color w:val="A2A9AE"/>
          <w:sz w:val="20"/>
          <w:szCs w:val="20"/>
          <w:lang w:val="fr-FR" w:eastAsia="ru-RU"/>
        </w:rPr>
        <w:t>LE MONDE | 24.01.2017 à 11h06 • Mis à jour le 24.01.2017 à 12h19 |Par </w:t>
      </w:r>
      <w:r w:rsidR="00D56872">
        <w:fldChar w:fldCharType="begin"/>
      </w:r>
      <w:r w:rsidR="00D56872" w:rsidRPr="00A264AE">
        <w:rPr>
          <w:lang w:val="fr-FR"/>
        </w:rPr>
        <w:instrText xml:space="preserve"> HYPERLINK "http://www.lemonde.fr/journaliste/pascale-santi/" \t "_blank" </w:instrText>
      </w:r>
      <w:r w:rsidR="00D56872">
        <w:fldChar w:fldCharType="separate"/>
      </w:r>
      <w:r w:rsidRPr="001A3A3B">
        <w:rPr>
          <w:rFonts w:ascii="Helvetica" w:eastAsia="Times New Roman" w:hAnsi="Helvetica" w:cs="Helvetica"/>
          <w:b/>
          <w:bCs/>
          <w:color w:val="003366"/>
          <w:sz w:val="20"/>
          <w:szCs w:val="20"/>
          <w:u w:val="single"/>
          <w:lang w:val="fr-FR" w:eastAsia="ru-RU"/>
        </w:rPr>
        <w:t>Pascale Santi</w:t>
      </w:r>
      <w:r w:rsidR="00D56872">
        <w:rPr>
          <w:rFonts w:ascii="Helvetica" w:eastAsia="Times New Roman" w:hAnsi="Helvetica" w:cs="Helvetica"/>
          <w:b/>
          <w:bCs/>
          <w:color w:val="003366"/>
          <w:sz w:val="20"/>
          <w:szCs w:val="20"/>
          <w:u w:val="single"/>
          <w:lang w:val="fr-FR" w:eastAsia="ru-RU"/>
        </w:rPr>
        <w:fldChar w:fldCharType="end"/>
      </w:r>
    </w:p>
    <w:p w:rsidR="00875D19" w:rsidRPr="001A3A3B" w:rsidRDefault="00875D19" w:rsidP="00875D19">
      <w:pPr>
        <w:shd w:val="clear" w:color="auto" w:fill="FFFFFF"/>
        <w:spacing w:after="0" w:line="315" w:lineRule="atLeast"/>
        <w:rPr>
          <w:rFonts w:ascii="Helvetica" w:eastAsia="Times New Roman" w:hAnsi="Helvetica" w:cs="Helvetica"/>
          <w:color w:val="16212C"/>
          <w:sz w:val="20"/>
          <w:szCs w:val="20"/>
          <w:lang w:eastAsia="ru-RU"/>
        </w:rPr>
      </w:pPr>
      <w:r>
        <w:rPr>
          <w:rFonts w:ascii="Helvetica" w:eastAsia="Times New Roman" w:hAnsi="Helvetica" w:cs="Helvetica"/>
          <w:noProof/>
          <w:color w:val="16212C"/>
          <w:sz w:val="20"/>
          <w:szCs w:val="20"/>
          <w:lang w:eastAsia="ru-RU"/>
        </w:rPr>
        <w:drawing>
          <wp:inline distT="0" distB="0" distL="0" distR="0" wp14:anchorId="34B27C0E" wp14:editId="3E4E0020">
            <wp:extent cx="6010275" cy="4638675"/>
            <wp:effectExtent l="0" t="0" r="9525"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4638675"/>
                    </a:xfrm>
                    <a:prstGeom prst="rect">
                      <a:avLst/>
                    </a:prstGeom>
                    <a:noFill/>
                    <a:ln>
                      <a:noFill/>
                    </a:ln>
                  </pic:spPr>
                </pic:pic>
              </a:graphicData>
            </a:graphic>
          </wp:inline>
        </w:drawing>
      </w:r>
    </w:p>
    <w:p w:rsidR="00875D19" w:rsidRPr="00875D19" w:rsidRDefault="00875D19" w:rsidP="002411B1">
      <w:pPr>
        <w:shd w:val="clear" w:color="auto" w:fill="FFFFFF"/>
        <w:spacing w:before="225" w:after="225" w:line="315" w:lineRule="atLeast"/>
        <w:jc w:val="both"/>
        <w:outlineLvl w:val="1"/>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Comment y </w:t>
      </w:r>
      <w:r w:rsidR="00D56872">
        <w:fldChar w:fldCharType="begin"/>
      </w:r>
      <w:r w:rsidR="00D56872" w:rsidRPr="00A264AE">
        <w:rPr>
          <w:lang w:val="fr-FR"/>
        </w:rPr>
        <w:instrText xml:space="preserve"> HYPERLINK "http://conjugaison.lemonde.fr/conjugaison/troisieme-groupe/voir/" \t "_blank" \o "Conjugaison du verbe voir" </w:instrText>
      </w:r>
      <w:r w:rsidR="00D56872">
        <w:fldChar w:fldCharType="separate"/>
      </w:r>
      <w:r w:rsidRPr="00875D19">
        <w:rPr>
          <w:rFonts w:ascii="Helvetica" w:eastAsia="Times New Roman" w:hAnsi="Helvetica" w:cs="Helvetica"/>
          <w:sz w:val="24"/>
          <w:szCs w:val="24"/>
          <w:lang w:val="fr-FR" w:eastAsia="ru-RU"/>
        </w:rPr>
        <w:t>voir</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u w:val="single"/>
          <w:lang w:val="fr-FR" w:eastAsia="ru-RU"/>
        </w:rPr>
        <w:t> </w:t>
      </w:r>
      <w:r w:rsidRPr="00875D19">
        <w:rPr>
          <w:rFonts w:ascii="Helvetica" w:eastAsia="Times New Roman" w:hAnsi="Helvetica" w:cs="Helvetica"/>
          <w:color w:val="16212C"/>
          <w:sz w:val="24"/>
          <w:szCs w:val="24"/>
          <w:lang w:val="fr-FR" w:eastAsia="ru-RU"/>
        </w:rPr>
        <w:t>plus clair dans nos assiettes ? L’Agence nationale de </w:t>
      </w:r>
      <w:r w:rsidR="00D56872">
        <w:fldChar w:fldCharType="begin"/>
      </w:r>
      <w:r w:rsidR="00D56872" w:rsidRPr="00A264AE">
        <w:rPr>
          <w:lang w:val="fr-FR"/>
        </w:rPr>
        <w:instrText xml:space="preserve"> HYPERLINK "http://www.lemonde.fr/securite-sanitaire/" \o "Toute l’actualité sécurité sanitaire" </w:instrText>
      </w:r>
      <w:r w:rsidR="00D56872">
        <w:fldChar w:fldCharType="separate"/>
      </w:r>
      <w:r w:rsidRPr="00875D19">
        <w:rPr>
          <w:rFonts w:ascii="Helvetica" w:eastAsia="Times New Roman" w:hAnsi="Helvetica" w:cs="Helvetica"/>
          <w:sz w:val="24"/>
          <w:szCs w:val="24"/>
          <w:lang w:val="fr-FR" w:eastAsia="ru-RU"/>
        </w:rPr>
        <w:t>sécurité sanitaire</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de l’alimentation, de l’</w:t>
      </w:r>
      <w:r w:rsidR="00D56872">
        <w:fldChar w:fldCharType="begin"/>
      </w:r>
      <w:r w:rsidR="00D56872" w:rsidRPr="00A264AE">
        <w:rPr>
          <w:lang w:val="fr-FR"/>
        </w:rPr>
        <w:instrText xml:space="preserve"> HYPERLINK "http://www.lemonde.fr/environnement/" \o "Toute l’actualité envir</w:instrText>
      </w:r>
      <w:r w:rsidR="00D56872" w:rsidRPr="00A264AE">
        <w:rPr>
          <w:lang w:val="fr-FR"/>
        </w:rPr>
        <w:instrText xml:space="preserve">onnement" </w:instrText>
      </w:r>
      <w:r w:rsidR="00D56872">
        <w:fldChar w:fldCharType="separate"/>
      </w:r>
      <w:r w:rsidRPr="00875D19">
        <w:rPr>
          <w:rFonts w:ascii="Helvetica" w:eastAsia="Times New Roman" w:hAnsi="Helvetica" w:cs="Helvetica"/>
          <w:sz w:val="24"/>
          <w:szCs w:val="24"/>
          <w:lang w:val="fr-FR" w:eastAsia="ru-RU"/>
        </w:rPr>
        <w:t>environnement</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sz w:val="24"/>
          <w:szCs w:val="24"/>
          <w:lang w:val="fr-FR" w:eastAsia="ru-RU"/>
        </w:rPr>
        <w:t> </w:t>
      </w:r>
      <w:r w:rsidRPr="00875D19">
        <w:rPr>
          <w:rFonts w:ascii="Helvetica" w:eastAsia="Times New Roman" w:hAnsi="Helvetica" w:cs="Helvetica"/>
          <w:color w:val="16212C"/>
          <w:sz w:val="24"/>
          <w:szCs w:val="24"/>
          <w:lang w:val="fr-FR" w:eastAsia="ru-RU"/>
        </w:rPr>
        <w:t>et du </w:t>
      </w:r>
      <w:r w:rsidR="00D56872">
        <w:fldChar w:fldCharType="begin"/>
      </w:r>
      <w:r w:rsidR="00D56872" w:rsidRPr="00A264AE">
        <w:rPr>
          <w:lang w:val="fr-FR"/>
        </w:rPr>
        <w:instrText xml:space="preserve"> HYPERLINK "http://www.lemonde.fr/travail/" \o "Toute l’actualité travail" </w:instrText>
      </w:r>
      <w:r w:rsidR="00D56872">
        <w:fldChar w:fldCharType="separate"/>
      </w:r>
      <w:r w:rsidRPr="00875D19">
        <w:rPr>
          <w:rFonts w:ascii="Helvetica" w:eastAsia="Times New Roman" w:hAnsi="Helvetica" w:cs="Helvetica"/>
          <w:sz w:val="24"/>
          <w:szCs w:val="24"/>
          <w:lang w:val="fr-FR" w:eastAsia="ru-RU"/>
        </w:rPr>
        <w:t>travail</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(Anses) a présenté mardi 24 janvier les principaux résultats de l’actualisation des repères nutritionnels du Programme national </w:t>
      </w:r>
      <w:r w:rsidR="00D56872">
        <w:fldChar w:fldCharType="begin"/>
      </w:r>
      <w:r w:rsidR="00D56872" w:rsidRPr="00A264AE">
        <w:rPr>
          <w:lang w:val="fr-FR"/>
        </w:rPr>
        <w:instrText xml:space="preserve"> HYPERLIN</w:instrText>
      </w:r>
      <w:r w:rsidR="00D56872" w:rsidRPr="00A264AE">
        <w:rPr>
          <w:lang w:val="fr-FR"/>
        </w:rPr>
        <w:instrText xml:space="preserve">K "http://www.lemonde.fr/nutrition/" \o "Toute l’actualité nutrition" </w:instrText>
      </w:r>
      <w:r w:rsidR="00D56872">
        <w:fldChar w:fldCharType="separate"/>
      </w:r>
      <w:r w:rsidRPr="00875D19">
        <w:rPr>
          <w:rFonts w:ascii="Helvetica" w:eastAsia="Times New Roman" w:hAnsi="Helvetica" w:cs="Helvetica"/>
          <w:sz w:val="24"/>
          <w:szCs w:val="24"/>
          <w:lang w:val="fr-FR" w:eastAsia="ru-RU"/>
        </w:rPr>
        <w:t>nutrition</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santé (PNNS), qui vise à </w:t>
      </w:r>
      <w:r w:rsidR="00D56872">
        <w:fldChar w:fldCharType="begin"/>
      </w:r>
      <w:r w:rsidR="00D56872" w:rsidRPr="00A264AE">
        <w:rPr>
          <w:lang w:val="fr-FR"/>
        </w:rPr>
        <w:instrText xml:space="preserve"> HYPERLINK "http://conjugaison.lemonde.fr/conjugaison/premier-groupe/am%C3%A9liorer/" \t "_blank" \o "Conjugaison du verbe améliorer" </w:instrText>
      </w:r>
      <w:r w:rsidR="00D56872">
        <w:fldChar w:fldCharType="separate"/>
      </w:r>
      <w:r w:rsidRPr="00875D19">
        <w:rPr>
          <w:rFonts w:ascii="Helvetica" w:eastAsia="Times New Roman" w:hAnsi="Helvetica" w:cs="Helvetica"/>
          <w:sz w:val="24"/>
          <w:szCs w:val="24"/>
          <w:lang w:val="fr-FR" w:eastAsia="ru-RU"/>
        </w:rPr>
        <w:t>améliorer</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l’état de santé de la </w:t>
      </w:r>
      <w:r w:rsidR="00D56872">
        <w:fldChar w:fldCharType="begin"/>
      </w:r>
      <w:r w:rsidR="00D56872" w:rsidRPr="00A264AE">
        <w:rPr>
          <w:lang w:val="fr-FR"/>
        </w:rPr>
        <w:instrText xml:space="preserve"> HYPERLINK "http://www.lemonde.fr/demographie/" \o "Toute l’actualité population" </w:instrText>
      </w:r>
      <w:r w:rsidR="00D56872">
        <w:fldChar w:fldCharType="separate"/>
      </w:r>
      <w:r w:rsidRPr="00875D19">
        <w:rPr>
          <w:rFonts w:ascii="Helvetica" w:eastAsia="Times New Roman" w:hAnsi="Helvetica" w:cs="Helvetica"/>
          <w:sz w:val="24"/>
          <w:szCs w:val="24"/>
          <w:lang w:val="fr-FR" w:eastAsia="ru-RU"/>
        </w:rPr>
        <w:t>population</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en agissant sur l’alimentation.</w:t>
      </w:r>
      <w:r w:rsidRPr="00875D19">
        <w:rPr>
          <w:rFonts w:ascii="Helvetica" w:eastAsia="Times New Roman" w:hAnsi="Helvetica" w:cs="Helvetica"/>
          <w:i/>
          <w:iCs/>
          <w:color w:val="16212C"/>
          <w:sz w:val="24"/>
          <w:szCs w:val="24"/>
          <w:lang w:val="fr-FR" w:eastAsia="ru-RU"/>
        </w:rPr>
        <w:t> « Que l’alimentation soit ta première </w:t>
      </w:r>
      <w:r w:rsidR="00D56872">
        <w:fldChar w:fldCharType="begin"/>
      </w:r>
      <w:r w:rsidR="00D56872" w:rsidRPr="00A264AE">
        <w:rPr>
          <w:lang w:val="fr-FR"/>
        </w:rPr>
        <w:instrText xml:space="preserve"> HYPERLINK "http://www.lemonde.fr/medecine/" \o "Toute l’actualité mé</w:instrText>
      </w:r>
      <w:r w:rsidR="00D56872" w:rsidRPr="00A264AE">
        <w:rPr>
          <w:lang w:val="fr-FR"/>
        </w:rPr>
        <w:instrText xml:space="preserve">decine" </w:instrText>
      </w:r>
      <w:r w:rsidR="00D56872">
        <w:fldChar w:fldCharType="separate"/>
      </w:r>
      <w:r w:rsidRPr="00875D19">
        <w:rPr>
          <w:rFonts w:ascii="Helvetica" w:eastAsia="Times New Roman" w:hAnsi="Helvetica" w:cs="Helvetica"/>
          <w:i/>
          <w:iCs/>
          <w:sz w:val="24"/>
          <w:szCs w:val="24"/>
          <w:lang w:val="fr-FR" w:eastAsia="ru-RU"/>
        </w:rPr>
        <w:t>médecine</w:t>
      </w:r>
      <w:r w:rsidR="00D56872">
        <w:rPr>
          <w:rFonts w:ascii="Helvetica" w:eastAsia="Times New Roman" w:hAnsi="Helvetica" w:cs="Helvetica"/>
          <w:i/>
          <w:iCs/>
          <w:sz w:val="24"/>
          <w:szCs w:val="24"/>
          <w:lang w:val="fr-FR" w:eastAsia="ru-RU"/>
        </w:rPr>
        <w:fldChar w:fldCharType="end"/>
      </w:r>
      <w:r w:rsidRPr="00875D19">
        <w:rPr>
          <w:rFonts w:ascii="Helvetica" w:eastAsia="Times New Roman" w:hAnsi="Helvetica" w:cs="Helvetica"/>
          <w:i/>
          <w:iCs/>
          <w:sz w:val="24"/>
          <w:szCs w:val="24"/>
          <w:lang w:val="fr-FR" w:eastAsia="ru-RU"/>
        </w:rPr>
        <w:t> »</w:t>
      </w:r>
      <w:r w:rsidRPr="00875D19">
        <w:rPr>
          <w:rFonts w:ascii="Helvetica" w:eastAsia="Times New Roman" w:hAnsi="Helvetica" w:cs="Helvetica"/>
          <w:i/>
          <w:iCs/>
          <w:color w:val="16212C"/>
          <w:sz w:val="24"/>
          <w:szCs w:val="24"/>
          <w:lang w:val="fr-FR" w:eastAsia="ru-RU"/>
        </w:rPr>
        <w:t>, </w:t>
      </w:r>
      <w:r w:rsidRPr="00875D19">
        <w:rPr>
          <w:rFonts w:ascii="Helvetica" w:eastAsia="Times New Roman" w:hAnsi="Helvetica" w:cs="Helvetica"/>
          <w:color w:val="16212C"/>
          <w:sz w:val="24"/>
          <w:szCs w:val="24"/>
          <w:lang w:val="fr-FR" w:eastAsia="ru-RU"/>
        </w:rPr>
        <w:t>disait Hippocrate.</w:t>
      </w:r>
    </w:p>
    <w:p w:rsidR="00875D19" w:rsidRPr="00875D19" w:rsidRDefault="00875D19" w:rsidP="002411B1">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Saisie par la Direction générale de la santé, l’agence devait </w:t>
      </w:r>
      <w:r w:rsidR="00D56872">
        <w:fldChar w:fldCharType="begin"/>
      </w:r>
      <w:r w:rsidR="00D56872" w:rsidRPr="00A264AE">
        <w:rPr>
          <w:lang w:val="fr-FR"/>
        </w:rPr>
        <w:instrText xml:space="preserve"> HYPERLINK "http://conjugaison.lemonde.fr/conjugaison/premier-groupe/publier/" \t "_blank" \o "Conjugaison du verbe publier" </w:instrText>
      </w:r>
      <w:r w:rsidR="00D56872">
        <w:fldChar w:fldCharType="separate"/>
      </w:r>
      <w:r w:rsidRPr="00875D19">
        <w:rPr>
          <w:rFonts w:ascii="Helvetica" w:eastAsia="Times New Roman" w:hAnsi="Helvetica" w:cs="Helvetica"/>
          <w:sz w:val="24"/>
          <w:szCs w:val="24"/>
          <w:lang w:val="fr-FR" w:eastAsia="ru-RU"/>
        </w:rPr>
        <w:t>publier</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ses avis et rapports relatifs aux repères nutritionnels pour la population adulte. Les recommandations pour les enfants, femmes enceintes, sujets âgés, interviendront dans un second temps.</w:t>
      </w:r>
    </w:p>
    <w:p w:rsidR="00875D19" w:rsidRPr="00875D19" w:rsidRDefault="00875D19" w:rsidP="002411B1">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lastRenderedPageBreak/>
        <w:t>C’est ce socle, basé sur les données scientifiques des dix dernières années, qui va </w:t>
      </w:r>
      <w:r w:rsidR="00D56872">
        <w:fldChar w:fldCharType="begin"/>
      </w:r>
      <w:r w:rsidR="00D56872" w:rsidRPr="00A264AE">
        <w:rPr>
          <w:lang w:val="fr-FR"/>
        </w:rPr>
        <w:instrText xml:space="preserve"> HYPERLINK "http://conjugaison.lemonde.fr/conjugaison/troisieme-groupe/servir/" \t "_blank" \o "Conjugaison du verbe servir" </w:instrText>
      </w:r>
      <w:r w:rsidR="00D56872">
        <w:fldChar w:fldCharType="separate"/>
      </w:r>
      <w:r w:rsidRPr="00875D19">
        <w:rPr>
          <w:rFonts w:ascii="Helvetica" w:eastAsia="Times New Roman" w:hAnsi="Helvetica" w:cs="Helvetica"/>
          <w:sz w:val="24"/>
          <w:szCs w:val="24"/>
          <w:lang w:val="fr-FR" w:eastAsia="ru-RU"/>
        </w:rPr>
        <w:t>servir</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de base à l’élaboration des nouvelles recommandations pour le grand public, par le Haut Conseil de la santé publique. Santé publique </w:t>
      </w:r>
      <w:r w:rsidR="00D56872">
        <w:fldChar w:fldCharType="begin"/>
      </w:r>
      <w:r w:rsidR="00D56872" w:rsidRPr="00A264AE">
        <w:rPr>
          <w:lang w:val="fr-FR"/>
        </w:rPr>
        <w:instrText xml:space="preserve"> HYPERLINK "http://www.lemonde.fr/europeennes-france/" \o "Toute l’actualité France" </w:instrText>
      </w:r>
      <w:r w:rsidR="00D56872">
        <w:fldChar w:fldCharType="separate"/>
      </w:r>
      <w:r w:rsidRPr="00875D19">
        <w:rPr>
          <w:rFonts w:ascii="Helvetica" w:eastAsia="Times New Roman" w:hAnsi="Helvetica" w:cs="Helvetica"/>
          <w:sz w:val="24"/>
          <w:szCs w:val="24"/>
          <w:lang w:val="fr-FR" w:eastAsia="ru-RU"/>
        </w:rPr>
        <w:t>France</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sz w:val="24"/>
          <w:szCs w:val="24"/>
          <w:lang w:val="fr-FR" w:eastAsia="ru-RU"/>
        </w:rPr>
        <w:t> </w:t>
      </w:r>
      <w:r w:rsidRPr="00875D19">
        <w:rPr>
          <w:rFonts w:ascii="Helvetica" w:eastAsia="Times New Roman" w:hAnsi="Helvetica" w:cs="Helvetica"/>
          <w:color w:val="16212C"/>
          <w:sz w:val="24"/>
          <w:szCs w:val="24"/>
          <w:lang w:val="fr-FR" w:eastAsia="ru-RU"/>
        </w:rPr>
        <w:t>devra ensuite </w:t>
      </w:r>
      <w:r w:rsidR="00D56872">
        <w:fldChar w:fldCharType="begin"/>
      </w:r>
      <w:r w:rsidR="00D56872" w:rsidRPr="00A264AE">
        <w:rPr>
          <w:lang w:val="fr-FR"/>
        </w:rPr>
        <w:instrText xml:space="preserve"> HYPERLINK "http://conjugaison.lemonde.fr/conjugaison/premier-groupe/%C3%A9laborer/" \t "_blank" \o "Conjugaison du verbe élab</w:instrText>
      </w:r>
      <w:r w:rsidR="00D56872" w:rsidRPr="00A264AE">
        <w:rPr>
          <w:lang w:val="fr-FR"/>
        </w:rPr>
        <w:instrText xml:space="preserve">orer" </w:instrText>
      </w:r>
      <w:r w:rsidR="00D56872">
        <w:fldChar w:fldCharType="separate"/>
      </w:r>
      <w:r w:rsidRPr="00875D19">
        <w:rPr>
          <w:rFonts w:ascii="Helvetica" w:eastAsia="Times New Roman" w:hAnsi="Helvetica" w:cs="Helvetica"/>
          <w:sz w:val="24"/>
          <w:szCs w:val="24"/>
          <w:lang w:val="fr-FR" w:eastAsia="ru-RU"/>
        </w:rPr>
        <w:t>élaborer</w:t>
      </w:r>
      <w:r w:rsidR="00D56872">
        <w:rPr>
          <w:rFonts w:ascii="Helvetica" w:eastAsia="Times New Roman" w:hAnsi="Helvetica" w:cs="Helvetica"/>
          <w:sz w:val="24"/>
          <w:szCs w:val="24"/>
          <w:lang w:val="fr-FR" w:eastAsia="ru-RU"/>
        </w:rPr>
        <w:fldChar w:fldCharType="end"/>
      </w:r>
      <w:r w:rsidRPr="007B4355">
        <w:rPr>
          <w:rFonts w:ascii="Helvetica" w:eastAsia="Times New Roman" w:hAnsi="Helvetica" w:cs="Helvetica"/>
          <w:color w:val="16212C"/>
          <w:sz w:val="24"/>
          <w:szCs w:val="24"/>
          <w:lang w:val="fr-FR" w:eastAsia="ru-RU"/>
        </w:rPr>
        <w:t> </w:t>
      </w:r>
      <w:r w:rsidRPr="00875D19">
        <w:rPr>
          <w:rFonts w:ascii="Helvetica" w:eastAsia="Times New Roman" w:hAnsi="Helvetica" w:cs="Helvetica"/>
          <w:color w:val="16212C"/>
          <w:sz w:val="24"/>
          <w:szCs w:val="24"/>
          <w:lang w:val="fr-FR" w:eastAsia="ru-RU"/>
        </w:rPr>
        <w:t>des messages</w:t>
      </w:r>
      <w:r w:rsidRPr="007B4355">
        <w:rPr>
          <w:rFonts w:ascii="Helvetica" w:eastAsia="Times New Roman" w:hAnsi="Helvetica" w:cs="Helvetica"/>
          <w:sz w:val="24"/>
          <w:szCs w:val="24"/>
          <w:lang w:val="fr-FR" w:eastAsia="ru-RU"/>
        </w:rPr>
        <w:t>, </w:t>
      </w:r>
      <w:hyperlink r:id="rId7" w:history="1">
        <w:r w:rsidRPr="007B4355">
          <w:rPr>
            <w:rFonts w:ascii="Helvetica" w:eastAsia="Times New Roman" w:hAnsi="Helvetica" w:cs="Helvetica"/>
            <w:sz w:val="24"/>
            <w:szCs w:val="24"/>
            <w:lang w:val="fr-FR" w:eastAsia="ru-RU"/>
          </w:rPr>
          <w:t>déclinés sur le site Mangerbouger.fr</w:t>
        </w:r>
      </w:hyperlink>
      <w:r w:rsidRPr="00875D19">
        <w:rPr>
          <w:rFonts w:ascii="Helvetica" w:eastAsia="Times New Roman" w:hAnsi="Helvetica" w:cs="Helvetica"/>
          <w:color w:val="16212C"/>
          <w:sz w:val="24"/>
          <w:szCs w:val="24"/>
          <w:lang w:val="fr-FR" w:eastAsia="ru-RU"/>
        </w:rPr>
        <w:t>. Les derniers datent de 2002. Ce sont par exemple : au moins cinq fruits et légumes par jour, </w:t>
      </w:r>
      <w:r w:rsidR="00D56872">
        <w:fldChar w:fldCharType="begin"/>
      </w:r>
      <w:r w:rsidR="00D56872" w:rsidRPr="00A264AE">
        <w:rPr>
          <w:lang w:val="fr-FR"/>
        </w:rPr>
        <w:instrText xml:space="preserve"> HYPERLINK "http://conjugaison.lemon</w:instrText>
      </w:r>
      <w:r w:rsidR="00D56872" w:rsidRPr="00A264AE">
        <w:rPr>
          <w:lang w:val="fr-FR"/>
        </w:rPr>
        <w:instrText xml:space="preserve">de.fr/conjugaison/premier-groupe/limiter/" \t "_blank" \o "Conjugaison du verbe limiter" </w:instrText>
      </w:r>
      <w:r w:rsidR="00D56872">
        <w:fldChar w:fldCharType="separate"/>
      </w:r>
      <w:r w:rsidRPr="007B4355">
        <w:rPr>
          <w:rFonts w:ascii="Helvetica" w:eastAsia="Times New Roman" w:hAnsi="Helvetica" w:cs="Helvetica"/>
          <w:sz w:val="24"/>
          <w:szCs w:val="24"/>
          <w:lang w:val="fr-FR" w:eastAsia="ru-RU"/>
        </w:rPr>
        <w:t>limiter</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la </w:t>
      </w:r>
      <w:hyperlink r:id="rId8" w:tooltip="Toute l’actualité consommation" w:history="1">
        <w:r w:rsidRPr="007B4355">
          <w:rPr>
            <w:rFonts w:ascii="Helvetica" w:eastAsia="Times New Roman" w:hAnsi="Helvetica" w:cs="Helvetica"/>
            <w:sz w:val="24"/>
            <w:szCs w:val="24"/>
            <w:lang w:val="fr-FR" w:eastAsia="ru-RU"/>
          </w:rPr>
          <w:t>consommation</w:t>
        </w:r>
      </w:hyperlink>
      <w:r w:rsidRPr="00875D19">
        <w:rPr>
          <w:rFonts w:ascii="Helvetica" w:eastAsia="Times New Roman" w:hAnsi="Helvetica" w:cs="Helvetica"/>
          <w:color w:val="16212C"/>
          <w:sz w:val="24"/>
          <w:szCs w:val="24"/>
          <w:lang w:val="fr-FR" w:eastAsia="ru-RU"/>
        </w:rPr>
        <w:t> de sel.</w:t>
      </w:r>
    </w:p>
    <w:p w:rsidR="00875D19" w:rsidRPr="00875D19" w:rsidRDefault="00875D19" w:rsidP="002411B1">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Ces nouveaux repères visent à </w:t>
      </w:r>
      <w:r w:rsidR="00D56872">
        <w:fldChar w:fldCharType="begin"/>
      </w:r>
      <w:r w:rsidR="00D56872" w:rsidRPr="00A264AE">
        <w:rPr>
          <w:lang w:val="fr-FR"/>
        </w:rPr>
        <w:instrText xml:space="preserve"> HYPERLINK "ht</w:instrText>
      </w:r>
      <w:r w:rsidR="00D56872" w:rsidRPr="00A264AE">
        <w:rPr>
          <w:lang w:val="fr-FR"/>
        </w:rPr>
        <w:instrText xml:space="preserve">tp://conjugaison.lemonde.fr/conjugaison/troisieme-groupe/couvrir/" \t "_blank" \o "Conjugaison du verbe couvrir" </w:instrText>
      </w:r>
      <w:r w:rsidR="00D56872">
        <w:fldChar w:fldCharType="separate"/>
      </w:r>
      <w:r w:rsidRPr="007B4355">
        <w:rPr>
          <w:rFonts w:ascii="Helvetica" w:eastAsia="Times New Roman" w:hAnsi="Helvetica" w:cs="Helvetica"/>
          <w:sz w:val="24"/>
          <w:szCs w:val="24"/>
          <w:lang w:val="fr-FR" w:eastAsia="ru-RU"/>
        </w:rPr>
        <w:t>couvrir</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les besoins nutritionnels, en prévenant les risques de maladies </w:t>
      </w:r>
      <w:r w:rsidR="00D56872">
        <w:fldChar w:fldCharType="begin"/>
      </w:r>
      <w:r w:rsidR="00D56872" w:rsidRPr="00A264AE">
        <w:rPr>
          <w:lang w:val="fr-FR"/>
        </w:rPr>
        <w:instrText xml:space="preserve"> HYPERLINK "http://www.lemonde.fr/idees-chroniques/" \o "Toute l’actualité chroniques" </w:instrText>
      </w:r>
      <w:r w:rsidR="00D56872">
        <w:fldChar w:fldCharType="separate"/>
      </w:r>
      <w:r w:rsidRPr="007B4355">
        <w:rPr>
          <w:rFonts w:ascii="Helvetica" w:eastAsia="Times New Roman" w:hAnsi="Helvetica" w:cs="Helvetica"/>
          <w:sz w:val="24"/>
          <w:szCs w:val="24"/>
          <w:lang w:val="fr-FR" w:eastAsia="ru-RU"/>
        </w:rPr>
        <w:t>chroniques</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liés à certains aliments, tout en limitant l’exposition aux contaminants chimiques présents dans l’alimentation (pesticides). Pour ce </w:t>
      </w:r>
      <w:r w:rsidR="00D56872">
        <w:fldChar w:fldCharType="begin"/>
      </w:r>
      <w:r w:rsidR="00D56872" w:rsidRPr="00A264AE">
        <w:rPr>
          <w:lang w:val="fr-FR"/>
        </w:rPr>
        <w:instrText xml:space="preserve"> HYPERLINK "http://co</w:instrText>
      </w:r>
      <w:r w:rsidR="00D56872" w:rsidRPr="00A264AE">
        <w:rPr>
          <w:lang w:val="fr-FR"/>
        </w:rPr>
        <w:instrText xml:space="preserve">njugaison.lemonde.fr/conjugaison/troisieme-groupe/faire/" \t "_blank" \o "Conjugaison du verbe faire" </w:instrText>
      </w:r>
      <w:r w:rsidR="00D56872">
        <w:fldChar w:fldCharType="separate"/>
      </w:r>
      <w:r w:rsidRPr="007B4355">
        <w:rPr>
          <w:rFonts w:ascii="Helvetica" w:eastAsia="Times New Roman" w:hAnsi="Helvetica" w:cs="Helvetica"/>
          <w:sz w:val="24"/>
          <w:szCs w:val="24"/>
          <w:lang w:val="fr-FR" w:eastAsia="ru-RU"/>
        </w:rPr>
        <w:t>faire</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l’Anses a utilisé une « méthode novatrice », un outil mathématique qui permet d’intégrer un grand nombre de données simultanément. Près d’une centaine d’experts ont participé à ces travaux.</w:t>
      </w:r>
    </w:p>
    <w:p w:rsidR="00875D19" w:rsidRPr="00875D19" w:rsidRDefault="00875D19" w:rsidP="002411B1">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L’enjeu du PNNS est de taille. De nombreux travaux scientifiques ont mis en évidence le rôle des facteurs nutritionnels (incluant l’activité </w:t>
      </w:r>
      <w:r w:rsidR="00D56872">
        <w:fldChar w:fldCharType="begin"/>
      </w:r>
      <w:r w:rsidR="00D56872" w:rsidRPr="00A264AE">
        <w:rPr>
          <w:lang w:val="fr-FR"/>
        </w:rPr>
        <w:instrText xml:space="preserve"> HYPERLINK "http://www.lemonde.fr/physique/" \o "Toute l’actualité ph</w:instrText>
      </w:r>
      <w:r w:rsidR="00D56872" w:rsidRPr="00A264AE">
        <w:rPr>
          <w:lang w:val="fr-FR"/>
        </w:rPr>
        <w:instrText xml:space="preserve">ysique" </w:instrText>
      </w:r>
      <w:r w:rsidR="00D56872">
        <w:fldChar w:fldCharType="separate"/>
      </w:r>
      <w:r w:rsidRPr="007B4355">
        <w:rPr>
          <w:rFonts w:ascii="Helvetica" w:eastAsia="Times New Roman" w:hAnsi="Helvetica" w:cs="Helvetica"/>
          <w:sz w:val="24"/>
          <w:szCs w:val="24"/>
          <w:lang w:val="fr-FR" w:eastAsia="ru-RU"/>
        </w:rPr>
        <w:t>physique</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dans le déterminisme des maladies </w:t>
      </w:r>
      <w:r w:rsidR="00D56872">
        <w:fldChar w:fldCharType="begin"/>
      </w:r>
      <w:r w:rsidR="00D56872" w:rsidRPr="00A264AE">
        <w:rPr>
          <w:lang w:val="fr-FR"/>
        </w:rPr>
        <w:instrText xml:space="preserve"> HYPERLINK "http://www.lemonde.fr/idees-chroniques/" \o "Toute l’actualité chroniques" </w:instrText>
      </w:r>
      <w:r w:rsidR="00D56872">
        <w:fldChar w:fldCharType="separate"/>
      </w:r>
      <w:r w:rsidRPr="007B4355">
        <w:rPr>
          <w:rFonts w:ascii="Helvetica" w:eastAsia="Times New Roman" w:hAnsi="Helvetica" w:cs="Helvetica"/>
          <w:sz w:val="24"/>
          <w:szCs w:val="24"/>
          <w:lang w:val="fr-FR" w:eastAsia="ru-RU"/>
        </w:rPr>
        <w:t>chroniques</w:t>
      </w:r>
      <w:r w:rsidR="00D56872">
        <w:rPr>
          <w:rFonts w:ascii="Helvetica" w:eastAsia="Times New Roman" w:hAnsi="Helvetica" w:cs="Helvetica"/>
          <w:sz w:val="24"/>
          <w:szCs w:val="24"/>
          <w:lang w:val="fr-FR" w:eastAsia="ru-RU"/>
        </w:rPr>
        <w:fldChar w:fldCharType="end"/>
      </w:r>
      <w:r w:rsidRPr="007B4355">
        <w:rPr>
          <w:rFonts w:ascii="Helvetica" w:eastAsia="Times New Roman" w:hAnsi="Helvetica" w:cs="Helvetica"/>
          <w:sz w:val="24"/>
          <w:szCs w:val="24"/>
          <w:lang w:val="fr-FR" w:eastAsia="ru-RU"/>
        </w:rPr>
        <w:t>,</w:t>
      </w:r>
      <w:r w:rsidRPr="00875D19">
        <w:rPr>
          <w:rFonts w:ascii="Helvetica" w:eastAsia="Times New Roman" w:hAnsi="Helvetica" w:cs="Helvetica"/>
          <w:color w:val="16212C"/>
          <w:sz w:val="24"/>
          <w:szCs w:val="24"/>
          <w:lang w:val="fr-FR" w:eastAsia="ru-RU"/>
        </w:rPr>
        <w:t xml:space="preserve"> le diabète, l’obésité, le </w:t>
      </w:r>
      <w:r w:rsidR="00D56872">
        <w:fldChar w:fldCharType="begin"/>
      </w:r>
      <w:r w:rsidR="00D56872" w:rsidRPr="00A264AE">
        <w:rPr>
          <w:lang w:val="fr-FR"/>
        </w:rPr>
        <w:instrText xml:space="preserve"> HYPERLINK "http://www.lemonde.fr/cancer/" \o "Toute l’actualité cancer" </w:instrText>
      </w:r>
      <w:r w:rsidR="00D56872">
        <w:fldChar w:fldCharType="separate"/>
      </w:r>
      <w:r w:rsidRPr="007B4355">
        <w:rPr>
          <w:rFonts w:ascii="Helvetica" w:eastAsia="Times New Roman" w:hAnsi="Helvetica" w:cs="Helvetica"/>
          <w:sz w:val="24"/>
          <w:szCs w:val="24"/>
          <w:lang w:val="fr-FR" w:eastAsia="ru-RU"/>
        </w:rPr>
        <w:t>cancer</w:t>
      </w:r>
      <w:r w:rsidR="00D56872">
        <w:rPr>
          <w:rFonts w:ascii="Helvetica" w:eastAsia="Times New Roman" w:hAnsi="Helvetica" w:cs="Helvetica"/>
          <w:sz w:val="24"/>
          <w:szCs w:val="24"/>
          <w:lang w:val="fr-FR" w:eastAsia="ru-RU"/>
        </w:rPr>
        <w:fldChar w:fldCharType="end"/>
      </w:r>
      <w:r w:rsidRPr="007B4355">
        <w:rPr>
          <w:rFonts w:ascii="Helvetica" w:eastAsia="Times New Roman" w:hAnsi="Helvetica" w:cs="Helvetica"/>
          <w:sz w:val="24"/>
          <w:szCs w:val="24"/>
          <w:lang w:val="fr-FR" w:eastAsia="ru-RU"/>
        </w:rPr>
        <w:t>,</w:t>
      </w:r>
      <w:r w:rsidRPr="00875D19">
        <w:rPr>
          <w:rFonts w:ascii="Helvetica" w:eastAsia="Times New Roman" w:hAnsi="Helvetica" w:cs="Helvetica"/>
          <w:color w:val="16212C"/>
          <w:sz w:val="24"/>
          <w:szCs w:val="24"/>
          <w:lang w:val="fr-FR" w:eastAsia="ru-RU"/>
        </w:rPr>
        <w:t xml:space="preserve"> les maladies cardio-vasculaires…</w:t>
      </w:r>
    </w:p>
    <w:p w:rsidR="00875D19" w:rsidRPr="00875D19" w:rsidRDefault="00875D19" w:rsidP="00BA513D">
      <w:pPr>
        <w:numPr>
          <w:ilvl w:val="0"/>
          <w:numId w:val="1"/>
        </w:numPr>
        <w:shd w:val="clear" w:color="auto" w:fill="FFFFFF"/>
        <w:spacing w:before="225" w:after="225" w:line="315" w:lineRule="atLeast"/>
        <w:ind w:left="360"/>
        <w:rPr>
          <w:rFonts w:ascii="Helvetica" w:eastAsia="Times New Roman" w:hAnsi="Helvetica" w:cs="Helvetica"/>
          <w:color w:val="16212C"/>
          <w:sz w:val="24"/>
          <w:szCs w:val="24"/>
          <w:lang w:val="fr-FR" w:eastAsia="ru-RU"/>
        </w:rPr>
      </w:pPr>
      <w:r w:rsidRPr="00875D19">
        <w:rPr>
          <w:rFonts w:ascii="Helvetica" w:eastAsia="Times New Roman" w:hAnsi="Helvetica" w:cs="Helvetica"/>
          <w:b/>
          <w:bCs/>
          <w:color w:val="16212C"/>
          <w:sz w:val="24"/>
          <w:szCs w:val="24"/>
          <w:lang w:val="fr-FR" w:eastAsia="ru-RU"/>
        </w:rPr>
        <w:t>Réduire la consommation de viande et de charcuterie</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Ce n’est pas une surprise : il est recommandé de </w:t>
      </w:r>
      <w:r w:rsidR="00D56872">
        <w:fldChar w:fldCharType="begin"/>
      </w:r>
      <w:r w:rsidR="00D56872" w:rsidRPr="00A264AE">
        <w:rPr>
          <w:lang w:val="fr-FR"/>
        </w:rPr>
        <w:instrText xml:space="preserve"> HYPERLINK "http://conjugaison.lemonde.fr/conjugaison/premier-groupe/manger/" \t "_blank" \o "Conjugaison du ve</w:instrText>
      </w:r>
      <w:r w:rsidR="00D56872" w:rsidRPr="00A264AE">
        <w:rPr>
          <w:lang w:val="fr-FR"/>
        </w:rPr>
        <w:instrText xml:space="preserve">rbe manger" </w:instrText>
      </w:r>
      <w:r w:rsidR="00D56872">
        <w:fldChar w:fldCharType="separate"/>
      </w:r>
      <w:r w:rsidRPr="007B4355">
        <w:rPr>
          <w:rFonts w:ascii="Helvetica" w:eastAsia="Times New Roman" w:hAnsi="Helvetica" w:cs="Helvetica"/>
          <w:sz w:val="24"/>
          <w:szCs w:val="24"/>
          <w:lang w:val="fr-FR" w:eastAsia="ru-RU"/>
        </w:rPr>
        <w:t>manger</w:t>
      </w:r>
      <w:r w:rsidR="00D56872">
        <w:rPr>
          <w:rFonts w:ascii="Helvetica" w:eastAsia="Times New Roman" w:hAnsi="Helvetica" w:cs="Helvetica"/>
          <w:sz w:val="24"/>
          <w:szCs w:val="24"/>
          <w:lang w:val="fr-FR" w:eastAsia="ru-RU"/>
        </w:rPr>
        <w:fldChar w:fldCharType="end"/>
      </w:r>
      <w:r w:rsidRPr="00875D19">
        <w:rPr>
          <w:rFonts w:ascii="Helvetica" w:eastAsia="Times New Roman" w:hAnsi="Helvetica" w:cs="Helvetica"/>
          <w:color w:val="16212C"/>
          <w:sz w:val="24"/>
          <w:szCs w:val="24"/>
          <w:lang w:val="fr-FR" w:eastAsia="ru-RU"/>
        </w:rPr>
        <w:t> moins de viande et de </w:t>
      </w:r>
      <w:r w:rsidRPr="00875D19">
        <w:rPr>
          <w:rFonts w:ascii="Helvetica" w:eastAsia="Times New Roman" w:hAnsi="Helvetica" w:cs="Helvetica"/>
          <w:i/>
          <w:iCs/>
          <w:color w:val="16212C"/>
          <w:sz w:val="24"/>
          <w:szCs w:val="24"/>
          <w:lang w:val="fr-FR" w:eastAsia="ru-RU"/>
        </w:rPr>
        <w:t>« réduire considérablement »</w:t>
      </w:r>
      <w:r w:rsidRPr="00875D19">
        <w:rPr>
          <w:rFonts w:ascii="Helvetica" w:eastAsia="Times New Roman" w:hAnsi="Helvetica" w:cs="Helvetica"/>
          <w:color w:val="16212C"/>
          <w:sz w:val="24"/>
          <w:szCs w:val="24"/>
          <w:lang w:val="fr-FR" w:eastAsia="ru-RU"/>
        </w:rPr>
        <w:t> les charcuteries. L’Anses ne préconise pas plus de 70 grammes par jour pour la viande (hors volaille), soit 500 g/semaine, et 25 g/jour pour la charcuterie. Elle se fonde sur le </w:t>
      </w:r>
      <w:r w:rsidR="00D56872">
        <w:fldChar w:fldCharType="begin"/>
      </w:r>
      <w:r w:rsidR="00D56872" w:rsidRPr="00A264AE">
        <w:rPr>
          <w:lang w:val="fr-FR"/>
        </w:rPr>
        <w:instrText xml:space="preserve"> HYPE</w:instrText>
      </w:r>
      <w:r w:rsidR="00D56872" w:rsidRPr="00A264AE">
        <w:rPr>
          <w:lang w:val="fr-FR"/>
        </w:rPr>
        <w:instrText xml:space="preserve">RLINK "http://www.lemonde.fr/planete/article/2015/10/26/la-viande-rouge-est-probablement-cancerogene_4797058_3244.html" </w:instrText>
      </w:r>
      <w:r w:rsidR="00D56872">
        <w:fldChar w:fldCharType="separate"/>
      </w:r>
      <w:r w:rsidRPr="007B4355">
        <w:rPr>
          <w:rFonts w:ascii="Helvetica" w:eastAsia="Times New Roman" w:hAnsi="Helvetica" w:cs="Helvetica"/>
          <w:color w:val="003366"/>
          <w:sz w:val="24"/>
          <w:szCs w:val="24"/>
          <w:lang w:val="fr-FR" w:eastAsia="ru-RU"/>
        </w:rPr>
        <w:t>rapport du Centre international de recherche sur le cancer</w:t>
      </w:r>
      <w:r w:rsidR="00D56872">
        <w:rPr>
          <w:rFonts w:ascii="Helvetica" w:eastAsia="Times New Roman" w:hAnsi="Helvetica" w:cs="Helvetica"/>
          <w:color w:val="003366"/>
          <w:sz w:val="24"/>
          <w:szCs w:val="24"/>
          <w:lang w:val="fr-FR" w:eastAsia="ru-RU"/>
        </w:rPr>
        <w:fldChar w:fldCharType="end"/>
      </w:r>
      <w:r w:rsidRPr="007B4355">
        <w:rPr>
          <w:rFonts w:ascii="Helvetica" w:eastAsia="Times New Roman" w:hAnsi="Helvetica" w:cs="Helvetica"/>
          <w:color w:val="16212C"/>
          <w:sz w:val="24"/>
          <w:szCs w:val="24"/>
          <w:lang w:val="fr-FR" w:eastAsia="ru-RU"/>
        </w:rPr>
        <w:t>,</w:t>
      </w:r>
      <w:r w:rsidRPr="00875D19">
        <w:rPr>
          <w:rFonts w:ascii="Helvetica" w:eastAsia="Times New Roman" w:hAnsi="Helvetica" w:cs="Helvetica"/>
          <w:color w:val="16212C"/>
          <w:sz w:val="24"/>
          <w:szCs w:val="24"/>
          <w:lang w:val="fr-FR" w:eastAsia="ru-RU"/>
        </w:rPr>
        <w:t xml:space="preserve"> l’agence cancer de l’OMS, fin octobre 2015, qui s’appuyant sur 800 études a classé la viande transformée, essentiellement la charcuterie, dans la catégorie des agents </w:t>
      </w:r>
      <w:r w:rsidRPr="00875D19">
        <w:rPr>
          <w:rFonts w:ascii="Helvetica" w:eastAsia="Times New Roman" w:hAnsi="Helvetica" w:cs="Helvetica"/>
          <w:i/>
          <w:iCs/>
          <w:color w:val="16212C"/>
          <w:sz w:val="24"/>
          <w:szCs w:val="24"/>
          <w:lang w:val="fr-FR" w:eastAsia="ru-RU"/>
        </w:rPr>
        <w:t>« cancérogènes pour l’homme »,</w:t>
      </w:r>
      <w:r w:rsidRPr="00875D19">
        <w:rPr>
          <w:rFonts w:ascii="Helvetica" w:eastAsia="Times New Roman" w:hAnsi="Helvetica" w:cs="Helvetica"/>
          <w:color w:val="16212C"/>
          <w:sz w:val="24"/>
          <w:szCs w:val="24"/>
          <w:lang w:val="fr-FR" w:eastAsia="ru-RU"/>
        </w:rPr>
        <w:t> tandis que les viandes rouges (qui incluent le porc et le veau) sont considérées comme </w:t>
      </w:r>
      <w:r w:rsidRPr="00875D19">
        <w:rPr>
          <w:rFonts w:ascii="Helvetica" w:eastAsia="Times New Roman" w:hAnsi="Helvetica" w:cs="Helvetica"/>
          <w:i/>
          <w:iCs/>
          <w:color w:val="16212C"/>
          <w:sz w:val="24"/>
          <w:szCs w:val="24"/>
          <w:lang w:val="fr-FR" w:eastAsia="ru-RU"/>
        </w:rPr>
        <w:t>« probablement cancérogènes »</w:t>
      </w:r>
      <w:r w:rsidRPr="00875D19">
        <w:rPr>
          <w:rFonts w:ascii="Helvetica" w:eastAsia="Times New Roman" w:hAnsi="Helvetica" w:cs="Helvetica"/>
          <w:color w:val="16212C"/>
          <w:sz w:val="24"/>
          <w:szCs w:val="24"/>
          <w:lang w:val="fr-FR" w:eastAsia="ru-RU"/>
        </w:rPr>
        <w:t>.</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Le risque de maladie chronique progresse de 10 % à 20 % pour chaque augmentation d’apport quotidien de 100 grammes de viande (hors volaille) et même de 50 % pour une augmentation de 50 g/jour de viandes transformées, dont la charcuterie. Des données proches de celles de l’Institut national du cancer. C’est une nouveauté par rapport aux anciens repères qui ne mentionnaient rien sur les quantités. Or, il y a beaucoup de gros consommateurs de charcuterie en France.</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Par ailleurs, concernant les poissons, l’agence conseille d’en manger deux fois par semaine dont un gras.</w:t>
      </w:r>
    </w:p>
    <w:p w:rsidR="00875D19" w:rsidRPr="00875D19" w:rsidRDefault="00875D19" w:rsidP="00875D19">
      <w:pPr>
        <w:numPr>
          <w:ilvl w:val="0"/>
          <w:numId w:val="2"/>
        </w:numPr>
        <w:shd w:val="clear" w:color="auto" w:fill="FFFFFF"/>
        <w:spacing w:after="240" w:line="315" w:lineRule="atLeast"/>
        <w:ind w:left="360"/>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b/>
          <w:bCs/>
          <w:color w:val="16212C"/>
          <w:sz w:val="24"/>
          <w:szCs w:val="24"/>
          <w:lang w:val="fr-FR" w:eastAsia="ru-RU"/>
        </w:rPr>
        <w:t>Pas plus d’un verre par jour de boisson sucrée</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Si l’on sait qu’une forte consommation de sucre a des effets néfastes sur la santé, </w:t>
      </w:r>
      <w:r w:rsidRPr="00875D19">
        <w:rPr>
          <w:rFonts w:ascii="Helvetica" w:eastAsia="Times New Roman" w:hAnsi="Helvetica" w:cs="Helvetica"/>
          <w:i/>
          <w:iCs/>
          <w:color w:val="16212C"/>
          <w:sz w:val="24"/>
          <w:szCs w:val="24"/>
          <w:lang w:val="fr-FR" w:eastAsia="ru-RU"/>
        </w:rPr>
        <w:t>« la maîtrise de la consommation des aliments vecteurs de sucres ajoutés, s’agissant en particulier des boissons, apparaît cruciale »,</w:t>
      </w:r>
      <w:r w:rsidRPr="00875D19">
        <w:rPr>
          <w:rFonts w:ascii="Helvetica" w:eastAsia="Times New Roman" w:hAnsi="Helvetica" w:cs="Helvetica"/>
          <w:color w:val="16212C"/>
          <w:sz w:val="24"/>
          <w:szCs w:val="24"/>
          <w:lang w:val="fr-FR" w:eastAsia="ru-RU"/>
        </w:rPr>
        <w:t> insiste l’agence. L’OMS alerte régulièrement sur la nécessité de </w:t>
      </w:r>
      <w:r w:rsidR="00D56872">
        <w:fldChar w:fldCharType="begin"/>
      </w:r>
      <w:r w:rsidR="00D56872" w:rsidRPr="00A264AE">
        <w:rPr>
          <w:lang w:val="fr-FR"/>
        </w:rPr>
        <w:instrText xml:space="preserve"> HYPERLINK "http://conjugaison.lemonde.fr/conjugaison/tro</w:instrText>
      </w:r>
      <w:r w:rsidR="00D56872" w:rsidRPr="00A264AE">
        <w:rPr>
          <w:lang w:val="fr-FR"/>
        </w:rPr>
        <w:instrText xml:space="preserve">isieme-groupe/r%C3%A9duire/" \t "_blank" \o "Conjugaison du verbe réduire" </w:instrText>
      </w:r>
      <w:r w:rsidR="00D56872">
        <w:fldChar w:fldCharType="separate"/>
      </w:r>
      <w:r w:rsidRPr="007B4355">
        <w:rPr>
          <w:rFonts w:ascii="Helvetica" w:eastAsia="Times New Roman" w:hAnsi="Helvetica" w:cs="Helvetica"/>
          <w:sz w:val="24"/>
          <w:szCs w:val="24"/>
          <w:lang w:val="fr-FR" w:eastAsia="ru-RU"/>
        </w:rPr>
        <w:t>réduire</w:t>
      </w:r>
      <w:r w:rsidR="00D56872">
        <w:rPr>
          <w:rFonts w:ascii="Helvetica" w:eastAsia="Times New Roman" w:hAnsi="Helvetica" w:cs="Helvetica"/>
          <w:sz w:val="24"/>
          <w:szCs w:val="24"/>
          <w:lang w:val="fr-FR" w:eastAsia="ru-RU"/>
        </w:rPr>
        <w:fldChar w:fldCharType="end"/>
      </w:r>
      <w:r w:rsidRPr="007B4355">
        <w:rPr>
          <w:rFonts w:ascii="Helvetica" w:eastAsia="Times New Roman" w:hAnsi="Helvetica" w:cs="Helvetica"/>
          <w:sz w:val="24"/>
          <w:szCs w:val="24"/>
          <w:lang w:val="fr-FR" w:eastAsia="ru-RU"/>
        </w:rPr>
        <w:t> </w:t>
      </w:r>
      <w:r w:rsidRPr="00875D19">
        <w:rPr>
          <w:rFonts w:ascii="Helvetica" w:eastAsia="Times New Roman" w:hAnsi="Helvetica" w:cs="Helvetica"/>
          <w:color w:val="16212C"/>
          <w:sz w:val="24"/>
          <w:szCs w:val="24"/>
          <w:lang w:val="fr-FR" w:eastAsia="ru-RU"/>
        </w:rPr>
        <w:t>la consommation de sucres simples et cachés, dans le ketchup, les plats préparés… et les boissons. Rien de tel que l’eau, martèlent les nutritionnistes. Les faits sont là : </w:t>
      </w:r>
      <w:r w:rsidRPr="00875D19">
        <w:rPr>
          <w:rFonts w:ascii="Helvetica" w:eastAsia="Times New Roman" w:hAnsi="Helvetica" w:cs="Helvetica"/>
          <w:i/>
          <w:iCs/>
          <w:color w:val="16212C"/>
          <w:sz w:val="24"/>
          <w:szCs w:val="24"/>
          <w:lang w:val="fr-FR" w:eastAsia="ru-RU"/>
        </w:rPr>
        <w:t xml:space="preserve">« Chaque verre de boisson sucrée (soda, </w:t>
      </w:r>
      <w:r w:rsidRPr="00875D19">
        <w:rPr>
          <w:rFonts w:ascii="Helvetica" w:eastAsia="Times New Roman" w:hAnsi="Helvetica" w:cs="Helvetica"/>
          <w:i/>
          <w:iCs/>
          <w:color w:val="16212C"/>
          <w:sz w:val="24"/>
          <w:szCs w:val="24"/>
          <w:lang w:val="fr-FR" w:eastAsia="ru-RU"/>
        </w:rPr>
        <w:lastRenderedPageBreak/>
        <w:t>jus de fruits, nectar…) supplémentaire par jour est associé à une prise de poids de 200 grammes par an »,</w:t>
      </w:r>
      <w:r w:rsidRPr="00875D19">
        <w:rPr>
          <w:rFonts w:ascii="Helvetica" w:eastAsia="Times New Roman" w:hAnsi="Helvetica" w:cs="Helvetica"/>
          <w:color w:val="16212C"/>
          <w:sz w:val="24"/>
          <w:szCs w:val="24"/>
          <w:lang w:val="fr-FR" w:eastAsia="ru-RU"/>
        </w:rPr>
        <w:t> indique l’un des avis de l’Anses.</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La consommation d’un verre par jour est associée à une augmentation du risque de diabète de type 2 et de maladie cardio-vasculaire de 20 % par rapport à une consommation nulle, ou exceptionnelle (environ une fois par mois). Auparavant classés dans la catégorie des fruits, les jus de fruits industriels entrent désormais dans les boissons sucrées. C’est maximum un verre par jour. </w:t>
      </w:r>
      <w:r w:rsidRPr="00875D19">
        <w:rPr>
          <w:rFonts w:ascii="Helvetica" w:eastAsia="Times New Roman" w:hAnsi="Helvetica" w:cs="Helvetica"/>
          <w:i/>
          <w:iCs/>
          <w:color w:val="16212C"/>
          <w:sz w:val="24"/>
          <w:szCs w:val="24"/>
          <w:lang w:val="fr-FR" w:eastAsia="ru-RU"/>
        </w:rPr>
        <w:t>« Ce peut </w:t>
      </w:r>
      <w:r w:rsidR="00D56872">
        <w:fldChar w:fldCharType="begin"/>
      </w:r>
      <w:r w:rsidR="00D56872" w:rsidRPr="00A264AE">
        <w:rPr>
          <w:lang w:val="fr-FR"/>
        </w:rPr>
        <w:instrText xml:space="preserve"> HYPERLINK "http://conjugaison.lemonde.fr/conjugaison/auxiliaire/%C3%AAtre/" \t "_blank" \o "Conjugaison du verbe être" </w:instrText>
      </w:r>
      <w:r w:rsidR="00D56872">
        <w:fldChar w:fldCharType="separate"/>
      </w:r>
      <w:r w:rsidRPr="007B4355">
        <w:rPr>
          <w:rFonts w:ascii="Helvetica" w:eastAsia="Times New Roman" w:hAnsi="Helvetica" w:cs="Helvetica"/>
          <w:i/>
          <w:iCs/>
          <w:sz w:val="24"/>
          <w:szCs w:val="24"/>
          <w:lang w:val="fr-FR" w:eastAsia="ru-RU"/>
        </w:rPr>
        <w:t>être</w:t>
      </w:r>
      <w:r w:rsidR="00D56872">
        <w:rPr>
          <w:rFonts w:ascii="Helvetica" w:eastAsia="Times New Roman" w:hAnsi="Helvetica" w:cs="Helvetica"/>
          <w:i/>
          <w:iCs/>
          <w:sz w:val="24"/>
          <w:szCs w:val="24"/>
          <w:lang w:val="fr-FR" w:eastAsia="ru-RU"/>
        </w:rPr>
        <w:fldChar w:fldCharType="end"/>
      </w:r>
      <w:r w:rsidRPr="00875D19">
        <w:rPr>
          <w:rFonts w:ascii="Helvetica" w:eastAsia="Times New Roman" w:hAnsi="Helvetica" w:cs="Helvetica"/>
          <w:i/>
          <w:iCs/>
          <w:color w:val="16212C"/>
          <w:sz w:val="24"/>
          <w:szCs w:val="24"/>
          <w:lang w:val="fr-FR" w:eastAsia="ru-RU"/>
        </w:rPr>
        <w:t> moins »,</w:t>
      </w:r>
      <w:r w:rsidRPr="00875D19">
        <w:rPr>
          <w:rFonts w:ascii="Helvetica" w:eastAsia="Times New Roman" w:hAnsi="Helvetica" w:cs="Helvetica"/>
          <w:color w:val="16212C"/>
          <w:sz w:val="24"/>
          <w:szCs w:val="24"/>
          <w:lang w:val="fr-FR" w:eastAsia="ru-RU"/>
        </w:rPr>
        <w:t> souligne Irène Margaritis, responsable de l’unité d’évaluation des risques nutritionnels à la direction d’évaluation des risques de l’Anses. La consommation de sucre en France est trop élevée : 33 % des hommes dépassent la limite recommandée de 100 grammes par jour, hors lactose.</w:t>
      </w:r>
    </w:p>
    <w:p w:rsidR="00875D19" w:rsidRPr="00875D19" w:rsidRDefault="00875D19" w:rsidP="00875D19">
      <w:pPr>
        <w:numPr>
          <w:ilvl w:val="0"/>
          <w:numId w:val="3"/>
        </w:numPr>
        <w:shd w:val="clear" w:color="auto" w:fill="FFFFFF"/>
        <w:spacing w:after="240" w:line="315" w:lineRule="atLeast"/>
        <w:ind w:left="360"/>
        <w:jc w:val="both"/>
        <w:rPr>
          <w:rFonts w:ascii="Helvetica" w:eastAsia="Times New Roman" w:hAnsi="Helvetica" w:cs="Helvetica"/>
          <w:color w:val="16212C"/>
          <w:sz w:val="24"/>
          <w:szCs w:val="24"/>
          <w:lang w:eastAsia="ru-RU"/>
        </w:rPr>
      </w:pPr>
      <w:proofErr w:type="spellStart"/>
      <w:r w:rsidRPr="00875D19">
        <w:rPr>
          <w:rFonts w:ascii="Helvetica" w:eastAsia="Times New Roman" w:hAnsi="Helvetica" w:cs="Helvetica"/>
          <w:b/>
          <w:bCs/>
          <w:color w:val="16212C"/>
          <w:sz w:val="24"/>
          <w:szCs w:val="24"/>
          <w:lang w:eastAsia="ru-RU"/>
        </w:rPr>
        <w:t>Plus</w:t>
      </w:r>
      <w:proofErr w:type="spellEnd"/>
      <w:r w:rsidRPr="00875D19">
        <w:rPr>
          <w:rFonts w:ascii="Helvetica" w:eastAsia="Times New Roman" w:hAnsi="Helvetica" w:cs="Helvetica"/>
          <w:b/>
          <w:bCs/>
          <w:color w:val="16212C"/>
          <w:sz w:val="24"/>
          <w:szCs w:val="24"/>
          <w:lang w:eastAsia="ru-RU"/>
        </w:rPr>
        <w:t xml:space="preserve"> </w:t>
      </w:r>
      <w:proofErr w:type="spellStart"/>
      <w:r w:rsidRPr="00875D19">
        <w:rPr>
          <w:rFonts w:ascii="Helvetica" w:eastAsia="Times New Roman" w:hAnsi="Helvetica" w:cs="Helvetica"/>
          <w:b/>
          <w:bCs/>
          <w:color w:val="16212C"/>
          <w:sz w:val="24"/>
          <w:szCs w:val="24"/>
          <w:lang w:eastAsia="ru-RU"/>
        </w:rPr>
        <w:t>de</w:t>
      </w:r>
      <w:proofErr w:type="spellEnd"/>
      <w:r w:rsidRPr="00875D19">
        <w:rPr>
          <w:rFonts w:ascii="Helvetica" w:eastAsia="Times New Roman" w:hAnsi="Helvetica" w:cs="Helvetica"/>
          <w:b/>
          <w:bCs/>
          <w:color w:val="16212C"/>
          <w:sz w:val="24"/>
          <w:szCs w:val="24"/>
          <w:lang w:eastAsia="ru-RU"/>
        </w:rPr>
        <w:t xml:space="preserve"> </w:t>
      </w:r>
      <w:proofErr w:type="spellStart"/>
      <w:r w:rsidRPr="00875D19">
        <w:rPr>
          <w:rFonts w:ascii="Helvetica" w:eastAsia="Times New Roman" w:hAnsi="Helvetica" w:cs="Helvetica"/>
          <w:b/>
          <w:bCs/>
          <w:color w:val="16212C"/>
          <w:sz w:val="24"/>
          <w:szCs w:val="24"/>
          <w:lang w:eastAsia="ru-RU"/>
        </w:rPr>
        <w:t>fibres</w:t>
      </w:r>
      <w:proofErr w:type="spellEnd"/>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La population française ne consomme pas suffisamment de fruits et surtout pas assez de légumes. On est loin des fameux </w:t>
      </w:r>
      <w:r w:rsidRPr="00875D19">
        <w:rPr>
          <w:rFonts w:ascii="Helvetica" w:eastAsia="Times New Roman" w:hAnsi="Helvetica" w:cs="Helvetica"/>
          <w:i/>
          <w:iCs/>
          <w:color w:val="16212C"/>
          <w:sz w:val="24"/>
          <w:szCs w:val="24"/>
          <w:lang w:val="fr-FR" w:eastAsia="ru-RU"/>
        </w:rPr>
        <w:t>« cinq fruits et légumes par jour »,</w:t>
      </w:r>
      <w:r w:rsidRPr="00875D19">
        <w:rPr>
          <w:rFonts w:ascii="Helvetica" w:eastAsia="Times New Roman" w:hAnsi="Helvetica" w:cs="Helvetica"/>
          <w:color w:val="16212C"/>
          <w:sz w:val="24"/>
          <w:szCs w:val="24"/>
          <w:lang w:val="fr-FR" w:eastAsia="ru-RU"/>
        </w:rPr>
        <w:t> un message pourtant connu du grand public. </w:t>
      </w:r>
      <w:r w:rsidRPr="00875D19">
        <w:rPr>
          <w:rFonts w:ascii="Helvetica" w:eastAsia="Times New Roman" w:hAnsi="Helvetica" w:cs="Helvetica"/>
          <w:i/>
          <w:iCs/>
          <w:color w:val="16212C"/>
          <w:sz w:val="24"/>
          <w:szCs w:val="24"/>
          <w:lang w:val="fr-FR" w:eastAsia="ru-RU"/>
        </w:rPr>
        <w:t>« Les effets positifs sur la santé sont prouvés : ils apportent fibres, vitamines et minéraux »,</w:t>
      </w:r>
      <w:r w:rsidRPr="00875D19">
        <w:rPr>
          <w:rFonts w:ascii="Helvetica" w:eastAsia="Times New Roman" w:hAnsi="Helvetica" w:cs="Helvetica"/>
          <w:color w:val="16212C"/>
          <w:sz w:val="24"/>
          <w:szCs w:val="24"/>
          <w:lang w:val="fr-FR" w:eastAsia="ru-RU"/>
        </w:rPr>
        <w:t> insiste le professeur Margaritis. En manger </w:t>
      </w:r>
      <w:r w:rsidRPr="00875D19">
        <w:rPr>
          <w:rFonts w:ascii="Helvetica" w:eastAsia="Times New Roman" w:hAnsi="Helvetica" w:cs="Helvetica"/>
          <w:i/>
          <w:iCs/>
          <w:color w:val="16212C"/>
          <w:sz w:val="24"/>
          <w:szCs w:val="24"/>
          <w:lang w:val="fr-FR" w:eastAsia="ru-RU"/>
        </w:rPr>
        <w:t>« diminue le risque de maladie cardio-vasculaire avec un niveau de preuve convaincant »</w:t>
      </w:r>
      <w:r w:rsidRPr="00875D19">
        <w:rPr>
          <w:rFonts w:ascii="Helvetica" w:eastAsia="Times New Roman" w:hAnsi="Helvetica" w:cs="Helvetica"/>
          <w:color w:val="16212C"/>
          <w:sz w:val="24"/>
          <w:szCs w:val="24"/>
          <w:lang w:val="fr-FR" w:eastAsia="ru-RU"/>
        </w:rPr>
        <w:t>. C’est crucial. L’Anses préconise de </w:t>
      </w:r>
      <w:r w:rsidR="00D56872">
        <w:fldChar w:fldCharType="begin"/>
      </w:r>
      <w:r w:rsidR="00D56872" w:rsidRPr="00A264AE">
        <w:rPr>
          <w:lang w:val="fr-FR"/>
        </w:rPr>
        <w:instrText xml:space="preserve"> HYPERLINK "http://conjugaison.lemonde.fr/conjugaison/premie</w:instrText>
      </w:r>
      <w:r w:rsidR="00D56872" w:rsidRPr="00A264AE">
        <w:rPr>
          <w:lang w:val="fr-FR"/>
        </w:rPr>
        <w:instrText xml:space="preserve">r-groupe/consommer/" \t "_blank" \o "Conjugaison du verbe consommer" </w:instrText>
      </w:r>
      <w:r w:rsidR="00D56872">
        <w:fldChar w:fldCharType="separate"/>
      </w:r>
      <w:r w:rsidRPr="007B4355">
        <w:rPr>
          <w:rFonts w:ascii="Helvetica" w:eastAsia="Times New Roman" w:hAnsi="Helvetica" w:cs="Helvetica"/>
          <w:sz w:val="24"/>
          <w:szCs w:val="24"/>
          <w:lang w:val="fr-FR" w:eastAsia="ru-RU"/>
        </w:rPr>
        <w:t>consommer</w:t>
      </w:r>
      <w:r w:rsidR="00D56872">
        <w:rPr>
          <w:rFonts w:ascii="Helvetica" w:eastAsia="Times New Roman" w:hAnsi="Helvetica" w:cs="Helvetica"/>
          <w:sz w:val="24"/>
          <w:szCs w:val="24"/>
          <w:lang w:val="fr-FR" w:eastAsia="ru-RU"/>
        </w:rPr>
        <w:fldChar w:fldCharType="end"/>
      </w:r>
      <w:r w:rsidRPr="007B4355">
        <w:rPr>
          <w:rFonts w:ascii="Helvetica" w:eastAsia="Times New Roman" w:hAnsi="Helvetica" w:cs="Helvetica"/>
          <w:sz w:val="24"/>
          <w:szCs w:val="24"/>
          <w:lang w:val="fr-FR" w:eastAsia="ru-RU"/>
        </w:rPr>
        <w:t> </w:t>
      </w:r>
      <w:r w:rsidRPr="00875D19">
        <w:rPr>
          <w:rFonts w:ascii="Helvetica" w:eastAsia="Times New Roman" w:hAnsi="Helvetica" w:cs="Helvetica"/>
          <w:color w:val="16212C"/>
          <w:sz w:val="24"/>
          <w:szCs w:val="24"/>
          <w:lang w:val="fr-FR" w:eastAsia="ru-RU"/>
        </w:rPr>
        <w:t>une plus grande variété de légumes et – nouveauté – des légumineuses (lentilles ou pois chiches…) plusieurs fois par semaine. </w:t>
      </w:r>
      <w:r w:rsidRPr="00875D19">
        <w:rPr>
          <w:rFonts w:ascii="Helvetica" w:eastAsia="Times New Roman" w:hAnsi="Helvetica" w:cs="Helvetica"/>
          <w:i/>
          <w:iCs/>
          <w:color w:val="16212C"/>
          <w:sz w:val="24"/>
          <w:szCs w:val="24"/>
          <w:lang w:val="fr-FR" w:eastAsia="ru-RU"/>
        </w:rPr>
        <w:t>« Cela permet d’apporter des fibres, des protéines, et des vitamines et minéraux d’intérêt », </w:t>
      </w:r>
      <w:r w:rsidRPr="00875D19">
        <w:rPr>
          <w:rFonts w:ascii="Helvetica" w:eastAsia="Times New Roman" w:hAnsi="Helvetica" w:cs="Helvetica"/>
          <w:color w:val="16212C"/>
          <w:sz w:val="24"/>
          <w:szCs w:val="24"/>
          <w:lang w:val="fr-FR" w:eastAsia="ru-RU"/>
        </w:rPr>
        <w:t>indique l’agence. Elles sont trop peu présentes dans l’assiette des Français (11 grammes en moyenne par habitant).</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La consommation de fibres est nettement en deçà des recommandations, la moitié des 25 à 30 grammes nécessaires par jour. </w:t>
      </w:r>
      <w:r w:rsidRPr="00875D19">
        <w:rPr>
          <w:rFonts w:ascii="Helvetica" w:eastAsia="Times New Roman" w:hAnsi="Helvetica" w:cs="Helvetica"/>
          <w:i/>
          <w:iCs/>
          <w:color w:val="16212C"/>
          <w:sz w:val="24"/>
          <w:szCs w:val="24"/>
          <w:lang w:val="fr-FR" w:eastAsia="ru-RU"/>
        </w:rPr>
        <w:t>« C’est un véritable enjeu de santé publique »,</w:t>
      </w:r>
      <w:r w:rsidRPr="00875D19">
        <w:rPr>
          <w:rFonts w:ascii="Helvetica" w:eastAsia="Times New Roman" w:hAnsi="Helvetica" w:cs="Helvetica"/>
          <w:color w:val="16212C"/>
          <w:sz w:val="24"/>
          <w:szCs w:val="24"/>
          <w:lang w:val="fr-FR" w:eastAsia="ru-RU"/>
        </w:rPr>
        <w:t> souligne Cyrielle Denhartigh, responsable </w:t>
      </w:r>
      <w:r w:rsidR="00D56872">
        <w:fldChar w:fldCharType="begin"/>
      </w:r>
      <w:r w:rsidR="00D56872" w:rsidRPr="00A264AE">
        <w:rPr>
          <w:lang w:val="fr-FR"/>
        </w:rPr>
        <w:instrText xml:space="preserve"> HYPERLINK "http://www.lemonde.fr/afrique-agriculture/" \o "Toute l’actualité agriculture" </w:instrText>
      </w:r>
      <w:r w:rsidR="00D56872">
        <w:fldChar w:fldCharType="separate"/>
      </w:r>
      <w:r w:rsidRPr="007B4355">
        <w:rPr>
          <w:rFonts w:ascii="Helvetica" w:eastAsia="Times New Roman" w:hAnsi="Helvetica" w:cs="Helvetica"/>
          <w:sz w:val="24"/>
          <w:szCs w:val="24"/>
          <w:lang w:val="fr-FR" w:eastAsia="ru-RU"/>
        </w:rPr>
        <w:t>agriculture</w:t>
      </w:r>
      <w:r w:rsidR="00D56872">
        <w:rPr>
          <w:rFonts w:ascii="Helvetica" w:eastAsia="Times New Roman" w:hAnsi="Helvetica" w:cs="Helvetica"/>
          <w:sz w:val="24"/>
          <w:szCs w:val="24"/>
          <w:lang w:val="fr-FR" w:eastAsia="ru-RU"/>
        </w:rPr>
        <w:fldChar w:fldCharType="end"/>
      </w:r>
      <w:r w:rsidRPr="007B4355">
        <w:rPr>
          <w:rFonts w:ascii="Helvetica" w:eastAsia="Times New Roman" w:hAnsi="Helvetica" w:cs="Helvetica"/>
          <w:sz w:val="24"/>
          <w:szCs w:val="24"/>
          <w:lang w:val="fr-FR" w:eastAsia="ru-RU"/>
        </w:rPr>
        <w:t> </w:t>
      </w:r>
      <w:r w:rsidRPr="00875D19">
        <w:rPr>
          <w:rFonts w:ascii="Helvetica" w:eastAsia="Times New Roman" w:hAnsi="Helvetica" w:cs="Helvetica"/>
          <w:color w:val="16212C"/>
          <w:sz w:val="24"/>
          <w:szCs w:val="24"/>
          <w:lang w:val="fr-FR" w:eastAsia="ru-RU"/>
        </w:rPr>
        <w:t>et alimentation du Réseau action </w:t>
      </w:r>
      <w:hyperlink r:id="rId9" w:tooltip="Toute l’actualité climat" w:history="1">
        <w:r w:rsidRPr="007B4355">
          <w:rPr>
            <w:rFonts w:ascii="Helvetica" w:eastAsia="Times New Roman" w:hAnsi="Helvetica" w:cs="Helvetica"/>
            <w:sz w:val="24"/>
            <w:szCs w:val="24"/>
            <w:lang w:val="fr-FR" w:eastAsia="ru-RU"/>
          </w:rPr>
          <w:t>climat</w:t>
        </w:r>
      </w:hyperlink>
      <w:r w:rsidRPr="007B4355">
        <w:rPr>
          <w:rFonts w:ascii="Helvetica" w:eastAsia="Times New Roman" w:hAnsi="Helvetica" w:cs="Helvetica"/>
          <w:sz w:val="24"/>
          <w:szCs w:val="24"/>
          <w:lang w:val="fr-FR" w:eastAsia="ru-RU"/>
        </w:rPr>
        <w:t>.</w:t>
      </w:r>
      <w:r w:rsidRPr="007B4355">
        <w:rPr>
          <w:rFonts w:ascii="Helvetica" w:eastAsia="Times New Roman" w:hAnsi="Helvetica" w:cs="Helvetica"/>
          <w:color w:val="16212C"/>
          <w:sz w:val="24"/>
          <w:szCs w:val="24"/>
          <w:lang w:val="fr-FR" w:eastAsia="ru-RU"/>
        </w:rPr>
        <w:t xml:space="preserve"> </w:t>
      </w:r>
      <w:r w:rsidRPr="00875D19">
        <w:rPr>
          <w:rFonts w:ascii="Helvetica" w:eastAsia="Times New Roman" w:hAnsi="Helvetica" w:cs="Helvetica"/>
          <w:color w:val="16212C"/>
          <w:sz w:val="24"/>
          <w:szCs w:val="24"/>
          <w:lang w:val="fr-FR" w:eastAsia="ru-RU"/>
        </w:rPr>
        <w:t>L’Anses encourage aussi de consommer les produits céréaliers les moins raffinés possible (farine, pain, riz, pâtes… semi-complets ou complets), en raison là encore de l’apport en fibres, connues pour réduire le risque de certaines maladies.</w:t>
      </w:r>
    </w:p>
    <w:p w:rsidR="00875D19" w:rsidRPr="00875D19" w:rsidRDefault="00875D19" w:rsidP="00875D19">
      <w:pPr>
        <w:numPr>
          <w:ilvl w:val="0"/>
          <w:numId w:val="4"/>
        </w:numPr>
        <w:shd w:val="clear" w:color="auto" w:fill="FFFFFF"/>
        <w:spacing w:after="240" w:line="315" w:lineRule="atLeast"/>
        <w:ind w:left="360"/>
        <w:jc w:val="both"/>
        <w:rPr>
          <w:rFonts w:ascii="Helvetica" w:eastAsia="Times New Roman" w:hAnsi="Helvetica" w:cs="Helvetica"/>
          <w:color w:val="16212C"/>
          <w:sz w:val="24"/>
          <w:szCs w:val="24"/>
          <w:lang w:eastAsia="ru-RU"/>
        </w:rPr>
      </w:pPr>
      <w:proofErr w:type="spellStart"/>
      <w:r w:rsidRPr="00875D19">
        <w:rPr>
          <w:rFonts w:ascii="Helvetica" w:eastAsia="Times New Roman" w:hAnsi="Helvetica" w:cs="Helvetica"/>
          <w:b/>
          <w:bCs/>
          <w:color w:val="16212C"/>
          <w:sz w:val="24"/>
          <w:szCs w:val="24"/>
          <w:lang w:eastAsia="ru-RU"/>
        </w:rPr>
        <w:t>Matières</w:t>
      </w:r>
      <w:proofErr w:type="spellEnd"/>
      <w:r w:rsidRPr="00875D19">
        <w:rPr>
          <w:rFonts w:ascii="Helvetica" w:eastAsia="Times New Roman" w:hAnsi="Helvetica" w:cs="Helvetica"/>
          <w:b/>
          <w:bCs/>
          <w:color w:val="16212C"/>
          <w:sz w:val="24"/>
          <w:szCs w:val="24"/>
          <w:lang w:eastAsia="ru-RU"/>
        </w:rPr>
        <w:t xml:space="preserve"> </w:t>
      </w:r>
      <w:proofErr w:type="spellStart"/>
      <w:r w:rsidRPr="00875D19">
        <w:rPr>
          <w:rFonts w:ascii="Helvetica" w:eastAsia="Times New Roman" w:hAnsi="Helvetica" w:cs="Helvetica"/>
          <w:b/>
          <w:bCs/>
          <w:color w:val="16212C"/>
          <w:sz w:val="24"/>
          <w:szCs w:val="24"/>
          <w:lang w:eastAsia="ru-RU"/>
        </w:rPr>
        <w:t>grasses</w:t>
      </w:r>
      <w:proofErr w:type="spellEnd"/>
      <w:r w:rsidRPr="00875D19">
        <w:rPr>
          <w:rFonts w:ascii="Helvetica" w:eastAsia="Times New Roman" w:hAnsi="Helvetica" w:cs="Helvetica"/>
          <w:b/>
          <w:bCs/>
          <w:color w:val="16212C"/>
          <w:sz w:val="24"/>
          <w:szCs w:val="24"/>
          <w:lang w:eastAsia="ru-RU"/>
        </w:rPr>
        <w:t xml:space="preserve"> </w:t>
      </w:r>
      <w:proofErr w:type="spellStart"/>
      <w:r w:rsidRPr="00875D19">
        <w:rPr>
          <w:rFonts w:ascii="Helvetica" w:eastAsia="Times New Roman" w:hAnsi="Helvetica" w:cs="Helvetica"/>
          <w:b/>
          <w:bCs/>
          <w:color w:val="16212C"/>
          <w:sz w:val="24"/>
          <w:szCs w:val="24"/>
          <w:lang w:eastAsia="ru-RU"/>
        </w:rPr>
        <w:t>et</w:t>
      </w:r>
      <w:proofErr w:type="spellEnd"/>
      <w:r w:rsidRPr="00875D19">
        <w:rPr>
          <w:rFonts w:ascii="Helvetica" w:eastAsia="Times New Roman" w:hAnsi="Helvetica" w:cs="Helvetica"/>
          <w:b/>
          <w:bCs/>
          <w:color w:val="16212C"/>
          <w:sz w:val="24"/>
          <w:szCs w:val="24"/>
          <w:lang w:eastAsia="ru-RU"/>
        </w:rPr>
        <w:t xml:space="preserve"> </w:t>
      </w:r>
      <w:proofErr w:type="spellStart"/>
      <w:r w:rsidRPr="00875D19">
        <w:rPr>
          <w:rFonts w:ascii="Helvetica" w:eastAsia="Times New Roman" w:hAnsi="Helvetica" w:cs="Helvetica"/>
          <w:b/>
          <w:bCs/>
          <w:color w:val="16212C"/>
          <w:sz w:val="24"/>
          <w:szCs w:val="24"/>
          <w:lang w:eastAsia="ru-RU"/>
        </w:rPr>
        <w:t>sel</w:t>
      </w:r>
      <w:proofErr w:type="spellEnd"/>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Quant aux matières grasses, pour couvrir les besoins en acides gras oméga 3 alpha-linolénique, il faut </w:t>
      </w:r>
      <w:hyperlink r:id="rId10" w:tgtFrame="_blank" w:tooltip="Conjugaison du verbe privilégier" w:history="1">
        <w:r w:rsidRPr="007B4355">
          <w:rPr>
            <w:rFonts w:ascii="Helvetica" w:eastAsia="Times New Roman" w:hAnsi="Helvetica" w:cs="Helvetica"/>
            <w:sz w:val="24"/>
            <w:szCs w:val="24"/>
            <w:lang w:val="fr-FR" w:eastAsia="ru-RU"/>
          </w:rPr>
          <w:t>privilégier</w:t>
        </w:r>
      </w:hyperlink>
      <w:r w:rsidRPr="007B4355">
        <w:rPr>
          <w:rFonts w:ascii="Helvetica" w:eastAsia="Times New Roman" w:hAnsi="Helvetica" w:cs="Helvetica"/>
          <w:color w:val="16212C"/>
          <w:sz w:val="24"/>
          <w:szCs w:val="24"/>
          <w:lang w:val="fr-FR" w:eastAsia="ru-RU"/>
        </w:rPr>
        <w:t> </w:t>
      </w:r>
      <w:r w:rsidRPr="00875D19">
        <w:rPr>
          <w:rFonts w:ascii="Helvetica" w:eastAsia="Times New Roman" w:hAnsi="Helvetica" w:cs="Helvetica"/>
          <w:color w:val="16212C"/>
          <w:sz w:val="24"/>
          <w:szCs w:val="24"/>
          <w:lang w:val="fr-FR" w:eastAsia="ru-RU"/>
        </w:rPr>
        <w:t>les huiles de colza et de noix, peu connues. En revanche, aucune préconisation claire n’émerge sur les produits laitiers. Le message actuel de trois produits par jour pourrait ne pas </w:t>
      </w:r>
      <w:hyperlink r:id="rId11" w:tgtFrame="_blank" w:tooltip="Conjugaison du verbe changer" w:history="1">
        <w:r w:rsidRPr="007B4355">
          <w:rPr>
            <w:rFonts w:ascii="Helvetica" w:eastAsia="Times New Roman" w:hAnsi="Helvetica" w:cs="Helvetica"/>
            <w:sz w:val="24"/>
            <w:szCs w:val="24"/>
            <w:lang w:val="fr-FR" w:eastAsia="ru-RU"/>
          </w:rPr>
          <w:t>changer</w:t>
        </w:r>
      </w:hyperlink>
      <w:r w:rsidRPr="00875D19">
        <w:rPr>
          <w:rFonts w:ascii="Helvetica" w:eastAsia="Times New Roman" w:hAnsi="Helvetica" w:cs="Helvetica"/>
          <w:color w:val="16212C"/>
          <w:sz w:val="24"/>
          <w:szCs w:val="24"/>
          <w:lang w:val="fr-FR" w:eastAsia="ru-RU"/>
        </w:rPr>
        <w:t>. Il est en effet difficile à </w:t>
      </w:r>
      <w:hyperlink r:id="rId12" w:tgtFrame="_blank" w:tooltip="Conjugaison du verbe étudier" w:history="1">
        <w:r w:rsidRPr="007B4355">
          <w:rPr>
            <w:rFonts w:ascii="Helvetica" w:eastAsia="Times New Roman" w:hAnsi="Helvetica" w:cs="Helvetica"/>
            <w:sz w:val="24"/>
            <w:szCs w:val="24"/>
            <w:lang w:val="fr-FR" w:eastAsia="ru-RU"/>
          </w:rPr>
          <w:t>étudier</w:t>
        </w:r>
      </w:hyperlink>
      <w:r w:rsidRPr="00875D19">
        <w:rPr>
          <w:rFonts w:ascii="Helvetica" w:eastAsia="Times New Roman" w:hAnsi="Helvetica" w:cs="Helvetica"/>
          <w:color w:val="16212C"/>
          <w:sz w:val="24"/>
          <w:szCs w:val="24"/>
          <w:lang w:val="fr-FR" w:eastAsia="ru-RU"/>
        </w:rPr>
        <w:t> au regard de la diversité des aliments. Il est évidemment préférable de limiter les plus riches en sel. La plupart des Français consomment trop de sel, de 9 à 12 grammes par jour en moyenne, soit deux fois l’apport maximum recommandé, indique l’OMS.</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Si sept associations (dont Réseau action climat, le WWF, Générations futures, France nature environnement) se sont félicitées mardi de l’incitation à réduire les protéines animales, elles regrettent le manque de lien avec une agriculture durable, notamment l’agriculture biologique.</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lastRenderedPageBreak/>
        <w:t>L’Anses n’a pas étudié l’</w:t>
      </w:r>
      <w:hyperlink r:id="rId13" w:tooltip="Toute l’actualité alcool" w:history="1">
        <w:r w:rsidRPr="007B4355">
          <w:rPr>
            <w:rFonts w:ascii="Helvetica" w:eastAsia="Times New Roman" w:hAnsi="Helvetica" w:cs="Helvetica"/>
            <w:sz w:val="24"/>
            <w:szCs w:val="24"/>
            <w:lang w:val="fr-FR" w:eastAsia="ru-RU"/>
          </w:rPr>
          <w:t>alcool</w:t>
        </w:r>
      </w:hyperlink>
      <w:r w:rsidRPr="007B4355">
        <w:rPr>
          <w:rFonts w:ascii="Helvetica" w:eastAsia="Times New Roman" w:hAnsi="Helvetica" w:cs="Helvetica"/>
          <w:sz w:val="24"/>
          <w:szCs w:val="24"/>
          <w:lang w:val="fr-FR" w:eastAsia="ru-RU"/>
        </w:rPr>
        <w:t>,</w:t>
      </w:r>
      <w:r w:rsidRPr="00875D19">
        <w:rPr>
          <w:rFonts w:ascii="Helvetica" w:eastAsia="Times New Roman" w:hAnsi="Helvetica" w:cs="Helvetica"/>
          <w:color w:val="16212C"/>
          <w:sz w:val="24"/>
          <w:szCs w:val="24"/>
          <w:lang w:val="fr-FR" w:eastAsia="ru-RU"/>
        </w:rPr>
        <w:t xml:space="preserve"> qui figurera néanmoins dans les prochains repères. Les précédentes recommandations devraient être </w:t>
      </w:r>
      <w:hyperlink r:id="rId14" w:tooltip="Toute l’actualité revues" w:history="1">
        <w:r w:rsidRPr="007B4355">
          <w:rPr>
            <w:rFonts w:ascii="Helvetica" w:eastAsia="Times New Roman" w:hAnsi="Helvetica" w:cs="Helvetica"/>
            <w:sz w:val="24"/>
            <w:szCs w:val="24"/>
            <w:lang w:val="fr-FR" w:eastAsia="ru-RU"/>
          </w:rPr>
          <w:t>revues</w:t>
        </w:r>
      </w:hyperlink>
      <w:r w:rsidRPr="00875D19">
        <w:rPr>
          <w:rFonts w:ascii="Helvetica" w:eastAsia="Times New Roman" w:hAnsi="Helvetica" w:cs="Helvetica"/>
          <w:color w:val="16212C"/>
          <w:sz w:val="24"/>
          <w:szCs w:val="24"/>
          <w:lang w:val="fr-FR" w:eastAsia="ru-RU"/>
        </w:rPr>
        <w:t> à la baisse. </w:t>
      </w:r>
      <w:r w:rsidRPr="00875D19">
        <w:rPr>
          <w:rFonts w:ascii="Helvetica" w:eastAsia="Times New Roman" w:hAnsi="Helvetica" w:cs="Helvetica"/>
          <w:i/>
          <w:iCs/>
          <w:color w:val="16212C"/>
          <w:sz w:val="24"/>
          <w:szCs w:val="24"/>
          <w:lang w:val="fr-FR" w:eastAsia="ru-RU"/>
        </w:rPr>
        <w:t>« L’idéal est de </w:t>
      </w:r>
      <w:hyperlink r:id="rId15" w:tgtFrame="_blank" w:tooltip="Conjugaison du verbe diversifier" w:history="1">
        <w:r w:rsidRPr="007B4355">
          <w:rPr>
            <w:rFonts w:ascii="Helvetica" w:eastAsia="Times New Roman" w:hAnsi="Helvetica" w:cs="Helvetica"/>
            <w:i/>
            <w:iCs/>
            <w:sz w:val="24"/>
            <w:szCs w:val="24"/>
            <w:lang w:val="fr-FR" w:eastAsia="ru-RU"/>
          </w:rPr>
          <w:t>diversifier</w:t>
        </w:r>
      </w:hyperlink>
      <w:r w:rsidRPr="007B4355">
        <w:rPr>
          <w:rFonts w:ascii="Helvetica" w:eastAsia="Times New Roman" w:hAnsi="Helvetica" w:cs="Helvetica"/>
          <w:i/>
          <w:iCs/>
          <w:sz w:val="24"/>
          <w:szCs w:val="24"/>
          <w:lang w:val="fr-FR" w:eastAsia="ru-RU"/>
        </w:rPr>
        <w:t> s</w:t>
      </w:r>
      <w:r w:rsidRPr="00875D19">
        <w:rPr>
          <w:rFonts w:ascii="Helvetica" w:eastAsia="Times New Roman" w:hAnsi="Helvetica" w:cs="Helvetica"/>
          <w:i/>
          <w:iCs/>
          <w:color w:val="16212C"/>
          <w:sz w:val="24"/>
          <w:szCs w:val="24"/>
          <w:lang w:val="fr-FR" w:eastAsia="ru-RU"/>
        </w:rPr>
        <w:t>on alimentation, qui minimise le risque alimentaire »,</w:t>
      </w:r>
      <w:r w:rsidRPr="00875D19">
        <w:rPr>
          <w:rFonts w:ascii="Helvetica" w:eastAsia="Times New Roman" w:hAnsi="Helvetica" w:cs="Helvetica"/>
          <w:color w:val="16212C"/>
          <w:sz w:val="24"/>
          <w:szCs w:val="24"/>
          <w:lang w:val="fr-FR" w:eastAsia="ru-RU"/>
        </w:rPr>
        <w:t> insiste l’Anses. Ces repères nutritionnels du PNNS ne peuvent être dissociés des recommandations qui prônent </w:t>
      </w:r>
      <w:hyperlink r:id="rId16" w:history="1">
        <w:r w:rsidRPr="007B4355">
          <w:rPr>
            <w:rFonts w:ascii="Helvetica" w:eastAsia="Times New Roman" w:hAnsi="Helvetica" w:cs="Helvetica"/>
            <w:sz w:val="24"/>
            <w:szCs w:val="24"/>
            <w:lang w:val="fr-FR" w:eastAsia="ru-RU"/>
          </w:rPr>
          <w:t>l’activité physique</w:t>
        </w:r>
      </w:hyperlink>
      <w:r w:rsidRPr="00875D19">
        <w:rPr>
          <w:rFonts w:ascii="Helvetica" w:eastAsia="Times New Roman" w:hAnsi="Helvetica" w:cs="Helvetica"/>
          <w:color w:val="16212C"/>
          <w:sz w:val="24"/>
          <w:szCs w:val="24"/>
          <w:lang w:val="fr-FR" w:eastAsia="ru-RU"/>
        </w:rPr>
        <w:t> et moins de sédentarité. Des données de la littérature montrant les effets positifs sur la santé.</w:t>
      </w:r>
    </w:p>
    <w:p w:rsidR="00875D19" w:rsidRPr="00875D19" w:rsidRDefault="00875D19" w:rsidP="00875D19">
      <w:pPr>
        <w:shd w:val="clear" w:color="auto" w:fill="FFFFFF"/>
        <w:spacing w:before="225" w:after="225" w:line="315" w:lineRule="atLeast"/>
        <w:jc w:val="both"/>
        <w:rPr>
          <w:rFonts w:ascii="Helvetica" w:eastAsia="Times New Roman" w:hAnsi="Helvetica" w:cs="Helvetica"/>
          <w:color w:val="16212C"/>
          <w:sz w:val="24"/>
          <w:szCs w:val="24"/>
          <w:lang w:val="fr-FR" w:eastAsia="ru-RU"/>
        </w:rPr>
      </w:pPr>
      <w:r w:rsidRPr="00875D19">
        <w:rPr>
          <w:rFonts w:ascii="Helvetica" w:eastAsia="Times New Roman" w:hAnsi="Helvetica" w:cs="Helvetica"/>
          <w:color w:val="16212C"/>
          <w:sz w:val="24"/>
          <w:szCs w:val="24"/>
          <w:lang w:val="fr-FR" w:eastAsia="ru-RU"/>
        </w:rPr>
        <w:t>Ces messages de santé publique du PNNS seront-ils entendus par le grand public, soumis aux injonctions nombreuses ? A </w:t>
      </w:r>
      <w:hyperlink r:id="rId17" w:tgtFrame="_blank" w:tooltip="Conjugaison du verbe titre" w:history="1">
        <w:r w:rsidRPr="007B4355">
          <w:rPr>
            <w:rFonts w:ascii="Helvetica" w:eastAsia="Times New Roman" w:hAnsi="Helvetica" w:cs="Helvetica"/>
            <w:sz w:val="24"/>
            <w:szCs w:val="24"/>
            <w:lang w:val="fr-FR" w:eastAsia="ru-RU"/>
          </w:rPr>
          <w:t>titre</w:t>
        </w:r>
      </w:hyperlink>
      <w:r w:rsidRPr="007B4355">
        <w:rPr>
          <w:rFonts w:ascii="Helvetica" w:eastAsia="Times New Roman" w:hAnsi="Helvetica" w:cs="Helvetica"/>
          <w:sz w:val="24"/>
          <w:szCs w:val="24"/>
          <w:lang w:val="fr-FR" w:eastAsia="ru-RU"/>
        </w:rPr>
        <w:t> d</w:t>
      </w:r>
      <w:r w:rsidRPr="00875D19">
        <w:rPr>
          <w:rFonts w:ascii="Helvetica" w:eastAsia="Times New Roman" w:hAnsi="Helvetica" w:cs="Helvetica"/>
          <w:color w:val="16212C"/>
          <w:sz w:val="24"/>
          <w:szCs w:val="24"/>
          <w:lang w:val="fr-FR" w:eastAsia="ru-RU"/>
        </w:rPr>
        <w:t>e comparaison, le budget communication du PNNS en 2002 ne représentait que 0,5 % des investissements publicitaires des </w:t>
      </w:r>
      <w:hyperlink r:id="rId18" w:tooltip="Toute l’actualité entreprises" w:history="1">
        <w:r w:rsidRPr="007B4355">
          <w:rPr>
            <w:rFonts w:ascii="Helvetica" w:eastAsia="Times New Roman" w:hAnsi="Helvetica" w:cs="Helvetica"/>
            <w:sz w:val="24"/>
            <w:szCs w:val="24"/>
            <w:lang w:val="fr-FR" w:eastAsia="ru-RU"/>
          </w:rPr>
          <w:t>entreprises</w:t>
        </w:r>
      </w:hyperlink>
      <w:r w:rsidRPr="00875D19">
        <w:rPr>
          <w:rFonts w:ascii="Helvetica" w:eastAsia="Times New Roman" w:hAnsi="Helvetica" w:cs="Helvetica"/>
          <w:color w:val="16212C"/>
          <w:sz w:val="24"/>
          <w:szCs w:val="24"/>
          <w:lang w:val="fr-FR" w:eastAsia="ru-RU"/>
        </w:rPr>
        <w:t> agroalimentaires.</w:t>
      </w:r>
    </w:p>
    <w:p w:rsidR="009751E0" w:rsidRDefault="009751E0" w:rsidP="009751E0">
      <w:pPr>
        <w:autoSpaceDE w:val="0"/>
        <w:autoSpaceDN w:val="0"/>
        <w:adjustRightInd w:val="0"/>
        <w:spacing w:after="0" w:line="240" w:lineRule="auto"/>
        <w:rPr>
          <w:rFonts w:ascii="Times New Roman" w:hAnsi="Times New Roman" w:cs="Times New Roman"/>
          <w:b/>
          <w:bCs/>
          <w:iCs/>
          <w:sz w:val="28"/>
          <w:szCs w:val="28"/>
          <w:lang w:val="fr-FR"/>
        </w:rPr>
      </w:pPr>
      <w:r w:rsidRPr="00AE4269">
        <w:rPr>
          <w:rFonts w:ascii="Times New Roman" w:hAnsi="Times New Roman" w:cs="Times New Roman"/>
          <w:b/>
          <w:bCs/>
          <w:iCs/>
          <w:sz w:val="28"/>
          <w:szCs w:val="28"/>
          <w:lang w:val="fr-FR"/>
        </w:rPr>
        <w:t>Avez-vous bien compris?</w:t>
      </w:r>
    </w:p>
    <w:p w:rsidR="002411B1" w:rsidRDefault="002411B1" w:rsidP="009751E0">
      <w:pPr>
        <w:autoSpaceDE w:val="0"/>
        <w:autoSpaceDN w:val="0"/>
        <w:adjustRightInd w:val="0"/>
        <w:spacing w:after="0" w:line="240" w:lineRule="auto"/>
        <w:rPr>
          <w:rFonts w:ascii="Times New Roman" w:hAnsi="Times New Roman" w:cs="Times New Roman"/>
          <w:b/>
          <w:bCs/>
          <w:iCs/>
          <w:sz w:val="28"/>
          <w:szCs w:val="28"/>
          <w:lang w:val="fr-FR"/>
        </w:rPr>
      </w:pPr>
    </w:p>
    <w:p w:rsidR="006B11EF" w:rsidRPr="002411B1" w:rsidRDefault="00DD17AE" w:rsidP="002411B1">
      <w:pPr>
        <w:spacing w:after="0"/>
        <w:rPr>
          <w:b/>
          <w:sz w:val="24"/>
          <w:szCs w:val="24"/>
          <w:lang w:val="fr-FR"/>
        </w:rPr>
      </w:pPr>
      <w:r w:rsidRPr="002411B1">
        <w:rPr>
          <w:b/>
          <w:sz w:val="24"/>
          <w:szCs w:val="24"/>
          <w:lang w:val="fr-FR"/>
        </w:rPr>
        <w:t>I</w:t>
      </w:r>
      <w:r w:rsidR="006B11EF" w:rsidRPr="002411B1">
        <w:rPr>
          <w:b/>
          <w:sz w:val="24"/>
          <w:szCs w:val="24"/>
          <w:lang w:val="fr-FR"/>
        </w:rPr>
        <w:t>.  Répondez aux questions :</w:t>
      </w:r>
    </w:p>
    <w:p w:rsidR="006B11EF" w:rsidRPr="002411B1" w:rsidRDefault="006B11EF" w:rsidP="002411B1">
      <w:pPr>
        <w:pStyle w:val="a8"/>
        <w:numPr>
          <w:ilvl w:val="0"/>
          <w:numId w:val="8"/>
        </w:numPr>
        <w:spacing w:after="0"/>
        <w:rPr>
          <w:rFonts w:ascii="Helvetica" w:eastAsia="Times New Roman" w:hAnsi="Helvetica" w:cs="Helvetica"/>
          <w:color w:val="16212C"/>
          <w:sz w:val="20"/>
          <w:szCs w:val="20"/>
          <w:lang w:val="fr-FR" w:eastAsia="ru-RU"/>
        </w:rPr>
      </w:pPr>
      <w:r w:rsidRPr="002411B1">
        <w:rPr>
          <w:sz w:val="24"/>
          <w:szCs w:val="24"/>
          <w:lang w:val="fr-FR"/>
        </w:rPr>
        <w:t xml:space="preserve">Quels sont </w:t>
      </w:r>
      <w:r w:rsidRPr="002411B1">
        <w:rPr>
          <w:rFonts w:ascii="Helvetica" w:eastAsia="Times New Roman" w:hAnsi="Helvetica" w:cs="Helvetica"/>
          <w:color w:val="16212C"/>
          <w:sz w:val="20"/>
          <w:szCs w:val="20"/>
          <w:lang w:val="fr-FR" w:eastAsia="ru-RU"/>
        </w:rPr>
        <w:t>des repères nutritionnels du Programme national </w:t>
      </w:r>
      <w:hyperlink r:id="rId19" w:tooltip="Toute l’actualité nutrition" w:history="1">
        <w:r w:rsidRPr="002411B1">
          <w:rPr>
            <w:rFonts w:ascii="Helvetica" w:eastAsia="Times New Roman" w:hAnsi="Helvetica" w:cs="Helvetica"/>
            <w:sz w:val="20"/>
            <w:szCs w:val="20"/>
            <w:lang w:val="fr-FR" w:eastAsia="ru-RU"/>
          </w:rPr>
          <w:t>nutrition</w:t>
        </w:r>
      </w:hyperlink>
      <w:r w:rsidRPr="002411B1">
        <w:rPr>
          <w:rFonts w:ascii="Helvetica" w:eastAsia="Times New Roman" w:hAnsi="Helvetica" w:cs="Helvetica"/>
          <w:color w:val="16212C"/>
          <w:sz w:val="20"/>
          <w:szCs w:val="20"/>
          <w:lang w:val="fr-FR" w:eastAsia="ru-RU"/>
        </w:rPr>
        <w:t> santé (PNNS) pour la population adulte  qui vise à </w:t>
      </w:r>
      <w:hyperlink r:id="rId20" w:tgtFrame="_blank" w:tooltip="Conjugaison du verbe améliorer" w:history="1">
        <w:r w:rsidRPr="002411B1">
          <w:rPr>
            <w:rFonts w:ascii="Helvetica" w:eastAsia="Times New Roman" w:hAnsi="Helvetica" w:cs="Helvetica"/>
            <w:sz w:val="20"/>
            <w:szCs w:val="20"/>
            <w:lang w:val="fr-FR" w:eastAsia="ru-RU"/>
          </w:rPr>
          <w:t>améliorer</w:t>
        </w:r>
      </w:hyperlink>
      <w:r w:rsidRPr="002411B1">
        <w:rPr>
          <w:rFonts w:ascii="Helvetica" w:eastAsia="Times New Roman" w:hAnsi="Helvetica" w:cs="Helvetica"/>
          <w:color w:val="16212C"/>
          <w:sz w:val="20"/>
          <w:szCs w:val="20"/>
          <w:lang w:val="fr-FR" w:eastAsia="ru-RU"/>
        </w:rPr>
        <w:t> l’état de santé?</w:t>
      </w:r>
    </w:p>
    <w:p w:rsidR="006B11EF" w:rsidRPr="002411B1" w:rsidRDefault="006B11EF" w:rsidP="002411B1">
      <w:pPr>
        <w:pStyle w:val="a8"/>
        <w:numPr>
          <w:ilvl w:val="0"/>
          <w:numId w:val="8"/>
        </w:numPr>
        <w:spacing w:after="0"/>
        <w:rPr>
          <w:rFonts w:ascii="Helvetica" w:eastAsia="Times New Roman" w:hAnsi="Helvetica" w:cs="Helvetica"/>
          <w:color w:val="16212C"/>
          <w:sz w:val="24"/>
          <w:szCs w:val="24"/>
          <w:lang w:val="fr-FR" w:eastAsia="ru-RU"/>
        </w:rPr>
      </w:pPr>
      <w:r w:rsidRPr="002411B1">
        <w:rPr>
          <w:sz w:val="24"/>
          <w:szCs w:val="24"/>
          <w:lang w:val="fr-FR"/>
        </w:rPr>
        <w:t>Quels produits alimentaires  doivent être privilégiés</w:t>
      </w:r>
      <w:r w:rsidRPr="002411B1">
        <w:rPr>
          <w:rFonts w:ascii="Helvetica" w:eastAsia="Times New Roman" w:hAnsi="Helvetica" w:cs="Helvetica"/>
          <w:color w:val="16212C"/>
          <w:sz w:val="24"/>
          <w:szCs w:val="24"/>
          <w:lang w:val="fr-FR" w:eastAsia="ru-RU"/>
        </w:rPr>
        <w:t>?</w:t>
      </w:r>
    </w:p>
    <w:p w:rsidR="006B11EF" w:rsidRPr="002411B1" w:rsidRDefault="006B11EF" w:rsidP="002411B1">
      <w:pPr>
        <w:pStyle w:val="a8"/>
        <w:numPr>
          <w:ilvl w:val="0"/>
          <w:numId w:val="8"/>
        </w:numPr>
        <w:spacing w:after="0"/>
        <w:rPr>
          <w:rFonts w:ascii="Helvetica" w:eastAsia="Times New Roman" w:hAnsi="Helvetica" w:cs="Helvetica"/>
          <w:color w:val="16212C"/>
          <w:sz w:val="24"/>
          <w:szCs w:val="24"/>
          <w:lang w:val="fr-FR" w:eastAsia="ru-RU"/>
        </w:rPr>
      </w:pPr>
      <w:r w:rsidRPr="002411B1">
        <w:rPr>
          <w:sz w:val="24"/>
          <w:szCs w:val="24"/>
          <w:lang w:val="fr-FR"/>
        </w:rPr>
        <w:t>Quels produits alimentaires  doivent être limités</w:t>
      </w:r>
      <w:r w:rsidRPr="002411B1">
        <w:rPr>
          <w:rFonts w:ascii="Helvetica" w:eastAsia="Times New Roman" w:hAnsi="Helvetica" w:cs="Helvetica"/>
          <w:color w:val="16212C"/>
          <w:sz w:val="24"/>
          <w:szCs w:val="24"/>
          <w:lang w:val="fr-FR" w:eastAsia="ru-RU"/>
        </w:rPr>
        <w:t>?</w:t>
      </w:r>
    </w:p>
    <w:p w:rsidR="00F2677C" w:rsidRPr="002411B1" w:rsidRDefault="00F2677C" w:rsidP="002411B1">
      <w:pPr>
        <w:pStyle w:val="a8"/>
        <w:numPr>
          <w:ilvl w:val="0"/>
          <w:numId w:val="8"/>
        </w:numPr>
        <w:spacing w:after="0"/>
        <w:rPr>
          <w:rFonts w:ascii="Helvetica" w:eastAsia="Times New Roman" w:hAnsi="Helvetica" w:cs="Helvetica"/>
          <w:color w:val="16212C"/>
          <w:sz w:val="24"/>
          <w:szCs w:val="24"/>
          <w:lang w:val="fr-FR" w:eastAsia="ru-RU"/>
        </w:rPr>
      </w:pPr>
      <w:r w:rsidRPr="002411B1">
        <w:rPr>
          <w:sz w:val="24"/>
          <w:szCs w:val="24"/>
          <w:lang w:val="fr-FR"/>
        </w:rPr>
        <w:t>Quels produits alimentaires  doivent être consommés avec modération</w:t>
      </w:r>
      <w:r w:rsidRPr="002411B1">
        <w:rPr>
          <w:rFonts w:ascii="Helvetica" w:eastAsia="Times New Roman" w:hAnsi="Helvetica" w:cs="Helvetica"/>
          <w:color w:val="16212C"/>
          <w:sz w:val="24"/>
          <w:szCs w:val="24"/>
          <w:lang w:val="fr-FR" w:eastAsia="ru-RU"/>
        </w:rPr>
        <w:t>?</w:t>
      </w:r>
    </w:p>
    <w:p w:rsidR="002411B1" w:rsidRDefault="00DD17AE" w:rsidP="00DD17AE">
      <w:pPr>
        <w:spacing w:after="0"/>
        <w:rPr>
          <w:rFonts w:ascii="Helvetica" w:eastAsia="Times New Roman" w:hAnsi="Helvetica" w:cs="Helvetica"/>
          <w:color w:val="16212C"/>
          <w:sz w:val="24"/>
          <w:szCs w:val="24"/>
          <w:lang w:val="fr-FR" w:eastAsia="ru-RU"/>
        </w:rPr>
      </w:pPr>
      <w:r>
        <w:rPr>
          <w:b/>
          <w:sz w:val="24"/>
          <w:szCs w:val="24"/>
          <w:lang w:val="fr-FR"/>
        </w:rPr>
        <w:t>II</w:t>
      </w:r>
      <w:r w:rsidRPr="00D401D0">
        <w:rPr>
          <w:sz w:val="24"/>
          <w:szCs w:val="24"/>
          <w:lang w:val="fr-FR"/>
        </w:rPr>
        <w:t>.</w:t>
      </w:r>
      <w:r>
        <w:rPr>
          <w:sz w:val="24"/>
          <w:szCs w:val="24"/>
          <w:lang w:val="fr-FR"/>
        </w:rPr>
        <w:t xml:space="preserve"> </w:t>
      </w:r>
      <w:r w:rsidRPr="00C258BD">
        <w:rPr>
          <w:b/>
          <w:i/>
          <w:sz w:val="24"/>
          <w:szCs w:val="24"/>
          <w:lang w:val="fr-FR"/>
        </w:rPr>
        <w:t xml:space="preserve">Trouvez la signification des mots et des expressions suivants </w:t>
      </w:r>
      <w:r w:rsidRPr="00C258BD">
        <w:rPr>
          <w:rFonts w:ascii="Times New Roman" w:hAnsi="Times New Roman" w:cs="Times New Roman"/>
          <w:b/>
          <w:bCs/>
          <w:i/>
          <w:iCs/>
          <w:sz w:val="24"/>
          <w:szCs w:val="24"/>
          <w:lang w:val="fr-FR"/>
        </w:rPr>
        <w:t>:</w:t>
      </w:r>
      <w:r w:rsidRPr="00DD17AE">
        <w:rPr>
          <w:rFonts w:ascii="Helvetica" w:eastAsia="Times New Roman" w:hAnsi="Helvetica" w:cs="Helvetica"/>
          <w:color w:val="16212C"/>
          <w:sz w:val="24"/>
          <w:szCs w:val="24"/>
          <w:lang w:val="fr-FR" w:eastAsia="ru-RU"/>
        </w:rPr>
        <w:t xml:space="preserve"> </w:t>
      </w:r>
    </w:p>
    <w:p w:rsidR="007C25C8" w:rsidRPr="00D56872" w:rsidRDefault="00DD17AE" w:rsidP="002411B1">
      <w:pPr>
        <w:spacing w:after="0"/>
        <w:jc w:val="both"/>
        <w:rPr>
          <w:lang w:val="fr-FR"/>
        </w:rPr>
      </w:pPr>
      <w:r w:rsidRPr="00D56872">
        <w:rPr>
          <w:rFonts w:ascii="Helvetica" w:eastAsia="Times New Roman" w:hAnsi="Helvetica" w:cs="Helvetica"/>
          <w:color w:val="16212C"/>
          <w:lang w:val="fr-FR" w:eastAsia="ru-RU"/>
        </w:rPr>
        <w:t>des repères nutritionnels</w:t>
      </w:r>
      <w:r w:rsidRPr="00D56872">
        <w:rPr>
          <w:lang w:val="fr-FR"/>
        </w:rPr>
        <w:t>;</w:t>
      </w:r>
      <w:r w:rsidR="002411B1" w:rsidRPr="00D56872">
        <w:rPr>
          <w:lang w:val="fr-FR"/>
        </w:rPr>
        <w:t xml:space="preserve"> </w:t>
      </w:r>
      <w:hyperlink r:id="rId21" w:tgtFrame="_blank" w:tooltip="Conjugaison du verbe améliorer" w:history="1">
        <w:r w:rsidRPr="00D56872">
          <w:rPr>
            <w:rFonts w:ascii="Helvetica" w:eastAsia="Times New Roman" w:hAnsi="Helvetica" w:cs="Helvetica"/>
            <w:lang w:val="fr-FR" w:eastAsia="ru-RU"/>
          </w:rPr>
          <w:t>améliorer</w:t>
        </w:r>
      </w:hyperlink>
      <w:r w:rsidR="00132A6C" w:rsidRPr="00D56872">
        <w:rPr>
          <w:rFonts w:ascii="Helvetica" w:eastAsia="Times New Roman" w:hAnsi="Helvetica" w:cs="Helvetica"/>
          <w:color w:val="16212C"/>
          <w:lang w:val="fr-FR" w:eastAsia="ru-RU"/>
        </w:rPr>
        <w:t xml:space="preserve"> </w:t>
      </w:r>
      <w:r w:rsidRPr="00D56872">
        <w:rPr>
          <w:rFonts w:ascii="Helvetica" w:eastAsia="Times New Roman" w:hAnsi="Helvetica" w:cs="Helvetica"/>
          <w:color w:val="16212C"/>
          <w:lang w:val="fr-FR" w:eastAsia="ru-RU"/>
        </w:rPr>
        <w:t>l’état de santé de la </w:t>
      </w:r>
      <w:hyperlink r:id="rId22" w:tooltip="Toute l’actualité population" w:history="1">
        <w:r w:rsidRPr="00D56872">
          <w:rPr>
            <w:rFonts w:ascii="Helvetica" w:eastAsia="Times New Roman" w:hAnsi="Helvetica" w:cs="Helvetica"/>
            <w:lang w:val="fr-FR" w:eastAsia="ru-RU"/>
          </w:rPr>
          <w:t>population</w:t>
        </w:r>
      </w:hyperlink>
      <w:r w:rsidRPr="00D56872">
        <w:rPr>
          <w:lang w:val="fr-FR"/>
        </w:rPr>
        <w:t>;</w:t>
      </w:r>
      <w:r w:rsidR="00132A6C" w:rsidRPr="00D56872">
        <w:rPr>
          <w:rFonts w:ascii="Helvetica" w:eastAsia="Times New Roman" w:hAnsi="Helvetica" w:cs="Helvetica"/>
          <w:iCs/>
          <w:color w:val="16212C"/>
          <w:lang w:val="fr-FR" w:eastAsia="ru-RU"/>
        </w:rPr>
        <w:t xml:space="preserve"> l’alimentation</w:t>
      </w:r>
      <w:r w:rsidR="00132A6C" w:rsidRPr="00D56872">
        <w:rPr>
          <w:lang w:val="fr-FR"/>
        </w:rPr>
        <w:t xml:space="preserve">; </w:t>
      </w:r>
      <w:hyperlink r:id="rId23" w:tgtFrame="_blank" w:tooltip="Conjugaison du verbe publier" w:history="1">
        <w:r w:rsidR="00132A6C" w:rsidRPr="00D56872">
          <w:rPr>
            <w:rFonts w:ascii="Helvetica" w:eastAsia="Times New Roman" w:hAnsi="Helvetica" w:cs="Helvetica"/>
            <w:lang w:val="fr-FR" w:eastAsia="ru-RU"/>
          </w:rPr>
          <w:t>publier</w:t>
        </w:r>
      </w:hyperlink>
      <w:r w:rsidR="00132A6C" w:rsidRPr="00D56872">
        <w:rPr>
          <w:rFonts w:ascii="Helvetica" w:eastAsia="Times New Roman" w:hAnsi="Helvetica" w:cs="Helvetica"/>
          <w:color w:val="16212C"/>
          <w:lang w:val="fr-FR" w:eastAsia="ru-RU"/>
        </w:rPr>
        <w:t> ses avis</w:t>
      </w:r>
      <w:r w:rsidR="00132A6C" w:rsidRPr="00D56872">
        <w:rPr>
          <w:lang w:val="fr-FR"/>
        </w:rPr>
        <w:t>; le</w:t>
      </w:r>
      <w:r w:rsidR="00132A6C" w:rsidRPr="00D56872">
        <w:rPr>
          <w:rFonts w:ascii="Helvetica" w:eastAsia="Times New Roman" w:hAnsi="Helvetica" w:cs="Helvetica"/>
          <w:color w:val="16212C"/>
          <w:lang w:val="fr-FR" w:eastAsia="ru-RU"/>
        </w:rPr>
        <w:t xml:space="preserve"> socle</w:t>
      </w:r>
      <w:r w:rsidR="00132A6C" w:rsidRPr="00D56872">
        <w:rPr>
          <w:lang w:val="fr-FR"/>
        </w:rPr>
        <w:t>;</w:t>
      </w:r>
      <w:r w:rsidR="00132A6C" w:rsidRPr="00D56872">
        <w:rPr>
          <w:rFonts w:ascii="Helvetica" w:eastAsia="Times New Roman" w:hAnsi="Helvetica" w:cs="Helvetica"/>
          <w:color w:val="16212C"/>
          <w:lang w:val="fr-FR" w:eastAsia="ru-RU"/>
        </w:rPr>
        <w:t xml:space="preserve">  les données scientifiques</w:t>
      </w:r>
      <w:r w:rsidR="00132A6C" w:rsidRPr="00D56872">
        <w:rPr>
          <w:lang w:val="fr-FR"/>
        </w:rPr>
        <w:t xml:space="preserve">; </w:t>
      </w:r>
      <w:hyperlink r:id="rId24" w:tgtFrame="_blank" w:tooltip="Conjugaison du verbe servir" w:history="1">
        <w:r w:rsidR="00132A6C" w:rsidRPr="00D56872">
          <w:rPr>
            <w:rFonts w:ascii="Helvetica" w:eastAsia="Times New Roman" w:hAnsi="Helvetica" w:cs="Helvetica"/>
            <w:lang w:val="fr-FR" w:eastAsia="ru-RU"/>
          </w:rPr>
          <w:t>servir</w:t>
        </w:r>
      </w:hyperlink>
      <w:r w:rsidR="00132A6C" w:rsidRPr="00D56872">
        <w:rPr>
          <w:rFonts w:ascii="Helvetica" w:eastAsia="Times New Roman" w:hAnsi="Helvetica" w:cs="Helvetica"/>
          <w:color w:val="16212C"/>
          <w:lang w:val="fr-FR" w:eastAsia="ru-RU"/>
        </w:rPr>
        <w:t> de base à qch</w:t>
      </w:r>
      <w:r w:rsidR="00132A6C" w:rsidRPr="00D56872">
        <w:rPr>
          <w:lang w:val="fr-FR"/>
        </w:rPr>
        <w:t>;</w:t>
      </w:r>
      <w:r w:rsidR="00132A6C" w:rsidRPr="00D56872">
        <w:rPr>
          <w:rFonts w:ascii="Helvetica" w:eastAsia="Times New Roman" w:hAnsi="Helvetica" w:cs="Helvetica"/>
          <w:color w:val="16212C"/>
          <w:lang w:val="fr-FR" w:eastAsia="ru-RU"/>
        </w:rPr>
        <w:t xml:space="preserve"> l’élaboration des nouvelles recommandations pour qn</w:t>
      </w:r>
      <w:r w:rsidR="00132A6C" w:rsidRPr="00D56872">
        <w:rPr>
          <w:lang w:val="fr-FR"/>
        </w:rPr>
        <w:t>;</w:t>
      </w:r>
      <w:r w:rsidR="00713CFE" w:rsidRPr="00D56872">
        <w:rPr>
          <w:rFonts w:ascii="Helvetica" w:eastAsia="Times New Roman" w:hAnsi="Helvetica" w:cs="Helvetica"/>
          <w:color w:val="16212C"/>
          <w:lang w:val="fr-FR" w:eastAsia="ru-RU"/>
        </w:rPr>
        <w:t xml:space="preserve"> viser à </w:t>
      </w:r>
      <w:r w:rsidR="00713CFE" w:rsidRPr="00D56872">
        <w:rPr>
          <w:lang w:val="fr-FR"/>
        </w:rPr>
        <w:t>;</w:t>
      </w:r>
      <w:r w:rsidR="002411B1" w:rsidRPr="00D56872">
        <w:rPr>
          <w:lang w:val="fr-FR"/>
        </w:rPr>
        <w:t xml:space="preserve"> </w:t>
      </w:r>
      <w:hyperlink r:id="rId25" w:tgtFrame="_blank" w:tooltip="Conjugaison du verbe couvrir" w:history="1">
        <w:r w:rsidR="00713CFE" w:rsidRPr="00D56872">
          <w:rPr>
            <w:rFonts w:ascii="Helvetica" w:eastAsia="Times New Roman" w:hAnsi="Helvetica" w:cs="Helvetica"/>
            <w:lang w:val="fr-FR" w:eastAsia="ru-RU"/>
          </w:rPr>
          <w:t>couvrir</w:t>
        </w:r>
      </w:hyperlink>
      <w:r w:rsidR="00713CFE" w:rsidRPr="00D56872">
        <w:rPr>
          <w:rFonts w:ascii="Helvetica" w:eastAsia="Times New Roman" w:hAnsi="Helvetica" w:cs="Helvetica"/>
          <w:lang w:val="fr-FR" w:eastAsia="ru-RU"/>
        </w:rPr>
        <w:t xml:space="preserve"> </w:t>
      </w:r>
      <w:r w:rsidR="00713CFE" w:rsidRPr="00D56872">
        <w:rPr>
          <w:rFonts w:ascii="Helvetica" w:eastAsia="Times New Roman" w:hAnsi="Helvetica" w:cs="Helvetica"/>
          <w:color w:val="16212C"/>
          <w:lang w:val="fr-FR" w:eastAsia="ru-RU"/>
        </w:rPr>
        <w:t> les besoins nutritionnels</w:t>
      </w:r>
      <w:r w:rsidR="00713CFE" w:rsidRPr="00D56872">
        <w:rPr>
          <w:lang w:val="fr-FR"/>
        </w:rPr>
        <w:t>;</w:t>
      </w:r>
      <w:r w:rsidR="00713CFE" w:rsidRPr="00D56872">
        <w:rPr>
          <w:rFonts w:ascii="Helvetica" w:eastAsia="Times New Roman" w:hAnsi="Helvetica" w:cs="Helvetica"/>
          <w:color w:val="16212C"/>
          <w:lang w:val="fr-FR" w:eastAsia="ru-RU"/>
        </w:rPr>
        <w:t xml:space="preserve"> prévenir  les risques de maladies </w:t>
      </w:r>
      <w:hyperlink r:id="rId26" w:tooltip="Toute l’actualité chroniques" w:history="1">
        <w:r w:rsidR="00713CFE" w:rsidRPr="00D56872">
          <w:rPr>
            <w:rFonts w:ascii="Helvetica" w:eastAsia="Times New Roman" w:hAnsi="Helvetica" w:cs="Helvetica"/>
            <w:lang w:val="fr-FR" w:eastAsia="ru-RU"/>
          </w:rPr>
          <w:t>chroniques</w:t>
        </w:r>
      </w:hyperlink>
      <w:r w:rsidR="00713CFE" w:rsidRPr="00D56872">
        <w:rPr>
          <w:lang w:val="fr-FR"/>
        </w:rPr>
        <w:t>;</w:t>
      </w:r>
      <w:r w:rsidR="00713CFE" w:rsidRPr="00D56872">
        <w:rPr>
          <w:rFonts w:ascii="Helvetica" w:eastAsia="Times New Roman" w:hAnsi="Helvetica" w:cs="Helvetica"/>
          <w:color w:val="16212C"/>
          <w:lang w:val="fr-FR" w:eastAsia="ru-RU"/>
        </w:rPr>
        <w:t xml:space="preserve"> une  méthode novatrice</w:t>
      </w:r>
      <w:r w:rsidR="00713CFE" w:rsidRPr="00D56872">
        <w:rPr>
          <w:lang w:val="fr-FR"/>
        </w:rPr>
        <w:t>;</w:t>
      </w:r>
      <w:r w:rsidR="002411B1" w:rsidRPr="00D56872">
        <w:rPr>
          <w:lang w:val="fr-FR"/>
        </w:rPr>
        <w:t xml:space="preserve"> </w:t>
      </w:r>
      <w:r w:rsidR="00E32E59" w:rsidRPr="00D56872">
        <w:rPr>
          <w:rFonts w:ascii="Helvetica" w:eastAsia="Times New Roman" w:hAnsi="Helvetica" w:cs="Helvetica"/>
          <w:color w:val="16212C"/>
          <w:lang w:val="fr-FR" w:eastAsia="ru-RU"/>
        </w:rPr>
        <w:t>des maladies </w:t>
      </w:r>
      <w:hyperlink r:id="rId27" w:tooltip="Toute l’actualité chroniques" w:history="1">
        <w:r w:rsidR="00E32E59" w:rsidRPr="00D56872">
          <w:rPr>
            <w:rFonts w:ascii="Helvetica" w:eastAsia="Times New Roman" w:hAnsi="Helvetica" w:cs="Helvetica"/>
            <w:lang w:val="fr-FR" w:eastAsia="ru-RU"/>
          </w:rPr>
          <w:t>chroniques</w:t>
        </w:r>
      </w:hyperlink>
      <w:r w:rsidR="00E32E59" w:rsidRPr="00D56872">
        <w:rPr>
          <w:lang w:val="fr-FR"/>
        </w:rPr>
        <w:t>;</w:t>
      </w:r>
      <w:r w:rsidR="00E32E59" w:rsidRPr="00D56872">
        <w:rPr>
          <w:rFonts w:ascii="Helvetica" w:eastAsia="Times New Roman" w:hAnsi="Helvetica" w:cs="Helvetica"/>
          <w:lang w:val="fr-FR" w:eastAsia="ru-RU"/>
        </w:rPr>
        <w:t xml:space="preserve"> </w:t>
      </w:r>
      <w:r w:rsidR="00E32E59" w:rsidRPr="00D56872">
        <w:rPr>
          <w:rFonts w:ascii="Helvetica" w:eastAsia="Times New Roman" w:hAnsi="Helvetica" w:cs="Helvetica"/>
          <w:color w:val="16212C"/>
          <w:lang w:val="fr-FR" w:eastAsia="ru-RU"/>
        </w:rPr>
        <w:t xml:space="preserve"> le diabète</w:t>
      </w:r>
      <w:r w:rsidR="00F37E4E" w:rsidRPr="00D56872">
        <w:rPr>
          <w:lang w:val="fr-FR"/>
        </w:rPr>
        <w:t>;</w:t>
      </w:r>
      <w:r w:rsidR="00F37E4E" w:rsidRPr="00D56872">
        <w:rPr>
          <w:rFonts w:ascii="Helvetica" w:eastAsia="Times New Roman" w:hAnsi="Helvetica" w:cs="Helvetica"/>
          <w:color w:val="16212C"/>
          <w:lang w:val="fr-FR" w:eastAsia="ru-RU"/>
        </w:rPr>
        <w:t xml:space="preserve"> </w:t>
      </w:r>
      <w:r w:rsidR="00E32E59" w:rsidRPr="00D56872">
        <w:rPr>
          <w:rFonts w:ascii="Helvetica" w:eastAsia="Times New Roman" w:hAnsi="Helvetica" w:cs="Helvetica"/>
          <w:color w:val="16212C"/>
          <w:lang w:val="fr-FR" w:eastAsia="ru-RU"/>
        </w:rPr>
        <w:t xml:space="preserve"> l’obésité</w:t>
      </w:r>
      <w:r w:rsidR="00F37E4E" w:rsidRPr="00D56872">
        <w:rPr>
          <w:lang w:val="fr-FR"/>
        </w:rPr>
        <w:t>;</w:t>
      </w:r>
      <w:r w:rsidR="00F37E4E" w:rsidRPr="00D56872">
        <w:rPr>
          <w:rFonts w:ascii="Helvetica" w:eastAsia="Times New Roman" w:hAnsi="Helvetica" w:cs="Helvetica"/>
          <w:color w:val="16212C"/>
          <w:lang w:val="fr-FR" w:eastAsia="ru-RU"/>
        </w:rPr>
        <w:t xml:space="preserve"> </w:t>
      </w:r>
      <w:r w:rsidR="00E32E59" w:rsidRPr="00D56872">
        <w:rPr>
          <w:rFonts w:ascii="Helvetica" w:eastAsia="Times New Roman" w:hAnsi="Helvetica" w:cs="Helvetica"/>
          <w:color w:val="16212C"/>
          <w:lang w:val="fr-FR" w:eastAsia="ru-RU"/>
        </w:rPr>
        <w:t xml:space="preserve"> le </w:t>
      </w:r>
      <w:hyperlink r:id="rId28" w:tooltip="Toute l’actualité cancer" w:history="1">
        <w:r w:rsidR="00E32E59" w:rsidRPr="00D56872">
          <w:rPr>
            <w:rFonts w:ascii="Helvetica" w:eastAsia="Times New Roman" w:hAnsi="Helvetica" w:cs="Helvetica"/>
            <w:lang w:val="fr-FR" w:eastAsia="ru-RU"/>
          </w:rPr>
          <w:t>cancer</w:t>
        </w:r>
      </w:hyperlink>
      <w:r w:rsidR="00F37E4E" w:rsidRPr="00D56872">
        <w:rPr>
          <w:lang w:val="fr-FR"/>
        </w:rPr>
        <w:t>;</w:t>
      </w:r>
      <w:r w:rsidR="00F37E4E" w:rsidRPr="00D56872">
        <w:rPr>
          <w:rFonts w:ascii="Helvetica" w:eastAsia="Times New Roman" w:hAnsi="Helvetica" w:cs="Helvetica"/>
          <w:lang w:val="fr-FR" w:eastAsia="ru-RU"/>
        </w:rPr>
        <w:t xml:space="preserve"> </w:t>
      </w:r>
      <w:r w:rsidR="00E32E59" w:rsidRPr="00D56872">
        <w:rPr>
          <w:rFonts w:ascii="Helvetica" w:eastAsia="Times New Roman" w:hAnsi="Helvetica" w:cs="Helvetica"/>
          <w:color w:val="16212C"/>
          <w:lang w:val="fr-FR" w:eastAsia="ru-RU"/>
        </w:rPr>
        <w:t>les maladies cardio-vasculaires</w:t>
      </w:r>
      <w:r w:rsidR="00F37E4E" w:rsidRPr="00D56872">
        <w:rPr>
          <w:lang w:val="fr-FR"/>
        </w:rPr>
        <w:t xml:space="preserve">; </w:t>
      </w:r>
      <w:hyperlink r:id="rId29" w:tgtFrame="_blank" w:tooltip="Conjugaison du verbe manger" w:history="1">
        <w:r w:rsidR="00F37E4E" w:rsidRPr="00D56872">
          <w:rPr>
            <w:rFonts w:ascii="Helvetica" w:eastAsia="Times New Roman" w:hAnsi="Helvetica" w:cs="Helvetica"/>
            <w:lang w:val="fr-FR" w:eastAsia="ru-RU"/>
          </w:rPr>
          <w:t>manger</w:t>
        </w:r>
      </w:hyperlink>
      <w:r w:rsidR="00F37E4E" w:rsidRPr="00D56872">
        <w:rPr>
          <w:rFonts w:ascii="Helvetica" w:eastAsia="Times New Roman" w:hAnsi="Helvetica" w:cs="Helvetica"/>
          <w:color w:val="16212C"/>
          <w:lang w:val="fr-FR" w:eastAsia="ru-RU"/>
        </w:rPr>
        <w:t> moins de viande</w:t>
      </w:r>
      <w:r w:rsidR="00F37E4E" w:rsidRPr="00D56872">
        <w:rPr>
          <w:lang w:val="fr-FR"/>
        </w:rPr>
        <w:t>;</w:t>
      </w:r>
      <w:r w:rsidR="005114AF" w:rsidRPr="00D56872">
        <w:rPr>
          <w:rFonts w:ascii="Helvetica" w:eastAsia="Times New Roman" w:hAnsi="Helvetica" w:cs="Helvetica"/>
          <w:iCs/>
          <w:color w:val="16212C"/>
          <w:lang w:val="fr-FR" w:eastAsia="ru-RU"/>
        </w:rPr>
        <w:t xml:space="preserve"> réduire considérablement </w:t>
      </w:r>
      <w:r w:rsidR="005114AF" w:rsidRPr="00D56872">
        <w:rPr>
          <w:rFonts w:ascii="Helvetica" w:eastAsia="Times New Roman" w:hAnsi="Helvetica" w:cs="Helvetica"/>
          <w:color w:val="16212C"/>
          <w:lang w:val="fr-FR" w:eastAsia="ru-RU"/>
        </w:rPr>
        <w:t> les charcuteries</w:t>
      </w:r>
      <w:r w:rsidR="005114AF" w:rsidRPr="00D56872">
        <w:rPr>
          <w:lang w:val="fr-FR"/>
        </w:rPr>
        <w:t>;</w:t>
      </w:r>
      <w:r w:rsidR="0073168F" w:rsidRPr="00D56872">
        <w:rPr>
          <w:rFonts w:ascii="Helvetica" w:eastAsia="Times New Roman" w:hAnsi="Helvetica" w:cs="Helvetica"/>
          <w:color w:val="16212C"/>
          <w:lang w:val="fr-FR" w:eastAsia="ru-RU"/>
        </w:rPr>
        <w:t xml:space="preserve"> se fonder sur qch</w:t>
      </w:r>
      <w:r w:rsidR="0073168F" w:rsidRPr="00D56872">
        <w:rPr>
          <w:lang w:val="fr-FR"/>
        </w:rPr>
        <w:t>;</w:t>
      </w:r>
      <w:r w:rsidR="0073168F" w:rsidRPr="00D56872">
        <w:rPr>
          <w:rFonts w:ascii="Helvetica" w:eastAsia="Times New Roman" w:hAnsi="Helvetica" w:cs="Helvetica"/>
          <w:color w:val="16212C"/>
          <w:lang w:val="fr-FR" w:eastAsia="ru-RU"/>
        </w:rPr>
        <w:t xml:space="preserve"> la viande transformée</w:t>
      </w:r>
      <w:r w:rsidR="0073168F" w:rsidRPr="00D56872">
        <w:rPr>
          <w:lang w:val="fr-FR"/>
        </w:rPr>
        <w:t>;</w:t>
      </w:r>
      <w:r w:rsidR="0073168F" w:rsidRPr="00D56872">
        <w:rPr>
          <w:rFonts w:ascii="Helvetica" w:eastAsia="Times New Roman" w:hAnsi="Helvetica" w:cs="Helvetica"/>
          <w:color w:val="16212C"/>
          <w:lang w:val="fr-FR" w:eastAsia="ru-RU"/>
        </w:rPr>
        <w:t xml:space="preserve"> des effets néfastes sur la santé</w:t>
      </w:r>
      <w:r w:rsidR="0073168F" w:rsidRPr="00D56872">
        <w:rPr>
          <w:lang w:val="fr-FR"/>
        </w:rPr>
        <w:t xml:space="preserve">; </w:t>
      </w:r>
      <w:hyperlink r:id="rId30" w:tgtFrame="_blank" w:tooltip="Conjugaison du verbe réduire" w:history="1">
        <w:r w:rsidR="0073168F" w:rsidRPr="00D56872">
          <w:rPr>
            <w:rFonts w:ascii="Helvetica" w:eastAsia="Times New Roman" w:hAnsi="Helvetica" w:cs="Helvetica"/>
            <w:lang w:val="fr-FR" w:eastAsia="ru-RU"/>
          </w:rPr>
          <w:t>réduire</w:t>
        </w:r>
      </w:hyperlink>
      <w:r w:rsidR="0073168F" w:rsidRPr="00D56872">
        <w:rPr>
          <w:rFonts w:ascii="Helvetica" w:eastAsia="Times New Roman" w:hAnsi="Helvetica" w:cs="Helvetica"/>
          <w:lang w:val="fr-FR" w:eastAsia="ru-RU"/>
        </w:rPr>
        <w:t> </w:t>
      </w:r>
      <w:r w:rsidR="0073168F" w:rsidRPr="00D56872">
        <w:rPr>
          <w:rFonts w:ascii="Helvetica" w:eastAsia="Times New Roman" w:hAnsi="Helvetica" w:cs="Helvetica"/>
          <w:color w:val="16212C"/>
          <w:lang w:val="fr-FR" w:eastAsia="ru-RU"/>
        </w:rPr>
        <w:t>la consommation de sucres simples</w:t>
      </w:r>
      <w:r w:rsidR="0073168F" w:rsidRPr="00D56872">
        <w:rPr>
          <w:lang w:val="fr-FR"/>
        </w:rPr>
        <w:t>;</w:t>
      </w:r>
      <w:r w:rsidR="003C0763" w:rsidRPr="00D56872">
        <w:rPr>
          <w:rFonts w:ascii="Helvetica" w:eastAsia="Times New Roman" w:hAnsi="Helvetica" w:cs="Helvetica"/>
          <w:color w:val="16212C"/>
          <w:lang w:val="fr-FR" w:eastAsia="ru-RU"/>
        </w:rPr>
        <w:t xml:space="preserve"> les boissons sucrées</w:t>
      </w:r>
      <w:r w:rsidR="003C0763" w:rsidRPr="00D56872">
        <w:rPr>
          <w:lang w:val="fr-FR"/>
        </w:rPr>
        <w:t>;</w:t>
      </w:r>
      <w:r w:rsidR="003C0763" w:rsidRPr="00D56872">
        <w:rPr>
          <w:rFonts w:ascii="Helvetica" w:eastAsia="Times New Roman" w:hAnsi="Helvetica" w:cs="Helvetica"/>
          <w:color w:val="16212C"/>
          <w:lang w:val="fr-FR" w:eastAsia="ru-RU"/>
        </w:rPr>
        <w:t xml:space="preserve"> dépasser la limite recommandée</w:t>
      </w:r>
      <w:r w:rsidR="003C0763" w:rsidRPr="00D56872">
        <w:rPr>
          <w:lang w:val="fr-FR"/>
        </w:rPr>
        <w:t>;</w:t>
      </w:r>
      <w:r w:rsidR="003C0763" w:rsidRPr="00D56872">
        <w:rPr>
          <w:rFonts w:ascii="Helvetica" w:eastAsia="Times New Roman" w:hAnsi="Helvetica" w:cs="Helvetica"/>
          <w:iCs/>
          <w:color w:val="16212C"/>
          <w:lang w:val="fr-FR" w:eastAsia="ru-RU"/>
        </w:rPr>
        <w:t xml:space="preserve"> diminuer le risque de maladie cardio-vasculaire</w:t>
      </w:r>
      <w:r w:rsidR="003C0763" w:rsidRPr="00D56872">
        <w:rPr>
          <w:lang w:val="fr-FR"/>
        </w:rPr>
        <w:t>;</w:t>
      </w:r>
      <w:r w:rsidR="003C0763" w:rsidRPr="00D56872">
        <w:rPr>
          <w:rFonts w:ascii="Helvetica" w:eastAsia="Times New Roman" w:hAnsi="Helvetica" w:cs="Helvetica"/>
          <w:iCs/>
          <w:color w:val="16212C"/>
          <w:lang w:val="fr-FR" w:eastAsia="ru-RU"/>
        </w:rPr>
        <w:t xml:space="preserve"> apporter des fibres, des protéines, et des vitamines et minéraux</w:t>
      </w:r>
      <w:r w:rsidR="003C0763" w:rsidRPr="00D56872">
        <w:rPr>
          <w:lang w:val="fr-FR"/>
        </w:rPr>
        <w:t>;</w:t>
      </w:r>
      <w:r w:rsidR="003C0763" w:rsidRPr="00D56872">
        <w:rPr>
          <w:rFonts w:ascii="Helvetica" w:eastAsia="Times New Roman" w:hAnsi="Helvetica" w:cs="Helvetica"/>
          <w:color w:val="16212C"/>
          <w:lang w:val="fr-FR" w:eastAsia="ru-RU"/>
        </w:rPr>
        <w:t xml:space="preserve"> couvrir les besoins en acides gras oméga 3 alpha-linolénique</w:t>
      </w:r>
      <w:r w:rsidR="003C0763" w:rsidRPr="00D56872">
        <w:rPr>
          <w:lang w:val="fr-FR"/>
        </w:rPr>
        <w:t>;</w:t>
      </w:r>
      <w:r w:rsidR="0030661D" w:rsidRPr="00D56872">
        <w:rPr>
          <w:rFonts w:ascii="Helvetica" w:eastAsia="Times New Roman" w:hAnsi="Helvetica" w:cs="Helvetica"/>
          <w:color w:val="16212C"/>
          <w:lang w:val="fr-FR" w:eastAsia="ru-RU"/>
        </w:rPr>
        <w:t xml:space="preserve"> les huiles de colza et de noix</w:t>
      </w:r>
      <w:r w:rsidR="0030661D" w:rsidRPr="00D56872">
        <w:rPr>
          <w:lang w:val="fr-FR"/>
        </w:rPr>
        <w:t>;</w:t>
      </w:r>
      <w:r w:rsidR="007C25C8" w:rsidRPr="00D56872">
        <w:rPr>
          <w:rFonts w:ascii="Helvetica" w:eastAsia="Times New Roman" w:hAnsi="Helvetica" w:cs="Helvetica"/>
          <w:color w:val="16212C"/>
          <w:lang w:val="fr-FR" w:eastAsia="ru-RU"/>
        </w:rPr>
        <w:t xml:space="preserve"> réduire les protéines animales</w:t>
      </w:r>
      <w:r w:rsidR="007C25C8" w:rsidRPr="00D56872">
        <w:rPr>
          <w:lang w:val="fr-FR"/>
        </w:rPr>
        <w:t xml:space="preserve">; </w:t>
      </w:r>
      <w:hyperlink r:id="rId31" w:history="1">
        <w:r w:rsidR="007C25C8" w:rsidRPr="00D56872">
          <w:rPr>
            <w:rFonts w:ascii="Helvetica" w:eastAsia="Times New Roman" w:hAnsi="Helvetica" w:cs="Helvetica"/>
            <w:lang w:val="fr-FR" w:eastAsia="ru-RU"/>
          </w:rPr>
          <w:t>l’activité physique</w:t>
        </w:r>
      </w:hyperlink>
      <w:r w:rsidR="007C25C8" w:rsidRPr="00D56872">
        <w:rPr>
          <w:rFonts w:ascii="Helvetica" w:eastAsia="Times New Roman" w:hAnsi="Helvetica" w:cs="Helvetica"/>
          <w:color w:val="16212C"/>
          <w:lang w:val="fr-FR" w:eastAsia="ru-RU"/>
        </w:rPr>
        <w:t> </w:t>
      </w:r>
      <w:r w:rsidR="007C25C8" w:rsidRPr="00D56872">
        <w:rPr>
          <w:lang w:val="fr-FR"/>
        </w:rPr>
        <w:t>;</w:t>
      </w:r>
      <w:r w:rsidR="002411B1" w:rsidRPr="00D56872">
        <w:rPr>
          <w:lang w:val="fr-FR"/>
        </w:rPr>
        <w:t xml:space="preserve"> </w:t>
      </w:r>
      <w:r w:rsidR="007C25C8" w:rsidRPr="00D56872">
        <w:rPr>
          <w:rFonts w:ascii="Helvetica" w:eastAsia="Times New Roman" w:hAnsi="Helvetica" w:cs="Helvetica"/>
          <w:color w:val="16212C"/>
          <w:lang w:val="fr-FR" w:eastAsia="ru-RU"/>
        </w:rPr>
        <w:t>la sédentarité</w:t>
      </w:r>
      <w:r w:rsidR="007C25C8" w:rsidRPr="00D56872">
        <w:rPr>
          <w:lang w:val="fr-FR"/>
        </w:rPr>
        <w:t>;</w:t>
      </w:r>
      <w:r w:rsidR="007C25C8" w:rsidRPr="00D56872">
        <w:rPr>
          <w:rFonts w:ascii="Helvetica" w:eastAsia="Times New Roman" w:hAnsi="Helvetica" w:cs="Helvetica"/>
          <w:color w:val="16212C"/>
          <w:lang w:val="fr-FR" w:eastAsia="ru-RU"/>
        </w:rPr>
        <w:t xml:space="preserve"> à </w:t>
      </w:r>
      <w:hyperlink r:id="rId32" w:tgtFrame="_blank" w:tooltip="Conjugaison du verbe titre" w:history="1">
        <w:r w:rsidR="007C25C8" w:rsidRPr="00D56872">
          <w:rPr>
            <w:rFonts w:ascii="Helvetica" w:eastAsia="Times New Roman" w:hAnsi="Helvetica" w:cs="Helvetica"/>
            <w:lang w:val="fr-FR" w:eastAsia="ru-RU"/>
          </w:rPr>
          <w:t>titre</w:t>
        </w:r>
      </w:hyperlink>
      <w:r w:rsidR="007C25C8" w:rsidRPr="00D56872">
        <w:rPr>
          <w:rFonts w:ascii="Helvetica" w:eastAsia="Times New Roman" w:hAnsi="Helvetica" w:cs="Helvetica"/>
          <w:lang w:val="fr-FR" w:eastAsia="ru-RU"/>
        </w:rPr>
        <w:t> d</w:t>
      </w:r>
      <w:r w:rsidR="007C25C8" w:rsidRPr="00D56872">
        <w:rPr>
          <w:rFonts w:ascii="Helvetica" w:eastAsia="Times New Roman" w:hAnsi="Helvetica" w:cs="Helvetica"/>
          <w:color w:val="16212C"/>
          <w:lang w:val="fr-FR" w:eastAsia="ru-RU"/>
        </w:rPr>
        <w:t xml:space="preserve">e </w:t>
      </w:r>
      <w:bookmarkStart w:id="0" w:name="_GoBack"/>
      <w:bookmarkEnd w:id="0"/>
      <w:r w:rsidR="007C25C8" w:rsidRPr="00D56872">
        <w:rPr>
          <w:rFonts w:ascii="Helvetica" w:eastAsia="Times New Roman" w:hAnsi="Helvetica" w:cs="Helvetica"/>
          <w:color w:val="16212C"/>
          <w:lang w:val="fr-FR" w:eastAsia="ru-RU"/>
        </w:rPr>
        <w:t>comparaison</w:t>
      </w:r>
      <w:r w:rsidR="007C25C8" w:rsidRPr="00D56872">
        <w:rPr>
          <w:lang w:val="fr-FR"/>
        </w:rPr>
        <w:t>;</w:t>
      </w:r>
      <w:r w:rsidR="007C25C8" w:rsidRPr="00D56872">
        <w:rPr>
          <w:rFonts w:ascii="Helvetica" w:eastAsia="Times New Roman" w:hAnsi="Helvetica" w:cs="Helvetica"/>
          <w:color w:val="16212C"/>
          <w:lang w:val="fr-FR" w:eastAsia="ru-RU"/>
        </w:rPr>
        <w:t xml:space="preserve"> des investissements publicitaires</w:t>
      </w:r>
      <w:r w:rsidR="007C25C8" w:rsidRPr="00D56872">
        <w:rPr>
          <w:lang w:val="fr-FR"/>
        </w:rPr>
        <w:t>;</w:t>
      </w:r>
      <w:r w:rsidR="002411B1" w:rsidRPr="00D56872">
        <w:rPr>
          <w:rFonts w:ascii="Helvetica" w:eastAsia="Times New Roman" w:hAnsi="Helvetica" w:cs="Helvetica"/>
          <w:color w:val="16212C"/>
          <w:lang w:val="fr-FR" w:eastAsia="ru-RU"/>
        </w:rPr>
        <w:t xml:space="preserve"> </w:t>
      </w:r>
      <w:r w:rsidR="007C25C8" w:rsidRPr="00D56872">
        <w:rPr>
          <w:rFonts w:ascii="Helvetica" w:eastAsia="Times New Roman" w:hAnsi="Helvetica" w:cs="Helvetica"/>
          <w:color w:val="16212C"/>
          <w:lang w:val="fr-FR" w:eastAsia="ru-RU"/>
        </w:rPr>
        <w:t>des </w:t>
      </w:r>
      <w:hyperlink r:id="rId33" w:tooltip="Toute l’actualité entreprises" w:history="1">
        <w:r w:rsidR="007C25C8" w:rsidRPr="00D56872">
          <w:rPr>
            <w:rFonts w:ascii="Helvetica" w:eastAsia="Times New Roman" w:hAnsi="Helvetica" w:cs="Helvetica"/>
            <w:lang w:val="fr-FR" w:eastAsia="ru-RU"/>
          </w:rPr>
          <w:t>entreprises</w:t>
        </w:r>
      </w:hyperlink>
      <w:r w:rsidR="007C25C8" w:rsidRPr="00D56872">
        <w:rPr>
          <w:rFonts w:ascii="Helvetica" w:eastAsia="Times New Roman" w:hAnsi="Helvetica" w:cs="Helvetica"/>
          <w:color w:val="16212C"/>
          <w:lang w:val="fr-FR" w:eastAsia="ru-RU"/>
        </w:rPr>
        <w:t> agroalimentaires</w:t>
      </w:r>
      <w:r w:rsidR="007C25C8" w:rsidRPr="00D56872">
        <w:rPr>
          <w:lang w:val="fr-FR"/>
        </w:rPr>
        <w:t>;</w:t>
      </w:r>
    </w:p>
    <w:p w:rsidR="007C25C8" w:rsidRPr="007C25C8" w:rsidRDefault="007C25C8" w:rsidP="007C25C8">
      <w:pPr>
        <w:spacing w:after="0"/>
        <w:rPr>
          <w:sz w:val="20"/>
          <w:szCs w:val="20"/>
          <w:lang w:val="fr-FR"/>
        </w:rPr>
      </w:pPr>
    </w:p>
    <w:p w:rsidR="00BA513D" w:rsidRPr="0019663C" w:rsidRDefault="0019663C" w:rsidP="007C25C8">
      <w:pPr>
        <w:spacing w:after="0"/>
        <w:rPr>
          <w:sz w:val="20"/>
          <w:szCs w:val="20"/>
          <w:lang w:val="fr-FR"/>
        </w:rPr>
      </w:pPr>
      <w:r>
        <w:rPr>
          <w:b/>
          <w:sz w:val="24"/>
          <w:szCs w:val="24"/>
          <w:lang w:val="fr-FR"/>
        </w:rPr>
        <w:t>III</w:t>
      </w:r>
      <w:r w:rsidR="00BA513D" w:rsidRPr="00C07E83">
        <w:rPr>
          <w:b/>
          <w:sz w:val="24"/>
          <w:szCs w:val="24"/>
          <w:lang w:val="fr-FR"/>
        </w:rPr>
        <w:t>. Dites si c’est vrai ou faux</w:t>
      </w:r>
      <w:r w:rsidR="00BA513D">
        <w:rPr>
          <w:b/>
          <w:sz w:val="24"/>
          <w:szCs w:val="24"/>
          <w:lang w:val="fr-FR"/>
        </w:rPr>
        <w:t xml:space="preserve">  </w:t>
      </w:r>
      <w:r w:rsidR="00BA513D" w:rsidRPr="00C07E83">
        <w:rPr>
          <w:b/>
          <w:sz w:val="24"/>
          <w:szCs w:val="24"/>
          <w:lang w:val="fr-FR"/>
        </w:rPr>
        <w:t xml:space="preserve"> (</w:t>
      </w:r>
      <w:r w:rsidR="00BA513D" w:rsidRPr="00C07E83">
        <w:rPr>
          <w:i/>
          <w:sz w:val="24"/>
          <w:szCs w:val="24"/>
        </w:rPr>
        <w:t>е</w:t>
      </w:r>
      <w:r w:rsidR="002411B1">
        <w:rPr>
          <w:i/>
          <w:sz w:val="24"/>
          <w:szCs w:val="24"/>
          <w:lang w:val="fr-FR"/>
        </w:rPr>
        <w:t>n lisant une partie</w:t>
      </w:r>
      <w:r w:rsidR="00BA513D" w:rsidRPr="00C07E83">
        <w:rPr>
          <w:i/>
          <w:sz w:val="24"/>
          <w:szCs w:val="24"/>
          <w:lang w:val="fr-FR"/>
        </w:rPr>
        <w:t xml:space="preserve"> du texte lu</w:t>
      </w:r>
      <w:r w:rsidR="00BA513D">
        <w:rPr>
          <w:b/>
          <w:sz w:val="24"/>
          <w:szCs w:val="24"/>
          <w:lang w:val="fr-FR"/>
        </w:rPr>
        <w:t xml:space="preserve"> </w:t>
      </w:r>
      <w:r w:rsidR="00BA513D">
        <w:rPr>
          <w:b/>
          <w:sz w:val="24"/>
          <w:szCs w:val="24"/>
          <w:lang w:val="uk-UA"/>
        </w:rPr>
        <w:t>«</w:t>
      </w:r>
      <w:r w:rsidR="00BA513D" w:rsidRPr="0019663C">
        <w:rPr>
          <w:rFonts w:ascii="Helvetica" w:eastAsia="Times New Roman" w:hAnsi="Helvetica" w:cs="Helvetica"/>
          <w:b/>
          <w:bCs/>
          <w:color w:val="16212C"/>
          <w:sz w:val="20"/>
          <w:szCs w:val="20"/>
          <w:lang w:val="fr-FR" w:eastAsia="ru-RU"/>
        </w:rPr>
        <w:t>Réduire la consommation de viande et de charcuterie</w:t>
      </w:r>
      <w:r w:rsidR="00BA513D" w:rsidRPr="0019663C">
        <w:rPr>
          <w:rFonts w:ascii="Helvetica" w:eastAsia="Times New Roman" w:hAnsi="Helvetica" w:cs="Helvetica"/>
          <w:b/>
          <w:bCs/>
          <w:color w:val="16212C"/>
          <w:sz w:val="20"/>
          <w:szCs w:val="20"/>
          <w:lang w:val="uk-UA" w:eastAsia="ru-RU"/>
        </w:rPr>
        <w:t>»)</w:t>
      </w:r>
    </w:p>
    <w:p w:rsidR="0019663C" w:rsidRPr="002411B1" w:rsidRDefault="0019663C" w:rsidP="002411B1">
      <w:pPr>
        <w:pStyle w:val="a8"/>
        <w:numPr>
          <w:ilvl w:val="0"/>
          <w:numId w:val="10"/>
        </w:numPr>
        <w:rPr>
          <w:rFonts w:ascii="Helvetica" w:eastAsia="Times New Roman" w:hAnsi="Helvetica" w:cs="Helvetica"/>
          <w:color w:val="16212C"/>
          <w:sz w:val="24"/>
          <w:szCs w:val="24"/>
          <w:lang w:val="fr-FR" w:eastAsia="ru-RU"/>
        </w:rPr>
      </w:pPr>
      <w:r w:rsidRPr="002411B1">
        <w:rPr>
          <w:rFonts w:ascii="Helvetica" w:eastAsia="Times New Roman" w:hAnsi="Helvetica" w:cs="Helvetica"/>
          <w:color w:val="16212C"/>
          <w:sz w:val="20"/>
          <w:szCs w:val="20"/>
          <w:lang w:val="fr-FR" w:eastAsia="ru-RU"/>
        </w:rPr>
        <w:t>ll est recommandé de </w:t>
      </w:r>
      <w:hyperlink r:id="rId34" w:tgtFrame="_blank" w:tooltip="Conjugaison du verbe manger" w:history="1">
        <w:r w:rsidRPr="002411B1">
          <w:rPr>
            <w:rFonts w:ascii="Helvetica" w:eastAsia="Times New Roman" w:hAnsi="Helvetica" w:cs="Helvetica"/>
            <w:sz w:val="20"/>
            <w:szCs w:val="20"/>
            <w:lang w:val="fr-FR" w:eastAsia="ru-RU"/>
          </w:rPr>
          <w:t>manger</w:t>
        </w:r>
      </w:hyperlink>
      <w:r w:rsidRPr="002411B1">
        <w:rPr>
          <w:rFonts w:ascii="Helvetica" w:eastAsia="Times New Roman" w:hAnsi="Helvetica" w:cs="Helvetica"/>
          <w:sz w:val="20"/>
          <w:szCs w:val="20"/>
          <w:lang w:val="fr-FR" w:eastAsia="ru-RU"/>
        </w:rPr>
        <w:t xml:space="preserve"> </w:t>
      </w:r>
      <w:r w:rsidRPr="002411B1">
        <w:rPr>
          <w:rFonts w:ascii="Helvetica" w:eastAsia="Times New Roman" w:hAnsi="Helvetica" w:cs="Helvetica"/>
          <w:color w:val="16212C"/>
          <w:sz w:val="20"/>
          <w:szCs w:val="20"/>
          <w:lang w:val="fr-FR" w:eastAsia="ru-RU"/>
        </w:rPr>
        <w:t>500 g de viande /semaine</w:t>
      </w:r>
      <w:r w:rsidRPr="002411B1">
        <w:rPr>
          <w:rFonts w:ascii="Helvetica" w:eastAsia="Times New Roman" w:hAnsi="Helvetica" w:cs="Helvetica"/>
          <w:color w:val="16212C"/>
          <w:sz w:val="24"/>
          <w:szCs w:val="24"/>
          <w:lang w:val="fr-FR" w:eastAsia="ru-RU"/>
        </w:rPr>
        <w:t>.</w:t>
      </w:r>
    </w:p>
    <w:p w:rsidR="00B058FD" w:rsidRPr="002411B1" w:rsidRDefault="0019663C" w:rsidP="002411B1">
      <w:pPr>
        <w:pStyle w:val="a8"/>
        <w:numPr>
          <w:ilvl w:val="0"/>
          <w:numId w:val="10"/>
        </w:numPr>
        <w:rPr>
          <w:sz w:val="20"/>
          <w:szCs w:val="20"/>
          <w:lang w:val="fr-FR"/>
        </w:rPr>
      </w:pPr>
      <w:r w:rsidRPr="002411B1">
        <w:rPr>
          <w:rFonts w:ascii="Helvetica" w:eastAsia="Times New Roman" w:hAnsi="Helvetica" w:cs="Helvetica"/>
          <w:color w:val="16212C"/>
          <w:sz w:val="20"/>
          <w:szCs w:val="20"/>
          <w:lang w:val="fr-FR" w:eastAsia="ru-RU"/>
        </w:rPr>
        <w:t>ll est recommandé de </w:t>
      </w:r>
      <w:hyperlink r:id="rId35" w:tgtFrame="_blank" w:tooltip="Conjugaison du verbe manger" w:history="1">
        <w:r w:rsidRPr="002411B1">
          <w:rPr>
            <w:rFonts w:ascii="Helvetica" w:eastAsia="Times New Roman" w:hAnsi="Helvetica" w:cs="Helvetica"/>
            <w:sz w:val="20"/>
            <w:szCs w:val="20"/>
            <w:lang w:val="fr-FR" w:eastAsia="ru-RU"/>
          </w:rPr>
          <w:t>manger</w:t>
        </w:r>
      </w:hyperlink>
      <w:r w:rsidRPr="002411B1">
        <w:rPr>
          <w:rFonts w:ascii="Helvetica" w:eastAsia="Times New Roman" w:hAnsi="Helvetica" w:cs="Helvetica"/>
          <w:sz w:val="20"/>
          <w:szCs w:val="20"/>
          <w:lang w:val="fr-FR" w:eastAsia="ru-RU"/>
        </w:rPr>
        <w:t xml:space="preserve"> </w:t>
      </w:r>
      <w:r w:rsidRPr="002411B1">
        <w:rPr>
          <w:rFonts w:ascii="Helvetica" w:eastAsia="Times New Roman" w:hAnsi="Helvetica" w:cs="Helvetica"/>
          <w:color w:val="16212C"/>
          <w:sz w:val="20"/>
          <w:szCs w:val="20"/>
          <w:lang w:val="fr-FR" w:eastAsia="ru-RU"/>
        </w:rPr>
        <w:t xml:space="preserve"> 50 g/jour pour la charcuterie</w:t>
      </w:r>
      <w:r w:rsidRPr="002411B1">
        <w:rPr>
          <w:rFonts w:ascii="Helvetica" w:eastAsia="Times New Roman" w:hAnsi="Helvetica" w:cs="Helvetica"/>
          <w:color w:val="16212C"/>
          <w:sz w:val="24"/>
          <w:szCs w:val="24"/>
          <w:lang w:val="fr-FR" w:eastAsia="ru-RU"/>
        </w:rPr>
        <w:t>.</w:t>
      </w:r>
    </w:p>
    <w:p w:rsidR="0019663C" w:rsidRPr="002411B1" w:rsidRDefault="0019663C" w:rsidP="002411B1">
      <w:pPr>
        <w:pStyle w:val="a8"/>
        <w:numPr>
          <w:ilvl w:val="0"/>
          <w:numId w:val="10"/>
        </w:numPr>
        <w:rPr>
          <w:sz w:val="20"/>
          <w:szCs w:val="20"/>
          <w:lang w:val="fr-FR"/>
        </w:rPr>
      </w:pPr>
      <w:r w:rsidRPr="002411B1">
        <w:rPr>
          <w:rFonts w:ascii="Helvetica" w:eastAsia="Times New Roman" w:hAnsi="Helvetica" w:cs="Helvetica"/>
          <w:color w:val="16212C"/>
          <w:sz w:val="20"/>
          <w:szCs w:val="20"/>
          <w:lang w:val="fr-FR" w:eastAsia="ru-RU"/>
        </w:rPr>
        <w:t>Les viandes rouges sont considérées comme </w:t>
      </w:r>
      <w:r w:rsidRPr="002411B1">
        <w:rPr>
          <w:rFonts w:ascii="Helvetica" w:eastAsia="Times New Roman" w:hAnsi="Helvetica" w:cs="Helvetica"/>
          <w:i/>
          <w:iCs/>
          <w:color w:val="16212C"/>
          <w:sz w:val="20"/>
          <w:szCs w:val="20"/>
          <w:lang w:val="fr-FR" w:eastAsia="ru-RU"/>
        </w:rPr>
        <w:t xml:space="preserve"> cancérogènes</w:t>
      </w:r>
      <w:r w:rsidRPr="002411B1">
        <w:rPr>
          <w:rFonts w:ascii="Helvetica" w:eastAsia="Times New Roman" w:hAnsi="Helvetica" w:cs="Helvetica"/>
          <w:color w:val="16212C"/>
          <w:sz w:val="24"/>
          <w:szCs w:val="24"/>
          <w:lang w:val="fr-FR" w:eastAsia="ru-RU"/>
        </w:rPr>
        <w:t>.</w:t>
      </w:r>
    </w:p>
    <w:p w:rsidR="00F93E51" w:rsidRPr="002411B1" w:rsidRDefault="00F93E51" w:rsidP="002411B1">
      <w:pPr>
        <w:pStyle w:val="a8"/>
        <w:numPr>
          <w:ilvl w:val="0"/>
          <w:numId w:val="10"/>
        </w:numPr>
        <w:rPr>
          <w:sz w:val="20"/>
          <w:szCs w:val="20"/>
          <w:lang w:val="fr-FR"/>
        </w:rPr>
      </w:pPr>
      <w:r w:rsidRPr="002411B1">
        <w:rPr>
          <w:rFonts w:ascii="Helvetica" w:eastAsia="Times New Roman" w:hAnsi="Helvetica" w:cs="Helvetica"/>
          <w:color w:val="16212C"/>
          <w:sz w:val="20"/>
          <w:szCs w:val="20"/>
          <w:lang w:val="fr-FR" w:eastAsia="ru-RU"/>
        </w:rPr>
        <w:t>La viande transformée n’est pas</w:t>
      </w:r>
      <w:r w:rsidRPr="002411B1">
        <w:rPr>
          <w:rFonts w:ascii="Helvetica" w:eastAsia="Times New Roman" w:hAnsi="Helvetica" w:cs="Helvetica"/>
          <w:i/>
          <w:iCs/>
          <w:color w:val="16212C"/>
          <w:sz w:val="24"/>
          <w:szCs w:val="24"/>
          <w:lang w:val="fr-FR" w:eastAsia="ru-RU"/>
        </w:rPr>
        <w:t xml:space="preserve"> </w:t>
      </w:r>
      <w:r w:rsidRPr="002411B1">
        <w:rPr>
          <w:rFonts w:ascii="Helvetica" w:eastAsia="Times New Roman" w:hAnsi="Helvetica" w:cs="Helvetica"/>
          <w:iCs/>
          <w:color w:val="16212C"/>
          <w:sz w:val="20"/>
          <w:szCs w:val="20"/>
          <w:lang w:val="fr-FR" w:eastAsia="ru-RU"/>
        </w:rPr>
        <w:t>cancérogènes pour l’homme</w:t>
      </w:r>
      <w:r w:rsidRPr="002411B1">
        <w:rPr>
          <w:rFonts w:ascii="Helvetica" w:eastAsia="Times New Roman" w:hAnsi="Helvetica" w:cs="Helvetica"/>
          <w:color w:val="16212C"/>
          <w:sz w:val="24"/>
          <w:szCs w:val="24"/>
          <w:lang w:val="fr-FR" w:eastAsia="ru-RU"/>
        </w:rPr>
        <w:t>.</w:t>
      </w:r>
      <w:r w:rsidRPr="002411B1">
        <w:rPr>
          <w:rFonts w:ascii="Helvetica" w:eastAsia="Times New Roman" w:hAnsi="Helvetica" w:cs="Helvetica"/>
          <w:iCs/>
          <w:color w:val="16212C"/>
          <w:sz w:val="20"/>
          <w:szCs w:val="20"/>
          <w:lang w:val="fr-FR" w:eastAsia="ru-RU"/>
        </w:rPr>
        <w:t> </w:t>
      </w:r>
    </w:p>
    <w:p w:rsidR="00F93E51" w:rsidRPr="002411B1" w:rsidRDefault="00F93E51" w:rsidP="002411B1">
      <w:pPr>
        <w:pStyle w:val="a8"/>
        <w:numPr>
          <w:ilvl w:val="0"/>
          <w:numId w:val="10"/>
        </w:numPr>
        <w:rPr>
          <w:sz w:val="20"/>
          <w:szCs w:val="20"/>
          <w:lang w:val="fr-FR"/>
        </w:rPr>
      </w:pPr>
      <w:r w:rsidRPr="002411B1">
        <w:rPr>
          <w:rFonts w:ascii="Helvetica" w:eastAsia="Times New Roman" w:hAnsi="Helvetica" w:cs="Helvetica"/>
          <w:color w:val="16212C"/>
          <w:sz w:val="20"/>
          <w:szCs w:val="20"/>
          <w:lang w:val="fr-FR" w:eastAsia="ru-RU"/>
        </w:rPr>
        <w:t>Le risque de maladie chronique progresse de 10 % à 20 % pour chaque augmentation d’apport quotidien de 100 grammes de viande</w:t>
      </w:r>
      <w:r w:rsidRPr="002411B1">
        <w:rPr>
          <w:rFonts w:ascii="Helvetica" w:eastAsia="Times New Roman" w:hAnsi="Helvetica" w:cs="Helvetica"/>
          <w:color w:val="16212C"/>
          <w:sz w:val="24"/>
          <w:szCs w:val="24"/>
          <w:lang w:val="fr-FR" w:eastAsia="ru-RU"/>
        </w:rPr>
        <w:t>.</w:t>
      </w:r>
      <w:r w:rsidRPr="002411B1">
        <w:rPr>
          <w:rFonts w:ascii="Helvetica" w:eastAsia="Times New Roman" w:hAnsi="Helvetica" w:cs="Helvetica"/>
          <w:iCs/>
          <w:color w:val="16212C"/>
          <w:sz w:val="20"/>
          <w:szCs w:val="20"/>
          <w:lang w:val="fr-FR" w:eastAsia="ru-RU"/>
        </w:rPr>
        <w:t> </w:t>
      </w:r>
    </w:p>
    <w:p w:rsidR="00F93E51" w:rsidRPr="00F93E51" w:rsidRDefault="00F93E51" w:rsidP="00F93E51">
      <w:pPr>
        <w:shd w:val="clear" w:color="auto" w:fill="FFFFFF"/>
        <w:spacing w:after="240" w:line="315" w:lineRule="atLeast"/>
        <w:jc w:val="both"/>
        <w:rPr>
          <w:rFonts w:ascii="Helvetica" w:eastAsia="Times New Roman" w:hAnsi="Helvetica" w:cs="Helvetica"/>
          <w:color w:val="16212C"/>
          <w:sz w:val="20"/>
          <w:szCs w:val="20"/>
          <w:lang w:val="fr-FR" w:eastAsia="ru-RU"/>
        </w:rPr>
      </w:pPr>
      <w:r w:rsidRPr="002411B1">
        <w:rPr>
          <w:b/>
          <w:sz w:val="24"/>
          <w:szCs w:val="24"/>
          <w:lang w:val="fr-FR"/>
        </w:rPr>
        <w:t>IV.</w:t>
      </w:r>
      <w:r w:rsidRPr="00F93E51">
        <w:rPr>
          <w:b/>
          <w:sz w:val="24"/>
          <w:szCs w:val="24"/>
          <w:lang w:val="fr-FR"/>
        </w:rPr>
        <w:t xml:space="preserve"> Traduisez par écrit  </w:t>
      </w:r>
      <w:r w:rsidR="002411B1">
        <w:rPr>
          <w:sz w:val="24"/>
          <w:szCs w:val="24"/>
          <w:lang w:val="fr-FR"/>
        </w:rPr>
        <w:t>l’extrait «</w:t>
      </w:r>
      <w:r w:rsidRPr="00F93E51">
        <w:rPr>
          <w:rFonts w:ascii="Helvetica" w:eastAsia="Times New Roman" w:hAnsi="Helvetica" w:cs="Helvetica"/>
          <w:b/>
          <w:bCs/>
          <w:color w:val="16212C"/>
          <w:sz w:val="20"/>
          <w:szCs w:val="20"/>
          <w:lang w:val="fr-FR" w:eastAsia="ru-RU"/>
        </w:rPr>
        <w:t>Matières grasses et sel»</w:t>
      </w:r>
    </w:p>
    <w:p w:rsidR="00F93E51" w:rsidRPr="00D72350" w:rsidRDefault="00F93E51" w:rsidP="00F93E51">
      <w:pPr>
        <w:rPr>
          <w:b/>
          <w:sz w:val="24"/>
          <w:szCs w:val="24"/>
          <w:lang w:val="fr-FR"/>
        </w:rPr>
      </w:pPr>
      <w:r>
        <w:rPr>
          <w:b/>
          <w:sz w:val="24"/>
          <w:szCs w:val="24"/>
          <w:lang w:val="fr-FR"/>
        </w:rPr>
        <w:t>V</w:t>
      </w:r>
      <w:r w:rsidRPr="00D401D0">
        <w:rPr>
          <w:sz w:val="24"/>
          <w:szCs w:val="24"/>
          <w:lang w:val="fr-FR"/>
        </w:rPr>
        <w:t>.</w:t>
      </w:r>
      <w:r>
        <w:rPr>
          <w:sz w:val="24"/>
          <w:szCs w:val="24"/>
          <w:lang w:val="fr-FR"/>
        </w:rPr>
        <w:t xml:space="preserve"> </w:t>
      </w:r>
      <w:r w:rsidRPr="001F4CC9">
        <w:rPr>
          <w:b/>
          <w:sz w:val="24"/>
          <w:szCs w:val="24"/>
          <w:lang w:val="fr-FR"/>
        </w:rPr>
        <w:t>Faites le résumé écrit</w:t>
      </w:r>
      <w:r>
        <w:rPr>
          <w:sz w:val="24"/>
          <w:szCs w:val="24"/>
          <w:lang w:val="fr-FR"/>
        </w:rPr>
        <w:t xml:space="preserve"> </w:t>
      </w:r>
      <w:r w:rsidR="002411B1">
        <w:rPr>
          <w:b/>
          <w:sz w:val="24"/>
          <w:szCs w:val="24"/>
          <w:lang w:val="fr-FR"/>
        </w:rPr>
        <w:t xml:space="preserve">du texte </w:t>
      </w:r>
      <w:r w:rsidRPr="00D72350">
        <w:rPr>
          <w:b/>
          <w:sz w:val="24"/>
          <w:szCs w:val="24"/>
          <w:lang w:val="fr-FR"/>
        </w:rPr>
        <w:t>lu</w:t>
      </w:r>
      <w:r w:rsidRPr="00E2252B">
        <w:rPr>
          <w:b/>
          <w:sz w:val="24"/>
          <w:szCs w:val="24"/>
          <w:lang w:val="fr-FR"/>
        </w:rPr>
        <w:t>.</w:t>
      </w:r>
    </w:p>
    <w:p w:rsidR="00F93E51" w:rsidRPr="00F93E51" w:rsidRDefault="00F93E51" w:rsidP="00F93E51">
      <w:pPr>
        <w:ind w:left="360"/>
        <w:rPr>
          <w:sz w:val="20"/>
          <w:szCs w:val="20"/>
          <w:lang w:val="fr-FR"/>
        </w:rPr>
      </w:pPr>
    </w:p>
    <w:sectPr w:rsidR="00F93E51" w:rsidRPr="00F93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A91"/>
    <w:multiLevelType w:val="hybridMultilevel"/>
    <w:tmpl w:val="EF4CD3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15715"/>
    <w:multiLevelType w:val="hybridMultilevel"/>
    <w:tmpl w:val="C85E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11531"/>
    <w:multiLevelType w:val="multilevel"/>
    <w:tmpl w:val="4CB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52917"/>
    <w:multiLevelType w:val="multilevel"/>
    <w:tmpl w:val="3EA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13178"/>
    <w:multiLevelType w:val="hybridMultilevel"/>
    <w:tmpl w:val="0294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972803"/>
    <w:multiLevelType w:val="hybridMultilevel"/>
    <w:tmpl w:val="B97A17AC"/>
    <w:lvl w:ilvl="0" w:tplc="3C3C493A">
      <w:start w:val="1"/>
      <w:numFmt w:val="decimal"/>
      <w:lvlText w:val="%1."/>
      <w:lvlJc w:val="left"/>
      <w:pPr>
        <w:ind w:left="720" w:hanging="360"/>
      </w:pPr>
      <w:rPr>
        <w:rFonts w:asciiTheme="minorHAnsi" w:eastAsiaTheme="minorHAnsi" w:hAnsi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43159"/>
    <w:multiLevelType w:val="hybridMultilevel"/>
    <w:tmpl w:val="DEA2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66FCD"/>
    <w:multiLevelType w:val="hybridMultilevel"/>
    <w:tmpl w:val="B23C2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F0A57"/>
    <w:multiLevelType w:val="hybridMultilevel"/>
    <w:tmpl w:val="D31C90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471C6"/>
    <w:multiLevelType w:val="multilevel"/>
    <w:tmpl w:val="0AD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94F57"/>
    <w:multiLevelType w:val="hybridMultilevel"/>
    <w:tmpl w:val="0D76AFEC"/>
    <w:lvl w:ilvl="0" w:tplc="3C3C493A">
      <w:start w:val="1"/>
      <w:numFmt w:val="decimal"/>
      <w:lvlText w:val="%1."/>
      <w:lvlJc w:val="left"/>
      <w:pPr>
        <w:ind w:left="1080" w:hanging="360"/>
      </w:pPr>
      <w:rPr>
        <w:rFonts w:asciiTheme="minorHAnsi" w:eastAsiaTheme="minorHAnsi" w:hAnsiTheme="minorHAnsi" w:cstheme="minorBid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B176188"/>
    <w:multiLevelType w:val="hybridMultilevel"/>
    <w:tmpl w:val="DD86F09E"/>
    <w:lvl w:ilvl="0" w:tplc="2FF40FB4">
      <w:start w:val="1"/>
      <w:numFmt w:val="upperRoman"/>
      <w:lvlText w:val="%1."/>
      <w:lvlJc w:val="left"/>
      <w:pPr>
        <w:ind w:left="1080" w:hanging="72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2C1339"/>
    <w:multiLevelType w:val="multilevel"/>
    <w:tmpl w:val="4358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2"/>
  </w:num>
  <w:num w:numId="5">
    <w:abstractNumId w:val="1"/>
  </w:num>
  <w:num w:numId="6">
    <w:abstractNumId w:val="4"/>
  </w:num>
  <w:num w:numId="7">
    <w:abstractNumId w:val="7"/>
  </w:num>
  <w:num w:numId="8">
    <w:abstractNumId w:val="6"/>
  </w:num>
  <w:num w:numId="9">
    <w:abstractNumId w:val="5"/>
  </w:num>
  <w:num w:numId="10">
    <w:abstractNumId w:val="10"/>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24"/>
    <w:rsid w:val="000F55FE"/>
    <w:rsid w:val="000F6524"/>
    <w:rsid w:val="0010413B"/>
    <w:rsid w:val="00132A6C"/>
    <w:rsid w:val="0019663C"/>
    <w:rsid w:val="001A4CAD"/>
    <w:rsid w:val="002411B1"/>
    <w:rsid w:val="0030661D"/>
    <w:rsid w:val="003A1040"/>
    <w:rsid w:val="003C0763"/>
    <w:rsid w:val="005114AF"/>
    <w:rsid w:val="00662D6D"/>
    <w:rsid w:val="006B11EF"/>
    <w:rsid w:val="00713CFE"/>
    <w:rsid w:val="0073168F"/>
    <w:rsid w:val="007B4355"/>
    <w:rsid w:val="007C25C8"/>
    <w:rsid w:val="007D3DF9"/>
    <w:rsid w:val="00875D19"/>
    <w:rsid w:val="00901C14"/>
    <w:rsid w:val="009751E0"/>
    <w:rsid w:val="00A264AE"/>
    <w:rsid w:val="00AD759A"/>
    <w:rsid w:val="00AF0B3A"/>
    <w:rsid w:val="00B058FD"/>
    <w:rsid w:val="00BA513D"/>
    <w:rsid w:val="00C258BD"/>
    <w:rsid w:val="00D53CD6"/>
    <w:rsid w:val="00D56872"/>
    <w:rsid w:val="00DD17AE"/>
    <w:rsid w:val="00E32E59"/>
    <w:rsid w:val="00F2677C"/>
    <w:rsid w:val="00F37E4E"/>
    <w:rsid w:val="00F9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DC45"/>
  <w15:docId w15:val="{A6F9C2FA-89EB-4F4A-8815-842B080C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5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8FD"/>
    <w:rPr>
      <w:rFonts w:ascii="Times New Roman" w:eastAsia="Times New Roman" w:hAnsi="Times New Roman" w:cs="Times New Roman"/>
      <w:b/>
      <w:bCs/>
      <w:kern w:val="36"/>
      <w:sz w:val="48"/>
      <w:szCs w:val="48"/>
      <w:lang w:eastAsia="ru-RU"/>
    </w:rPr>
  </w:style>
  <w:style w:type="paragraph" w:customStyle="1" w:styleId="txt3">
    <w:name w:val="txt3"/>
    <w:basedOn w:val="a"/>
    <w:rsid w:val="00B05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signature">
    <w:name w:val="bloc_signature"/>
    <w:basedOn w:val="a"/>
    <w:rsid w:val="00B05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gnaturearticle">
    <w:name w:val="signature_article"/>
    <w:basedOn w:val="a0"/>
    <w:rsid w:val="00B058FD"/>
  </w:style>
  <w:style w:type="character" w:customStyle="1" w:styleId="btabo">
    <w:name w:val="bt_abo"/>
    <w:basedOn w:val="a0"/>
    <w:rsid w:val="00B058FD"/>
  </w:style>
  <w:style w:type="character" w:customStyle="1" w:styleId="toolbar-label">
    <w:name w:val="toolbar-label"/>
    <w:basedOn w:val="a0"/>
    <w:rsid w:val="00B058FD"/>
  </w:style>
  <w:style w:type="paragraph" w:customStyle="1" w:styleId="partage">
    <w:name w:val="partage"/>
    <w:basedOn w:val="a"/>
    <w:rsid w:val="00B05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ilpartagefacebook">
    <w:name w:val="outil_partage_facebook"/>
    <w:basedOn w:val="a0"/>
    <w:rsid w:val="00B058FD"/>
  </w:style>
  <w:style w:type="paragraph" w:styleId="a3">
    <w:name w:val="Normal (Web)"/>
    <w:basedOn w:val="a"/>
    <w:uiPriority w:val="99"/>
    <w:unhideWhenUsed/>
    <w:rsid w:val="00B05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58FD"/>
    <w:rPr>
      <w:i/>
      <w:iCs/>
    </w:rPr>
  </w:style>
  <w:style w:type="character" w:styleId="a5">
    <w:name w:val="Strong"/>
    <w:basedOn w:val="a0"/>
    <w:uiPriority w:val="22"/>
    <w:qFormat/>
    <w:rsid w:val="00B058FD"/>
    <w:rPr>
      <w:b/>
      <w:bCs/>
    </w:rPr>
  </w:style>
  <w:style w:type="paragraph" w:customStyle="1" w:styleId="clearfix">
    <w:name w:val="clearfix"/>
    <w:basedOn w:val="a"/>
    <w:rsid w:val="00B05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eur">
    <w:name w:val="auteur"/>
    <w:basedOn w:val="a0"/>
    <w:rsid w:val="00B058FD"/>
  </w:style>
  <w:style w:type="paragraph" w:styleId="a6">
    <w:name w:val="Balloon Text"/>
    <w:basedOn w:val="a"/>
    <w:link w:val="a7"/>
    <w:uiPriority w:val="99"/>
    <w:semiHidden/>
    <w:unhideWhenUsed/>
    <w:rsid w:val="00B058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8FD"/>
    <w:rPr>
      <w:rFonts w:ascii="Tahoma" w:hAnsi="Tahoma" w:cs="Tahoma"/>
      <w:sz w:val="16"/>
      <w:szCs w:val="16"/>
    </w:rPr>
  </w:style>
  <w:style w:type="paragraph" w:styleId="a8">
    <w:name w:val="List Paragraph"/>
    <w:basedOn w:val="a"/>
    <w:uiPriority w:val="34"/>
    <w:qFormat/>
    <w:rsid w:val="0019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consommation/" TargetMode="External"/><Relationship Id="rId13" Type="http://schemas.openxmlformats.org/officeDocument/2006/relationships/hyperlink" Target="http://www.lemonde.fr/alcool/" TargetMode="External"/><Relationship Id="rId18" Type="http://schemas.openxmlformats.org/officeDocument/2006/relationships/hyperlink" Target="http://www.lemonde.fr/entreprises/" TargetMode="External"/><Relationship Id="rId26" Type="http://schemas.openxmlformats.org/officeDocument/2006/relationships/hyperlink" Target="http://www.lemonde.fr/idees-chroniques/" TargetMode="External"/><Relationship Id="rId3" Type="http://schemas.openxmlformats.org/officeDocument/2006/relationships/settings" Target="settings.xml"/><Relationship Id="rId21" Type="http://schemas.openxmlformats.org/officeDocument/2006/relationships/hyperlink" Target="http://conjugaison.lemonde.fr/conjugaison/premier-groupe/am%C3%A9liorer/" TargetMode="External"/><Relationship Id="rId34" Type="http://schemas.openxmlformats.org/officeDocument/2006/relationships/hyperlink" Target="http://conjugaison.lemonde.fr/conjugaison/premier-groupe/manger/" TargetMode="External"/><Relationship Id="rId7" Type="http://schemas.openxmlformats.org/officeDocument/2006/relationships/hyperlink" Target="http://www.mangerbouger.fr/Les-9-reperes" TargetMode="External"/><Relationship Id="rId12" Type="http://schemas.openxmlformats.org/officeDocument/2006/relationships/hyperlink" Target="http://conjugaison.lemonde.fr/conjugaison/premier-groupe/%C3%A9tudier/" TargetMode="External"/><Relationship Id="rId17" Type="http://schemas.openxmlformats.org/officeDocument/2006/relationships/hyperlink" Target="http://conjugaison.lemonde.fr/conjugaison/troisieme-groupe/titre/" TargetMode="External"/><Relationship Id="rId25" Type="http://schemas.openxmlformats.org/officeDocument/2006/relationships/hyperlink" Target="http://conjugaison.lemonde.fr/conjugaison/troisieme-groupe/couvrir/" TargetMode="External"/><Relationship Id="rId33" Type="http://schemas.openxmlformats.org/officeDocument/2006/relationships/hyperlink" Target="http://www.lemonde.fr/entreprises/" TargetMode="External"/><Relationship Id="rId2" Type="http://schemas.openxmlformats.org/officeDocument/2006/relationships/styles" Target="styles.xml"/><Relationship Id="rId16" Type="http://schemas.openxmlformats.org/officeDocument/2006/relationships/hyperlink" Target="https://www.anses.fr/fr/content/plus-d%E2%80%99activit%C3%A9-physique-et-moins-de-s%C3%A9dentarit%C3%A9-pour-une-meilleure-sant%C3%A9" TargetMode="External"/><Relationship Id="rId20" Type="http://schemas.openxmlformats.org/officeDocument/2006/relationships/hyperlink" Target="http://conjugaison.lemonde.fr/conjugaison/premier-groupe/am%C3%A9liorer/" TargetMode="External"/><Relationship Id="rId29" Type="http://schemas.openxmlformats.org/officeDocument/2006/relationships/hyperlink" Target="http://conjugaison.lemonde.fr/conjugaison/premier-groupe/mang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onjugaison.lemonde.fr/conjugaison/premier-groupe/changer/" TargetMode="External"/><Relationship Id="rId24" Type="http://schemas.openxmlformats.org/officeDocument/2006/relationships/hyperlink" Target="http://conjugaison.lemonde.fr/conjugaison/troisieme-groupe/servir/" TargetMode="External"/><Relationship Id="rId32" Type="http://schemas.openxmlformats.org/officeDocument/2006/relationships/hyperlink" Target="http://conjugaison.lemonde.fr/conjugaison/troisieme-groupe/titre/"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conjugaison.lemonde.fr/conjugaison/premier-groupe/diversifier/" TargetMode="External"/><Relationship Id="rId23" Type="http://schemas.openxmlformats.org/officeDocument/2006/relationships/hyperlink" Target="http://conjugaison.lemonde.fr/conjugaison/premier-groupe/publier/" TargetMode="External"/><Relationship Id="rId28" Type="http://schemas.openxmlformats.org/officeDocument/2006/relationships/hyperlink" Target="http://www.lemonde.fr/cancer/" TargetMode="External"/><Relationship Id="rId36" Type="http://schemas.openxmlformats.org/officeDocument/2006/relationships/fontTable" Target="fontTable.xml"/><Relationship Id="rId10" Type="http://schemas.openxmlformats.org/officeDocument/2006/relationships/hyperlink" Target="http://conjugaison.lemonde.fr/conjugaison/premier-groupe/privil%C3%A9gier/" TargetMode="External"/><Relationship Id="rId19" Type="http://schemas.openxmlformats.org/officeDocument/2006/relationships/hyperlink" Target="http://www.lemonde.fr/nutrition/" TargetMode="External"/><Relationship Id="rId31" Type="http://schemas.openxmlformats.org/officeDocument/2006/relationships/hyperlink" Target="https://www.anses.fr/fr/content/plus-d%E2%80%99activit%C3%A9-physique-et-moins-de-s%C3%A9dentarit%C3%A9-pour-une-meilleure-sant%C3%A9" TargetMode="External"/><Relationship Id="rId4" Type="http://schemas.openxmlformats.org/officeDocument/2006/relationships/webSettings" Target="webSettings.xml"/><Relationship Id="rId9" Type="http://schemas.openxmlformats.org/officeDocument/2006/relationships/hyperlink" Target="http://www.lemonde.fr/climat/" TargetMode="External"/><Relationship Id="rId14" Type="http://schemas.openxmlformats.org/officeDocument/2006/relationships/hyperlink" Target="http://www.lemonde.fr/revues/" TargetMode="External"/><Relationship Id="rId22" Type="http://schemas.openxmlformats.org/officeDocument/2006/relationships/hyperlink" Target="http://www.lemonde.fr/demographie/" TargetMode="External"/><Relationship Id="rId27" Type="http://schemas.openxmlformats.org/officeDocument/2006/relationships/hyperlink" Target="http://www.lemonde.fr/idees-chroniques/" TargetMode="External"/><Relationship Id="rId30" Type="http://schemas.openxmlformats.org/officeDocument/2006/relationships/hyperlink" Target="http://conjugaison.lemonde.fr/conjugaison/troisieme-groupe/r%C3%A9duire/" TargetMode="External"/><Relationship Id="rId35" Type="http://schemas.openxmlformats.org/officeDocument/2006/relationships/hyperlink" Target="http://conjugaison.lemonde.fr/conjugaison/premier-groupe/mang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Zubkov Aleksandr</cp:lastModifiedBy>
  <cp:revision>17</cp:revision>
  <dcterms:created xsi:type="dcterms:W3CDTF">2019-09-15T19:34:00Z</dcterms:created>
  <dcterms:modified xsi:type="dcterms:W3CDTF">2019-09-17T07:57:00Z</dcterms:modified>
</cp:coreProperties>
</file>