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E1" w:rsidRDefault="00654CE1" w:rsidP="0065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Гончар, Ю.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Тисячі іскор у двох слідах Миколи Воробйова [Текст] / Ю. Гончар // Молода нація. – 2006. – № 3 (40)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Українська Гельсінкська група: 30 років героїзму (1976-2006)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матеріали конф. – С. 210-213.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54CE1" w:rsidRDefault="00654CE1" w:rsidP="0065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Демидюк, Л.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Інтерпретація вірша "Сон" М.Воробйова в контексті "Київської школи" [Текст] / Л. Демидюк // Слово і час. – 2007. – № 5. – С. 66-77.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E5936" w:rsidRDefault="00654CE1" w:rsidP="0065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Демидюк</w:t>
      </w: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Мотиви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індивідуальної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есхатології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поетичному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циклі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Миколи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Воробйова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Енергія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кінця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>іту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>" [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>] / 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Демидюк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 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Мандрівець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 – 2005. – № 5. –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>. 54-61.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1E5936" w:rsidRDefault="001E5936" w:rsidP="0065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Кошова, І.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>існя таємних сил". Спроба збагнути назбагненне (читаючи Миколу Воробйова) [Текст]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> :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роздуми про життя і творчість Василя Стуса / І. Кошова // Молода нація. – 2006. – № 3 (40) : Українська Гельсінкська група: 30 років героїзму (1976-2006)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матеріали конф. – С. 220-228.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E5936" w:rsidRDefault="001E5936" w:rsidP="0065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Малигіна, Любов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Поетичний 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іт Миколи Воробйова [Текст] / Любов Малигіна // Українська мова та література. Шкільний 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>іт. – 2013. – № 5. – С. 28–31.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br/>
      </w:r>
      <w:r w:rsidR="00654CE1" w:rsidRPr="00654CE1">
        <w:rPr>
          <w:rFonts w:ascii="Times New Roman" w:eastAsia="Times New Roman" w:hAnsi="Times New Roman" w:cs="Times New Roman"/>
          <w:sz w:val="24"/>
          <w:szCs w:val="24"/>
        </w:rPr>
        <w:br/>
      </w: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Мандрика, В. М.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М.Воробйов "Мить із картин" [Текст]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> :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Урок за творчістю поета / В. М. Мандрика // Вивчаємо українську мову та літературу. – 2007. – № 17-18. – С. 20-23.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E5936" w:rsidRDefault="001E5936" w:rsidP="0065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Пастух</w:t>
      </w: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Слуга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>івонії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Миколи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Воробйова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філософські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естетичні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виміри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>] / 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Пастух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 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 – 2006. – № 5. – 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54CE1">
        <w:rPr>
          <w:rFonts w:ascii="Times New Roman" w:eastAsia="Times New Roman" w:hAnsi="Times New Roman" w:cs="Times New Roman"/>
          <w:sz w:val="24"/>
          <w:szCs w:val="24"/>
          <w:lang w:val="en-US"/>
        </w:rPr>
        <w:t>. 40-51.</w:t>
      </w:r>
    </w:p>
    <w:p w:rsidR="001E5936" w:rsidRDefault="001E5936" w:rsidP="0065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82F30" w:rsidRDefault="001E5936" w:rsidP="0065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Пахаренко, Наталя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Микола Воробйов: матеріали до вивчення в школі [Текст] / Наталя Пахаренко // Українська мова та література.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Шкільний 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>іт. – 2011. – № 1-2. – С. 27-29.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82F30" w:rsidRDefault="00382F30" w:rsidP="0065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Ткалич, І.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"Фіалковий сніг за жовтим вікном" (естетика кольору в поезії Миколи Воробйова) [Текст] / І. Ткалич // Молода нація. – 2006. – № 3 (40)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Українська Гельсінкська група: 30 років героїзму (1976-2006)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матеріали конф. – С. 214-219.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E5936" w:rsidRPr="001E5936" w:rsidRDefault="00382F30" w:rsidP="0065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Харченко, А.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"Хто </w:t>
      </w:r>
      <w:proofErr w:type="gramStart"/>
      <w:r w:rsidRPr="00654CE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54CE1">
        <w:rPr>
          <w:rFonts w:ascii="Times New Roman" w:eastAsia="Times New Roman" w:hAnsi="Times New Roman" w:cs="Times New Roman"/>
          <w:sz w:val="24"/>
          <w:szCs w:val="24"/>
        </w:rPr>
        <w:t>ізнає мене по блиску листя?" (або стигла позолота неочікуваних конфігурацій М.Воробйова) [Текст] / А. Харченко // Слово і час. – 2007. – № 11. – С. 27-30.</w:t>
      </w:r>
    </w:p>
    <w:p w:rsidR="00382F30" w:rsidRPr="00382F30" w:rsidRDefault="00382F30" w:rsidP="0065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CE1">
        <w:rPr>
          <w:rFonts w:ascii="Times New Roman" w:eastAsia="Times New Roman" w:hAnsi="Times New Roman" w:cs="Times New Roman"/>
          <w:b/>
          <w:bCs/>
          <w:sz w:val="24"/>
          <w:szCs w:val="24"/>
        </w:rPr>
        <w:t>Шутенко, Ю.</w:t>
      </w:r>
      <w:r w:rsidRPr="00654CE1">
        <w:rPr>
          <w:rFonts w:ascii="Times New Roman" w:eastAsia="Times New Roman" w:hAnsi="Times New Roman" w:cs="Times New Roman"/>
          <w:sz w:val="24"/>
          <w:szCs w:val="24"/>
        </w:rPr>
        <w:t xml:space="preserve"> "Вибране" Миколи Воробйова [Текст] / Ю. Шутенко // Слово і час. – 2007. – № 11. – С. 30-32.</w:t>
      </w:r>
    </w:p>
    <w:p w:rsidR="00382F30" w:rsidRPr="00382F30" w:rsidRDefault="00382F30" w:rsidP="0065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F30" w:rsidRPr="00382F30" w:rsidRDefault="00382F30" w:rsidP="0065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82F30" w:rsidRPr="00382F3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4CE1"/>
    <w:rsid w:val="001E5936"/>
    <w:rsid w:val="00382F30"/>
    <w:rsid w:val="004D0E8C"/>
    <w:rsid w:val="0065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C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>Home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2020-02-25T13:26:00Z</dcterms:created>
  <dcterms:modified xsi:type="dcterms:W3CDTF">2020-02-25T13:26:00Z</dcterms:modified>
</cp:coreProperties>
</file>