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87" w:rsidRPr="00F20087" w:rsidRDefault="00F20087" w:rsidP="00F2008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Розкрийте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теми за планом. </w:t>
      </w:r>
    </w:p>
    <w:p w:rsidR="00F20087" w:rsidRDefault="00F20087" w:rsidP="00F20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087" w:rsidRPr="00F20087" w:rsidRDefault="00F20087" w:rsidP="00F20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87">
        <w:rPr>
          <w:rFonts w:ascii="Times New Roman" w:hAnsi="Times New Roman" w:cs="Times New Roman"/>
          <w:b/>
          <w:sz w:val="28"/>
          <w:szCs w:val="28"/>
        </w:rPr>
        <w:t xml:space="preserve">Тема: Судово-медична </w:t>
      </w:r>
      <w:bookmarkStart w:id="0" w:name="_GoBack"/>
      <w:r w:rsidRPr="00F20087">
        <w:rPr>
          <w:rFonts w:ascii="Times New Roman" w:hAnsi="Times New Roman" w:cs="Times New Roman"/>
          <w:b/>
          <w:sz w:val="28"/>
          <w:szCs w:val="28"/>
        </w:rPr>
        <w:t>танатологія</w:t>
      </w:r>
      <w:bookmarkEnd w:id="0"/>
      <w:r w:rsidRPr="00F20087">
        <w:rPr>
          <w:rFonts w:ascii="Times New Roman" w:hAnsi="Times New Roman" w:cs="Times New Roman"/>
          <w:b/>
          <w:sz w:val="28"/>
          <w:szCs w:val="28"/>
        </w:rPr>
        <w:t>.</w:t>
      </w:r>
    </w:p>
    <w:p w:rsidR="00F20087" w:rsidRPr="00F20087" w:rsidRDefault="00F20087" w:rsidP="00F200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87">
        <w:rPr>
          <w:rFonts w:ascii="Times New Roman" w:hAnsi="Times New Roman" w:cs="Times New Roman"/>
          <w:sz w:val="28"/>
          <w:szCs w:val="28"/>
        </w:rPr>
        <w:t>Поняття судово-медичної танатології.</w:t>
      </w:r>
    </w:p>
    <w:p w:rsidR="00F20087" w:rsidRPr="00F20087" w:rsidRDefault="00F20087" w:rsidP="00F200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87">
        <w:rPr>
          <w:rFonts w:ascii="Times New Roman" w:hAnsi="Times New Roman" w:cs="Times New Roman"/>
          <w:sz w:val="28"/>
          <w:szCs w:val="28"/>
        </w:rPr>
        <w:t>Визначення давності настання смерті.</w:t>
      </w:r>
    </w:p>
    <w:p w:rsidR="00E8024E" w:rsidRPr="00F20087" w:rsidRDefault="00F20087" w:rsidP="00F200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087">
        <w:rPr>
          <w:rFonts w:ascii="Times New Roman" w:hAnsi="Times New Roman" w:cs="Times New Roman"/>
          <w:sz w:val="28"/>
          <w:szCs w:val="28"/>
        </w:rPr>
        <w:t>Огляд трупа на місці події.</w:t>
      </w:r>
    </w:p>
    <w:sectPr w:rsidR="00E8024E" w:rsidRPr="00F2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2B42"/>
    <w:multiLevelType w:val="hybridMultilevel"/>
    <w:tmpl w:val="004C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45711"/>
    <w:multiLevelType w:val="hybridMultilevel"/>
    <w:tmpl w:val="BE12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87"/>
    <w:rsid w:val="002847E0"/>
    <w:rsid w:val="00E8024E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8295"/>
  <w15:chartTrackingRefBased/>
  <w15:docId w15:val="{6B46BA4D-0D20-4772-8348-5C9D8652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Коваленко</dc:creator>
  <cp:keywords/>
  <dc:description/>
  <cp:lastModifiedBy>Кирилл Коваленко</cp:lastModifiedBy>
  <cp:revision>1</cp:revision>
  <dcterms:created xsi:type="dcterms:W3CDTF">2020-04-13T22:30:00Z</dcterms:created>
  <dcterms:modified xsi:type="dcterms:W3CDTF">2020-04-13T22:40:00Z</dcterms:modified>
</cp:coreProperties>
</file>