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3B" w:rsidRPr="004144BC" w:rsidRDefault="00BD173B" w:rsidP="004144BC">
      <w:pPr>
        <w:tabs>
          <w:tab w:val="left" w:pos="426"/>
          <w:tab w:val="left" w:pos="567"/>
        </w:tabs>
        <w:autoSpaceDE w:val="0"/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Практичне заняття </w:t>
      </w:r>
      <w:r w:rsidR="004144BC" w:rsidRPr="004144BC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 w:rsidR="00FB0B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FB0BD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Частина </w:t>
      </w:r>
      <w:r w:rsidR="00FB0BD7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FB0BD7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BD173B" w:rsidRPr="004144BC" w:rsidRDefault="00BD173B" w:rsidP="004144B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D173B" w:rsidRPr="00FE6831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E6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4144BC" w:rsidRPr="00FE683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E68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E6831">
        <w:rPr>
          <w:rFonts w:ascii="Times New Roman" w:hAnsi="Times New Roman" w:cs="Times New Roman"/>
          <w:b/>
          <w:i/>
          <w:sz w:val="28"/>
          <w:szCs w:val="28"/>
          <w:lang w:val="uk-UA"/>
        </w:rPr>
        <w:t>Економіка індустрії туризму Африканського туристичного регіону</w:t>
      </w:r>
    </w:p>
    <w:p w:rsidR="004144BC" w:rsidRP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173B" w:rsidRPr="004144BC" w:rsidRDefault="00BD173B" w:rsidP="004144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Загальні відомості про географічне положення, населення, економіку та політичну ситуацію в країнах регіону.</w:t>
      </w:r>
    </w:p>
    <w:p w:rsidR="00BD173B" w:rsidRPr="004144BC" w:rsidRDefault="00BD173B" w:rsidP="004144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 xml:space="preserve">Характеристика культурно-історичних пам’яток та природних рекреаційних ресурсів. </w:t>
      </w:r>
    </w:p>
    <w:p w:rsidR="00BD173B" w:rsidRPr="004144BC" w:rsidRDefault="00BD173B" w:rsidP="004144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 xml:space="preserve">Характеристика особливостей розвитку індустрії туризму в країнах регіону. </w:t>
      </w:r>
    </w:p>
    <w:p w:rsidR="00BD173B" w:rsidRPr="004144BC" w:rsidRDefault="00BD173B" w:rsidP="004144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Провідні туристичні країни регіону, їх туристичні центри, розвинені види туризму.</w:t>
      </w:r>
    </w:p>
    <w:p w:rsidR="00BD173B" w:rsidRPr="004144BC" w:rsidRDefault="00BD173B" w:rsidP="004144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Аналіз державної туристичної політики країн Африканського туристичного регіону.</w:t>
      </w: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73B" w:rsidRP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Джерела для підготовки</w:t>
      </w:r>
      <w:r w:rsidR="00BD173B"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D173B" w:rsidRPr="004144BC" w:rsidRDefault="00BD173B" w:rsidP="004144BC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Туристична політика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зарубіжних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країн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: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підручник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/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4144BC">
        <w:rPr>
          <w:rFonts w:ascii="Times New Roman" w:hAnsi="Times New Roman" w:cs="Times New Roman"/>
          <w:sz w:val="28"/>
          <w:szCs w:val="28"/>
          <w:lang w:val="uk-UA"/>
        </w:rPr>
        <w:t>кол</w:t>
      </w:r>
      <w:proofErr w:type="spellEnd"/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144BC">
        <w:rPr>
          <w:rFonts w:ascii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. За ред. А.Ю. </w:t>
      </w:r>
      <w:proofErr w:type="spellStart"/>
      <w:r w:rsidRPr="004144BC">
        <w:rPr>
          <w:rFonts w:ascii="Times New Roman" w:hAnsi="Times New Roman" w:cs="Times New Roman"/>
          <w:sz w:val="28"/>
          <w:szCs w:val="28"/>
          <w:lang w:val="uk-UA"/>
        </w:rPr>
        <w:t>Парфіненка</w:t>
      </w:r>
      <w:proofErr w:type="spellEnd"/>
      <w:r w:rsidRPr="004144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Харків.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: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ХНУ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імені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Н. Каразіна, 2015.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220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  <w:t>с.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173B" w:rsidRPr="004144BC" w:rsidRDefault="00BD173B" w:rsidP="004144BC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iCs/>
          <w:sz w:val="28"/>
          <w:szCs w:val="28"/>
          <w:lang w:val="uk-UA"/>
        </w:rPr>
        <w:t>Ресурси Африканського туристичного регіону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4144B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https://tourlib.net/books_ukr/smal23.htm</w:t>
        </w:r>
      </w:hyperlink>
      <w:r w:rsidR="00B60F04"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F04" w:rsidRPr="00FB0BD7">
        <w:rPr>
          <w:rStyle w:val="a3"/>
          <w:rFonts w:ascii="Times New Roman" w:hAnsi="Times New Roman" w:cs="Times New Roman"/>
          <w:color w:val="FF0000"/>
          <w:sz w:val="28"/>
          <w:szCs w:val="28"/>
          <w:lang w:val="uk-UA"/>
        </w:rPr>
        <w:t>(прочитати обов’язково)</w:t>
      </w:r>
    </w:p>
    <w:p w:rsidR="00BD173B" w:rsidRPr="004144BC" w:rsidRDefault="00BD173B" w:rsidP="004144BC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4BC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 (</w:t>
      </w:r>
      <w:r w:rsidR="00FB0BD7">
        <w:rPr>
          <w:rFonts w:ascii="Times New Roman" w:hAnsi="Times New Roman" w:cs="Times New Roman"/>
          <w:b/>
          <w:sz w:val="28"/>
          <w:szCs w:val="28"/>
          <w:lang w:val="uk-UA"/>
        </w:rPr>
        <w:t>10 балів)</w:t>
      </w: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Завдання 1. (2 бали)</w:t>
      </w:r>
    </w:p>
    <w:p w:rsidR="00BD173B" w:rsidRPr="004144BC" w:rsidRDefault="00BD173B" w:rsidP="004144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Використовуючи нижче вказані джерела</w:t>
      </w:r>
      <w:r w:rsidR="008B5B91"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сучасні тенденції розвитку індустрії туризму в країнах </w:t>
      </w:r>
      <w:r w:rsidR="00037B97" w:rsidRPr="004144BC">
        <w:rPr>
          <w:rFonts w:ascii="Times New Roman" w:hAnsi="Times New Roman" w:cs="Times New Roman"/>
          <w:iCs/>
          <w:sz w:val="28"/>
          <w:szCs w:val="28"/>
          <w:lang w:val="uk-UA"/>
        </w:rPr>
        <w:t>Африканського туристичного регіону</w:t>
      </w:r>
      <w:r w:rsidR="00037B97"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>(обсяг: 1-2 сторінки).</w:t>
      </w: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i/>
          <w:sz w:val="28"/>
          <w:szCs w:val="28"/>
          <w:lang w:val="uk-UA"/>
        </w:rPr>
        <w:t>Джерела для підготовки:</w:t>
      </w:r>
    </w:p>
    <w:p w:rsidR="00BD173B" w:rsidRPr="004144BC" w:rsidRDefault="00BD173B" w:rsidP="004144BC">
      <w:pPr>
        <w:pStyle w:val="a4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proofErr w:type="spellStart"/>
      <w:r w:rsidRPr="004144BC">
        <w:rPr>
          <w:sz w:val="28"/>
          <w:szCs w:val="28"/>
        </w:rPr>
        <w:t>TInternational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tourism</w:t>
      </w:r>
      <w:proofErr w:type="spellEnd"/>
      <w:r w:rsidRPr="004144BC">
        <w:rPr>
          <w:sz w:val="28"/>
          <w:szCs w:val="28"/>
        </w:rPr>
        <w:t xml:space="preserve">, </w:t>
      </w:r>
      <w:proofErr w:type="spellStart"/>
      <w:r w:rsidRPr="004144BC">
        <w:rPr>
          <w:sz w:val="28"/>
          <w:szCs w:val="28"/>
        </w:rPr>
        <w:t>number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of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arrivals</w:t>
      </w:r>
      <w:proofErr w:type="spellEnd"/>
      <w:r w:rsidRPr="004144BC">
        <w:rPr>
          <w:sz w:val="28"/>
          <w:szCs w:val="28"/>
        </w:rPr>
        <w:t xml:space="preserve"> - </w:t>
      </w:r>
      <w:proofErr w:type="spellStart"/>
      <w:r w:rsidRPr="004144BC">
        <w:rPr>
          <w:sz w:val="28"/>
          <w:szCs w:val="28"/>
        </w:rPr>
        <w:t>Middle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East</w:t>
      </w:r>
      <w:proofErr w:type="spellEnd"/>
      <w:r w:rsidRPr="004144BC">
        <w:rPr>
          <w:sz w:val="28"/>
          <w:szCs w:val="28"/>
        </w:rPr>
        <w:t xml:space="preserve"> &amp; </w:t>
      </w:r>
      <w:proofErr w:type="spellStart"/>
      <w:r w:rsidRPr="004144BC">
        <w:rPr>
          <w:sz w:val="28"/>
          <w:szCs w:val="28"/>
        </w:rPr>
        <w:t>North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Africa</w:t>
      </w:r>
      <w:proofErr w:type="spellEnd"/>
      <w:r w:rsidRPr="004144BC">
        <w:rPr>
          <w:sz w:val="28"/>
          <w:szCs w:val="28"/>
        </w:rPr>
        <w:t xml:space="preserve"> </w:t>
      </w:r>
      <w:hyperlink r:id="rId6" w:history="1">
        <w:r w:rsidRPr="004144BC">
          <w:rPr>
            <w:rStyle w:val="a3"/>
            <w:color w:val="auto"/>
            <w:sz w:val="28"/>
            <w:szCs w:val="28"/>
            <w:u w:val="none"/>
          </w:rPr>
          <w:t>https://data.worldbank.org/indicator/ST.INT.ARVL?locations=ZQ</w:t>
        </w:r>
      </w:hyperlink>
    </w:p>
    <w:p w:rsidR="00BD173B" w:rsidRPr="004144BC" w:rsidRDefault="00BD173B" w:rsidP="004144BC">
      <w:pPr>
        <w:pStyle w:val="a4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rStyle w:val="a3"/>
          <w:color w:val="auto"/>
          <w:sz w:val="28"/>
          <w:szCs w:val="28"/>
          <w:u w:val="none"/>
        </w:rPr>
      </w:pPr>
      <w:r w:rsidRPr="004144BC">
        <w:rPr>
          <w:sz w:val="28"/>
          <w:szCs w:val="28"/>
          <w:shd w:val="clear" w:color="auto" w:fill="FFFFFF"/>
        </w:rPr>
        <w:t xml:space="preserve">T&amp;T </w:t>
      </w:r>
      <w:proofErr w:type="spellStart"/>
      <w:r w:rsidRPr="004144BC">
        <w:rPr>
          <w:sz w:val="28"/>
          <w:szCs w:val="28"/>
          <w:shd w:val="clear" w:color="auto" w:fill="FFFFFF"/>
        </w:rPr>
        <w:t>competitiveness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144BC">
        <w:rPr>
          <w:sz w:val="28"/>
          <w:szCs w:val="28"/>
          <w:shd w:val="clear" w:color="auto" w:fill="FFFFFF"/>
        </w:rPr>
        <w:t>Middle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44BC">
        <w:rPr>
          <w:sz w:val="28"/>
          <w:szCs w:val="28"/>
          <w:shd w:val="clear" w:color="auto" w:fill="FFFFFF"/>
        </w:rPr>
        <w:t>East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44BC">
        <w:rPr>
          <w:sz w:val="28"/>
          <w:szCs w:val="28"/>
          <w:shd w:val="clear" w:color="auto" w:fill="FFFFFF"/>
        </w:rPr>
        <w:t>and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44BC">
        <w:rPr>
          <w:sz w:val="28"/>
          <w:szCs w:val="28"/>
          <w:shd w:val="clear" w:color="auto" w:fill="FFFFFF"/>
        </w:rPr>
        <w:t>North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144BC">
        <w:rPr>
          <w:sz w:val="28"/>
          <w:szCs w:val="28"/>
          <w:shd w:val="clear" w:color="auto" w:fill="FFFFFF"/>
        </w:rPr>
        <w:t>Africa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(MENA) </w:t>
      </w:r>
      <w:proofErr w:type="spellStart"/>
      <w:r w:rsidRPr="004144BC">
        <w:rPr>
          <w:sz w:val="28"/>
          <w:szCs w:val="28"/>
          <w:shd w:val="clear" w:color="auto" w:fill="FFFFFF"/>
        </w:rPr>
        <w:t>region</w:t>
      </w:r>
      <w:proofErr w:type="spellEnd"/>
      <w:r w:rsidRPr="004144BC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4144BC">
          <w:rPr>
            <w:rStyle w:val="a3"/>
            <w:color w:val="auto"/>
            <w:sz w:val="28"/>
            <w:szCs w:val="28"/>
            <w:u w:val="none"/>
          </w:rPr>
          <w:t>https://reports.weforum.org/travel-and-tourism-competitiveness-report-2019/regional-profiles/middle-east-and-north-africa/</w:t>
        </w:r>
      </w:hyperlink>
    </w:p>
    <w:p w:rsidR="008B5B91" w:rsidRPr="004144BC" w:rsidRDefault="008B5B91" w:rsidP="004144BC">
      <w:pPr>
        <w:pStyle w:val="a4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hyperlink r:id="rId8" w:history="1">
        <w:r w:rsidRPr="004144BC">
          <w:rPr>
            <w:rStyle w:val="a3"/>
            <w:color w:val="auto"/>
            <w:sz w:val="28"/>
            <w:szCs w:val="28"/>
            <w:u w:val="none"/>
          </w:rPr>
          <w:t>https://knoema.ru/atlas/%D0%9C%D0%B0%D1%80%D0%BE%D0%BA%D0%BA%D0%BE/topics/%D0%A2%D1%83%D1%80%D0%B8%D0%B7%D0%BC</w:t>
        </w:r>
      </w:hyperlink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44BC" w:rsidRP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. (</w:t>
      </w:r>
      <w:r w:rsidR="00FB0BD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бали)</w:t>
      </w:r>
    </w:p>
    <w:p w:rsidR="00037B97" w:rsidRPr="004144BC" w:rsidRDefault="00037B97" w:rsidP="004144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Назвіть причини недостатнього розвитку </w:t>
      </w:r>
      <w:proofErr w:type="spellStart"/>
      <w:r w:rsidRPr="004144BC">
        <w:rPr>
          <w:rFonts w:ascii="Times New Roman" w:hAnsi="Times New Roman" w:cs="Times New Roman"/>
          <w:sz w:val="28"/>
          <w:szCs w:val="28"/>
          <w:lang w:val="uk-UA"/>
        </w:rPr>
        <w:t>туристсько</w:t>
      </w:r>
      <w:proofErr w:type="spellEnd"/>
      <w:r w:rsidRPr="004144BC">
        <w:rPr>
          <w:rFonts w:ascii="Times New Roman" w:hAnsi="Times New Roman" w:cs="Times New Roman"/>
          <w:sz w:val="28"/>
          <w:szCs w:val="28"/>
          <w:lang w:val="uk-UA"/>
        </w:rPr>
        <w:t>-рекреаційної</w:t>
      </w:r>
    </w:p>
    <w:p w:rsidR="00037B97" w:rsidRPr="004144BC" w:rsidRDefault="00037B97" w:rsidP="004144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діяльності на африканському континенті.</w:t>
      </w:r>
    </w:p>
    <w:p w:rsidR="00E15B52" w:rsidRPr="004144BC" w:rsidRDefault="00E15B52" w:rsidP="004144B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Які країни Африки мають високий рівень конкурентоспроможності сфери туризму та подорожей?</w:t>
      </w:r>
    </w:p>
    <w:p w:rsidR="00E15B52" w:rsidRPr="004144BC" w:rsidRDefault="00E15B52" w:rsidP="004144B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lastRenderedPageBreak/>
        <w:t xml:space="preserve">Які країни Африки </w:t>
      </w:r>
      <w:r w:rsidRPr="004144BC">
        <w:rPr>
          <w:sz w:val="28"/>
          <w:szCs w:val="28"/>
        </w:rPr>
        <w:t>не використовують свій природний потенціал у повній мірі задля залучення туристів</w:t>
      </w:r>
      <w:r w:rsidRPr="004144BC">
        <w:rPr>
          <w:sz w:val="28"/>
          <w:szCs w:val="28"/>
        </w:rPr>
        <w:t>?</w:t>
      </w:r>
    </w:p>
    <w:p w:rsidR="00E15B52" w:rsidRPr="004144BC" w:rsidRDefault="00E15B52" w:rsidP="004144B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Назвіть виклики та ризики для розвитку туризму в Африці.</w:t>
      </w:r>
    </w:p>
    <w:p w:rsidR="00E15B52" w:rsidRPr="004144BC" w:rsidRDefault="00E15B52" w:rsidP="004144B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Чому  необхідні міцні зв’язки між державним та приватним сектором для того, щоб підприємства могли ефективно входити та працювати в туристичній галузі?</w:t>
      </w:r>
    </w:p>
    <w:p w:rsidR="00E15B52" w:rsidRPr="004144BC" w:rsidRDefault="00E15B52" w:rsidP="004144BC">
      <w:pPr>
        <w:pStyle w:val="a4"/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44BC">
        <w:rPr>
          <w:sz w:val="28"/>
          <w:szCs w:val="28"/>
        </w:rPr>
        <w:t>Від яких заходів залежить формування ефективної стратегії розвитку туризму в Африці?</w:t>
      </w:r>
    </w:p>
    <w:p w:rsidR="00E15B52" w:rsidRPr="004144BC" w:rsidRDefault="00E15B52" w:rsidP="004144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144BC" w:rsidRP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i/>
          <w:sz w:val="28"/>
          <w:szCs w:val="28"/>
          <w:lang w:val="uk-UA"/>
        </w:rPr>
        <w:t>Джерела для підготовки:</w:t>
      </w:r>
    </w:p>
    <w:p w:rsidR="00037B97" w:rsidRPr="004144BC" w:rsidRDefault="00037B97" w:rsidP="004144BC">
      <w:pPr>
        <w:pStyle w:val="a4"/>
        <w:numPr>
          <w:ilvl w:val="0"/>
          <w:numId w:val="12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proofErr w:type="spellStart"/>
      <w:r w:rsidRPr="004144BC">
        <w:rPr>
          <w:sz w:val="28"/>
          <w:szCs w:val="28"/>
        </w:rPr>
        <w:t>Africa's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tourism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potential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Trends</w:t>
      </w:r>
      <w:proofErr w:type="spellEnd"/>
      <w:r w:rsidRPr="004144BC">
        <w:rPr>
          <w:sz w:val="28"/>
          <w:szCs w:val="28"/>
        </w:rPr>
        <w:t xml:space="preserve">, </w:t>
      </w:r>
      <w:proofErr w:type="spellStart"/>
      <w:r w:rsidRPr="004144BC">
        <w:rPr>
          <w:sz w:val="28"/>
          <w:szCs w:val="28"/>
        </w:rPr>
        <w:t>drivers</w:t>
      </w:r>
      <w:proofErr w:type="spellEnd"/>
      <w:r w:rsidRPr="004144BC">
        <w:rPr>
          <w:sz w:val="28"/>
          <w:szCs w:val="28"/>
        </w:rPr>
        <w:t xml:space="preserve">, </w:t>
      </w:r>
      <w:proofErr w:type="spellStart"/>
      <w:r w:rsidRPr="004144BC">
        <w:rPr>
          <w:sz w:val="28"/>
          <w:szCs w:val="28"/>
        </w:rPr>
        <w:t>opportunities</w:t>
      </w:r>
      <w:proofErr w:type="spellEnd"/>
      <w:r w:rsidRPr="004144BC">
        <w:rPr>
          <w:sz w:val="28"/>
          <w:szCs w:val="28"/>
        </w:rPr>
        <w:t xml:space="preserve">, </w:t>
      </w:r>
      <w:proofErr w:type="spellStart"/>
      <w:r w:rsidRPr="004144BC">
        <w:rPr>
          <w:sz w:val="28"/>
          <w:szCs w:val="28"/>
        </w:rPr>
        <w:t>and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strategies</w:t>
      </w:r>
      <w:proofErr w:type="spellEnd"/>
      <w:r w:rsidRPr="004144BC">
        <w:rPr>
          <w:sz w:val="28"/>
          <w:szCs w:val="28"/>
        </w:rPr>
        <w:t xml:space="preserve"> </w:t>
      </w:r>
      <w:hyperlink r:id="rId9" w:history="1">
        <w:r w:rsidRPr="004144BC">
          <w:rPr>
            <w:rStyle w:val="a3"/>
            <w:color w:val="auto"/>
            <w:sz w:val="28"/>
            <w:szCs w:val="28"/>
            <w:u w:val="none"/>
          </w:rPr>
          <w:t>https://www.brookings.edu/wp-content/uploads/2018/12/Africas-tourism-potential_LandrySigne1.pdf</w:t>
        </w:r>
      </w:hyperlink>
    </w:p>
    <w:p w:rsidR="00037B97" w:rsidRPr="004144BC" w:rsidRDefault="00037B97" w:rsidP="004144BC">
      <w:pPr>
        <w:pStyle w:val="1"/>
        <w:numPr>
          <w:ilvl w:val="0"/>
          <w:numId w:val="12"/>
        </w:numPr>
        <w:spacing w:before="0" w:beforeAutospacing="0" w:after="0" w:afterAutospacing="0"/>
        <w:ind w:left="0" w:firstLine="567"/>
        <w:jc w:val="both"/>
        <w:rPr>
          <w:b w:val="0"/>
          <w:spacing w:val="-5"/>
          <w:sz w:val="28"/>
          <w:szCs w:val="28"/>
          <w:lang w:val="uk-UA"/>
        </w:rPr>
      </w:pPr>
      <w:proofErr w:type="spellStart"/>
      <w:r w:rsidRPr="004144BC">
        <w:rPr>
          <w:b w:val="0"/>
          <w:spacing w:val="-5"/>
          <w:sz w:val="28"/>
          <w:szCs w:val="28"/>
          <w:lang w:val="uk-UA"/>
        </w:rPr>
        <w:t>Sub-Saharan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Africa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has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all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the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natural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capital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it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needs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to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grow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its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tourism</w:t>
      </w:r>
      <w:proofErr w:type="spellEnd"/>
      <w:r w:rsidRPr="004144BC">
        <w:rPr>
          <w:b w:val="0"/>
          <w:spacing w:val="-5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pacing w:val="-5"/>
          <w:sz w:val="28"/>
          <w:szCs w:val="28"/>
          <w:lang w:val="uk-UA"/>
        </w:rPr>
        <w:t>industry</w:t>
      </w:r>
      <w:proofErr w:type="spellEnd"/>
      <w:r w:rsidR="004144BC" w:rsidRPr="004144BC">
        <w:rPr>
          <w:b w:val="0"/>
          <w:spacing w:val="-5"/>
          <w:sz w:val="28"/>
          <w:szCs w:val="28"/>
          <w:lang w:val="uk-UA"/>
        </w:rPr>
        <w:t xml:space="preserve"> </w:t>
      </w:r>
      <w:hyperlink r:id="rId10" w:history="1">
        <w:r w:rsidRPr="004144BC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https://www.weforum.org/agenda/2019/09/travel-and-tourism-africa-2019/</w:t>
        </w:r>
      </w:hyperlink>
    </w:p>
    <w:p w:rsidR="00037B97" w:rsidRPr="004144BC" w:rsidRDefault="00037B97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4144BC" w:rsidRPr="004144B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. (</w:t>
      </w:r>
      <w:r w:rsidR="00FB0BD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бали)</w:t>
      </w: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Прочитайте статті про туризм в </w:t>
      </w:r>
      <w:r w:rsidR="00037B97" w:rsidRPr="004144BC">
        <w:rPr>
          <w:rFonts w:ascii="Times New Roman" w:hAnsi="Times New Roman" w:cs="Times New Roman"/>
          <w:sz w:val="28"/>
          <w:szCs w:val="28"/>
          <w:lang w:val="uk-UA"/>
        </w:rPr>
        <w:t>Марокко</w:t>
      </w:r>
      <w:r w:rsidR="00FB0BD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>дайте відповіді на питання:</w:t>
      </w:r>
    </w:p>
    <w:p w:rsidR="008B5B91" w:rsidRPr="004144BC" w:rsidRDefault="008B5B91" w:rsidP="004144BC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5"/>
          <w:sz w:val="28"/>
          <w:szCs w:val="28"/>
          <w:lang w:val="uk-UA"/>
        </w:rPr>
      </w:pPr>
      <w:r w:rsidRPr="004144BC">
        <w:rPr>
          <w:rStyle w:val="a5"/>
          <w:sz w:val="28"/>
          <w:szCs w:val="28"/>
          <w:shd w:val="clear" w:color="auto" w:fill="FFFFFF"/>
          <w:lang w:val="uk-UA"/>
        </w:rPr>
        <w:t xml:space="preserve">Наскільки туризм </w:t>
      </w:r>
      <w:r w:rsidRPr="004144BC">
        <w:rPr>
          <w:rStyle w:val="a5"/>
          <w:sz w:val="28"/>
          <w:szCs w:val="28"/>
          <w:shd w:val="clear" w:color="auto" w:fill="FFFFFF"/>
          <w:lang w:val="uk-UA"/>
        </w:rPr>
        <w:t xml:space="preserve">є </w:t>
      </w:r>
      <w:r w:rsidRPr="004144BC">
        <w:rPr>
          <w:rStyle w:val="a5"/>
          <w:sz w:val="28"/>
          <w:szCs w:val="28"/>
          <w:shd w:val="clear" w:color="auto" w:fill="FFFFFF"/>
          <w:lang w:val="uk-UA"/>
        </w:rPr>
        <w:t xml:space="preserve">важливий для </w:t>
      </w:r>
      <w:r w:rsidRPr="004144BC">
        <w:rPr>
          <w:rStyle w:val="a5"/>
          <w:sz w:val="28"/>
          <w:szCs w:val="28"/>
          <w:shd w:val="clear" w:color="auto" w:fill="FFFFFF"/>
          <w:lang w:val="uk-UA"/>
        </w:rPr>
        <w:t>розвитку Марокко</w:t>
      </w:r>
      <w:r w:rsidRPr="004144BC">
        <w:rPr>
          <w:rStyle w:val="a5"/>
          <w:sz w:val="28"/>
          <w:szCs w:val="28"/>
          <w:shd w:val="clear" w:color="auto" w:fill="FFFFFF"/>
          <w:lang w:val="uk-UA"/>
        </w:rPr>
        <w:t>?</w:t>
      </w:r>
      <w:r w:rsidRPr="004144BC">
        <w:rPr>
          <w:rStyle w:val="a5"/>
          <w:sz w:val="28"/>
          <w:szCs w:val="28"/>
          <w:shd w:val="clear" w:color="auto" w:fill="FFFFFF"/>
          <w:lang w:val="uk-UA"/>
        </w:rPr>
        <w:t xml:space="preserve"> </w:t>
      </w:r>
    </w:p>
    <w:p w:rsidR="008B5B91" w:rsidRPr="004144BC" w:rsidRDefault="008B5B91" w:rsidP="004144BC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5"/>
          <w:sz w:val="28"/>
          <w:szCs w:val="28"/>
          <w:lang w:val="uk-UA"/>
        </w:rPr>
      </w:pPr>
      <w:r w:rsidRPr="004144BC">
        <w:rPr>
          <w:rStyle w:val="a5"/>
          <w:sz w:val="28"/>
          <w:szCs w:val="28"/>
          <w:shd w:val="clear" w:color="auto" w:fill="FFFFFF"/>
          <w:lang w:val="uk-UA"/>
        </w:rPr>
        <w:t>Які заходи вжив SMIT для просування Марокко як туристичного напряму?</w:t>
      </w:r>
    </w:p>
    <w:p w:rsidR="008B5B91" w:rsidRPr="004144BC" w:rsidRDefault="008B5B91" w:rsidP="004144BC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a5"/>
          <w:sz w:val="28"/>
          <w:szCs w:val="28"/>
          <w:lang w:val="uk-UA"/>
        </w:rPr>
      </w:pPr>
      <w:r w:rsidRPr="004144BC">
        <w:rPr>
          <w:rStyle w:val="a5"/>
          <w:sz w:val="28"/>
          <w:szCs w:val="28"/>
          <w:shd w:val="clear" w:color="auto" w:fill="FFFFFF"/>
          <w:lang w:val="uk-UA"/>
        </w:rPr>
        <w:t>Які інноваційні підходи включені в національну стратегію Марокко для стимулювання інвестицій в туризм?</w:t>
      </w:r>
    </w:p>
    <w:p w:rsidR="00BD173B" w:rsidRPr="004144BC" w:rsidRDefault="00BD173B" w:rsidP="004144BC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r w:rsidRPr="004144BC">
        <w:rPr>
          <w:b w:val="0"/>
          <w:sz w:val="28"/>
          <w:szCs w:val="28"/>
          <w:shd w:val="clear" w:color="auto" w:fill="FFFFFF"/>
          <w:lang w:val="uk-UA"/>
        </w:rPr>
        <w:t>Які заходи здійснює уряд для залучення туристів?</w:t>
      </w:r>
    </w:p>
    <w:p w:rsidR="00037B97" w:rsidRPr="004144BC" w:rsidRDefault="00037B97" w:rsidP="004144BC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r w:rsidRPr="004144BC">
        <w:rPr>
          <w:b w:val="0"/>
          <w:sz w:val="28"/>
          <w:szCs w:val="28"/>
          <w:shd w:val="clear" w:color="auto" w:fill="FFFFFF"/>
          <w:lang w:val="uk-UA"/>
        </w:rPr>
        <w:t>В чому полягають заходи нової Дорожньої карти розвитку туризму?</w:t>
      </w:r>
    </w:p>
    <w:p w:rsidR="008B5B91" w:rsidRPr="004144BC" w:rsidRDefault="008B5B91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>Статті:</w:t>
      </w:r>
    </w:p>
    <w:p w:rsidR="004144BC" w:rsidRPr="004144BC" w:rsidRDefault="00037B97" w:rsidP="004144BC">
      <w:pPr>
        <w:pStyle w:val="1"/>
        <w:numPr>
          <w:ilvl w:val="0"/>
          <w:numId w:val="13"/>
        </w:numPr>
        <w:shd w:val="clear" w:color="auto" w:fill="FAFBFC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proofErr w:type="spellStart"/>
      <w:r w:rsidRPr="004144BC">
        <w:rPr>
          <w:b w:val="0"/>
          <w:bCs w:val="0"/>
          <w:sz w:val="28"/>
          <w:szCs w:val="28"/>
          <w:lang w:val="uk-UA"/>
        </w:rPr>
        <w:t>Morocco</w:t>
      </w:r>
      <w:proofErr w:type="spellEnd"/>
      <w:r w:rsidRPr="004144BC">
        <w:rPr>
          <w:b w:val="0"/>
          <w:bCs w:val="0"/>
          <w:sz w:val="28"/>
          <w:szCs w:val="28"/>
          <w:lang w:val="uk-UA"/>
        </w:rPr>
        <w:t xml:space="preserve"> </w:t>
      </w:r>
      <w:hyperlink r:id="rId11" w:history="1">
        <w:r w:rsidRPr="004144BC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https://www.oecd-ilibrary.org/sites/tour-2018-51-en/index.html?itemId=/content/component/tour-2018-51-en</w:t>
        </w:r>
      </w:hyperlink>
    </w:p>
    <w:p w:rsidR="004144BC" w:rsidRPr="004144BC" w:rsidRDefault="008B5B91" w:rsidP="004144BC">
      <w:pPr>
        <w:pStyle w:val="1"/>
        <w:numPr>
          <w:ilvl w:val="0"/>
          <w:numId w:val="13"/>
        </w:numPr>
        <w:shd w:val="clear" w:color="auto" w:fill="FAFBFC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proofErr w:type="spellStart"/>
      <w:r w:rsidRPr="004144BC">
        <w:rPr>
          <w:b w:val="0"/>
          <w:sz w:val="28"/>
          <w:szCs w:val="28"/>
          <w:lang w:val="uk-UA"/>
        </w:rPr>
        <w:t>Inspiring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a </w:t>
      </w:r>
      <w:proofErr w:type="spellStart"/>
      <w:r w:rsidRPr="004144BC">
        <w:rPr>
          <w:b w:val="0"/>
          <w:sz w:val="28"/>
          <w:szCs w:val="28"/>
          <w:lang w:val="uk-UA"/>
        </w:rPr>
        <w:t>tourism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revolution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in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Morocco</w:t>
      </w:r>
      <w:proofErr w:type="spellEnd"/>
      <w:r w:rsidR="004144BC">
        <w:rPr>
          <w:b w:val="0"/>
          <w:sz w:val="28"/>
          <w:szCs w:val="28"/>
          <w:lang w:val="uk-UA"/>
        </w:rPr>
        <w:t>.</w:t>
      </w:r>
      <w:r w:rsidRPr="004144BC">
        <w:rPr>
          <w:b w:val="0"/>
          <w:sz w:val="28"/>
          <w:szCs w:val="28"/>
          <w:lang w:val="uk-UA"/>
        </w:rPr>
        <w:t xml:space="preserve"> </w:t>
      </w:r>
      <w:hyperlink r:id="rId12" w:history="1">
        <w:r w:rsidRPr="004144BC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https://www.worldfinance.com/wealth-management/inspiring-a-tourism-revolution-in-morocco</w:t>
        </w:r>
      </w:hyperlink>
    </w:p>
    <w:p w:rsidR="004144BC" w:rsidRPr="004144BC" w:rsidRDefault="008B5B91" w:rsidP="004144BC">
      <w:pPr>
        <w:pStyle w:val="1"/>
        <w:numPr>
          <w:ilvl w:val="0"/>
          <w:numId w:val="13"/>
        </w:numPr>
        <w:shd w:val="clear" w:color="auto" w:fill="FAFBFC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hyperlink r:id="rId13" w:history="1">
        <w:r w:rsidRPr="004144BC">
          <w:rPr>
            <w:rStyle w:val="a3"/>
            <w:b w:val="0"/>
            <w:bCs w:val="0"/>
            <w:caps/>
            <w:color w:val="auto"/>
            <w:sz w:val="28"/>
            <w:szCs w:val="28"/>
            <w:u w:val="none"/>
            <w:lang w:val="uk-UA"/>
          </w:rPr>
          <w:t>VISION 2020</w:t>
        </w:r>
      </w:hyperlink>
      <w:r w:rsidR="004144BC">
        <w:rPr>
          <w:b w:val="0"/>
          <w:bCs w:val="0"/>
          <w:sz w:val="28"/>
          <w:szCs w:val="28"/>
          <w:lang w:val="uk-UA"/>
        </w:rPr>
        <w:t>.</w:t>
      </w:r>
      <w:r w:rsidRPr="004144BC">
        <w:rPr>
          <w:b w:val="0"/>
          <w:bCs w:val="0"/>
          <w:sz w:val="28"/>
          <w:szCs w:val="28"/>
          <w:lang w:val="uk-UA"/>
        </w:rPr>
        <w:t xml:space="preserve"> </w:t>
      </w:r>
      <w:hyperlink r:id="rId14" w:history="1">
        <w:r w:rsidRPr="004144BC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https://smit.gov.ma/vision-2020-3/</w:t>
        </w:r>
      </w:hyperlink>
    </w:p>
    <w:p w:rsidR="00037B97" w:rsidRPr="004144BC" w:rsidRDefault="00037B97" w:rsidP="004144BC">
      <w:pPr>
        <w:pStyle w:val="1"/>
        <w:numPr>
          <w:ilvl w:val="0"/>
          <w:numId w:val="13"/>
        </w:numPr>
        <w:shd w:val="clear" w:color="auto" w:fill="FAFBFC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  <w:lang w:val="uk-UA"/>
        </w:rPr>
      </w:pPr>
      <w:proofErr w:type="spellStart"/>
      <w:r w:rsidRPr="004144BC">
        <w:rPr>
          <w:b w:val="0"/>
          <w:sz w:val="28"/>
          <w:szCs w:val="28"/>
          <w:lang w:val="uk-UA"/>
        </w:rPr>
        <w:t>Morocco</w:t>
      </w:r>
      <w:proofErr w:type="spellEnd"/>
      <w:r w:rsidRPr="004144BC">
        <w:rPr>
          <w:b w:val="0"/>
          <w:sz w:val="28"/>
          <w:szCs w:val="28"/>
          <w:lang w:val="uk-UA"/>
        </w:rPr>
        <w:t xml:space="preserve">. </w:t>
      </w:r>
      <w:proofErr w:type="spellStart"/>
      <w:r w:rsidRPr="004144BC">
        <w:rPr>
          <w:b w:val="0"/>
          <w:sz w:val="28"/>
          <w:szCs w:val="28"/>
          <w:lang w:val="uk-UA"/>
        </w:rPr>
        <w:t>New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roadmap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to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boost</w:t>
      </w:r>
      <w:proofErr w:type="spellEnd"/>
      <w:r w:rsidRPr="004144BC">
        <w:rPr>
          <w:b w:val="0"/>
          <w:sz w:val="28"/>
          <w:szCs w:val="28"/>
          <w:lang w:val="uk-UA"/>
        </w:rPr>
        <w:t xml:space="preserve"> </w:t>
      </w:r>
      <w:proofErr w:type="spellStart"/>
      <w:r w:rsidRPr="004144BC">
        <w:rPr>
          <w:b w:val="0"/>
          <w:sz w:val="28"/>
          <w:szCs w:val="28"/>
          <w:lang w:val="uk-UA"/>
        </w:rPr>
        <w:t>tourism</w:t>
      </w:r>
      <w:proofErr w:type="spellEnd"/>
      <w:r w:rsidR="004144BC" w:rsidRPr="004144BC">
        <w:rPr>
          <w:b w:val="0"/>
          <w:bCs w:val="0"/>
          <w:sz w:val="28"/>
          <w:szCs w:val="28"/>
          <w:lang w:val="uk-UA"/>
        </w:rPr>
        <w:t xml:space="preserve"> </w:t>
      </w:r>
      <w:hyperlink r:id="rId15" w:history="1">
        <w:r w:rsidRPr="004144BC">
          <w:rPr>
            <w:rStyle w:val="a3"/>
            <w:b w:val="0"/>
            <w:color w:val="auto"/>
            <w:sz w:val="28"/>
            <w:szCs w:val="28"/>
            <w:u w:val="none"/>
            <w:lang w:val="uk-UA"/>
          </w:rPr>
          <w:t>http://northafricapost.com/37621-morocco-new-roadmap-to-boost-tourism.html</w:t>
        </w:r>
      </w:hyperlink>
    </w:p>
    <w:p w:rsid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173B" w:rsidRPr="004144BC" w:rsidRDefault="00BD173B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4144BC" w:rsidRPr="004144B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>. (</w:t>
      </w:r>
      <w:r w:rsidR="00FB0BD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144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бали)</w:t>
      </w:r>
      <w:bookmarkStart w:id="0" w:name="_GoBack"/>
      <w:bookmarkEnd w:id="0"/>
    </w:p>
    <w:p w:rsidR="004144BC" w:rsidRPr="004144BC" w:rsidRDefault="004144BC" w:rsidP="004144BC">
      <w:pPr>
        <w:tabs>
          <w:tab w:val="left" w:pos="426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особливості розвитку </w:t>
      </w:r>
      <w:r w:rsidR="00FB0BD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 xml:space="preserve">ролі сфери туризму в економіці </w:t>
      </w:r>
      <w:r w:rsidR="00FB0BD7" w:rsidRPr="004144BC">
        <w:rPr>
          <w:rFonts w:ascii="Times New Roman" w:hAnsi="Times New Roman" w:cs="Times New Roman"/>
          <w:sz w:val="28"/>
          <w:szCs w:val="28"/>
          <w:lang w:val="uk-UA"/>
        </w:rPr>
        <w:t>ПАР</w:t>
      </w:r>
      <w:r w:rsidR="00FB0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4BC">
        <w:rPr>
          <w:rFonts w:ascii="Times New Roman" w:hAnsi="Times New Roman" w:cs="Times New Roman"/>
          <w:sz w:val="28"/>
          <w:szCs w:val="28"/>
          <w:lang w:val="uk-UA"/>
        </w:rPr>
        <w:t>та її туристичної політики на основі огляду про туризм та відео:</w:t>
      </w:r>
    </w:p>
    <w:p w:rsidR="004144BC" w:rsidRPr="004144BC" w:rsidRDefault="004144BC" w:rsidP="004144BC">
      <w:pPr>
        <w:pStyle w:val="a4"/>
        <w:numPr>
          <w:ilvl w:val="0"/>
          <w:numId w:val="14"/>
        </w:numPr>
        <w:shd w:val="clear" w:color="auto" w:fill="F9F9F9"/>
        <w:ind w:left="0" w:firstLine="567"/>
        <w:jc w:val="both"/>
        <w:outlineLvl w:val="0"/>
        <w:rPr>
          <w:kern w:val="36"/>
          <w:sz w:val="28"/>
          <w:szCs w:val="28"/>
          <w:lang w:eastAsia="ru-RU"/>
        </w:rPr>
      </w:pPr>
      <w:proofErr w:type="spellStart"/>
      <w:r w:rsidRPr="004144BC">
        <w:rPr>
          <w:sz w:val="28"/>
          <w:szCs w:val="28"/>
        </w:rPr>
        <w:t>South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Africa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Tourism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in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the</w:t>
      </w:r>
      <w:proofErr w:type="spellEnd"/>
      <w:r w:rsidRPr="004144BC">
        <w:rPr>
          <w:sz w:val="28"/>
          <w:szCs w:val="28"/>
        </w:rPr>
        <w:t xml:space="preserve"> </w:t>
      </w:r>
      <w:proofErr w:type="spellStart"/>
      <w:r w:rsidRPr="004144BC">
        <w:rPr>
          <w:sz w:val="28"/>
          <w:szCs w:val="28"/>
        </w:rPr>
        <w:t>economy</w:t>
      </w:r>
      <w:proofErr w:type="spellEnd"/>
      <w:r w:rsidRPr="004144BC">
        <w:rPr>
          <w:sz w:val="28"/>
          <w:szCs w:val="28"/>
        </w:rPr>
        <w:t xml:space="preserve">  р. 371-375. </w:t>
      </w:r>
      <w:hyperlink r:id="rId16" w:history="1">
        <w:r w:rsidRPr="004144BC">
          <w:rPr>
            <w:rStyle w:val="a3"/>
            <w:color w:val="auto"/>
            <w:sz w:val="28"/>
            <w:szCs w:val="28"/>
            <w:u w:val="none"/>
          </w:rPr>
          <w:t>https://www.oecd-ilibrary.org/docserver/tour-2018-</w:t>
        </w:r>
        <w:r w:rsidRPr="004144BC">
          <w:rPr>
            <w:rStyle w:val="a3"/>
            <w:color w:val="auto"/>
            <w:sz w:val="28"/>
            <w:szCs w:val="28"/>
            <w:u w:val="none"/>
          </w:rPr>
          <w:lastRenderedPageBreak/>
          <w:t>en.pdf?expires=1587387898&amp;id=id&amp;accname=guest&amp;checksum=761EEEB48941EE569FD365F68D91A449</w:t>
        </w:r>
      </w:hyperlink>
    </w:p>
    <w:p w:rsidR="004144BC" w:rsidRPr="004144BC" w:rsidRDefault="004144BC" w:rsidP="004144BC">
      <w:pPr>
        <w:pStyle w:val="a4"/>
        <w:numPr>
          <w:ilvl w:val="0"/>
          <w:numId w:val="14"/>
        </w:numPr>
        <w:shd w:val="clear" w:color="auto" w:fill="F9F9F9"/>
        <w:ind w:left="0" w:firstLine="567"/>
        <w:jc w:val="both"/>
        <w:outlineLvl w:val="0"/>
        <w:rPr>
          <w:kern w:val="36"/>
          <w:sz w:val="28"/>
          <w:szCs w:val="28"/>
          <w:lang w:eastAsia="ru-RU"/>
        </w:rPr>
      </w:pPr>
      <w:r w:rsidRPr="004144BC">
        <w:rPr>
          <w:kern w:val="36"/>
          <w:sz w:val="28"/>
          <w:szCs w:val="28"/>
          <w:lang w:eastAsia="ru-RU"/>
        </w:rPr>
        <w:t xml:space="preserve">Орел и решка. </w:t>
      </w:r>
      <w:proofErr w:type="spellStart"/>
      <w:r w:rsidRPr="004144BC">
        <w:rPr>
          <w:kern w:val="36"/>
          <w:sz w:val="28"/>
          <w:szCs w:val="28"/>
          <w:lang w:eastAsia="ru-RU"/>
        </w:rPr>
        <w:t>Перезагрузка</w:t>
      </w:r>
      <w:proofErr w:type="spellEnd"/>
      <w:r w:rsidRPr="004144BC">
        <w:rPr>
          <w:kern w:val="36"/>
          <w:sz w:val="28"/>
          <w:szCs w:val="28"/>
          <w:lang w:eastAsia="ru-RU"/>
        </w:rPr>
        <w:t xml:space="preserve"> - Кейптаун | ЮАР </w:t>
      </w:r>
      <w:hyperlink r:id="rId17" w:history="1">
        <w:r w:rsidRPr="004144BC">
          <w:rPr>
            <w:rStyle w:val="a3"/>
            <w:color w:val="auto"/>
            <w:sz w:val="28"/>
            <w:szCs w:val="28"/>
            <w:u w:val="none"/>
          </w:rPr>
          <w:t>https://www.youtube.com/watch?v=KQz7bb3VhaI</w:t>
        </w:r>
      </w:hyperlink>
    </w:p>
    <w:p w:rsidR="004144BC" w:rsidRPr="004144BC" w:rsidRDefault="004144BC" w:rsidP="004144BC">
      <w:pPr>
        <w:pStyle w:val="a4"/>
        <w:numPr>
          <w:ilvl w:val="0"/>
          <w:numId w:val="14"/>
        </w:numPr>
        <w:shd w:val="clear" w:color="auto" w:fill="F9F9F9"/>
        <w:ind w:left="0" w:firstLine="567"/>
        <w:jc w:val="both"/>
        <w:outlineLvl w:val="0"/>
        <w:rPr>
          <w:kern w:val="36"/>
          <w:sz w:val="28"/>
          <w:szCs w:val="28"/>
          <w:lang w:eastAsia="ru-RU"/>
        </w:rPr>
      </w:pPr>
      <w:proofErr w:type="spellStart"/>
      <w:r w:rsidRPr="004144BC">
        <w:rPr>
          <w:sz w:val="28"/>
          <w:szCs w:val="28"/>
        </w:rPr>
        <w:t>Орёл</w:t>
      </w:r>
      <w:proofErr w:type="spellEnd"/>
      <w:r w:rsidRPr="004144BC">
        <w:rPr>
          <w:sz w:val="28"/>
          <w:szCs w:val="28"/>
        </w:rPr>
        <w:t xml:space="preserve"> и Решка. </w:t>
      </w:r>
      <w:proofErr w:type="spellStart"/>
      <w:r w:rsidRPr="004144BC">
        <w:rPr>
          <w:sz w:val="28"/>
          <w:szCs w:val="28"/>
        </w:rPr>
        <w:t>Кругосветка</w:t>
      </w:r>
      <w:proofErr w:type="spellEnd"/>
      <w:r w:rsidRPr="004144BC">
        <w:rPr>
          <w:sz w:val="28"/>
          <w:szCs w:val="28"/>
        </w:rPr>
        <w:t xml:space="preserve"> - Йоханнесбург. ЮАР </w:t>
      </w:r>
      <w:hyperlink r:id="rId18" w:history="1">
        <w:r w:rsidRPr="004144BC">
          <w:rPr>
            <w:rStyle w:val="a3"/>
            <w:color w:val="auto"/>
            <w:sz w:val="28"/>
            <w:szCs w:val="28"/>
            <w:u w:val="none"/>
          </w:rPr>
          <w:t>https://www.youtube.com/watch?v=Hpxva12Kjso</w:t>
        </w:r>
      </w:hyperlink>
    </w:p>
    <w:p w:rsidR="004144BC" w:rsidRPr="004144BC" w:rsidRDefault="004144BC" w:rsidP="004144BC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44BC" w:rsidRPr="0041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47EE91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C2063"/>
    <w:multiLevelType w:val="hybridMultilevel"/>
    <w:tmpl w:val="20FCCEB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DC6D9C"/>
    <w:multiLevelType w:val="hybridMultilevel"/>
    <w:tmpl w:val="79C62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2C6F"/>
    <w:multiLevelType w:val="hybridMultilevel"/>
    <w:tmpl w:val="FE721860"/>
    <w:lvl w:ilvl="0" w:tplc="09B0F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C73AE8"/>
    <w:multiLevelType w:val="hybridMultilevel"/>
    <w:tmpl w:val="18E08C78"/>
    <w:lvl w:ilvl="0" w:tplc="0419000F">
      <w:start w:val="1"/>
      <w:numFmt w:val="decimal"/>
      <w:lvlText w:val="%1."/>
      <w:lvlJc w:val="left"/>
      <w:pPr>
        <w:ind w:left="3087" w:hanging="360"/>
      </w:pPr>
    </w:lvl>
    <w:lvl w:ilvl="1" w:tplc="04190019" w:tentative="1">
      <w:start w:val="1"/>
      <w:numFmt w:val="lowerLetter"/>
      <w:lvlText w:val="%2."/>
      <w:lvlJc w:val="left"/>
      <w:pPr>
        <w:ind w:left="3807" w:hanging="360"/>
      </w:pPr>
    </w:lvl>
    <w:lvl w:ilvl="2" w:tplc="0419001B" w:tentative="1">
      <w:start w:val="1"/>
      <w:numFmt w:val="lowerRoman"/>
      <w:lvlText w:val="%3."/>
      <w:lvlJc w:val="right"/>
      <w:pPr>
        <w:ind w:left="4527" w:hanging="180"/>
      </w:pPr>
    </w:lvl>
    <w:lvl w:ilvl="3" w:tplc="0419000F" w:tentative="1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5967" w:hanging="360"/>
      </w:pPr>
    </w:lvl>
    <w:lvl w:ilvl="5" w:tplc="0419001B" w:tentative="1">
      <w:start w:val="1"/>
      <w:numFmt w:val="lowerRoman"/>
      <w:lvlText w:val="%6."/>
      <w:lvlJc w:val="right"/>
      <w:pPr>
        <w:ind w:left="6687" w:hanging="180"/>
      </w:pPr>
    </w:lvl>
    <w:lvl w:ilvl="6" w:tplc="0419000F" w:tentative="1">
      <w:start w:val="1"/>
      <w:numFmt w:val="decimal"/>
      <w:lvlText w:val="%7."/>
      <w:lvlJc w:val="left"/>
      <w:pPr>
        <w:ind w:left="7407" w:hanging="360"/>
      </w:pPr>
    </w:lvl>
    <w:lvl w:ilvl="7" w:tplc="04190019" w:tentative="1">
      <w:start w:val="1"/>
      <w:numFmt w:val="lowerLetter"/>
      <w:lvlText w:val="%8."/>
      <w:lvlJc w:val="left"/>
      <w:pPr>
        <w:ind w:left="8127" w:hanging="360"/>
      </w:pPr>
    </w:lvl>
    <w:lvl w:ilvl="8" w:tplc="041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5" w15:restartNumberingAfterBreak="0">
    <w:nsid w:val="2E9E24AF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691896"/>
    <w:multiLevelType w:val="hybridMultilevel"/>
    <w:tmpl w:val="DC44C40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007970"/>
    <w:multiLevelType w:val="hybridMultilevel"/>
    <w:tmpl w:val="8C18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2644"/>
    <w:multiLevelType w:val="hybridMultilevel"/>
    <w:tmpl w:val="B73CFC30"/>
    <w:lvl w:ilvl="0" w:tplc="088E7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2C729A"/>
    <w:multiLevelType w:val="hybridMultilevel"/>
    <w:tmpl w:val="B46C01A0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765903"/>
    <w:multiLevelType w:val="hybridMultilevel"/>
    <w:tmpl w:val="10B0A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C8E43E5"/>
    <w:multiLevelType w:val="hybridMultilevel"/>
    <w:tmpl w:val="8E52490A"/>
    <w:lvl w:ilvl="0" w:tplc="7AC2D0C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color w:val="auto"/>
        <w:sz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7741"/>
    <w:multiLevelType w:val="hybridMultilevel"/>
    <w:tmpl w:val="84623102"/>
    <w:lvl w:ilvl="0" w:tplc="5F9686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56"/>
    <w:rsid w:val="00037B97"/>
    <w:rsid w:val="000D75E5"/>
    <w:rsid w:val="004144BC"/>
    <w:rsid w:val="008B5B91"/>
    <w:rsid w:val="00B60F04"/>
    <w:rsid w:val="00BD173B"/>
    <w:rsid w:val="00D60556"/>
    <w:rsid w:val="00E15B52"/>
    <w:rsid w:val="00FB0BD7"/>
    <w:rsid w:val="00FD1E32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B4CC"/>
  <w15:chartTrackingRefBased/>
  <w15:docId w15:val="{36E62EBF-D313-477B-9B4B-CB8BEDF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7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75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173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BD17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8B5B9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B5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151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ema.ru/atlas/%D0%9C%D0%B0%D1%80%D0%BE%D0%BA%D0%BA%D0%BE/topics/%D0%A2%D1%83%D1%80%D0%B8%D0%B7%D0%BC" TargetMode="External"/><Relationship Id="rId13" Type="http://schemas.openxmlformats.org/officeDocument/2006/relationships/hyperlink" Target="https://smit.gov.ma/vision-2020-3/" TargetMode="External"/><Relationship Id="rId18" Type="http://schemas.openxmlformats.org/officeDocument/2006/relationships/hyperlink" Target="https://www.youtube.com/watch?v=Hpxva12Kj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rts.weforum.org/travel-and-tourism-competitiveness-report-2019/regional-profiles/middle-east-and-north-africa/" TargetMode="External"/><Relationship Id="rId12" Type="http://schemas.openxmlformats.org/officeDocument/2006/relationships/hyperlink" Target="https://www.worldfinance.com/wealth-management/inspiring-a-tourism-revolution-in-morocco" TargetMode="External"/><Relationship Id="rId17" Type="http://schemas.openxmlformats.org/officeDocument/2006/relationships/hyperlink" Target="https://www.youtube.com/watch?v=KQz7bb3Vh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ecd-ilibrary.org/docserver/tour-2018-en.pdf?expires=1587387898&amp;id=id&amp;accname=guest&amp;checksum=761EEEB48941EE569FD365F68D91A44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indicator/ST.INT.ARVL?locations=ZQ" TargetMode="External"/><Relationship Id="rId11" Type="http://schemas.openxmlformats.org/officeDocument/2006/relationships/hyperlink" Target="https://www.oecd-ilibrary.org/sites/tour-2018-51-en/index.html?itemId=/content/component/tour-2018-51-en" TargetMode="External"/><Relationship Id="rId5" Type="http://schemas.openxmlformats.org/officeDocument/2006/relationships/hyperlink" Target="https://tourlib.net/books_ukr/smal23.htm" TargetMode="External"/><Relationship Id="rId15" Type="http://schemas.openxmlformats.org/officeDocument/2006/relationships/hyperlink" Target="http://northafricapost.com/37621-morocco-new-roadmap-to-boost-tourism.html" TargetMode="External"/><Relationship Id="rId10" Type="http://schemas.openxmlformats.org/officeDocument/2006/relationships/hyperlink" Target="https://www.weforum.org/agenda/2019/09/travel-and-tourism-africa-201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okings.edu/wp-content/uploads/2018/12/Africas-tourism-potential_LandrySigne1.pdf" TargetMode="External"/><Relationship Id="rId14" Type="http://schemas.openxmlformats.org/officeDocument/2006/relationships/hyperlink" Target="https://smit.gov.ma/vision-2020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2020-04-20T11:01:00Z</dcterms:created>
  <dcterms:modified xsi:type="dcterms:W3CDTF">2020-04-20T15:32:00Z</dcterms:modified>
</cp:coreProperties>
</file>