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83" w:rsidRPr="00D86583" w:rsidRDefault="00D86583" w:rsidP="00A358B3">
      <w:pPr>
        <w:spacing w:before="420" w:after="18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4.2.3. Світи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profanum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у</w:t>
      </w:r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романі Василя Барки "Жовтий князь"</w:t>
      </w:r>
    </w:p>
    <w:p w:rsidR="00D86583" w:rsidRPr="00D86583" w:rsidRDefault="00D86583" w:rsidP="00A358B3">
      <w:pPr>
        <w:spacing w:before="180"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Творчість Василя Барки має глибоке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закорінення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релігійній християнській традиції. Неповторний світ його художніх творів пронизаний євангельською си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мволікою та світовідчуванням. Традиційно у літературознавчих дослідженнях роман В. Барки "Жовтий князь" розглядають як одне із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найдовершеніших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худо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жніх полотен в українському письменстві, яке присвячене темі страшного голо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домору 1932-1933 років в Україні. Одним із перших дослідженням цього твору почав займатися Леонід Плющ. Характеристика біблійних мотивів твору пред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ставлена у дослідженнях Віри Пушко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269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Мирослави Кавецької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270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Ніни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Гноє-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вої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271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мітологічно-ритуальна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обрядовість - у студіях Мирослави Вовк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272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Однак голод у цьому творі є лише одним із мотивів, одним із засобів зовніш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ньо-композиційного значення. Первинний сенс, універсальна суть твору має зна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чно глибші виміри й проекції, пов'язані з християнським світобаченням.</w:t>
      </w:r>
    </w:p>
    <w:p w:rsidR="00D86583" w:rsidRPr="00D86583" w:rsidRDefault="00D8658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Пошук основних координат цих релігійних просторів та вимірів вимагають студій у контексті досліджень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'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художній літературі, виокремлення іманентно присутніх у творі християнських символів, елементів, контамінацій євангельських текстів та трагічних історичних подій в Україні другої чверті XX століття, ампліфікації фізичних страждань до актів релігійних переживань та он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тологічних пошуків сенсу людського існування. Не менш важливими, глибинни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ми у "Жовтому князі" є проблеми духового життя, терпіння,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смерти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й майбут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нього воскресіння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homo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religious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руслі релігійно-філософської традиції та тео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логії християнської Церкви, Одночасно художній простір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Барчиного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роману є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сакрохронотопною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структурою, яка реалізується у двох вимірах; герої твору жи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вуть на межі двох світів - сакрального та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профанного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Зіткнення, контамінація цих світів відбувається у цілком певний момент історичного часу й має конкрет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ну й реальну географічну площину локалізації.</w:t>
      </w:r>
    </w:p>
    <w:p w:rsidR="00D86583" w:rsidRPr="00D86583" w:rsidRDefault="00D86583" w:rsidP="00A358B3">
      <w:pPr>
        <w:spacing w:after="18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Роман "Жовтий князь", написаний у США через чверть століття після представлених у ньому подій, є не тільки великим художнім полотном жахливої трагедії - геноциду українців російською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совєтською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окупаційною владою. Оскільки "у перспективі первісного мислення історія співпадає з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мітом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 кожна подія (кожна обставина, будь-який факт, що має певний сенс), хоча б завдяки тому, що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відбулося воно у часі,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є розривом у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профанній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діяльности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проміжком, в який відбувається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вторгнення великого часу. І в цій своїй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якости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будь-яка подія - просто тому, що вона відбулася, мала місце в часі - є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ієрофанією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певним</w:t>
      </w:r>
    </w:p>
    <w:p w:rsidR="00D86583" w:rsidRPr="00D86583" w:rsidRDefault="00D86583" w:rsidP="00A358B3">
      <w:pPr>
        <w:spacing w:before="180"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t>169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Віра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Пушко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Святе Письмо в творчості Василя Барки // Наукові записки Харківського державно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го педагогічного університету ім. Г. Сковороди. - Харків, 1999. - № 2 (23). - С. 151-155.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241"/>
        </w:tabs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Miroslawa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Kawecka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Motywy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biblijne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powiesci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Wasyla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Barki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"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Zowtyj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kniaz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"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//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Duchowosc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³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literaturze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emigracyjnej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Slowian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Wschodnich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/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Pod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gram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red</w:t>
      </w:r>
      <w:proofErr w:type="gram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Wozniak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³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Kaweckiej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-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Lublin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: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Wydawnictwo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Katolickicgo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Uniwersytetu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Lubelskiego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,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2002. -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275-282.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202"/>
        </w:tabs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Ніна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Гноєва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 Символіка роману "Жовтий князь" В. Барки // Вісник Харківського університету. - № 491: Традиції Харківської філологічної школи. - Харків, 2000. - С. 568-572.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207"/>
        </w:tabs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Мирослава Вовк. Міфологічні уявлення та родинна обрядовість українців у романі Василя Барки "Жовтий князь" // Матеріали до української етнології: Збірник наукових праць Інституту мистецтвознавства, фольклористики та етнології ім. М. Рильського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 xml:space="preserve">HAH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України. - Київ, 2004. - Вип. 4 (7). - С. 194-197; Мирослава Вовк. Сакральна ритуальність у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міфо-символічній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образній системі прозової спадщини В. Барки // Народна творчість та етнографія. - 2005. - № 5. - С. 93-99.</w:t>
      </w:r>
    </w:p>
    <w:p w:rsidR="00D86583" w:rsidRPr="00A358B3" w:rsidRDefault="00D86583" w:rsidP="00A358B3">
      <w:pPr>
        <w:spacing w:after="42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6583" w:rsidRPr="00D86583" w:rsidRDefault="00D86583" w:rsidP="00A358B3">
      <w:pPr>
        <w:spacing w:after="42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Ігор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Набитович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Універсум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sacrum'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в художній прозі</w:t>
      </w:r>
    </w:p>
    <w:p w:rsidR="00D86583" w:rsidRPr="00D86583" w:rsidRDefault="00D86583" w:rsidP="00A358B3">
      <w:pPr>
        <w:spacing w:before="420"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«одкровенням»"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273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У контексті взаємин художньої літератури та теології можна твердити, що цей твір може прислужитися й для пізнання взаємин людини та Абсолюту, оскільки "Жовтий князь" одночасно й твір про християнське світовідчування й світосприймання, своєрідний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locus theologicus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-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свідчення релігійних переживань, християнської любові й надії на майбутнє воскресіння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homo religiosus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гетерогенність простору й часу є самозрозумілою. І час, і простір для віруючої людини не може бути однорідним і безперервним. "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Крипторелігійна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" поведінка сучасної людини, найчастіше людини нерелігійної, теж заснована на відчутті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неоднорідности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простору, який її оточує: "У світському сприйманні простору все ще діють цінності, що нагадують так чи інакше про неоднорідність, характерну для релігійного сприйняття простору. Все ще існують особливі місця, якісно відмінні від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усіх інших: рідний пейзаж, місце, де зустрів перше кохання". Там невіруючій людині "ніби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[...]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явилась інша реальність, відмінна від тої, в якій вона перебуває щоденно"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275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Між священним часом і часом звичайним є відмінності: перший є повторюваний, тобто володіє багатьма ознаками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фрактальности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Як і час, простір теж "не є гомогенною масою ані сумою багатьох "частиночок простору; як часові відповідає тривання, так просторові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розтяжність"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t>т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Українські селяни з села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Кленоточі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романі "Жовтий князь" мають свій власний світ, який триває віки. Час і простір цього села є певним чином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сакралізованими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оскільки десятиліттями і століттями циклічно повторюється та сама праця, той самий розпорядок дня, місяця, року. Така ритуальна циклічність творить своєрідне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тривання-у-вічності.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Цей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сакралізований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часопростір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взаємозв'язаний із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хронотопними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характеристиками роману, тобто, як уже мовилося вище, творить особливий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сакрохронотоп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Морфологія обрядового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часопростору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роману Василя Барки має свою специфіку. Романний час обмежується одним неповним роком, але ця неповність пов'язана із тим, що його структурні елементи знаходять занурення як у сакральному християнському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хронотопі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(тобто пов'язані із церковним календарем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Головосік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Преображення Господнього), так і у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магічно-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ритуальних структурних компонентах ритуально-аграрного часу (від завершення восени основних сільськогосподарських праць до збирання нового врожаю наступного року). Мірча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Еліаде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називає три основні параметри цих структурних складових: "Періодичність, повторюваність, вічне теперішнє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три якості магічно-релігійного часу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[...].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Відновлюючи ритуал або важливу дію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[...]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люди щоразу імітують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архетипні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діяння бога або предка; діяння, що звершилося на початку часів, тобто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на початку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часу"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277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344</w:t>
      </w:r>
    </w:p>
    <w:p w:rsidR="00D86583" w:rsidRPr="00D86583" w:rsidRDefault="00D86583" w:rsidP="00A358B3">
      <w:pPr>
        <w:tabs>
          <w:tab w:val="left" w:pos="17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Мирча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Элиаде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Трактат по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религий. 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Санкт-Петербург: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Алетея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2000. 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Том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С.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299.</w:t>
      </w:r>
    </w:p>
    <w:p w:rsidR="00D86583" w:rsidRPr="00D86583" w:rsidRDefault="00D86583" w:rsidP="00A358B3">
      <w:pPr>
        <w:tabs>
          <w:tab w:val="left" w:pos="207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Див. про це: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Ігор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Набитович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Роман Василя Барки "Жовтий князь" як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locus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theologicus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//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Сівач Духовності. Збірник спогадів, статей і матеріалів, присвячений професору Володимирові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Полєку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Івано-Франківськ: Плай,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2003.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-С. </w:t>
      </w:r>
      <w:proofErr w:type="gramStart"/>
      <w:r w:rsidRPr="00D865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190-197.</w:t>
      </w:r>
      <w:proofErr w:type="gramEnd"/>
    </w:p>
    <w:p w:rsidR="00D86583" w:rsidRPr="00D86583" w:rsidRDefault="00D8658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ru-RU"/>
        </w:rPr>
        <w:t>215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Ibidem</w:t>
      </w:r>
      <w:proofErr w:type="gram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.-</w:t>
      </w:r>
      <w:proofErr w:type="gramEnd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14.</w:t>
      </w:r>
    </w:p>
    <w:p w:rsidR="00D86583" w:rsidRPr="00D86583" w:rsidRDefault="00D8658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 xml:space="preserve">Gerardus van der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Leeuw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>Fenomenologia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>religii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Warszawa: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>Ksi^zka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>Wiedza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1997. 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347.</w:t>
      </w:r>
    </w:p>
    <w:p w:rsidR="00D86583" w:rsidRPr="00D86583" w:rsidRDefault="00D8658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</w:rPr>
        <w:t>'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71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Мирча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Элиаде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Трактат по истории религий... - С. 295.</w:t>
      </w:r>
    </w:p>
    <w:p w:rsidR="00D86583" w:rsidRPr="00D86583" w:rsidRDefault="00D86583" w:rsidP="00A358B3">
      <w:pPr>
        <w:spacing w:after="42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Приявність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структури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sacrum</w:t>
      </w:r>
    </w:p>
    <w:p w:rsidR="00D86583" w:rsidRPr="00D86583" w:rsidRDefault="00D86583" w:rsidP="00A358B3">
      <w:pPr>
        <w:spacing w:before="420"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Мовлячи про священний час, Ж.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ван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Леу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наголошує, що рік, наприклад, для первісного суспільства відрізняється від року в календарі. "Він має вартість, є «роком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відкуплення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», приносить життя"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278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Неможливо повернути час, зробити так, щоб "минуле могло стати майбутнім". Але "священний час попри це повертається сам до себе, так ніби становить коло"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279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Накладання сакральних характеристик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церковно-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християнського часу, який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сеґментується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структурується певними етапами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святами, пов'язаними з релігійними традиціями, та сакралізація річного обрядового циклу селянської праці, спрямованої на вирощення нового врожаю, у романі "Жовтий князь" посилюється,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інтерферує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готує резонансну напругу, створюючи нові конотації, тим більше, що "те, що є вірним у стосунку до християнського часу, в однаковому сенсі можна не просто прикласти до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будь-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яких релігійних, магічних і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мітологічних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часів. Певний ритуал не просто повторює ритуал попередній (який сам є відтворенням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архетипу);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він суміжний до нього і повторює його періодичним або іншим чином. Збирання цілющих трав відбувається в критичні моменти, які знаменують собою прорив з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профанного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часу в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маґічно-релігійний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час", наприклад, опівночі на Івана Купала. Ці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ієрофанні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миті "повторюються кожного року. А оскільки вони утворюють певну «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продовжуваність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сакральну, але все ж таки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продовжуваність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можна сказати, що ці часові відтинки безпосередньо продовжують один одного протягом десятиліть і цілих віків, творячи загалом спільний, єдиний «час». Мотиви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повторюваности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й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періодичности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відіграють важливу роль у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мітології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фольклорі"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280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Роман розпочинається на свято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Головосіки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у день страти Івана Хрестителя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(11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вересня). Перед закриттям церкви російськими більшовиками, після останньої служби Божої священик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антиципує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майбутнє: "Забудьмо хто кому винен. Обмиймо душі від злоби і станьмо, як одна сім'я, в імені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Спасителя,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кров'ю і смертю викупив нас.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Звернім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очі до нього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в день іспиту, бо вже приходить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письмівка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моя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І. Я). Будьмо тверді, як перші мученики перед звірами"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28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'.</w:t>
      </w:r>
    </w:p>
    <w:p w:rsidR="00D86583" w:rsidRPr="00D86583" w:rsidRDefault="00D86583" w:rsidP="00A358B3">
      <w:pPr>
        <w:tabs>
          <w:tab w:val="left" w:pos="1897"/>
        </w:tabs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Саме у сцені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євхаристійного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перетворення хліба й вина у Тіло і Кров Христову відбувається підтвердження сакралізації навколишнього світу та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євхаристійної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спільноти українських селян: у певних умовах, "під час Літургії, свята, коли ніби органічно й безпосередньо зв'язок із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першоподією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який мотивує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святе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даній традиції, більше того,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освячуючим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усе, що стосується до нього й із нього випливає, *£У?/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-словник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декларує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обнаруживает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тенденцію до універсального захоплення всієї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реальности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переживається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все, що потрапило в це «поле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святости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стає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святим, освяченим і по суті справи і на мовному рівні;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як епітет починає визначати все, що входить у цю</w:t>
      </w:r>
    </w:p>
    <w:p w:rsidR="00D86583" w:rsidRPr="00D86583" w:rsidRDefault="00D86583" w:rsidP="00A358B3">
      <w:pPr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ситуацію;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sv^t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D8658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uk-UA" w:eastAsia="uk-UA"/>
        </w:rPr>
        <w:t>як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означення дії (дієслово) поширюється на всі об'єкти, які</w:t>
      </w:r>
    </w:p>
    <w:p w:rsidR="00D86583" w:rsidRPr="00D86583" w:rsidRDefault="00D86583" w:rsidP="00A358B3">
      <w:pPr>
        <w:spacing w:after="0" w:line="36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345</w:t>
      </w:r>
    </w:p>
    <w:p w:rsidR="00D86583" w:rsidRPr="00D86583" w:rsidRDefault="00D86583" w:rsidP="00A358B3">
      <w:pPr>
        <w:tabs>
          <w:tab w:val="left" w:pos="18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ab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 xml:space="preserve">Gerardus van der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Leeuw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Fenomenologiareligii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...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—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S.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341.</w:t>
      </w:r>
    </w:p>
    <w:p w:rsidR="00D86583" w:rsidRPr="00D86583" w:rsidRDefault="00D86583" w:rsidP="00A358B3">
      <w:pPr>
        <w:tabs>
          <w:tab w:val="left" w:pos="17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Ibidem.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S.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344.</w:t>
      </w:r>
    </w:p>
    <w:p w:rsidR="00D86583" w:rsidRPr="00D86583" w:rsidRDefault="00D86583" w:rsidP="00A358B3">
      <w:pPr>
        <w:tabs>
          <w:tab w:val="left" w:pos="17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Мирна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Элиаде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Трактат по истории религий... - С. 291-292.</w:t>
      </w:r>
    </w:p>
    <w:p w:rsidR="00D86583" w:rsidRPr="00D86583" w:rsidRDefault="00D86583" w:rsidP="00A358B3">
      <w:pPr>
        <w:tabs>
          <w:tab w:val="left" w:pos="245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Улас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Самчук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Марія;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Василь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Барка.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Жовтий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князь. 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Київ: Український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духовної культури,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1997. - С. 155.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Далі у підрозділі подаються лише сторінки за цим виданням.</w:t>
      </w:r>
    </w:p>
    <w:p w:rsidR="00D86583" w:rsidRPr="00D86583" w:rsidRDefault="00D86583" w:rsidP="00A358B3">
      <w:pPr>
        <w:spacing w:after="42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Ігор </w:t>
      </w:r>
      <w:proofErr w:type="spellStart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Набитович</w:t>
      </w:r>
      <w:proofErr w:type="spellEnd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. </w:t>
      </w:r>
      <w:proofErr w:type="spellStart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Універсум</w:t>
      </w:r>
      <w:proofErr w:type="spellEnd"/>
      <w:r w:rsidRPr="00D865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sacrum'y</w:t>
      </w:r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 художній прозі</w:t>
      </w:r>
    </w:p>
    <w:p w:rsidR="00D86583" w:rsidRPr="00D86583" w:rsidRDefault="00D86583" w:rsidP="00A358B3">
      <w:pPr>
        <w:spacing w:before="420" w:after="0" w:line="360" w:lineRule="auto"/>
        <w:ind w:left="14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стосуються до глибинного смислу ситуації; відблиск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*svçt-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лягає на всіх учасників того, що відбувається, смисл якого коротше та повніше за все передається формулою утвердження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hic et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nunc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присутньої, тієї що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звершується,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святости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свят,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свят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,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свят\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"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t>282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14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Рік голоду породжує новий календар, пов'язаний із символікою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смерти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("Новий календар царства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бельзебула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календар «рокової»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смерти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обіграно в дитячих казкових новотворах [...].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Соціяльно-натуралістичний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календар фізіології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смерти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голоду втілено в «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самовите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слово мрійників-футуристів"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283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):</w:t>
      </w:r>
    </w:p>
    <w:p w:rsidR="00D86583" w:rsidRPr="00D86583" w:rsidRDefault="00D86583" w:rsidP="00A358B3">
      <w:pPr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"... - Ви від якого місяця голодні?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осені дуже голодні, а зовсім - від грудня.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1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грудня? Тепер нема такого місяця.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61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Ні, є грудень.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Нема, вже нема! Тепер місяці нові - вчора нам сусід сказав.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по-новому грудень?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Зветься: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трупень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Січень - як?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Зветься -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могилень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ті, що попереду?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577"/>
        </w:tabs>
        <w:spacing w:after="0" w:line="360" w:lineRule="auto"/>
        <w:ind w:left="14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Вересень тепер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розбоєнь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бо грабували всіх, жовтень -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худень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а листопад -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пухлень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після січня?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572"/>
        </w:tabs>
        <w:spacing w:after="0" w:line="360" w:lineRule="auto"/>
        <w:ind w:left="14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Лютий -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людоїдень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березень -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пустирень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квітень -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чумень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далі я за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був..." [321].</w:t>
      </w:r>
    </w:p>
    <w:p w:rsidR="00D86583" w:rsidRPr="00D86583" w:rsidRDefault="00D86583" w:rsidP="00A358B3">
      <w:pPr>
        <w:spacing w:after="0" w:line="360" w:lineRule="auto"/>
        <w:ind w:left="14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Коментуючи цих вісім місяців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смерти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>JI</w:t>
      </w:r>
      <w:r w:rsidRPr="00D865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Плющ нагадує, що "стародавній індоєвропейський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розподіляв рік саме в такій пропорції, але з протилежним значенням - на 8 місяців сонячного життя припадало чотири місячно-зимові місяці". Таким чином "партійний поступ перетворив земне життя на підземне, де в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мітичні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часи царював злий хазяїн врожаю Ящір, змій-дракон, який увійшов у складний образ бога Волоса-Велеса"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284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14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Оскільки центральним для обрядового циклічного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часопростору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бутті селянина відіграють обряди і праця, пов'язані із вирощуванням хліба, а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життя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має спільний корінь із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житом,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новотвори для означення місяців у час голодомору тісно лучаться з філологічною грою синів Мирона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Катранника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яка має в собі страшний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соціяльно-політичний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зміст: "Потягнули з перехрестя до сільради - місцеві партійці.</w:t>
      </w:r>
    </w:p>
    <w:p w:rsidR="00D86583" w:rsidRPr="00D86583" w:rsidRDefault="00D86583" w:rsidP="00A358B3">
      <w:pPr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Микола на них вимовив: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Хліботруси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!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ми ні: ми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хліботруди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- сказав Андрій.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361"/>
        </w:tabs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основному вірно; але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хліботруди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ми з тобою, а старші. Ми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хлібокуси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Андрій мовчки згодився; потім повідомив:</w:t>
      </w:r>
    </w:p>
    <w:p w:rsidR="00D86583" w:rsidRPr="00D86583" w:rsidRDefault="00D8658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346</w:t>
      </w:r>
    </w:p>
    <w:p w:rsidR="00D86583" w:rsidRPr="00D86583" w:rsidRDefault="00D86583" w:rsidP="00A358B3">
      <w:pPr>
        <w:tabs>
          <w:tab w:val="left" w:pos="217"/>
        </w:tabs>
        <w:spacing w:after="0" w:line="360" w:lineRule="auto"/>
        <w:ind w:left="20" w:right="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Владимир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Топоров.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Святость и святые в русской духовной культуре. - Москва: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Гнозис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, 1995. Том 1.-С. 478.</w:t>
      </w:r>
    </w:p>
    <w:p w:rsidR="00D86583" w:rsidRPr="00D86583" w:rsidRDefault="00D86583" w:rsidP="00A358B3">
      <w:pPr>
        <w:tabs>
          <w:tab w:val="left" w:pos="193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Леонід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Плющ.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Заразар-Заказар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Сучасність.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- 1987. - Ч. 10. - С. 17.</w:t>
      </w:r>
    </w:p>
    <w:p w:rsidR="00D86583" w:rsidRPr="00D86583" w:rsidRDefault="00D86583" w:rsidP="00A358B3">
      <w:pPr>
        <w:tabs>
          <w:tab w:val="left" w:pos="202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Леонід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Плющ.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"Княгині" Шевченка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"Жовтого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князя" Барки //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Сучасність.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988. - Ч. 7-8. - С. 79.</w:t>
      </w:r>
    </w:p>
    <w:p w:rsidR="00D86583" w:rsidRPr="00D86583" w:rsidRDefault="00D86583" w:rsidP="00A358B3">
      <w:pPr>
        <w:spacing w:after="420" w:line="360" w:lineRule="auto"/>
        <w:ind w:left="20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Приявність</w:t>
      </w:r>
      <w:proofErr w:type="spellEnd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структури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</w:p>
    <w:p w:rsidR="00D86583" w:rsidRPr="00D86583" w:rsidRDefault="00D86583" w:rsidP="00A358B3">
      <w:pPr>
        <w:spacing w:before="420" w:after="0" w:line="360" w:lineRule="auto"/>
        <w:ind w:lef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[...] - Є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хлібопроси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всякі.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471"/>
        </w:tabs>
        <w:spacing w:after="0" w:line="360" w:lineRule="auto"/>
        <w:ind w:lef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Добре! - Сказав Микола... А ще?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457"/>
        </w:tabs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Ну, є...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хлібоноси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хлібовози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... є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хліботорги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і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хлібокупи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хлібокради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Це все.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481"/>
        </w:tabs>
        <w:spacing w:after="0" w:line="360" w:lineRule="auto"/>
        <w:ind w:lef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Гаразд. А хто - ті, що хліб дають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хлібопросам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?..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457"/>
        </w:tabs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Звуться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хлібодани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! - назвав Микола. їх мало; витіснили їх сильніші. Ска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жи, хто ті, що хліб беруть?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476"/>
        </w:tabs>
        <w:spacing w:after="0" w:line="360" w:lineRule="auto"/>
        <w:ind w:lef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Хлібобери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чи ні...</w:t>
      </w:r>
    </w:p>
    <w:p w:rsidR="00D86583" w:rsidRPr="00D86583" w:rsidRDefault="00D86583" w:rsidP="00A358B3">
      <w:pPr>
        <w:spacing w:after="0" w:line="360" w:lineRule="auto"/>
        <w:ind w:lef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Микола поправив: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409"/>
        </w:tabs>
        <w:spacing w:after="0" w:line="360" w:lineRule="auto"/>
        <w:ind w:lef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Вони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хлібохапи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 [148-149].</w:t>
      </w:r>
    </w:p>
    <w:p w:rsidR="00D86583" w:rsidRPr="00D86583" w:rsidRDefault="00D8658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Жнива російських більшовиків - розстріл українських селян біля млина, де зберігають державний хліб, негативні семантичні характеристики цих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жнив,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із застосуванням своєрідної клімактеричної градації, підкреслюють профанацію сакрального обрядового селянського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часопростору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ці «жнива скорботи» (Роберт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Конвекст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відбуваються взимку, що є протилежним до законів і закономірностей сакрального простору українського селянина: "Мов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косарі-крадіжники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поспішаючи, кладуть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колосся чужої ниви,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так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кулеметники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стріляниною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косили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ряди селян. Білу поверхню вкрили собою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снопи, звалені завчасно,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беззаконних жнивах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письмівки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мої — / //.)" [251].</w:t>
      </w:r>
    </w:p>
    <w:p w:rsidR="00D86583" w:rsidRPr="00D86583" w:rsidRDefault="00D8658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Коло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смерти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завершується новим врожаєм. "Врожай 1933 року, - пише В. Барка, - подекуди видався невиданий: ніби казковий". Але між достиглими хлібами ще лежать снопами мертві селяни: "Таких жнив не було від створення світу і вже не буде" [376, 379].</w:t>
      </w:r>
    </w:p>
    <w:p w:rsidR="00D86583" w:rsidRPr="00D86583" w:rsidRDefault="00D8658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"Часом жниварського свята, спасівським часом 1933 року закінчується роман" - святом Преображення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285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"У Барки рік календарний обернувся в зміїне кільце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смерти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«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рок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»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(російське -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фатум)"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t>2 6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 наголошує Л. Плющ.</w:t>
      </w:r>
    </w:p>
    <w:p w:rsidR="00D86583" w:rsidRPr="00D86583" w:rsidRDefault="00D8658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Циклічне тривання християнського і обрядового часу в романному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сакрохронотопі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"Жовтого князя" від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Головосік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 дня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смерти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Івана Хрестителя - завершується святом Преображення Господнього, яке є символом християнської надії на вічне життя після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смерти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У євангельській традиції цей період є часом найбільшої драматичної напруги земного життя Спасителя й завершенням кола його земного буття. Ритуально-обрядовий час завершується жнивами, які для живих є надією на майбутнє реальне фізичне життя. Об'єднавшись із євангельською традицією, він дає надію й на майбутнє життя у вічності. Леонід Плющ констатує, що "християнський Спас, ставши на місце поганського Волосового свята врожаю, преобразив його в свято Преображення"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287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Можна твердити, що спалювання мертвих тіл селян, які померли на полі нового врожаю, є останньою жертвою-тризною Волосові-Ящуру: "Повіяв той дим скрізь, ніби на пожарищі: гіркий, але своєю гіркістю чистий... В інших місцях також розведено огнища; пішов дим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клубучий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обгортаючи всю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многість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мертвих. Вони між снопами ждали своєї черги... Дим завіював і живих, хоч змучених, коли поралися з хлібами. Заходячи їм в очі, виводив сльози..." [379].</w:t>
      </w:r>
    </w:p>
    <w:p w:rsidR="00D86583" w:rsidRPr="00D86583" w:rsidRDefault="00D86583" w:rsidP="00A358B3">
      <w:pPr>
        <w:spacing w:after="0" w:line="36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347</w:t>
      </w:r>
    </w:p>
    <w:p w:rsidR="00D86583" w:rsidRPr="00D86583" w:rsidRDefault="00D86583" w:rsidP="00A358B3">
      <w:pPr>
        <w:tabs>
          <w:tab w:val="left" w:pos="16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ab/>
        <w:t>Леонід Плющ.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Заразар-Заказар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... - С. 20.</w:t>
      </w:r>
      <w:bookmarkStart w:id="0" w:name="_GoBack"/>
      <w:bookmarkEnd w:id="0"/>
    </w:p>
    <w:p w:rsidR="00D86583" w:rsidRPr="00D86583" w:rsidRDefault="00D86583" w:rsidP="00A358B3">
      <w:pPr>
        <w:tabs>
          <w:tab w:val="left" w:pos="18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lastRenderedPageBreak/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ab/>
      </w:r>
      <w:proofErr w:type="spellStart"/>
      <w:proofErr w:type="gram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Ibidem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  <w:proofErr w:type="gramEnd"/>
      <w:r w:rsidRPr="00D865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-С. 17</w:t>
      </w:r>
    </w:p>
    <w:p w:rsidR="00D86583" w:rsidRPr="00D86583" w:rsidRDefault="00D86583" w:rsidP="00A358B3">
      <w:pPr>
        <w:tabs>
          <w:tab w:val="left" w:pos="18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ab/>
      </w:r>
      <w:proofErr w:type="spellStart"/>
      <w:proofErr w:type="gram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Ibidem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  <w:proofErr w:type="gram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-С.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21.</w:t>
      </w:r>
    </w:p>
    <w:p w:rsidR="00D86583" w:rsidRPr="00D86583" w:rsidRDefault="00D86583" w:rsidP="00A358B3">
      <w:pPr>
        <w:spacing w:after="42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Ігор </w:t>
      </w:r>
      <w:proofErr w:type="spellStart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Набитович</w:t>
      </w:r>
      <w:proofErr w:type="spellEnd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. </w:t>
      </w:r>
      <w:proofErr w:type="spellStart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Універсум</w:t>
      </w:r>
      <w:proofErr w:type="spellEnd"/>
      <w:r w:rsidRPr="00D865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sacrum'</w:t>
      </w:r>
      <w:r w:rsidRPr="00D865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у</w:t>
      </w:r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в художній прозі</w:t>
      </w:r>
    </w:p>
    <w:p w:rsidR="00D86583" w:rsidRPr="00D86583" w:rsidRDefault="00D86583" w:rsidP="00A358B3">
      <w:pPr>
        <w:spacing w:before="420" w:after="0" w:line="360" w:lineRule="auto"/>
        <w:ind w:lef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Л. Плющ вважає, що в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Барчиному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романі "містерія нового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часопростору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калямбурно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пародіює містерію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Христа"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2 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8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Під цим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часопростором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він розуміє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підсовєтську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російську окупаційну дійсність в Україні початку тридцятих років XX століття. Важко погодитись із думкою, що мова йде тільки про пародіювання.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Жерард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ван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Леу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наголошує, що "будь-яке релігійне свято, будь-який літургійний час є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реактуалізацією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священної події, що відбулася в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мітичному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минулому, «на початку». Брати участь у релігійному святкуванні означає вийти зі звичайного часу, щоб повернутися в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мітичний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час, що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реактуалізується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це свято. Отже, священний час повертається, він повторюється без кінця". Він за самою своєю природою є "онтологічним, «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парменідським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»; він завжди тотожний сам собі, не змінюється і не закінчується. При кожному періодичному святі відроджується той самий священний час, який був і рік, і століття тому"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289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Страждання від голоду й протистояння силам зла є "виходом із звичайного часу" і поверненням у літургійний євангельський час: "Так само як церква є виходом на інший рівень у мирському просторі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[...],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так само релігійна служба, що проводиться в ній, позначає розрив у мирському часі: сучасним є не актуальний історичний час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[...],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час, в якому протікало історичне буття Ісуса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Христа,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час, освячений його проповідництвом, його муками, його смертю і воскресінням"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290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Таким чином, село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Кленоточі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де відбуваються події роману, стає центром сакрального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ипімегяит'у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,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який здійснюють свою експансію слуги диявола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Жовтого князя. Варто додати, що в Новому Заповіті диявол кілька разів названий "князем світу сього" (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.,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14: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ЗО і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 11),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або "богом віку сього"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Кор., 4: 4).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Боготворення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ідолопоклонство перед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Сталіном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головним слугою Жовтого князя, може служити ілюстрацією останнього євангельського твердження.</w:t>
      </w:r>
    </w:p>
    <w:p w:rsidR="00D86583" w:rsidRPr="00D86583" w:rsidRDefault="00D86583" w:rsidP="00A358B3">
      <w:pPr>
        <w:spacing w:after="0" w:line="360" w:lineRule="auto"/>
        <w:ind w:lef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Мірча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Еліаде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свідчить, що в релігії, як і магії, періодичне повернення означає перш за все певне використання сакрального часу, яке при цьому "стає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часом теперішнім.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Всім ритуалам властиво відбуватися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тепер, у цей момент.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Час події, яка відтворюється або згадується в певному ритуалі, перетворюється в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теперішній час,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воно, сказати б, "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ре-презентується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", яким би далеким його не уявляли. Страсті, смерть і воскресіння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Христа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просто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згадуються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 час церковних служб у Страсний тиждень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вони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дійсно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відбуваються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очах у віруючих. Справжній християнин повинен відчувати себе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сучасником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цих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надісторичних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або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позаісторичних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подій, бо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теофанічний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час, повторюючись, стає для нього часом теперішнім"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291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Українські селяни усвідомлюють, що вони знову переживають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теофанічний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час, тому у "Жовтому князі" такого важливого значення набуває концепт страждання, який співвідносний із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страстями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Христовими. "Між людиною невіруючою і віруючою,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констатує Мірча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Еліаде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існує принципова відмінність. Віруюча людина знає «священні» періоди, що не пов'язані з часом,</w:t>
      </w:r>
    </w:p>
    <w:p w:rsidR="00D86583" w:rsidRPr="00D86583" w:rsidRDefault="00D8658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348</w:t>
      </w:r>
    </w:p>
    <w:p w:rsidR="00D86583" w:rsidRPr="00D86583" w:rsidRDefault="00D86583" w:rsidP="00A358B3">
      <w:pPr>
        <w:tabs>
          <w:tab w:val="left" w:pos="188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ab/>
        <w:t>Леонід Плющ.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Заразар-Заказар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... - С. 17.</w:t>
      </w:r>
    </w:p>
    <w:p w:rsidR="00D86583" w:rsidRPr="00D86583" w:rsidRDefault="00D86583" w:rsidP="00A358B3">
      <w:pPr>
        <w:tabs>
          <w:tab w:val="left" w:pos="202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ab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 xml:space="preserve">Gerardus van der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Leeuw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Fenomenologia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religii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...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S.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347.</w:t>
      </w:r>
    </w:p>
    <w:p w:rsidR="00D86583" w:rsidRPr="00D86583" w:rsidRDefault="00D86583" w:rsidP="00A358B3">
      <w:pPr>
        <w:tabs>
          <w:tab w:val="left" w:pos="198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ab/>
        <w:t xml:space="preserve">Мірча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Еліаде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Священне і мирське... -С. 38.</w:t>
      </w:r>
    </w:p>
    <w:p w:rsidR="00D86583" w:rsidRPr="00D86583" w:rsidRDefault="00D86583" w:rsidP="00A358B3">
      <w:pPr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t>251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Мирча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Злиаде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Трактат по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истории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религий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... - С. 293.</w:t>
      </w:r>
    </w:p>
    <w:p w:rsidR="00D86583" w:rsidRPr="00D86583" w:rsidRDefault="00D86583" w:rsidP="00A358B3">
      <w:pPr>
        <w:spacing w:after="42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Приявність</w:t>
      </w:r>
      <w:proofErr w:type="spellEnd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структури</w:t>
      </w:r>
      <w:r w:rsidRPr="00D865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sacrum</w:t>
      </w:r>
    </w:p>
    <w:p w:rsidR="00D86583" w:rsidRPr="00D86583" w:rsidRDefault="00D86583" w:rsidP="00A358B3">
      <w:pPr>
        <w:spacing w:before="420"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який є до і після них, і мають цілком іншу структуру і походження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[...].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Невіруючій людині ця позалюдська якість літургійного часу недоступна"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292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погляду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мітологічного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космологічний смисл романного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сакрохронотопу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полягає в тому, що за хаосом (під хаосом, який збурює, знищує і порушує сакральний релігійний і обрядовий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часопростір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українського села, у творі слід розуміти панування російського комунізму в Україні) настане нове творення світу. Символом цього нового часу й надії на майбутнє воскресіння стане єдиний син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Катранників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Андрій, який залишатиме напівмертве рідне село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Кленоточі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а за ним підніматиметься "палахкотливий стовп, що розкидав свічення, мов громовиці, на всі напрямки в небозвід, прибрав обрис, подібний до чаші, що сховали її селяни в чорнозем"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[383].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Жерард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ван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en-US"/>
        </w:rPr>
        <w:t>Jley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представляючи проблему сакрального часу (з погляду феноменології релігії), наголошує, що кожен "обряд відбувається в часі", а людина відчитує його на циферблаті годинника. "Але є це вже час, який став простором, змішаним продуктом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[...].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Просторовість часу веде за собою гомогенність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[...].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Гомогенний час, який вимірюється в годинах, днях і роках є тільки символом власне часу,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тривання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[...].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триванні ж кожна хвиля має свою окрему вартість"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293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Підтвердженням його слів є заключні слова роману "Жовтий князь": селяни заховали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чашу у «чистий» чорнозем "страшно помираючи один за одним у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приреченому колі. Здається, над ними, з нетлінною і непоборимою силою, сходить вона: навіки принести порятунок"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[383].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Місце, де заховано від російських окупантів церковну чашу, таким чином стає центром сакрального всесвіту, а циклічний час і смерть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неперервний процес (помирали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"один за одним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приреченому колі"),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знайдуть свою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розв'язку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тривання-у-вічности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навіки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принести порятунок").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Таким чином, розглянувши морфологію обрядового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часопростору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ритуально-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магічного циклічного часу та накладання його на простір християнських свят у романі Василя Барки "Жовтий князь", можна твердити, що інтерференція цих часів, які мають подібні параметри й характеристики, при їх накладанні творить потужну резонансну мистецьку напругу, приводить до сакралізації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хронотопних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характеристик картини художнього світу роману.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Національна і суспільно-політична приналежність героїв твору майже співпа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дає із координатними площинами поділу на світи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/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profanum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Світ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profanum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у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творі представляють Жовтий князь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головний прислужник Сатани, звір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"йому служивий", російські комуністи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слуги Жовтого князя. Москва є тим центром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мітологічного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макрокосмосу,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 живе Жовтий князь. Світ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можна ототожнювати зі світом українського селянства, які належать до категорії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людини релігійної.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Протиставлення цих світів декларується одним із персонажів твору. Проти звіра Жовтого князя, що "в злій збиранині твориться", "церква згу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ртована, як великий голуб. Вороги ж її складаються в пособництві звіра: він з дна морського виходить, це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життя народів, де всякі хвилі котяться. Виліз він з ба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гна в образі компартії,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зразу ж кинувся на сім'ї людські: розриває їх, бо сказано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звір. І він не останній; будуть зліші. Потім всіх придавить один. Поставить на</w:t>
      </w:r>
    </w:p>
    <w:p w:rsidR="00D86583" w:rsidRPr="00D86583" w:rsidRDefault="00D86583" w:rsidP="00A358B3">
      <w:pPr>
        <w:spacing w:after="0" w:line="36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349</w:t>
      </w:r>
    </w:p>
    <w:p w:rsidR="00D86583" w:rsidRPr="00D86583" w:rsidRDefault="00D86583" w:rsidP="00A358B3">
      <w:pPr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Мірча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Епіаде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Священне і мирське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... 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38.</w:t>
      </w:r>
    </w:p>
    <w:p w:rsidR="00D86583" w:rsidRPr="00D86583" w:rsidRDefault="00D86583" w:rsidP="00A358B3">
      <w:pPr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de-DE" w:eastAsia="de-DE"/>
        </w:rPr>
        <w:t>2n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 xml:space="preserve">Gerardus van der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Leeuw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Fenomenologia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religii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...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S.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341.</w:t>
      </w:r>
    </w:p>
    <w:p w:rsidR="00D86583" w:rsidRPr="00D86583" w:rsidRDefault="00D86583" w:rsidP="00A358B3">
      <w:pPr>
        <w:spacing w:after="42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Ігор </w:t>
      </w:r>
      <w:proofErr w:type="spellStart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Набитович</w:t>
      </w:r>
      <w:proofErr w:type="spellEnd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. </w:t>
      </w:r>
      <w:proofErr w:type="spellStart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Універсум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хасгит'у</w:t>
      </w:r>
      <w:proofErr w:type="spellEnd"/>
      <w:r w:rsidRPr="00D865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в художній прозі</w:t>
      </w:r>
    </w:p>
    <w:p w:rsidR="00D86583" w:rsidRPr="00D86583" w:rsidRDefault="00D86583" w:rsidP="00A358B3">
      <w:pPr>
        <w:spacing w:before="420"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всякому спокушеному знак: що думати і що робити. Хто відступає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кара! Всіх супротивних йому, але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вірних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Христу,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витинатимуть і вигризатимуть з ниви життя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письмівка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моя - І. Я), вбиватимуть, як чужих птахів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огнем, залізом, голодом; подібно тепер робиться. Погіршає люто при останньому звірі... Скибки хліба не дадуть, коли не покажеться знак на лобі і на долоні, кладеній від князя, що при дияволі ходить"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[205].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Розглянемо опис структури основних образів і діянь світів сакрального та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профанного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"Жовтому князі". Леонід Плющ називає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Барчин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твір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романом-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вертепом із трьома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часопросторами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народним (релігія ниви),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перверсивним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ди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явольським (фізичне пекло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неопоганізму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більшовиків), християнським (релігія Святого Письма)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294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Співвідношення цих трьох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хронотопів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окреслених Л. Плю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щем, слід ідентифікувати у просторі українського народного лялькового вертепу. Сама вертепна скринька традиційно поділена на два поверхи: на верхньому від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бувалися вистави з релігійного життя, на нижньому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зі світського, між якими "релігійна й мирська частини тексту чітко розмежовані"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295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Отже, верхній поверх вертепної скриньки представляє сакральний світ, а нижній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профанний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Однак між ними існують певні елементи взаємопроникнення на рівні героїв вертепної драми,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діялогів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між персонажами «нижнього» та «верхнього» поверхів, постій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ного драматичного контакту двох вертепних світів.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"Жовтому князі" світ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яосгит</w:t>
      </w:r>
      <w:r w:rsidRPr="00D865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-як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-священне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повністю охоплює виділений Л. Плющем християнський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часопростір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сакрохронотоп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), а світ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рго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/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апит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народжу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ється на межі між цим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сакрохронотопом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світом диявольським (тобто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засег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тим, що нечисте). Українське село стає межею між сакральним і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профанним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де відбувається контамінація цих двох світів, вторгнення сил зла на сакральну діля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нку, де представлено боротьбу за душу християнина. Вторгнення слуг Жовтого князя в життєві простори селянина-християнина, боротьбу між ними представле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но у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Барчиному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творі, де з одного боку "партійці і сільрадівці з револьверами в кишенях, і також міліціонери з револьверами на поясах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[...].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впроти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гурт ху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дих дядьків, з яких тільки в одного ціпочок: тонкий, мов комишина"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[145].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Уосо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бленням цього протистояння є образи росіянина-комуніста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Отроходіна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україн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ської родини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Катранників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Отроходін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приїжджає в українське село забирати хліб, одягнений як на фронт: "Шана до вождя (Сталіна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Я) безмежна; френч замовлено як в нього: викрій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півфронтовий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зеленкавість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бо справді війна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письмівка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моя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І.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Я)"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[143].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сійські комуністи, забираючи в українських селян хліб, свідомо прирікають їх на страшну голодну смерть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"взяти хліб з мертвих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весь!". Протистояння націона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льне сформульоване у словах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Катранника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"Нехай я пропаду,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чим сім'я вин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на?.. І до кого вдатися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Чого з не нашої столиці лізуть, сиділи б дома... Ну, час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тину бери, і нам зостав; так куди там! Весь хліб дай, а сам згинь. Ми ж не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лізем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них. От пішли б по Москві і в хату цього гризуна теж, і почали ритись: боро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шно сюди, картоплю сюди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все,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все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А тепер спухніть з голоду! Не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йдем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же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[...].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Трохи лишилось харчів для дітей, віддаси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тоді їм смерть і нам з ними. Ці ж су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постати: давай!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виходить, просто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хотять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повбивати"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[145].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Ще одним символом</w:t>
      </w:r>
    </w:p>
    <w:p w:rsidR="00D86583" w:rsidRPr="00D86583" w:rsidRDefault="00D8658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</w:p>
    <w:p w:rsidR="00D86583" w:rsidRPr="00D86583" w:rsidRDefault="00D86583" w:rsidP="00A358B3">
      <w:pPr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footnoteRef/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Леонід Плющ.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Заразар-Заказар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... - С. 25.</w:t>
      </w:r>
    </w:p>
    <w:p w:rsidR="00D86583" w:rsidRPr="00D86583" w:rsidRDefault="00D86583" w:rsidP="00A358B3">
      <w:pPr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t>2,5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Йосип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Федас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Український народний вертеп. - Київ: Наукова думка, 1987. - С. 28.</w:t>
      </w:r>
    </w:p>
    <w:p w:rsidR="00D86583" w:rsidRPr="00D86583" w:rsidRDefault="00D86583" w:rsidP="00A358B3">
      <w:pPr>
        <w:spacing w:after="42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Приявність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структури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</w:p>
    <w:p w:rsidR="00D86583" w:rsidRPr="00D86583" w:rsidRDefault="00D86583" w:rsidP="00A358B3">
      <w:pPr>
        <w:spacing w:before="420"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цих взаємин, на рівні двох держав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України і Росії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виступає кінь, який за шта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хетинами паркана не може вхопити бадилину: "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Катранникові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видно в вікно: сто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їть підвода, кінь зіпрілий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прив'язі коло штахетин. Намагається поміж ними вхопити бадилину. Ловить, повертаючи голову і посилаючи в проталину попеля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сті губи... "Вже ми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 той кінь!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знов мучиться думкою Мирон Данилович.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Прикрутила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партлінія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бур'янця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вхопим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"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[144].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Цей образ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рефренно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повторю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ється кілька разів: "За вікном кінь ловить бадилину.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[...]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Губи короткі проти заго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рожі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[145].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"Прокисли повіки в коня, бач, мошкара роїться, знає, куди лізти: на слабі очі; біда тварині, бо такі господарі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заморили в роботі, а щоб кинути сіна, того нема;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забатожено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нас на гибель,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ну, діждались!"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[146].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Ідейно-композиційним осердям твору є два образи-символи: хліб і чаша, які в християнській Церкві є важливими елементами найсвятішої і найбільшої із Тайн. Своєрідна трансформація конструктивно-творчих складників образу-архетипу хліба (як фізичного, так і духового,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євхаристійного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та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образу-символу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чаші, який має розгалужену реалізацію у християнській апокрифічній традиції, в євро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пейському (і українському, зокрема) письменстві значно розширює поле їх ху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дожніх інтерпретацій. Між цими двома образами існує тісний і безпосередній іманентний зв'язок. Чаша і хліб виступають у Тайні Пресвятої Євхаристії. "Пре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свята Євхаристія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Тайна, в якій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Христос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дійсно перебуває під видами хліба і вина"; вона "стає духовою поживою для тих, що повірять у Нього і приймуть Йо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го Євангеліє за правило свого життя"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296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Одним із важливих догматів і православної, і католицької Церков є віра в те, що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Христос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є дійсно присутній у Тайні Пресвятої Євхаристії. Слід одночасно підкреслити: не можна вважати, що Євхаристія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 лише символ, і що хліб і ви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но тільки символізують наявність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Христа,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але нібито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Спасителя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них немає. Проблема пояснення Тайни віри присутносте у Пресвятій Євхаристії є однією з найважчих у богослов'ї. Не ставлячи собі за мету детально розглядати теологічну проблему Тайн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Пресвятої Євхаристії, задекларую остаточно лише одну із голо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вних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доґм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християнства: під час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євхаристійної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молитви (освячення) відбувається і завершується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транссубстанціяція</w:t>
      </w:r>
      <w:proofErr w:type="spellEnd"/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,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тоді хліб перетворюється в тіло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Христа,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вино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Христову Кров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297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86583" w:rsidRPr="00D86583" w:rsidRDefault="00D8658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Таке розуміння християнсько-філософської та теологічної традиції трактуван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ня Тайни Пресвятої Євхаристії дає можливість побачити за реалістичними вимі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рами авторського тексту "Жовтого князя" інші, підтекстові та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позатекстові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прос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тори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духові, тісно пов'язані з християнським світосприйманням. Можна твер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дити, що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Барчин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твір генетично споріднений із Літургією Вірних, яка "зображає Христові страсті, смерть, похорон, воскресіння з мертвих, вознесіння на небо і сидження по правиці Бога Отця та прихід вдруге на землю"</w:t>
      </w: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298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Герої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Барчиного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твору терплять муки голоду, помирають, але залишається надія на їхнє майбутнє воскресіння. "В усіх вищих релігіях,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наголошує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Браян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Вілсон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спасіння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пови-</w:t>
      </w:r>
      <w:proofErr w:type="spellEnd"/>
    </w:p>
    <w:p w:rsidR="00D86583" w:rsidRPr="00D86583" w:rsidRDefault="00D86583" w:rsidP="00A358B3">
      <w:pPr>
        <w:spacing w:after="0" w:line="36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eastAsia="ru-RU"/>
        </w:rPr>
        <w:t>351</w:t>
      </w:r>
    </w:p>
    <w:p w:rsidR="00D86583" w:rsidRPr="00D86583" w:rsidRDefault="00D86583" w:rsidP="00A358B3">
      <w:pPr>
        <w:numPr>
          <w:ilvl w:val="0"/>
          <w:numId w:val="1"/>
        </w:numPr>
        <w:tabs>
          <w:tab w:val="left" w:pos="17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Догматичне богослов'я Католицької Церкви. - Львів: </w:t>
      </w:r>
      <w:proofErr w:type="spellStart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Стрім</w:t>
      </w:r>
      <w:proofErr w:type="spellEnd"/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1994. -С. 383.</w:t>
      </w:r>
    </w:p>
    <w:p w:rsidR="00D86583" w:rsidRPr="00D86583" w:rsidRDefault="00D86583" w:rsidP="00A358B3">
      <w:pPr>
        <w:numPr>
          <w:ilvl w:val="0"/>
          <w:numId w:val="2"/>
        </w:numPr>
        <w:tabs>
          <w:tab w:val="left" w:pos="192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о.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Мелетій М. Соловій.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Божественна Літургія. Історія - Розвиток - Пояснення. - Записки ЧСВВ. - Серія II. - Том XX. - Рим, 1964. - С. 340-343.</w:t>
      </w:r>
    </w:p>
    <w:p w:rsidR="00D86583" w:rsidRPr="00D86583" w:rsidRDefault="00D86583" w:rsidP="00A358B3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58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footnoteRef/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о.</w:t>
      </w:r>
      <w:r w:rsidRPr="00D8658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Юрій Федорів.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Обряди української церкви. - Рим-Торонто,1970. - Праці українського бого</w:t>
      </w:r>
      <w:r w:rsidRPr="00D865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словського наукового товариства. - С. 89-90.</w:t>
      </w:r>
    </w:p>
    <w:p w:rsidR="00A358B3" w:rsidRPr="00A358B3" w:rsidRDefault="00A358B3" w:rsidP="00A358B3">
      <w:pPr>
        <w:spacing w:after="42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Ігор </w:t>
      </w:r>
      <w:proofErr w:type="spellStart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Набитович</w:t>
      </w:r>
      <w:proofErr w:type="spellEnd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. </w:t>
      </w:r>
      <w:proofErr w:type="spellStart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Універсум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  <w:proofErr w:type="spellStart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'у</w:t>
      </w:r>
      <w:proofErr w:type="spellEnd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в художній прозі</w:t>
      </w:r>
    </w:p>
    <w:p w:rsidR="00A358B3" w:rsidRPr="00A358B3" w:rsidRDefault="00A358B3" w:rsidP="00A358B3">
      <w:pPr>
        <w:spacing w:before="420"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нно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досягатися (або утверджуватися) шляхом етичних дій, а прикметою етичних питань є те, що рівновага між зусиллям і нагородою не підлягає чіткому розра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хунку, натомість часто наголошується, що вона взагалі не повинна підраховува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тися [...]. Точний підрахунок суперечив би духові високих концепцій спасіння; бути «врятованим» означає витримати будь-який важкий або складний іспит"</w:t>
      </w: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299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358B3" w:rsidRPr="00A358B3" w:rsidRDefault="00A358B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Роман Василя Барки - розгорнута і велична християнська метафора Літургії Вірних, своєрідна контамінація євангельського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сакрально-профанного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світу дру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гої чверті XX віку, яка веде до утворення нової художньої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сакрохронотопної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реа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льносте.</w:t>
      </w:r>
    </w:p>
    <w:p w:rsidR="00A358B3" w:rsidRPr="00A358B3" w:rsidRDefault="00A358B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 хліба у романі В. Барки - багатогранний і багатозначний. Він символі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зує взаємопов'язаність духового та фізичного життя людини. На рівні метафор, порівнянь, алюзій у тексті постійно повторюється й підкреслюється тісний взає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мозв'язок основних християнських символів: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церкви, хліба, чаші Причастя.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Біля церкви, яку мають осквернити і зачинити комуністи - "Безгоміння! - мов серед колосся в ниві,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перед грозою" [156]. Після руйнування і розкрадання церкви ро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сійськими комуністами українським селянам вдається сховати священний посуд - чашу для причастя. Зачинення церкви російськими загарбниками має у роман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ній концепції й християнський, і національний художній вимір, є вираженням протистояння сакрального та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профанного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світів. Відсутність церкви не дає мож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ливосте християнам споживати духову поживу - Тіло і Кров Спасителя. Відлу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чення селян від співучасті у Євхаристії руйнує їх єдність як частки всього украї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нського народу, бо "Євхаристія розкриває інший аспект Христової місії: з'єднати всіх людей в одну велику родину - народ Божий, що стається у Євхаристії"</w:t>
      </w: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300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Беручи ширше, питання стоїть не тільки про можливість нищення національної єдносте, руйнації зв'язків у межах гнобленого народу. Мова й про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загальнохрис-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тиянську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спільноту, частиною якої є українці: "Євхаристія, з'єднуючи членів Це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ркви із Христом, у той самий час поєднує їх між собою: "Нас багато становить один хліб, одне тіло, бо ми всі беремо участь в одному хлібі (1 Кор., 10: 17). Єв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харистія творить церковну єдність. Церква (за словами Ігнатія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Богоносця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- це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спільнота, священний організм, що існує, й існує в повноті там, де приноситься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жертва. Невипадково поняття «Тіло Христове» озна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чає і Церкву, і таїнство (і вислів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communio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sanctorum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апостольському Символі віри означає і «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причасність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святих» і «причастя святощів» (причастя та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їнств))"</w:t>
      </w: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301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Еміль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Дюркгайм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наголошує, що "суто релігійні вірування завше влас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тиві якійсь визначеній спільноті, яка сприймає їх і виконує ритуали, з якими вона згодна. Ці ритуали не тільки сприймаються всіма членами спільноти, а й є гурто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вим явищем, утворюючи з нею єдине ціле. Індивідууми, які складають спільноту, почувають себе пов'язаними між собою тільки завдяки тому, що вони мають спі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льну віру. Спільнота в яку об'єдналися її члени саме тому, що вони уявляють со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бі однаковим чином святий світ і свої взаємини з мирським світом, і тому, що вони втілюють це спільне уявлення в однакових діяннях, називається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Церк-</w:t>
      </w:r>
      <w:proofErr w:type="spellEnd"/>
    </w:p>
    <w:p w:rsidR="00A358B3" w:rsidRPr="00A358B3" w:rsidRDefault="00A358B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352</w:t>
      </w:r>
    </w:p>
    <w:p w:rsidR="00A358B3" w:rsidRPr="00A358B3" w:rsidRDefault="00A358B3" w:rsidP="00A358B3">
      <w:pPr>
        <w:tabs>
          <w:tab w:val="left" w:pos="18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footnoteRef/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ab/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Браян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Вілсон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Соціологія релігії / Пер. з англ. М.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Хорольської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- Харків: Акта, 2002. - С. 69.</w:t>
      </w:r>
    </w:p>
    <w:p w:rsidR="00A358B3" w:rsidRPr="00A358B3" w:rsidRDefault="00A358B3" w:rsidP="00A358B3">
      <w:pPr>
        <w:tabs>
          <w:tab w:val="left" w:pos="198"/>
        </w:tabs>
        <w:spacing w:after="0" w:line="36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footnoteRef/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ab/>
        <w:t xml:space="preserve">Жан-Марі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Обер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Моральне богослов'я / Пер. з італ. М.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Любачівського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- Львів: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Стрім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1997 - С. 168.</w:t>
      </w:r>
    </w:p>
    <w:p w:rsidR="00A358B3" w:rsidRPr="00A358B3" w:rsidRDefault="00A358B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t>501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Калліст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Вер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Церква Божа // Дух і Літера. - № 5-6. - Київ: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НаУКМА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1999. - С. 351.</w:t>
      </w:r>
    </w:p>
    <w:p w:rsidR="00A358B3" w:rsidRPr="00A358B3" w:rsidRDefault="00A358B3" w:rsidP="00A358B3">
      <w:pPr>
        <w:spacing w:after="420" w:line="36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Приявність</w:t>
      </w:r>
      <w:proofErr w:type="spellEnd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структури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</w:p>
    <w:p w:rsidR="00A358B3" w:rsidRPr="00A358B3" w:rsidRDefault="00A358B3" w:rsidP="00A358B3">
      <w:pPr>
        <w:spacing w:before="420"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вого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</w:t>
      </w: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302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Семантична неоднозначність і багатство окреслених понять (Тіло Хрис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тове і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communio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sanctorum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)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реалізується у "Жовтому князі" в образі хліба, розго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ртаючи й поширюючи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внутрішньороманні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іманентні зв'язки цього образу: час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тина хліба, яка підтримує фізичне життя людини, потенційно може стати (через його освячення в Тайні Євхаристії й перетворення) Тілом Христовим, а через «причастя святощів» привести до «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причасности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святих». Але зіткнення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про-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фанно-диявольського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сакрально-християнського світів руйнує всі можливі за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соби реалізації цього містичного ланцюга християнської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імпліфікації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 забирання хліба, зачинення церков не дають реальній зернині стати колосом релігійної ек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зистенції. Мотив страждання — фізичного та духового - постійно звучить у творі. Він є важливим засобом для висвітлення глибинного духового сенсу людського буття.</w:t>
      </w:r>
    </w:p>
    <w:p w:rsidR="00A358B3" w:rsidRPr="00A358B3" w:rsidRDefault="00A358B3" w:rsidP="00A358B3">
      <w:pPr>
        <w:spacing w:after="0" w:line="360" w:lineRule="auto"/>
        <w:ind w:left="4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Образи антагоністів - представників двох протилежних світів,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росіянина-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комуніста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Отроходіна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українського селянина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протиставляються євангельськими алюзіями. Мотиви спокушання Христа дияволом та Юдиної зра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ди бринять у спокушанні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Отроходіним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хлібом (сім'я якого помирає від голоду), обіцяючи дати мішок зерна, якщо той видасть, де заховано дорого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цінну церковну чашу:</w:t>
      </w:r>
    </w:p>
    <w:p w:rsidR="00A358B3" w:rsidRPr="00A358B3" w:rsidRDefault="00A358B3" w:rsidP="00A358B3">
      <w:pPr>
        <w:spacing w:after="0" w:line="360" w:lineRule="auto"/>
        <w:ind w:left="4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 - Скажи, де чаша, - мішок твій!</w:t>
      </w:r>
    </w:p>
    <w:p w:rsidR="00A358B3" w:rsidRPr="00A358B3" w:rsidRDefault="00A358B3" w:rsidP="00A358B3">
      <w:pPr>
        <w:spacing w:after="0" w:line="360" w:lineRule="auto"/>
        <w:ind w:left="4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підтримуваний з обох боків, мочав, хоч поставлено мішок перед його очі і розкрито. Дивився безвиразно він... А вмить аж сіпнувся і втопив по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гляд в живий колір пшениці! Ось хліб, через хвилину можна взяти, тільки скажи, чаша де. Скоро ж смуток прийшов і обкинув думки з гіркотою: "Щоб гак, за це зерно - продати ? А тоді куди? Від неба кара буде, мені і дітям... І хто виживе в селі,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проклене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Катранників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 місця собі не знайду, краще вмерти"</w:t>
      </w: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14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Тоді більшо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вики приносять ще й біле борошно, намагаючись усе ж зламати українського се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лянина: "Ще ніколи за життя таким диким зойком, нікому не чутним, проте без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мірно пекучим, не рвалася в душі жадоба: з'їсти хліба!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задрижав весь і простягнувся сухокостими пальцями, вже божеволіючи, до відкритого мішка. Швидко і обпав, знеможено закривши очі" [242]. Комуніст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Отроходін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ще раз зу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стріне Мирона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коли той вмиратиме, знеможений від голоду, при дорозі, й знову попробує спокусити українця хлібом, вимагаючи взамін чашу: "- Це востаннє тебе питаю, -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відкарбовує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Отроходін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[...] де чаша? Дістанеш зерно і борошно, яке тобі показано і обіцяно. Ну, не будь божевільний! Ти ж на краю прірви. Я жду..." [330-331]. Але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Катранник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так і помре, не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видавши ворогові та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ємниці схову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євхаристійної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чаші, бо смерть духова для християнина страшніша ніж смерть фізична.</w:t>
      </w:r>
    </w:p>
    <w:p w:rsidR="00A358B3" w:rsidRPr="00A358B3" w:rsidRDefault="00A358B3" w:rsidP="00A358B3">
      <w:pPr>
        <w:spacing w:after="0" w:line="360" w:lineRule="auto"/>
        <w:ind w:left="4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Василь Барка спирається й на євангельську притчу про кукіль. Поміж добрим зерном, яке посіяв господар, його ворог засіяв кукіль. На питання слуг, звідки взявся в пшениці кукіль на полі, господар відповідає, що це зробив ворог. Не треба виполювати кукіль, бо разом із ним можна повиривати й пшеницю. А під час жнив женці зберуть кукіль, зв'яжуть його у снопи, щоб спалити. Пшеницю ж звезуть у клуню. На прохання учнів пояснити їм зміст цієї притчі, Христос каже:</w:t>
      </w:r>
    </w:p>
    <w:p w:rsidR="00A358B3" w:rsidRPr="00A358B3" w:rsidRDefault="00A358B3" w:rsidP="00A358B3">
      <w:pPr>
        <w:spacing w:after="0" w:line="36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353</w:t>
      </w:r>
    </w:p>
    <w:p w:rsidR="00A358B3" w:rsidRPr="00A358B3" w:rsidRDefault="00A358B3" w:rsidP="00A358B3">
      <w:pPr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uk-UA" w:eastAsia="uk-UA"/>
        </w:rPr>
        <w:t>,02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Еміль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Дюркгайм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Первісні форми релігійного життя. Тотемна система в Австралії / Пер. з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фр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Г.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Філіпчука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3. Борисюк. - Київ: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Юніверс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2002. - С. 43.</w:t>
      </w:r>
    </w:p>
    <w:p w:rsidR="00A358B3" w:rsidRPr="00A358B3" w:rsidRDefault="00A358B3" w:rsidP="00A358B3">
      <w:pPr>
        <w:spacing w:after="42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Ігор </w:t>
      </w:r>
      <w:proofErr w:type="spellStart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Набитович</w:t>
      </w:r>
      <w:proofErr w:type="spellEnd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. </w:t>
      </w:r>
      <w:proofErr w:type="spellStart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Універсум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'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</w:t>
      </w:r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 художній прозі</w:t>
      </w:r>
    </w:p>
    <w:p w:rsidR="00A358B3" w:rsidRPr="00A358B3" w:rsidRDefault="00A358B3" w:rsidP="00A358B3">
      <w:pPr>
        <w:spacing w:before="420"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"Той, хто сіє добре зерно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Син Чоловічий; поле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світ; добре зерно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сини Царства; а кукіль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сини лукавого; ворог, що його посіяв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диявол; жнива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кінець світу; женці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 ангели. Так, як збирають кукіль і в огні па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лять, так само буде і при кінці світу: Син Чоловічий пошле своїх ангелів, які збе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руть із його Царства всі спокуси й тих, що чинять беззаконня, і кинуть їх до вог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няної печі: там буде плач і скрегіт зубів. І тоді праведні засяють, як сонце, в Цар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стві Отця свого" (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Мт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., </w:t>
      </w:r>
      <w:proofErr w:type="gramStart"/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13: 37-43).</w:t>
      </w:r>
      <w:proofErr w:type="gramEnd"/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Сакронотоп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роману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й євангельське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поле-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світ ("Пшеничне зерно, коли не впаде на землю і не завмре, залишиться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саме-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одне; коли ж завмре, то рясний плід принесе" (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., </w:t>
      </w:r>
      <w:proofErr w:type="gramStart"/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12: 24)),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 кукіль ("сини лука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вого") заглушує й нищить добре зерно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"синів Царства [Божого]".</w:t>
      </w:r>
      <w:proofErr w:type="gram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Таким чином автор підходить аж до ідентифікації українських селян із пшеницею, беручи ши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рше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хлібом.</w:t>
      </w:r>
    </w:p>
    <w:p w:rsidR="00A358B3" w:rsidRPr="00A358B3" w:rsidRDefault="00A358B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"Жовтому князі" мотив фізичної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смерти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 надії на майбутнє воскресіння є одним із домінуючих у романній структурі. Цей мотив, безсумнівно, має послі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довну спорідненість із символікою образу хліба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складового елемента Євха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ристії. Такий взаємозв'язок безпосередньо присутній у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Євхаристійній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містерії, оскільки "Євхаристія є таким моментом у житті Церкви, де має місце передчуття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eschata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(кінця).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gram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Anamnesis</w:t>
      </w:r>
      <w:r w:rsidRPr="00A35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(згадування)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Христа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реалізується не як просте ожив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лення минулого, а як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анамнезіс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майбутнього, як есхатологічна проблема.</w:t>
      </w:r>
      <w:proofErr w:type="gram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Євха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ристії Церква стає відображенням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reflection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есхатологічної громади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Христа,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Месії, образом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Троїчного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Життя Бога. В поняттях людського існування, це голо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вним чином, означає одну річ: подолання усіх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розмежувань, як природних, так і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соціяльних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що підтримують існування світу в стані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дезинтеграції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фрагментар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ности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розкладу, цебто в стані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смерти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</w:t>
      </w: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303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358B3" w:rsidRPr="00A358B3" w:rsidRDefault="00A358B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Тяглість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традиції селянського роду знаходить свій вияв у тому, що Дарія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Кат-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ранник здає в Торгсін</w:t>
      </w: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304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срібну застібку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подарунок своєї матері й купує трохи білого борошна, щоб спекти своїй єдиній ще живій дитині корж. Цей корж стане перед голодною смертю останнім заповітом матері своєму загубленому синові. У цьому епізоді знову відчутними є відгуки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Євхаристійної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жертви: хліб для дитини є надією на майбутнє життя і спогадом про матір.</w:t>
      </w:r>
    </w:p>
    <w:p w:rsidR="00A358B3" w:rsidRPr="00A358B3" w:rsidRDefault="00A358B3" w:rsidP="00A358B3">
      <w:pPr>
        <w:spacing w:after="0" w:line="360" w:lineRule="auto"/>
        <w:ind w:left="20" w:right="20" w:firstLine="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Аналізуючи «демонічну образність» у теорії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архетипного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значення,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Нортрои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Фрай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пов'язує, поруч із іншими,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євхаристійну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ритуальність із реалізацією прин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ципу "трансмутації дії у міміку або з переходом від виконання ритуалу до гри у ритуалі" як "наближення акту до сфери уяви". Згідно із цим принципом "символ Євхаристії із апокаліптичного світу, метафорична ідентифікація рослинного, тва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ринного, людського і божественних тіл мусить мати образ канібалізму як свою демонічну пародію"</w:t>
      </w: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305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Ця «демонічна пародія» в романі Василя Барки представ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лена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канібалічним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образом-символом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Жовтого князя, який метафорично, разом із своїми слугами пожирає українських селян, здійснюючи тим самим ритуал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ан-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тиєвхаристії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Забирання від селян хліба і вивезення його з України є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протилеж-</w:t>
      </w:r>
      <w:proofErr w:type="spellEnd"/>
    </w:p>
    <w:p w:rsidR="00A358B3" w:rsidRPr="00A358B3" w:rsidRDefault="00A358B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354</w:t>
      </w:r>
    </w:p>
    <w:p w:rsidR="00A358B3" w:rsidRPr="00A358B3" w:rsidRDefault="00A358B3" w:rsidP="00A358B3">
      <w:pPr>
        <w:tabs>
          <w:tab w:val="left" w:pos="207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Йоан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Зізіулас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Помісна церква у перспективі спілкування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//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Дух і Літера.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№ 5-6. 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Київ: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НаУ-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КМА,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1999.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-С.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374.</w:t>
      </w:r>
    </w:p>
    <w:p w:rsidR="00A358B3" w:rsidRPr="00A358B3" w:rsidRDefault="00A358B3" w:rsidP="00A358B3">
      <w:pPr>
        <w:tabs>
          <w:tab w:val="left" w:pos="202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Скорочене: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торгівля з іноземцями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(рос.).</w:t>
      </w:r>
    </w:p>
    <w:p w:rsidR="00A358B3" w:rsidRPr="00A358B3" w:rsidRDefault="00A358B3" w:rsidP="00A358B3">
      <w:pPr>
        <w:tabs>
          <w:tab w:val="left" w:pos="212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Нортроп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Фрай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Архетипний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аналіз: теорія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мітів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Слово. Знак. Дискурс. Антологія світової лі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тературно-критичної думки XX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/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ред.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Марії Зубрицької.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Львів: Літопис,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2002. - С. 157.</w:t>
      </w:r>
    </w:p>
    <w:p w:rsidR="00A358B3" w:rsidRPr="00A358B3" w:rsidRDefault="00A358B3" w:rsidP="00A358B3">
      <w:pPr>
        <w:spacing w:after="42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Приявність</w:t>
      </w:r>
      <w:proofErr w:type="spellEnd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структури</w:t>
      </w:r>
      <w:r w:rsidRPr="00A358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 </w:t>
      </w:r>
      <w:r w:rsidRPr="00A358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sacrum</w:t>
      </w:r>
    </w:p>
    <w:p w:rsidR="00A358B3" w:rsidRPr="00A358B3" w:rsidRDefault="00A358B3" w:rsidP="00A358B3">
      <w:pPr>
        <w:spacing w:before="420"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ним до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євхаристійної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ритуальности,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перетворенням життя і хліба на багатства для Жовтого князя: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"Вельзевул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витягує, виточує золото з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крови,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сліз і шкіри лю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дей, поглинаючи їх. Чудо його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мінусєвхаристія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перелиття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плоті й душ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людсь-</w:t>
      </w:r>
      <w:proofErr w:type="spellEnd"/>
    </w:p>
    <w:p w:rsidR="00A358B3" w:rsidRPr="00A358B3" w:rsidRDefault="00A358B3" w:rsidP="00A358B3">
      <w:pPr>
        <w:spacing w:after="0" w:line="360" w:lineRule="auto"/>
        <w:ind w:left="16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1)306</w:t>
      </w:r>
    </w:p>
    <w:p w:rsidR="00A358B3" w:rsidRPr="00A358B3" w:rsidRDefault="00A358B3" w:rsidP="00A358B3">
      <w:pPr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ких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капітал, золото</w:t>
      </w:r>
    </w:p>
    <w:p w:rsidR="00A358B3" w:rsidRPr="00A358B3" w:rsidRDefault="00A358B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Протиставлення двох означених світів автор декларує й на лінгвістичному рі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вні: у грі словами, які в українській та російській мовах мають різне, найчастіше протилежне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значення й семантичне поле (особливо у протиставленні двох полю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сів: життя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смерть). Л. Плющ підкреслює цю рису, в першу чергу, в образі млина і хліба: "Центральним місцем голодної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смерти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селян є млин. Споруда, призначе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на сипати селянам борошно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муку, сипле на них кулі. Поглинаючи селянське збіжжя, млин перемелює його на людську муку голоду...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Оксюморонний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млин породжує один за одним диявольські каламбури «близького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далекого», «україн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ського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російського».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Погравшися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пересипання муки в муку, він сипле кулями в селянські «кулі», мішечки"</w:t>
      </w: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307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358B3" w:rsidRPr="00A358B3" w:rsidRDefault="00A358B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Б.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Хжонстовська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акцентує, що в художній літературі "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євхаристійна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символіка виконує різні функції й охоплює різні простори: або занурюється у простори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,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росте вгору, підносячи нас до релігійних цінностей, або ж організовує простір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profanum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-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дочасний людський світ, підпорядкований гуманістичним вартостям, який розглядається, однак, у взаєминах із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sacrum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''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ом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Адже символ Євхаристії ніколи не втрачає зв'язку зі святістю, в ньому існує пам'ять євангель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ського родоводу, пам'ять Слова, простір таємниць віри"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358B3" w:rsidRPr="00A358B3" w:rsidRDefault="00A358B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Чаша Причастя покликана в християнській Літургії нагадувати про "страсті і смерть Ісуса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Христа"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й "символізує ту чашу, яку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Христос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Господь передав Своїм учням і апостолам під час Тайної Вечері. До чаші вливається на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проскомидії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но і воду, що на Божественній Літургії перетворюється в пресвяту Кров нашого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Спасителя"</w:t>
      </w:r>
      <w:r w:rsidRPr="00A358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309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Чаша причастя для комуністів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слуг Жовтого князя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є лише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ма-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теріяльною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цінністю, яку можна виразити певним грошовим еквівалентом. Для українських селян вона має іншу міру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вартости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 посуд, у якому відбувається містичне перетворення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Кров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Спасителя.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Вона має приховану у собі не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знану енергію: "Замерехтіла чаша. Вузький промінчик, пробігши крізь надвірні двері, впав на обвід, що його коштовні оздоби стали жаріти, як живий огонь; означилася чаша всім обрисом, над руками, посилаючи сяйво"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[180].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Чаша поро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джує у душі християн алюзію до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страстей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Христових і антиципацію хресної до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роги героїв "Жовтого князя", яким доведеться випити ту ж гірку чашу страж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дань: "Господиня гляділа на відсвіти і ввижалося їй, що невідомо де і як треба йти: довго і тяжко, з терпцем страшним, хоч падати, а знов підводитися і йти до останнього знаку,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так треба. Зір звик до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півсутінку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знаходить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старолітній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пис на чаші, про кров, що «за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многих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ізліваємая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»; і зображено: Ісус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Христос,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розп'ятий на хресті, коло якого Богородиця і апостол. Окраса далі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вкруг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чаші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</w:t>
      </w:r>
    </w:p>
    <w:p w:rsidR="00A358B3" w:rsidRPr="00A358B3" w:rsidRDefault="00A358B3" w:rsidP="00A358B3">
      <w:pPr>
        <w:spacing w:after="0" w:line="36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355</w:t>
      </w:r>
    </w:p>
    <w:p w:rsidR="00A358B3" w:rsidRPr="00A358B3" w:rsidRDefault="00A358B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306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Леонід Плющ.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Заразар-Заказар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...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С.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A358B3" w:rsidRPr="00A358B3" w:rsidRDefault="00A358B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lastRenderedPageBreak/>
        <w:footnoteRef/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Леонід Плющ.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"Княгині" Шевченка до "Жовтого князя" Василя Барки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Сучасність.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- 1988.</w:t>
      </w:r>
    </w:p>
    <w:p w:rsidR="00A358B3" w:rsidRPr="00A358B3" w:rsidRDefault="00A358B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-Ч.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7-8. 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С.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77-78.</w:t>
      </w:r>
    </w:p>
    <w:p w:rsidR="00A358B3" w:rsidRPr="00A358B3" w:rsidRDefault="00A358B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ru-RU"/>
        </w:rPr>
        <w:t>308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 xml:space="preserve">Bozena </w:t>
      </w:r>
      <w:proofErr w:type="spellStart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Chrqstowska</w:t>
      </w:r>
      <w:proofErr w:type="spellEnd"/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.</w:t>
      </w:r>
      <w:proofErr w:type="gramEnd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Otwartc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niebo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.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Literackie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swiadeetwa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przezywania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Eucharystii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.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Poznan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: W</w:t>
      </w:r>
    </w:p>
    <w:p w:rsidR="00A358B3" w:rsidRPr="00A358B3" w:rsidRDefault="00A358B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Drodze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1992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-S.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138.</w:t>
      </w:r>
    </w:p>
    <w:p w:rsidR="00A358B3" w:rsidRPr="00A358B3" w:rsidRDefault="00A358B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/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о.</w:t>
      </w:r>
      <w:r w:rsidRPr="00A358B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Юрій Федорів.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Обряди української церкви...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С. 89-90.</w:t>
      </w:r>
    </w:p>
    <w:p w:rsidR="00A358B3" w:rsidRPr="00A358B3" w:rsidRDefault="00A358B3" w:rsidP="00A358B3">
      <w:pPr>
        <w:spacing w:after="42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Ігор </w:t>
      </w:r>
      <w:proofErr w:type="spellStart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Набитович</w:t>
      </w:r>
      <w:proofErr w:type="spellEnd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. </w:t>
      </w:r>
      <w:proofErr w:type="spellStart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Універсум</w:t>
      </w:r>
      <w:proofErr w:type="spellEnd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«</w:t>
      </w:r>
      <w:proofErr w:type="spellStart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ісгиіи'у</w:t>
      </w:r>
      <w:proofErr w:type="spellEnd"/>
      <w:r w:rsidRPr="00A358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в художній прозі</w:t>
      </w:r>
    </w:p>
    <w:p w:rsidR="00A358B3" w:rsidRPr="00A358B3" w:rsidRDefault="00A358B3" w:rsidP="00A358B3">
      <w:pPr>
        <w:spacing w:before="420"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тонкими галузочками; і самоцвіти, обрамовуючи хрещатий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взір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розділяють кар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тини з Святого Письма. Коштовні камінці скрізь: квадратові, в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рамчатих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обковах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золотих, як вся чаша. Осередніх каменів два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фіялковий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зелений. Спід посуду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теж в окрасі, ширшій хвилями, і також стебло і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підстанова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 триступінчата, в то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пазах і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узор серед них"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[180-181].</w:t>
      </w:r>
    </w:p>
    <w:p w:rsidR="00A358B3" w:rsidRPr="00A358B3" w:rsidRDefault="00A358B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Церковна чаша стає у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Барчиному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романі однією з ланок, яка єднає між собою сакральний та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профанний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світи, є містичним інструментом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депрофанації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навко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лишнього всесвіту. Холодної сніжної зими один із героїв твору йде через завмер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ле село, в хатах якого лежать мертві від голоду селяни. Зима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символ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смерти,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печалі. Але захована чаша є своєрідним провісником другого пришестя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Христа-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Пантократора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який оживить усіх мертвих і дасть їм надію на спасіння: "Сховок: тайною доброю оповитий під білими заметами. Хоронить найдорожчу коштов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>ність на світі. Покладено її в чистому ґрунті: чашу, що була вмістилищем огню і світла небесного; і в ній знов з'являться вони в свій час!.. Тоді зійде чаша з гли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бини, крізь поверхню морозної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смерти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новий досвіт; відновляться дари Хрис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тові: для всіх, що грішні і не мають виправдання, крім молитви"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[279].</w:t>
      </w:r>
    </w:p>
    <w:p w:rsidR="00A358B3" w:rsidRPr="00A358B3" w:rsidRDefault="00A358B3" w:rsidP="00A358B3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Образ церковної чаші в романі, яку, жертвуючи своїм життям, рятують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украї-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нці-християни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рук російських комуністів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слуг Сатани, переростає в містич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ний символ Христової чаші Пресвятої Євхаристії з Таємної Вечері, у таємничий Святий </w:t>
      </w:r>
      <w:proofErr w:type="spellStart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Грааль</w:t>
      </w:r>
      <w:proofErr w:type="spellEnd"/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A358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Українські ж селяни стають уособленням лицарів Святого </w:t>
      </w: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Грааля.</w:t>
      </w:r>
    </w:p>
    <w:p w:rsidR="00A358B3" w:rsidRPr="00A358B3" w:rsidRDefault="00A358B3" w:rsidP="00A358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58B3">
        <w:rPr>
          <w:rFonts w:ascii="Times New Roman" w:eastAsia="Times New Roman" w:hAnsi="Times New Roman" w:cs="Times New Roman"/>
          <w:sz w:val="24"/>
          <w:szCs w:val="24"/>
          <w:lang w:eastAsia="ru-RU"/>
        </w:rPr>
        <w:t>356</w:t>
      </w:r>
    </w:p>
    <w:p w:rsidR="00115B77" w:rsidRPr="00A358B3" w:rsidRDefault="00115B77" w:rsidP="00A358B3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15B77" w:rsidRPr="00A358B3" w:rsidSect="00D8658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70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1">
      <w:start w:val="270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2">
      <w:start w:val="270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3">
      <w:start w:val="270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4">
      <w:start w:val="270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5">
      <w:start w:val="270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6">
      <w:start w:val="270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7">
      <w:start w:val="270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8">
      <w:start w:val="270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</w:abstractNum>
  <w:abstractNum w:abstractNumId="1">
    <w:nsid w:val="00000003"/>
    <w:multiLevelType w:val="multilevel"/>
    <w:tmpl w:val="00000002"/>
    <w:lvl w:ilvl="0">
      <w:start w:val="7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1">
      <w:start w:val="7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2">
      <w:start w:val="7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3">
      <w:start w:val="7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4">
      <w:start w:val="7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5">
      <w:start w:val="7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6">
      <w:start w:val="7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7">
      <w:start w:val="7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8">
      <w:start w:val="7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83"/>
    <w:rsid w:val="00115B77"/>
    <w:rsid w:val="00A358B3"/>
    <w:rsid w:val="00D8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6441</Words>
  <Characters>36720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2013-02-09T11:53:00Z</dcterms:created>
  <dcterms:modified xsi:type="dcterms:W3CDTF">2013-02-09T12:09:00Z</dcterms:modified>
</cp:coreProperties>
</file>