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r>
        <w:rPr>
          <w:rFonts w:ascii="PetersburgC" w:hAnsi="PetersburgC" w:cs="PetersburgC"/>
          <w:sz w:val="20"/>
          <w:szCs w:val="20"/>
        </w:rPr>
        <w:t>АНТИУКРАЇНА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r>
        <w:rPr>
          <w:rFonts w:ascii="PetersburgC" w:hAnsi="PetersburgC" w:cs="PetersburgC"/>
          <w:sz w:val="20"/>
          <w:szCs w:val="20"/>
        </w:rPr>
        <w:t xml:space="preserve">На </w:t>
      </w:r>
      <w:proofErr w:type="spellStart"/>
      <w:r>
        <w:rPr>
          <w:rFonts w:ascii="PetersburgC" w:hAnsi="PetersburgC" w:cs="PetersburgC"/>
          <w:sz w:val="20"/>
          <w:szCs w:val="20"/>
        </w:rPr>
        <w:t>поверхні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хортиць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</w:t>
      </w:r>
      <w:proofErr w:type="spellStart"/>
      <w:r>
        <w:rPr>
          <w:rFonts w:ascii="PetersburgC" w:hAnsi="PetersburgC" w:cs="PetersburgC"/>
          <w:sz w:val="20"/>
          <w:szCs w:val="20"/>
        </w:rPr>
        <w:t>запалі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як </w:t>
      </w:r>
      <w:proofErr w:type="spellStart"/>
      <w:r>
        <w:rPr>
          <w:rFonts w:ascii="PetersburgC" w:hAnsi="PetersburgC" w:cs="PetersburgC"/>
          <w:sz w:val="20"/>
          <w:szCs w:val="20"/>
        </w:rPr>
        <w:t>щоки</w:t>
      </w:r>
      <w:proofErr w:type="spellEnd"/>
      <w:r>
        <w:rPr>
          <w:rFonts w:ascii="PetersburgC" w:hAnsi="PetersburgC" w:cs="PetersburgC"/>
          <w:sz w:val="20"/>
          <w:szCs w:val="20"/>
        </w:rPr>
        <w:t>,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виходять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ті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</w:t>
      </w:r>
      <w:proofErr w:type="spellStart"/>
      <w:r>
        <w:rPr>
          <w:rFonts w:ascii="PetersburgC" w:hAnsi="PetersburgC" w:cs="PetersburgC"/>
          <w:sz w:val="20"/>
          <w:szCs w:val="20"/>
        </w:rPr>
        <w:t>що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залишилися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з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запорожців</w:t>
      </w:r>
      <w:proofErr w:type="spellEnd"/>
      <w:r>
        <w:rPr>
          <w:rFonts w:ascii="PetersburgC" w:hAnsi="PetersburgC" w:cs="PetersburgC"/>
          <w:sz w:val="20"/>
          <w:szCs w:val="20"/>
        </w:rPr>
        <w:t>,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одягнені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в </w:t>
      </w:r>
      <w:proofErr w:type="spellStart"/>
      <w:r>
        <w:rPr>
          <w:rFonts w:ascii="PetersburgC" w:hAnsi="PetersburgC" w:cs="PetersburgC"/>
          <w:sz w:val="20"/>
          <w:szCs w:val="20"/>
        </w:rPr>
        <w:t>модерні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шаровари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proofErr w:type="gramStart"/>
      <w:r>
        <w:rPr>
          <w:rFonts w:ascii="PetersburgC" w:hAnsi="PetersburgC" w:cs="PetersburgC"/>
          <w:sz w:val="20"/>
          <w:szCs w:val="20"/>
        </w:rPr>
        <w:t>п</w:t>
      </w:r>
      <w:proofErr w:type="gramEnd"/>
      <w:r>
        <w:rPr>
          <w:rFonts w:ascii="PetersburgC" w:hAnsi="PetersburgC" w:cs="PetersburgC"/>
          <w:sz w:val="20"/>
          <w:szCs w:val="20"/>
        </w:rPr>
        <w:t>іжам</w:t>
      </w:r>
      <w:proofErr w:type="spellEnd"/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з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мовою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</w:t>
      </w:r>
      <w:proofErr w:type="spellStart"/>
      <w:r>
        <w:rPr>
          <w:rFonts w:ascii="PetersburgC" w:hAnsi="PetersburgC" w:cs="PetersburgC"/>
          <w:sz w:val="20"/>
          <w:szCs w:val="20"/>
        </w:rPr>
        <w:t>знищеною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Рязанню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як </w:t>
      </w:r>
      <w:proofErr w:type="spellStart"/>
      <w:r>
        <w:rPr>
          <w:rFonts w:ascii="PetersburgC" w:hAnsi="PetersburgC" w:cs="PetersburgC"/>
          <w:sz w:val="20"/>
          <w:szCs w:val="20"/>
        </w:rPr>
        <w:t>хемікалією</w:t>
      </w:r>
      <w:proofErr w:type="spellEnd"/>
      <w:r>
        <w:rPr>
          <w:rFonts w:ascii="PetersburgC" w:hAnsi="PetersburgC" w:cs="PetersburgC"/>
          <w:sz w:val="20"/>
          <w:szCs w:val="20"/>
        </w:rPr>
        <w:t>.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r>
        <w:rPr>
          <w:rFonts w:ascii="PetersburgC" w:hAnsi="PetersburgC" w:cs="PetersburgC"/>
          <w:sz w:val="20"/>
          <w:szCs w:val="20"/>
        </w:rPr>
        <w:t>10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Деякі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стараються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закрити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gramStart"/>
      <w:r>
        <w:rPr>
          <w:rFonts w:ascii="PetersburgC" w:hAnsi="PetersburgC" w:cs="PetersburgC"/>
          <w:sz w:val="20"/>
          <w:szCs w:val="20"/>
        </w:rPr>
        <w:t>свою</w:t>
      </w:r>
      <w:proofErr w:type="gram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совість</w:t>
      </w:r>
      <w:proofErr w:type="spellEnd"/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вишивками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</w:t>
      </w:r>
      <w:proofErr w:type="spellStart"/>
      <w:r>
        <w:rPr>
          <w:rFonts w:ascii="PetersburgC" w:hAnsi="PetersburgC" w:cs="PetersburgC"/>
          <w:sz w:val="20"/>
          <w:szCs w:val="20"/>
        </w:rPr>
        <w:t>які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до </w:t>
      </w:r>
      <w:proofErr w:type="spellStart"/>
      <w:r>
        <w:rPr>
          <w:rFonts w:ascii="PetersburgC" w:hAnsi="PetersburgC" w:cs="PetersburgC"/>
          <w:sz w:val="20"/>
          <w:szCs w:val="20"/>
        </w:rPr>
        <w:t>цього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замалі</w:t>
      </w:r>
      <w:proofErr w:type="spellEnd"/>
      <w:r>
        <w:rPr>
          <w:rFonts w:ascii="PetersburgC" w:hAnsi="PetersburgC" w:cs="PetersburgC"/>
          <w:sz w:val="20"/>
          <w:szCs w:val="20"/>
        </w:rPr>
        <w:t>,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інші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прикривають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її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бандурами, як наготу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фіговими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листками,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proofErr w:type="gramStart"/>
      <w:r>
        <w:rPr>
          <w:rFonts w:ascii="PetersburgC" w:hAnsi="PetersburgC" w:cs="PetersburgC"/>
          <w:sz w:val="20"/>
          <w:szCs w:val="20"/>
        </w:rPr>
        <w:t>вс</w:t>
      </w:r>
      <w:proofErr w:type="gramEnd"/>
      <w:r>
        <w:rPr>
          <w:rFonts w:ascii="PetersburgC" w:hAnsi="PetersburgC" w:cs="PetersburgC"/>
          <w:sz w:val="20"/>
          <w:szCs w:val="20"/>
        </w:rPr>
        <w:t>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</w:t>
      </w:r>
      <w:proofErr w:type="spellStart"/>
      <w:r>
        <w:rPr>
          <w:rFonts w:ascii="PetersburgC" w:hAnsi="PetersburgC" w:cs="PetersburgC"/>
          <w:sz w:val="20"/>
          <w:szCs w:val="20"/>
        </w:rPr>
        <w:t>говорячи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</w:t>
      </w:r>
      <w:proofErr w:type="spellStart"/>
      <w:r>
        <w:rPr>
          <w:rFonts w:ascii="PetersburgC" w:hAnsi="PetersburgC" w:cs="PetersburgC"/>
          <w:sz w:val="20"/>
          <w:szCs w:val="20"/>
        </w:rPr>
        <w:t>вживають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то тут, то там слова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r>
        <w:rPr>
          <w:rFonts w:ascii="PetersburgC" w:hAnsi="PetersburgC" w:cs="PetersburgC"/>
          <w:sz w:val="20"/>
          <w:szCs w:val="20"/>
        </w:rPr>
        <w:t xml:space="preserve">“борщ” </w:t>
      </w:r>
      <w:proofErr w:type="spellStart"/>
      <w:r>
        <w:rPr>
          <w:rFonts w:ascii="PetersburgC" w:hAnsi="PetersburgC" w:cs="PetersburgC"/>
          <w:sz w:val="20"/>
          <w:szCs w:val="20"/>
        </w:rPr>
        <w:t>і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”вареники”,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ні</w:t>
      </w:r>
      <w:proofErr w:type="gramStart"/>
      <w:r>
        <w:rPr>
          <w:rFonts w:ascii="PetersburgC" w:hAnsi="PetersburgC" w:cs="PetersburgC"/>
          <w:sz w:val="20"/>
          <w:szCs w:val="20"/>
        </w:rPr>
        <w:t>би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в</w:t>
      </w:r>
      <w:proofErr w:type="gramEnd"/>
      <w:r>
        <w:rPr>
          <w:rFonts w:ascii="PetersburgC" w:hAnsi="PetersburgC" w:cs="PetersburgC"/>
          <w:sz w:val="20"/>
          <w:szCs w:val="20"/>
        </w:rPr>
        <w:t>ірячи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в </w:t>
      </w:r>
      <w:proofErr w:type="spellStart"/>
      <w:r>
        <w:rPr>
          <w:rFonts w:ascii="PetersburgC" w:hAnsi="PetersburgC" w:cs="PetersburgC"/>
          <w:sz w:val="20"/>
          <w:szCs w:val="20"/>
        </w:rPr>
        <w:t>забобон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</w:t>
      </w:r>
      <w:proofErr w:type="spellStart"/>
      <w:r>
        <w:rPr>
          <w:rFonts w:ascii="PetersburgC" w:hAnsi="PetersburgC" w:cs="PetersburgC"/>
          <w:sz w:val="20"/>
          <w:szCs w:val="20"/>
        </w:rPr>
        <w:t>що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вони </w:t>
      </w:r>
      <w:proofErr w:type="spellStart"/>
      <w:r>
        <w:rPr>
          <w:rFonts w:ascii="PetersburgC" w:hAnsi="PetersburgC" w:cs="PetersburgC"/>
          <w:sz w:val="20"/>
          <w:szCs w:val="20"/>
        </w:rPr>
        <w:t>магічні</w:t>
      </w:r>
      <w:proofErr w:type="spellEnd"/>
      <w:r>
        <w:rPr>
          <w:rFonts w:ascii="PetersburgC" w:hAnsi="PetersburgC" w:cs="PetersburgC"/>
          <w:sz w:val="20"/>
          <w:szCs w:val="20"/>
        </w:rPr>
        <w:t>.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proofErr w:type="gramStart"/>
      <w:r>
        <w:rPr>
          <w:rFonts w:ascii="PetersburgC" w:hAnsi="PetersburgC" w:cs="PetersburgC"/>
          <w:sz w:val="20"/>
          <w:szCs w:val="20"/>
        </w:rPr>
        <w:t>Кра</w:t>
      </w:r>
      <w:proofErr w:type="gramEnd"/>
      <w:r>
        <w:rPr>
          <w:rFonts w:ascii="PetersburgC" w:hAnsi="PetersburgC" w:cs="PetersburgC"/>
          <w:sz w:val="20"/>
          <w:szCs w:val="20"/>
        </w:rPr>
        <w:t>їно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дач </w:t>
      </w:r>
      <w:proofErr w:type="spellStart"/>
      <w:r>
        <w:rPr>
          <w:rFonts w:ascii="PetersburgC" w:hAnsi="PetersburgC" w:cs="PetersburgC"/>
          <w:sz w:val="20"/>
          <w:szCs w:val="20"/>
        </w:rPr>
        <w:t>дядьків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Томів</w:t>
      </w:r>
      <w:proofErr w:type="spellEnd"/>
      <w:r>
        <w:rPr>
          <w:rFonts w:ascii="PetersburgC" w:hAnsi="PetersburgC" w:cs="PetersburgC"/>
          <w:sz w:val="20"/>
          <w:szCs w:val="20"/>
        </w:rPr>
        <w:t>,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r>
        <w:rPr>
          <w:rFonts w:ascii="PetersburgC" w:hAnsi="PetersburgC" w:cs="PetersburgC"/>
          <w:sz w:val="20"/>
          <w:szCs w:val="20"/>
        </w:rPr>
        <w:t xml:space="preserve">де </w:t>
      </w:r>
      <w:proofErr w:type="spellStart"/>
      <w:r>
        <w:rPr>
          <w:rFonts w:ascii="PetersburgC" w:hAnsi="PetersburgC" w:cs="PetersburgC"/>
          <w:sz w:val="20"/>
          <w:szCs w:val="20"/>
        </w:rPr>
        <w:t>багто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нагоди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для </w:t>
      </w:r>
      <w:proofErr w:type="spellStart"/>
      <w:r>
        <w:rPr>
          <w:rFonts w:ascii="PetersburgC" w:hAnsi="PetersburgC" w:cs="PetersburgC"/>
          <w:sz w:val="20"/>
          <w:szCs w:val="20"/>
        </w:rPr>
        <w:t>шлунків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робити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proofErr w:type="gramStart"/>
      <w:r>
        <w:rPr>
          <w:rFonts w:ascii="PetersburgC" w:hAnsi="PetersburgC" w:cs="PetersburgC"/>
          <w:sz w:val="20"/>
          <w:szCs w:val="20"/>
        </w:rPr>
        <w:t>кар’єри</w:t>
      </w:r>
      <w:proofErr w:type="spellEnd"/>
      <w:proofErr w:type="gramEnd"/>
      <w:r>
        <w:rPr>
          <w:rFonts w:ascii="PetersburgC" w:hAnsi="PetersburgC" w:cs="PetersburgC"/>
          <w:sz w:val="20"/>
          <w:szCs w:val="20"/>
        </w:rPr>
        <w:t>,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r>
        <w:rPr>
          <w:rFonts w:ascii="PetersburgC" w:hAnsi="PetersburgC" w:cs="PetersburgC"/>
          <w:sz w:val="20"/>
          <w:szCs w:val="20"/>
        </w:rPr>
        <w:t xml:space="preserve">як при </w:t>
      </w:r>
      <w:proofErr w:type="spellStart"/>
      <w:r>
        <w:rPr>
          <w:rFonts w:ascii="PetersburgC" w:hAnsi="PetersburgC" w:cs="PetersburgC"/>
          <w:sz w:val="20"/>
          <w:szCs w:val="20"/>
        </w:rPr>
        <w:t>зіткненню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антиречовини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з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речовиною</w:t>
      </w:r>
      <w:proofErr w:type="spellEnd"/>
      <w:r>
        <w:rPr>
          <w:rFonts w:ascii="PetersburgC" w:hAnsi="PetersburgC" w:cs="PetersburgC"/>
          <w:sz w:val="20"/>
          <w:szCs w:val="20"/>
        </w:rPr>
        <w:t>,</w:t>
      </w:r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відбудеться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страшний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вибух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, коли </w:t>
      </w:r>
      <w:proofErr w:type="spellStart"/>
      <w:r>
        <w:rPr>
          <w:rFonts w:ascii="PetersburgC" w:hAnsi="PetersburgC" w:cs="PetersburgC"/>
          <w:sz w:val="20"/>
          <w:szCs w:val="20"/>
        </w:rPr>
        <w:t>ти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proofErr w:type="gramStart"/>
      <w:r>
        <w:rPr>
          <w:rFonts w:ascii="PetersburgC" w:hAnsi="PetersburgC" w:cs="PetersburgC"/>
          <w:sz w:val="20"/>
          <w:szCs w:val="20"/>
        </w:rPr>
        <w:t>стр</w:t>
      </w:r>
      <w:proofErr w:type="gramEnd"/>
      <w:r>
        <w:rPr>
          <w:rFonts w:ascii="PetersburgC" w:hAnsi="PetersburgC" w:cs="PetersburgC"/>
          <w:sz w:val="20"/>
          <w:szCs w:val="20"/>
        </w:rPr>
        <w:t>інешся</w:t>
      </w:r>
      <w:proofErr w:type="spellEnd"/>
    </w:p>
    <w:p w:rsidR="00AB7E65" w:rsidRDefault="00AB7E65" w:rsidP="00AB7E65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0"/>
          <w:szCs w:val="20"/>
        </w:rPr>
      </w:pPr>
      <w:proofErr w:type="spellStart"/>
      <w:r>
        <w:rPr>
          <w:rFonts w:ascii="PetersburgC" w:hAnsi="PetersburgC" w:cs="PetersburgC"/>
          <w:sz w:val="20"/>
          <w:szCs w:val="20"/>
        </w:rPr>
        <w:t>з</w:t>
      </w:r>
      <w:proofErr w:type="spellEnd"/>
      <w:r>
        <w:rPr>
          <w:rFonts w:ascii="PetersburgC" w:hAnsi="PetersburgC" w:cs="PetersburgC"/>
          <w:sz w:val="20"/>
          <w:szCs w:val="20"/>
        </w:rPr>
        <w:t xml:space="preserve"> </w:t>
      </w:r>
      <w:proofErr w:type="spellStart"/>
      <w:r>
        <w:rPr>
          <w:rFonts w:ascii="PetersburgC" w:hAnsi="PetersburgC" w:cs="PetersburgC"/>
          <w:sz w:val="20"/>
          <w:szCs w:val="20"/>
        </w:rPr>
        <w:t>Україною</w:t>
      </w:r>
      <w:proofErr w:type="spellEnd"/>
      <w:r>
        <w:rPr>
          <w:rFonts w:ascii="PetersburgC" w:hAnsi="PetersburgC" w:cs="PetersburgC"/>
          <w:sz w:val="20"/>
          <w:szCs w:val="20"/>
        </w:rPr>
        <w:t>!</w:t>
      </w:r>
    </w:p>
    <w:p w:rsidR="00290930" w:rsidRDefault="00AB7E65" w:rsidP="00AB7E65">
      <w:r>
        <w:rPr>
          <w:rFonts w:ascii="PetersburgC" w:hAnsi="PetersburgC" w:cs="PetersburgC"/>
          <w:sz w:val="20"/>
          <w:szCs w:val="20"/>
        </w:rPr>
        <w:t>3</w:t>
      </w:r>
    </w:p>
    <w:sectPr w:rsidR="0029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E65"/>
    <w:rsid w:val="00290930"/>
    <w:rsid w:val="00AB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2010-02-17T15:01:00Z</dcterms:created>
  <dcterms:modified xsi:type="dcterms:W3CDTF">2010-02-17T15:01:00Z</dcterms:modified>
</cp:coreProperties>
</file>