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C" w:rsidRPr="0029501C" w:rsidRDefault="0029501C" w:rsidP="002950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№6</w:t>
      </w:r>
    </w:p>
    <w:p w:rsidR="0029501C" w:rsidRPr="0029501C" w:rsidRDefault="0029501C" w:rsidP="002950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Патологія, спричинена розладами резистентності організму</w:t>
      </w:r>
    </w:p>
    <w:p w:rsidR="0029501C" w:rsidRPr="0029501C" w:rsidRDefault="0029501C" w:rsidP="002950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Реактивність та її роль в патологічній фізіології.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Алергія.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негайного типу.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сповільненого типу.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Аутоімунні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захворювання.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Імунодефіцитні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стани. </w:t>
      </w:r>
    </w:p>
    <w:p w:rsidR="0029501C" w:rsidRPr="0029501C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СНІД. </w:t>
      </w:r>
    </w:p>
    <w:p w:rsidR="00B42FBC" w:rsidRPr="0004419E" w:rsidRDefault="0029501C" w:rsidP="0029501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Канцерогенез.</w:t>
      </w:r>
    </w:p>
    <w:p w:rsidR="0004419E" w:rsidRPr="005B76CA" w:rsidRDefault="0004419E" w:rsidP="0004419E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:rsidR="005B76CA" w:rsidRPr="00BB28AA" w:rsidRDefault="005B76CA" w:rsidP="005B76CA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BB28AA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література:</w:t>
      </w:r>
    </w:p>
    <w:p w:rsidR="0004419E" w:rsidRDefault="0004419E" w:rsidP="005B76CA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Леонова Е.В., Висмонт Ф.И. Реактивность организма и ее роль в патологии: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чебно-метод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. пособие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  <w:lang w:val="uk-UA"/>
        </w:rPr>
        <w:t>инск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 БГМУ, 2002. 24 с.</w:t>
      </w:r>
    </w:p>
    <w:p w:rsidR="00CB4DCD" w:rsidRPr="001B3EB2" w:rsidRDefault="00CB4DCD" w:rsidP="00CB4DCD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Імунологія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/ Вершигора А. Ю., Пастер Є. У.,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Колибо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Д. В та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школа, 2005. 599 с.</w:t>
      </w:r>
    </w:p>
    <w:p w:rsidR="00CB4DCD" w:rsidRPr="001B3EB2" w:rsidRDefault="00CB4DCD" w:rsidP="00CB4DCD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Ройт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Бростофф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Дж., Мейл Д. Иммунология: пер. с англ. Москва: Мир, 2000.592 с.</w:t>
      </w:r>
    </w:p>
    <w:p w:rsidR="00CB4DCD" w:rsidRPr="001B3EB2" w:rsidRDefault="00CB4DCD" w:rsidP="00CB4DCD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Дранник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Г. Н. Клиническая иммунология и аллергология: Пособие для студентов, врачей-интернов, иммунологов, аллергологов, врачей лечебного профиля всех специальностей. 4-е изд., доп. Киев: ООО «Полиграф плюс», 2010. 552 с.</w:t>
      </w:r>
    </w:p>
    <w:p w:rsidR="00CB4DCD" w:rsidRDefault="00CB4DCD" w:rsidP="00CB4DCD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Хаитов Р. М. Иммунология: учебник. 2-е изд.,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. и доп. Москва: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>, 2011. 528 с.</w:t>
      </w:r>
    </w:p>
    <w:p w:rsidR="005B76CA" w:rsidRPr="00BB28AA" w:rsidRDefault="005B76CA" w:rsidP="005B76CA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Быков Ю.В., Беккер Р.А., Резников М.К. Депрессии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</w:rPr>
        <w:t xml:space="preserve">: практическое руководство. Москва: </w:t>
      </w:r>
      <w:hyperlink r:id="rId5" w:tooltip="Информация об издательстве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Издательский Дом "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Инфра-М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BB28AA">
        <w:rPr>
          <w:rFonts w:ascii="Times New Roman" w:hAnsi="Times New Roman" w:cs="Times New Roman"/>
          <w:sz w:val="24"/>
          <w:szCs w:val="24"/>
        </w:rPr>
        <w:t>, 2012. 380 с.</w:t>
      </w:r>
    </w:p>
    <w:p w:rsidR="005B76CA" w:rsidRPr="0004419E" w:rsidRDefault="005B76CA" w:rsidP="0004419E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Патофизиология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: в 2 т. / под ред. В.В. Новицкого, Е.Д.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Гольдберга, О.И.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Уразовой</w:t>
      </w:r>
      <w:proofErr w:type="spellEnd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4-е изд.,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Москва: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 w:rsidRPr="0004419E">
        <w:rPr>
          <w:rFonts w:ascii="Times New Roman" w:hAnsi="Times New Roman" w:cs="Times New Roman"/>
          <w:sz w:val="24"/>
          <w:szCs w:val="24"/>
          <w:shd w:val="clear" w:color="auto" w:fill="FFFFFF"/>
        </w:rPr>
        <w:t>, 2009. Т. 1. 848 с.Т. 2. 640 с.</w:t>
      </w:r>
    </w:p>
    <w:p w:rsidR="005B76CA" w:rsidRPr="00BB28AA" w:rsidRDefault="005B76CA" w:rsidP="005B76CA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Ушаков И.Б.,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Штемберг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Шафиркин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А.В. 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организма млекопитающих: принципы формирования, регуляции и прогнозирования: монография.  Москва: " Наука", 2007. 493 с.</w:t>
      </w:r>
    </w:p>
    <w:p w:rsidR="005B76CA" w:rsidRPr="00BB28AA" w:rsidRDefault="005B76CA" w:rsidP="005B76CA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bCs/>
          <w:sz w:val="24"/>
          <w:szCs w:val="24"/>
        </w:rPr>
        <w:t>Яковлев Г.М.</w:t>
      </w:r>
      <w:r w:rsidRPr="00BB28AA">
        <w:rPr>
          <w:rFonts w:ascii="Times New Roman" w:hAnsi="Times New Roman" w:cs="Times New Roman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bCs/>
          <w:sz w:val="24"/>
          <w:szCs w:val="24"/>
        </w:rPr>
        <w:t>Новиков В.С.</w:t>
      </w:r>
      <w:r w:rsidRPr="00BB28A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Хавинсон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 xml:space="preserve"> В.Х.</w:t>
      </w:r>
      <w:r w:rsidRPr="00B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>, стресс, регуляция:</w:t>
      </w:r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монография. Ленинград: "Наука: Ленинградское отделение", 1990. 237 с.</w:t>
      </w:r>
    </w:p>
    <w:p w:rsidR="0004419E" w:rsidRDefault="005B76CA" w:rsidP="0004419E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Яременко К. </w:t>
      </w:r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Оптимальное состояние организма и </w:t>
      </w:r>
      <w:proofErr w:type="spellStart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>адаптогены</w:t>
      </w:r>
      <w:proofErr w:type="spellEnd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. Москва: </w:t>
      </w:r>
      <w:proofErr w:type="spellStart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>Элби</w:t>
      </w:r>
      <w:proofErr w:type="spellEnd"/>
      <w:r w:rsidRPr="00BB28AA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sz w:val="24"/>
          <w:szCs w:val="24"/>
        </w:rPr>
        <w:lastRenderedPageBreak/>
        <w:t>2008. 136 с.</w:t>
      </w:r>
    </w:p>
    <w:p w:rsidR="0004419E" w:rsidRDefault="005B76CA" w:rsidP="0004419E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19E">
        <w:rPr>
          <w:rFonts w:ascii="Times New Roman" w:hAnsi="Times New Roman" w:cs="Times New Roman"/>
          <w:sz w:val="24"/>
          <w:szCs w:val="24"/>
        </w:rPr>
        <w:t xml:space="preserve">Иммунотерапия : руководство / под ред.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Хаитова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Р. М.,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Атауллаханова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Р. И. Москва :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>, 2012. 672 с.</w:t>
      </w:r>
    </w:p>
    <w:p w:rsidR="0004419E" w:rsidRDefault="005B76CA" w:rsidP="0004419E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Иммунокоррекция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в педиатрии: практическое руководство для врачей /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Костинов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М.П., Булгакова В.А.,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Абаева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З.Р. и др.; под ред. М.П.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Костинова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>. 2-е изд., доп. Москва, 2001.</w:t>
      </w:r>
    </w:p>
    <w:p w:rsidR="005B76CA" w:rsidRPr="0004419E" w:rsidRDefault="005B76CA" w:rsidP="0004419E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фізіологія: підручник для студентів вищих фармацевтичних навчальних закладів і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lang w:val="uk-UA"/>
        </w:rPr>
        <w:t>фармац</w:t>
      </w:r>
      <w:proofErr w:type="spellEnd"/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. факультетів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. мед.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. закладів / М.С.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lang w:val="uk-UA"/>
        </w:rPr>
        <w:t>Регеда</w:t>
      </w:r>
      <w:proofErr w:type="spellEnd"/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, А.І. </w:t>
      </w:r>
      <w:proofErr w:type="spellStart"/>
      <w:r w:rsidRPr="0004419E">
        <w:rPr>
          <w:rFonts w:ascii="Times New Roman" w:hAnsi="Times New Roman" w:cs="Times New Roman"/>
          <w:sz w:val="24"/>
          <w:szCs w:val="24"/>
          <w:lang w:val="uk-UA"/>
        </w:rPr>
        <w:t>Березнякова</w:t>
      </w:r>
      <w:proofErr w:type="spellEnd"/>
      <w:r w:rsidRPr="0004419E">
        <w:rPr>
          <w:rFonts w:ascii="Times New Roman" w:hAnsi="Times New Roman" w:cs="Times New Roman"/>
          <w:sz w:val="24"/>
          <w:szCs w:val="24"/>
          <w:lang w:val="uk-UA"/>
        </w:rPr>
        <w:t xml:space="preserve">, Н.М. Кононенко та ін.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 друге доп. та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19E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04419E">
        <w:rPr>
          <w:rFonts w:ascii="Times New Roman" w:hAnsi="Times New Roman" w:cs="Times New Roman"/>
          <w:sz w:val="24"/>
          <w:szCs w:val="24"/>
        </w:rPr>
        <w:t>, 2010. 530 с.</w:t>
      </w:r>
    </w:p>
    <w:p w:rsidR="005B76CA" w:rsidRPr="00BB28AA" w:rsidRDefault="005B76CA" w:rsidP="005B76CA">
      <w:pPr>
        <w:shd w:val="clear" w:color="auto" w:fill="FFFFFF"/>
        <w:tabs>
          <w:tab w:val="left" w:pos="365"/>
        </w:tabs>
        <w:spacing w:after="0" w:line="360" w:lineRule="auto"/>
        <w:ind w:firstLine="426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Інформаційні</w:t>
      </w:r>
      <w:proofErr w:type="spellEnd"/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ресурси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</w:t>
      </w:r>
    </w:p>
    <w:p w:rsidR="005B76CA" w:rsidRPr="00BB28AA" w:rsidRDefault="005B76CA" w:rsidP="005B76CA">
      <w:pPr>
        <w:pStyle w:val="1"/>
        <w:keepNext w:val="0"/>
        <w:numPr>
          <w:ilvl w:val="0"/>
          <w:numId w:val="4"/>
        </w:numPr>
        <w:tabs>
          <w:tab w:val="clear" w:pos="1069"/>
          <w:tab w:val="num" w:pos="720"/>
          <w:tab w:val="left" w:pos="900"/>
          <w:tab w:val="left" w:pos="108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B28AA">
        <w:rPr>
          <w:sz w:val="24"/>
          <w:szCs w:val="24"/>
        </w:rPr>
        <w:t xml:space="preserve">Портал </w:t>
      </w:r>
      <w:r w:rsidRPr="00BB28AA">
        <w:rPr>
          <w:sz w:val="24"/>
          <w:szCs w:val="24"/>
          <w:lang w:val="ru-RU"/>
        </w:rPr>
        <w:t xml:space="preserve">электронной </w:t>
      </w:r>
      <w:proofErr w:type="spellStart"/>
      <w:r w:rsidRPr="00BB28AA">
        <w:rPr>
          <w:sz w:val="24"/>
          <w:szCs w:val="24"/>
        </w:rPr>
        <w:t>медицинской</w:t>
      </w:r>
      <w:proofErr w:type="spellEnd"/>
      <w:r w:rsidRPr="00BB28AA">
        <w:rPr>
          <w:sz w:val="24"/>
          <w:szCs w:val="24"/>
        </w:rPr>
        <w:t xml:space="preserve"> </w:t>
      </w:r>
      <w:proofErr w:type="spellStart"/>
      <w:r w:rsidRPr="00BB28AA">
        <w:rPr>
          <w:sz w:val="24"/>
          <w:szCs w:val="24"/>
        </w:rPr>
        <w:t>литературы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 xml:space="preserve">. </w:t>
      </w:r>
      <w:r w:rsidRPr="00BB28AA">
        <w:rPr>
          <w:sz w:val="24"/>
          <w:szCs w:val="24"/>
          <w:lang w:val="en-US"/>
        </w:rPr>
        <w:t>URL</w:t>
      </w:r>
      <w:r w:rsidRPr="00BB28AA">
        <w:rPr>
          <w:rStyle w:val="a4"/>
          <w:color w:val="auto"/>
          <w:sz w:val="24"/>
          <w:szCs w:val="24"/>
          <w:u w:val="none"/>
        </w:rPr>
        <w:t>:</w:t>
      </w:r>
      <w:proofErr w:type="spellStart"/>
      <w:r w:rsidR="008B37DE" w:rsidRPr="00BB28AA">
        <w:rPr>
          <w:sz w:val="24"/>
          <w:szCs w:val="24"/>
        </w:rPr>
        <w:fldChar w:fldCharType="begin"/>
      </w:r>
      <w:r w:rsidRPr="00BB28AA">
        <w:rPr>
          <w:sz w:val="24"/>
          <w:szCs w:val="24"/>
        </w:rPr>
        <w:instrText>HYPERLINK "http://medulka.ru/himiya-biohimiya/books-page"</w:instrText>
      </w:r>
      <w:r w:rsidR="008B37DE" w:rsidRPr="00BB28AA">
        <w:rPr>
          <w:sz w:val="24"/>
          <w:szCs w:val="24"/>
        </w:rPr>
        <w:fldChar w:fldCharType="separate"/>
      </w:r>
      <w:r w:rsidRPr="00BB28AA">
        <w:rPr>
          <w:rStyle w:val="a4"/>
          <w:color w:val="auto"/>
          <w:sz w:val="24"/>
          <w:szCs w:val="24"/>
          <w:u w:val="none"/>
        </w:rPr>
        <w:t>http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://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medulka.ru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/himiya-biohimiya/books-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page</w:t>
      </w:r>
      <w:proofErr w:type="spellEnd"/>
      <w:r w:rsidR="008B37DE" w:rsidRPr="00BB28AA">
        <w:rPr>
          <w:sz w:val="24"/>
          <w:szCs w:val="24"/>
        </w:rPr>
        <w:fldChar w:fldCharType="end"/>
      </w:r>
      <w:r w:rsidRPr="00BB28AA">
        <w:rPr>
          <w:sz w:val="24"/>
          <w:szCs w:val="24"/>
        </w:rPr>
        <w:t xml:space="preserve">. </w:t>
      </w:r>
    </w:p>
    <w:p w:rsidR="005B76CA" w:rsidRPr="00BB28AA" w:rsidRDefault="005B76CA" w:rsidP="005B76CA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Электронные медицинские книги.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medliter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B28AA">
        <w:rPr>
          <w:rFonts w:ascii="Times New Roman" w:hAnsi="Times New Roman" w:cs="Times New Roman"/>
          <w:sz w:val="24"/>
          <w:szCs w:val="24"/>
        </w:rPr>
        <w:t>.</w:t>
      </w:r>
    </w:p>
    <w:p w:rsidR="005B76CA" w:rsidRPr="00BB28AA" w:rsidRDefault="005B76CA" w:rsidP="005B76CA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Новая электронная библиотека.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7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newlibrary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B28AA">
        <w:rPr>
          <w:rFonts w:ascii="Times New Roman" w:hAnsi="Times New Roman" w:cs="Times New Roman"/>
          <w:sz w:val="24"/>
          <w:szCs w:val="24"/>
        </w:rPr>
        <w:t>.</w:t>
      </w:r>
    </w:p>
    <w:p w:rsidR="005B76CA" w:rsidRPr="005B76CA" w:rsidRDefault="005B76CA" w:rsidP="005B76CA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B76CA" w:rsidRPr="005B76CA" w:rsidSect="00DC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9BFECDB8"/>
    <w:lvl w:ilvl="0" w:tplc="C360DF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84B212D"/>
    <w:multiLevelType w:val="hybridMultilevel"/>
    <w:tmpl w:val="CACE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501C"/>
    <w:rsid w:val="0004419E"/>
    <w:rsid w:val="0029501C"/>
    <w:rsid w:val="005B76CA"/>
    <w:rsid w:val="008B37DE"/>
    <w:rsid w:val="00B42FBC"/>
    <w:rsid w:val="00CB4DCD"/>
    <w:rsid w:val="00DC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69"/>
  </w:style>
  <w:style w:type="paragraph" w:styleId="1">
    <w:name w:val="heading 1"/>
    <w:basedOn w:val="a"/>
    <w:next w:val="a"/>
    <w:link w:val="10"/>
    <w:uiPriority w:val="99"/>
    <w:qFormat/>
    <w:rsid w:val="005B76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B76CA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5B76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6CA"/>
  </w:style>
  <w:style w:type="character" w:styleId="a5">
    <w:name w:val="Emphasis"/>
    <w:basedOn w:val="a0"/>
    <w:uiPriority w:val="20"/>
    <w:qFormat/>
    <w:rsid w:val="005B76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liter.ru" TargetMode="External"/><Relationship Id="rId5" Type="http://schemas.openxmlformats.org/officeDocument/2006/relationships/hyperlink" Target="https://elibrary.ru/publisher_about.asp?pubsid=72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2274</Characters>
  <Application>Microsoft Office Word</Application>
  <DocSecurity>0</DocSecurity>
  <Lines>18</Lines>
  <Paragraphs>5</Paragraphs>
  <ScaleCrop>false</ScaleCrop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2020-08-27T11:10:00Z</dcterms:created>
  <dcterms:modified xsi:type="dcterms:W3CDTF">2020-08-27T11:52:00Z</dcterms:modified>
</cp:coreProperties>
</file>