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C88" w:rsidRPr="00265C88" w:rsidRDefault="00265C88" w:rsidP="00265C88">
      <w:pPr>
        <w:keepNext/>
        <w:keepLines/>
        <w:spacing w:after="4"/>
        <w:ind w:left="15" w:hanging="10"/>
        <w:jc w:val="center"/>
        <w:outlineLvl w:val="1"/>
        <w:rPr>
          <w:rFonts w:ascii="Century" w:eastAsia="Century" w:hAnsi="Century" w:cs="Century"/>
          <w:color w:val="000000"/>
          <w:sz w:val="32"/>
          <w:lang w:eastAsia="ru-RU"/>
        </w:rPr>
      </w:pPr>
      <w:r w:rsidRPr="00265C88">
        <w:rPr>
          <w:rFonts w:ascii="Century" w:eastAsia="Century" w:hAnsi="Century" w:cs="Century"/>
          <w:color w:val="000000"/>
          <w:sz w:val="32"/>
          <w:lang w:eastAsia="ru-RU"/>
        </w:rPr>
        <w:t>СЛОВНИК ТЕРМІНІВ</w:t>
      </w:r>
      <w:bookmarkStart w:id="0" w:name="_GoBack"/>
      <w:bookmarkEnd w:id="0"/>
    </w:p>
    <w:p w:rsidR="00265C88" w:rsidRPr="00265C88" w:rsidRDefault="00265C88" w:rsidP="00265C88">
      <w:pPr>
        <w:spacing w:after="40"/>
        <w:ind w:left="20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 </w:t>
      </w:r>
    </w:p>
    <w:p w:rsidR="00265C88" w:rsidRPr="00265C88" w:rsidRDefault="00265C88" w:rsidP="00265C88">
      <w:pPr>
        <w:spacing w:after="40"/>
        <w:ind w:left="20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 </w:t>
      </w:r>
    </w:p>
    <w:p w:rsidR="00265C88" w:rsidRPr="00265C88" w:rsidRDefault="00265C88" w:rsidP="00265C88">
      <w:pPr>
        <w:spacing w:after="40"/>
        <w:ind w:left="20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 </w:t>
      </w:r>
    </w:p>
    <w:p w:rsidR="00265C88" w:rsidRPr="00265C88" w:rsidRDefault="00265C88" w:rsidP="00265C88">
      <w:pPr>
        <w:spacing w:after="8" w:line="284" w:lineRule="auto"/>
        <w:ind w:left="5" w:right="149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>Агропромисловий комплекс (АПК)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 – функціональна багатогалузева підсистема, що виражає взаємозв'язок, взаємодію сільського господарства та поєднаних із ним галузей економіки з виробництва сільськогосподарської техніки, сільськогосподарської продукції, її зберігання, транспортування, переробки та реалізації. </w:t>
      </w:r>
    </w:p>
    <w:p w:rsidR="00265C88" w:rsidRPr="00265C88" w:rsidRDefault="00265C88" w:rsidP="00265C88">
      <w:pPr>
        <w:spacing w:after="8" w:line="284" w:lineRule="auto"/>
        <w:ind w:left="5" w:right="154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>Багатонаціональні корпорації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 – міжнародні корпорації, які є міжнародними за сферами діяльності. Їх відмінними рисами є існування багатонаціонального керівного центру та багатонаціонального акціонерного капіталу. </w:t>
      </w:r>
    </w:p>
    <w:p w:rsidR="00265C88" w:rsidRPr="00265C88" w:rsidRDefault="00265C88" w:rsidP="00265C88">
      <w:pPr>
        <w:spacing w:after="8" w:line="284" w:lineRule="auto"/>
        <w:ind w:left="5" w:right="154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>Валовий світовий продукт (ВСП)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 – виражає загальний обсяг кінцевих товарів і послуг, зроблених на території всіх країн світу, незалежно від національної приналежності діючих там підприємств у визначений період часу. </w:t>
      </w:r>
    </w:p>
    <w:p w:rsidR="00265C88" w:rsidRPr="00265C88" w:rsidRDefault="00265C88" w:rsidP="00265C88">
      <w:pPr>
        <w:spacing w:after="8" w:line="284" w:lineRule="auto"/>
        <w:ind w:left="5" w:right="156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>Внутрішній ринок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 – форма господарського спілкування, за якою усе призначене для продажу збувається самим виробником усередині країни. </w:t>
      </w:r>
    </w:p>
    <w:p w:rsidR="00265C88" w:rsidRPr="00265C88" w:rsidRDefault="00265C88" w:rsidP="00265C88">
      <w:pPr>
        <w:spacing w:after="8" w:line="284" w:lineRule="auto"/>
        <w:ind w:left="5" w:right="156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 xml:space="preserve">Внутрішній ринок </w:t>
      </w:r>
      <w:r w:rsidRPr="00265C88">
        <w:rPr>
          <w:rFonts w:ascii="Segoe UI Symbol" w:eastAsia="Segoe UI Symbol" w:hAnsi="Segoe UI Symbol" w:cs="Segoe UI Symbol"/>
          <w:color w:val="000000"/>
          <w:sz w:val="28"/>
          <w:lang w:eastAsia="ru-RU"/>
        </w:rPr>
        <w:t>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 форма господарського спілкування, за якої все призначене для продажу збувається самим виробником всередині країни. </w:t>
      </w:r>
    </w:p>
    <w:p w:rsidR="00265C88" w:rsidRPr="00265C88" w:rsidRDefault="00265C88" w:rsidP="00265C88">
      <w:pPr>
        <w:spacing w:after="8" w:line="284" w:lineRule="auto"/>
        <w:ind w:left="5" w:right="155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 xml:space="preserve">Галузева структура </w:t>
      </w:r>
      <w:r w:rsidRPr="00265C88">
        <w:rPr>
          <w:rFonts w:ascii="Segoe UI Symbol" w:eastAsia="Segoe UI Symbol" w:hAnsi="Segoe UI Symbol" w:cs="Segoe UI Symbol"/>
          <w:color w:val="000000"/>
          <w:sz w:val="28"/>
          <w:lang w:eastAsia="ru-RU"/>
        </w:rPr>
        <w:t>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характеризує співвідношення між різними підрозділами господарства: промисловістю, сільським господарством, будівництвом, транспортом, невиробничою сферою. </w:t>
      </w:r>
    </w:p>
    <w:p w:rsidR="00265C88" w:rsidRPr="00265C88" w:rsidRDefault="00265C88" w:rsidP="00265C88">
      <w:pPr>
        <w:spacing w:after="8" w:line="284" w:lineRule="auto"/>
        <w:ind w:left="5" w:right="152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>Глобалізація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 – процес перетворення світової економіки на єдиний ринок товарів, послуг, капіталів, робочої сили і знань, поступальний розвиток  інтернаціоналізації. </w:t>
      </w:r>
    </w:p>
    <w:p w:rsidR="00265C88" w:rsidRPr="00265C88" w:rsidRDefault="00265C88" w:rsidP="00265C88">
      <w:pPr>
        <w:spacing w:after="8" w:line="284" w:lineRule="auto"/>
        <w:ind w:left="5" w:right="153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 xml:space="preserve">Глобальна економіка – 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якісно новий стан світової економіки, яка поступово перетворюється на цілісний глобальний організм, поєднаний гігантською виробничо-збутовою мережею, глобальною фінансовою системою, планетарною інформаційною мережею. </w:t>
      </w:r>
    </w:p>
    <w:p w:rsidR="00265C88" w:rsidRPr="00265C88" w:rsidRDefault="00265C88" w:rsidP="00265C88">
      <w:pPr>
        <w:spacing w:after="8" w:line="284" w:lineRule="auto"/>
        <w:ind w:left="5" w:right="152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lastRenderedPageBreak/>
        <w:t>Глобальна трансформація світової економіки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 – системні зміни в розвитку світових ринків і регіональних економік, усіх сфер людської діяльності, внаслідок чого спостерігається прискорене економічне зростання, прискорення впровадження сучасних технологій і методів управління. </w:t>
      </w:r>
    </w:p>
    <w:p w:rsidR="00265C88" w:rsidRPr="00265C88" w:rsidRDefault="00265C88" w:rsidP="00265C88">
      <w:pPr>
        <w:spacing w:after="8" w:line="284" w:lineRule="auto"/>
        <w:ind w:left="5" w:right="155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>Демографічна проблема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 – стрімке зростання населення в країнах, що розвиваються, і загроза депопуляції в економічно розвинених країнах. </w:t>
      </w:r>
    </w:p>
    <w:p w:rsidR="00265C88" w:rsidRPr="00265C88" w:rsidRDefault="00265C88" w:rsidP="00265C88">
      <w:pPr>
        <w:spacing w:after="8" w:line="284" w:lineRule="auto"/>
        <w:ind w:left="5" w:right="152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>Дерегулювання економіки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 – загальна тенденція для економічних моделей розвинених країн, що включає: розпродаж частини державної власності, обмеження й скорочення бюджетних витрат, зниження податків. </w:t>
      </w:r>
    </w:p>
    <w:p w:rsidR="00265C88" w:rsidRPr="00265C88" w:rsidRDefault="00265C88" w:rsidP="00265C88">
      <w:pPr>
        <w:spacing w:after="8" w:line="284" w:lineRule="auto"/>
        <w:ind w:left="5" w:right="150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>Дискримінаційний режим –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 режим економічних відносин між країнами, згідно з яким юридичним і фізичним особам однієї країни надаються в їх економічній діяльності на території країни, що проводить дискримінацію, гірші умови, ніж ті, які надані на цій самій території юридичним і фізичним особам інших країн. </w:t>
      </w:r>
    </w:p>
    <w:p w:rsidR="00265C88" w:rsidRPr="00265C88" w:rsidRDefault="00265C88" w:rsidP="00265C88">
      <w:pPr>
        <w:spacing w:after="8" w:line="284" w:lineRule="auto"/>
        <w:ind w:left="5" w:right="151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 xml:space="preserve">Додана вартість 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– вартість, створена в процесі виробництва на даному підприємстві, яка охоплює реальний внесок підприємства у створення вартості конкретного продукту, тобто зарплату, прибуток і амортизацію конкретного підприємства. </w:t>
      </w:r>
    </w:p>
    <w:p w:rsidR="00265C88" w:rsidRPr="00265C88" w:rsidRDefault="00265C88" w:rsidP="00265C88">
      <w:pPr>
        <w:spacing w:after="8" w:line="284" w:lineRule="auto"/>
        <w:ind w:left="5" w:right="152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 xml:space="preserve">Економічна інтеграція 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– процес зближення національних економік шляхом утворення єдиного економічного простору для вільного переміщення товарів, послуг, капіталів, робочої сили через національні кордони. </w:t>
      </w:r>
    </w:p>
    <w:p w:rsidR="00265C88" w:rsidRPr="00265C88" w:rsidRDefault="00265C88" w:rsidP="00265C88">
      <w:pPr>
        <w:spacing w:after="8" w:line="284" w:lineRule="auto"/>
        <w:ind w:left="5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 xml:space="preserve">Економічна структура світу </w:t>
      </w:r>
      <w:r w:rsidRPr="00265C88">
        <w:rPr>
          <w:rFonts w:ascii="Segoe UI Symbol" w:eastAsia="Segoe UI Symbol" w:hAnsi="Segoe UI Symbol" w:cs="Segoe UI Symbol"/>
          <w:color w:val="000000"/>
          <w:sz w:val="28"/>
          <w:lang w:eastAsia="ru-RU"/>
        </w:rPr>
        <w:t>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складна сукупність функціональних, галузевих та регіонально-територіальних сфер, які утворюють єдину метасистему з надзвичайно складними взаємозв'язками та розгалуженнями.  </w:t>
      </w:r>
    </w:p>
    <w:p w:rsidR="00265C88" w:rsidRPr="00265C88" w:rsidRDefault="00265C88" w:rsidP="00265C88">
      <w:pPr>
        <w:spacing w:after="8" w:line="284" w:lineRule="auto"/>
        <w:ind w:left="5" w:right="154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 xml:space="preserve">Економічне середовище МЕВ </w:t>
      </w:r>
      <w:r w:rsidRPr="00265C88">
        <w:rPr>
          <w:rFonts w:ascii="Segoe UI Symbol" w:eastAsia="Segoe UI Symbol" w:hAnsi="Segoe UI Symbol" w:cs="Segoe UI Symbol"/>
          <w:color w:val="000000"/>
          <w:sz w:val="28"/>
          <w:lang w:eastAsia="ru-RU"/>
        </w:rPr>
        <w:t>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 єдиний економічний простір вільного пересування товарів і послуг, капіталів і робочої сили, інформації через кордони національних держав, а також вільний взаємообмін національними валютами. </w:t>
      </w:r>
    </w:p>
    <w:p w:rsidR="00265C88" w:rsidRPr="00265C88" w:rsidRDefault="00265C88" w:rsidP="00265C88">
      <w:pPr>
        <w:spacing w:after="8" w:line="284" w:lineRule="auto"/>
        <w:ind w:left="5" w:right="155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lastRenderedPageBreak/>
        <w:t>Економічний союз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 – форма економічної інтеграції, яка вимагає не лише інтеграції у сфері зовнішньоторговельної і виробничої діяльності, але й інтеграції економічної політики.  </w:t>
      </w:r>
    </w:p>
    <w:p w:rsidR="00265C88" w:rsidRPr="00265C88" w:rsidRDefault="00265C88" w:rsidP="00265C88">
      <w:pPr>
        <w:spacing w:after="8" w:line="284" w:lineRule="auto"/>
        <w:ind w:left="5" w:right="151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>Економічні ресурси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 – сукупність ресурсів, які використовуються в господарській діяльності для виробництва, обміну, розподілу та споживання матеріальних і духовних благ, задоволення зростаючих потреб населення. </w:t>
      </w:r>
    </w:p>
    <w:p w:rsidR="00265C88" w:rsidRPr="00265C88" w:rsidRDefault="00265C88" w:rsidP="00265C88">
      <w:pPr>
        <w:spacing w:after="8" w:line="284" w:lineRule="auto"/>
        <w:ind w:left="5" w:right="152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>Економічно активне населення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 – частина працездатного населення, зайнята суспільно корисною працею, що дає їй дохід, необхідний для відтворення самої себе.  </w:t>
      </w:r>
    </w:p>
    <w:p w:rsidR="00265C88" w:rsidRPr="00265C88" w:rsidRDefault="00265C88" w:rsidP="00265C88">
      <w:pPr>
        <w:spacing w:after="8" w:line="284" w:lineRule="auto"/>
        <w:ind w:left="5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 xml:space="preserve">Експорт 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– продаж товарів або послуг, що передбачає їх вивезення за кордон (включає реекспорт). </w:t>
      </w:r>
    </w:p>
    <w:p w:rsidR="00265C88" w:rsidRPr="00265C88" w:rsidRDefault="00265C88" w:rsidP="00265C88">
      <w:pPr>
        <w:spacing w:after="8" w:line="284" w:lineRule="auto"/>
        <w:ind w:left="5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 xml:space="preserve">Імпорт 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– купівля товарів або послуг, що передбачає їх ввезення з-за кордону (включає реімпорт). </w:t>
      </w:r>
    </w:p>
    <w:p w:rsidR="00265C88" w:rsidRPr="00265C88" w:rsidRDefault="00265C88" w:rsidP="00265C88">
      <w:pPr>
        <w:spacing w:after="8" w:line="284" w:lineRule="auto"/>
        <w:ind w:left="5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 xml:space="preserve">Інвестиційні ресурси – 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поєднання реального і фінансового капіталу в процесі їх обігу.  </w:t>
      </w:r>
    </w:p>
    <w:p w:rsidR="00265C88" w:rsidRPr="00265C88" w:rsidRDefault="00265C88" w:rsidP="00265C88">
      <w:pPr>
        <w:spacing w:after="8" w:line="284" w:lineRule="auto"/>
        <w:ind w:left="5" w:right="152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>Індекс розвитку людського потенціалу (ІРЛП)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 – за методикою ООН оцінює якість життя населення. Включає три головні складові: середню очікуваність життя, рівень освіти дорослого населення, рівень життя, що визначається через ВВП на душу населення за паритетом купівельної спроможності у доларах США. </w:t>
      </w:r>
    </w:p>
    <w:p w:rsidR="00265C88" w:rsidRPr="00265C88" w:rsidRDefault="00265C88" w:rsidP="00265C88">
      <w:pPr>
        <w:spacing w:after="8" w:line="284" w:lineRule="auto"/>
        <w:ind w:left="5" w:right="150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 xml:space="preserve">Індустріальні (промислові) парки 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– ділянка землі зі спорудженнями та із загальною інфраструктурою, призначена для використання групою промисловців з метою забезпечення підприємств інфраструктурою для їхньої основної виробничої діяльності. </w:t>
      </w:r>
    </w:p>
    <w:p w:rsidR="00265C88" w:rsidRPr="00265C88" w:rsidRDefault="00265C88" w:rsidP="00265C88">
      <w:pPr>
        <w:spacing w:after="8" w:line="284" w:lineRule="auto"/>
        <w:ind w:left="5" w:right="151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 xml:space="preserve">Інжиніринг – 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комплекс послуг комерційного характеру з підготовки та забезпечення процесу виробництва та реалізації продукції, обслуговування будівництва та експлуатації промислових, інфраструктурних, сільськогосподарських та інших об'єктів. </w:t>
      </w:r>
    </w:p>
    <w:p w:rsidR="00265C88" w:rsidRPr="00265C88" w:rsidRDefault="00265C88" w:rsidP="00265C88">
      <w:pPr>
        <w:spacing w:after="8" w:line="284" w:lineRule="auto"/>
        <w:ind w:left="5" w:right="148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lastRenderedPageBreak/>
        <w:t>Інноваційна модель розвитку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 – модель соціально-економічного розвитку економічно розвинених країн, що базується на інформаційному способі виробництва. </w:t>
      </w:r>
    </w:p>
    <w:p w:rsidR="00265C88" w:rsidRPr="00265C88" w:rsidRDefault="00265C88" w:rsidP="00265C88">
      <w:pPr>
        <w:spacing w:after="8" w:line="284" w:lineRule="auto"/>
        <w:ind w:left="5" w:right="149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>Інтелектуальний потенціал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 – капітал нації, який створюється в науково-дослідних інститутах, лабораторіях та вищих навчальних закладах. </w:t>
      </w:r>
    </w:p>
    <w:p w:rsidR="00265C88" w:rsidRPr="00265C88" w:rsidRDefault="00265C88" w:rsidP="00265C88">
      <w:pPr>
        <w:spacing w:after="8" w:line="284" w:lineRule="auto"/>
        <w:ind w:left="5" w:right="152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 xml:space="preserve">Інтернаціоналізація виробництва 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– виявляє себе кількісно у зростанні кількості міжнародних фірм і у розширенні масштабів їх діяльності, а якісно – у формуванні внутрішньо-корпоративних міжнародних ринків, які охоплюють переважну частину світових потоків товарів, послуг, капіталу і робочої сили. </w:t>
      </w:r>
    </w:p>
    <w:p w:rsidR="00265C88" w:rsidRPr="00265C88" w:rsidRDefault="00265C88" w:rsidP="00265C88">
      <w:pPr>
        <w:spacing w:after="8" w:line="284" w:lineRule="auto"/>
        <w:ind w:left="5" w:right="148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>Інтернаціоналізація господарського життя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 – зближення національних економік, яка реалізується у  зростанні виробничої взаємозалежності, міжнародного товарообігу, руху капіталів і робочої сили, взаємного впливу на найважливіші економічні процеси в країнах. </w:t>
      </w:r>
    </w:p>
    <w:p w:rsidR="00265C88" w:rsidRPr="00265C88" w:rsidRDefault="00265C88" w:rsidP="00265C88">
      <w:pPr>
        <w:spacing w:after="8" w:line="284" w:lineRule="auto"/>
        <w:ind w:left="5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 xml:space="preserve">Інтернаціоналізація розподілу 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– процес розподілу капіталу, міграції робочої сили в межах світової економіки. </w:t>
      </w:r>
    </w:p>
    <w:p w:rsidR="00265C88" w:rsidRPr="00265C88" w:rsidRDefault="00265C88" w:rsidP="00265C88">
      <w:pPr>
        <w:spacing w:after="8" w:line="284" w:lineRule="auto"/>
        <w:ind w:left="5" w:right="145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 xml:space="preserve">Інтернаціоналізація споживання 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– об'єднання зусиль країнпартнерів у сфері раціонального споживання виробленої ними продукції в межах світової економіки. </w:t>
      </w:r>
    </w:p>
    <w:p w:rsidR="00265C88" w:rsidRPr="00265C88" w:rsidRDefault="00265C88" w:rsidP="00265C88">
      <w:pPr>
        <w:spacing w:after="8" w:line="284" w:lineRule="auto"/>
        <w:ind w:left="5" w:right="151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 xml:space="preserve">Інтернаціоналізація управління 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– об'єднання зусиль суб'єктів міжнародної економіки з метою широкого використання досвіду управління економічними процесами на національному та інтернаціональному рівнях. </w:t>
      </w:r>
    </w:p>
    <w:p w:rsidR="00265C88" w:rsidRPr="00265C88" w:rsidRDefault="00265C88" w:rsidP="00265C88">
      <w:pPr>
        <w:spacing w:after="8" w:line="284" w:lineRule="auto"/>
        <w:ind w:left="5" w:right="145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>Інформатизація суспільства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 – високоорганізований соціальноекономічний і науково-технічний процес розробки та створення сприятливих умов для задоволення інформаційних потреб суспільства завдяки використанню інформаційних ресурсів. </w:t>
      </w:r>
    </w:p>
    <w:p w:rsidR="00265C88" w:rsidRPr="00265C88" w:rsidRDefault="00265C88" w:rsidP="00265C88">
      <w:pPr>
        <w:spacing w:after="8" w:line="284" w:lineRule="auto"/>
        <w:ind w:left="5" w:right="151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>Інформаційні і технологічні ресурси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 – цінності, пов'язані з певними знаннями, даними, відомостями, етико-естетичними, культурними явищами, які використовують у процесах відтворення та які є основою нематеріального прогресу у відповідних сферах.  </w:t>
      </w:r>
    </w:p>
    <w:p w:rsidR="00265C88" w:rsidRPr="00265C88" w:rsidRDefault="00265C88" w:rsidP="00265C88">
      <w:pPr>
        <w:spacing w:after="8" w:line="284" w:lineRule="auto"/>
        <w:ind w:left="5" w:right="152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lastRenderedPageBreak/>
        <w:t>Інфраструктура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 – комплекс галузей господарства, що забезпечують загальні умови виробництва й життєдіяльності людей. </w:t>
      </w:r>
    </w:p>
    <w:p w:rsidR="00265C88" w:rsidRPr="00265C88" w:rsidRDefault="00265C88" w:rsidP="00265C88">
      <w:pPr>
        <w:spacing w:after="8" w:line="284" w:lineRule="auto"/>
        <w:ind w:left="5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 xml:space="preserve">Кредитні ресурси 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– сукупність позичкових капіталів у грошовій чи товарній формі. </w:t>
      </w:r>
    </w:p>
    <w:p w:rsidR="00265C88" w:rsidRPr="00265C88" w:rsidRDefault="00265C88" w:rsidP="00265C88">
      <w:pPr>
        <w:spacing w:after="8" w:line="284" w:lineRule="auto"/>
        <w:ind w:left="5" w:right="153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>Ліцензія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 – письмовий дозвіл на використання об’єкта права інтелектуальної власності, в тому числі патенту на винахід, промисловий зразок, корисну модель. </w:t>
      </w:r>
    </w:p>
    <w:p w:rsidR="00265C88" w:rsidRPr="00265C88" w:rsidRDefault="00265C88" w:rsidP="00265C88">
      <w:pPr>
        <w:spacing w:after="8" w:line="284" w:lineRule="auto"/>
        <w:ind w:left="5" w:right="152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 xml:space="preserve">Ліцензування – 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регулює зовнішньоекономічну діяльність через дозволи, що видаються державними органами на експорт або імпорт товару у встановленій кількості за певний проміжок часу.  </w:t>
      </w:r>
    </w:p>
    <w:p w:rsidR="00265C88" w:rsidRPr="00265C88" w:rsidRDefault="00265C88" w:rsidP="00265C88">
      <w:pPr>
        <w:spacing w:after="8" w:line="284" w:lineRule="auto"/>
        <w:ind w:left="5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>Людський капітал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 – найбільш підготовлена частина трудових ресурсів для участі в сучасному виробництві.  </w:t>
      </w:r>
    </w:p>
    <w:p w:rsidR="00265C88" w:rsidRPr="00265C88" w:rsidRDefault="00265C88" w:rsidP="00265C88">
      <w:pPr>
        <w:spacing w:after="8" w:line="284" w:lineRule="auto"/>
        <w:ind w:left="5" w:right="152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>Міжнародна валютно-фінансова система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 – форма організації валютних відносин у межах світового господарства, статус якої юридично закріплений міждержавними угодами.  </w:t>
      </w:r>
    </w:p>
    <w:p w:rsidR="00265C88" w:rsidRPr="00265C88" w:rsidRDefault="00265C88" w:rsidP="00265C88">
      <w:pPr>
        <w:spacing w:after="8" w:line="284" w:lineRule="auto"/>
        <w:ind w:left="5" w:right="152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>Міжнародна виробнича інфраструктура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 – сукупність національних елементів транспортних систем, систем інформації та зв'язку, що обслуговують зовнішньоекономічну діяльність і міжнародне спілкування, а також інших об'єктів і споруджень, що забезпечують охорону навколишнього середовища, раціональне використання природних ресурсів, нормальне функціонування спільних об'єктів.  </w:t>
      </w:r>
    </w:p>
    <w:p w:rsidR="00265C88" w:rsidRPr="00265C88" w:rsidRDefault="00265C88" w:rsidP="00265C88">
      <w:pPr>
        <w:spacing w:after="8" w:line="284" w:lineRule="auto"/>
        <w:ind w:left="5" w:right="150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 xml:space="preserve">Міжнародна інфраструктура 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– сукупність структурних елементів національних господарств і світових інституцій, завдяки яким відбувається реалізація, функціонування і розвиток різних форм міжнародного співробітництва. </w:t>
      </w:r>
    </w:p>
    <w:p w:rsidR="00265C88" w:rsidRPr="00265C88" w:rsidRDefault="00265C88" w:rsidP="00265C88">
      <w:pPr>
        <w:spacing w:after="8" w:line="284" w:lineRule="auto"/>
        <w:ind w:left="5" w:right="153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>Міжнародна фінансова корпорація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 – заснована в 1956 р. для сприяння розвитку приватного підприємництва в країнах, що розвиваються. </w:t>
      </w:r>
    </w:p>
    <w:p w:rsidR="00265C88" w:rsidRPr="00265C88" w:rsidRDefault="00265C88" w:rsidP="00265C88">
      <w:pPr>
        <w:spacing w:after="8" w:line="284" w:lineRule="auto"/>
        <w:ind w:left="5" w:right="151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 xml:space="preserve">Міжнародне економічне співробітництво 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– розвиток стійких господарських зв'язків між країнами, вихід відтворювального процесу за межі національних кордонів. </w:t>
      </w:r>
    </w:p>
    <w:p w:rsidR="00265C88" w:rsidRPr="00265C88" w:rsidRDefault="00265C88" w:rsidP="00265C88">
      <w:pPr>
        <w:spacing w:after="8" w:line="284" w:lineRule="auto"/>
        <w:ind w:left="5" w:right="146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lastRenderedPageBreak/>
        <w:t>Міжнародне науково-технічне співробітництво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 – здійснення науково-дослідницьких і проектно-конструкторських робіт шляхом об'єднання наукових, фінансових і матеріальних ресурсів, створення спільних науково-дослідницьких груп фахівців або організацій. </w:t>
      </w:r>
    </w:p>
    <w:p w:rsidR="00265C88" w:rsidRPr="00265C88" w:rsidRDefault="00265C88" w:rsidP="00265C88">
      <w:pPr>
        <w:spacing w:after="8" w:line="284" w:lineRule="auto"/>
        <w:ind w:left="5" w:right="152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>Міжнародний науково-технологічний обмін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 – сукупність економічних відносин між іноземними контрагентами з приводу використання результатів науково-технічної діяльності, що мають наукову і практичну цінність; передача знань і технологій, що стосуються певних виробничих процесів, в межах світового господарства. </w:t>
      </w:r>
    </w:p>
    <w:p w:rsidR="00265C88" w:rsidRPr="00265C88" w:rsidRDefault="00265C88" w:rsidP="00265C88">
      <w:pPr>
        <w:spacing w:after="8" w:line="284" w:lineRule="auto"/>
        <w:ind w:left="5" w:right="146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 xml:space="preserve">Міжнародний рух чинників виробництва 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– важлива складова в розвитку міжнародних ринкових відносин, що відтворює світове господарство. Включає: міжнародний рух капіталу, міжнародну міграцію робочої сили, міжнародну передачу технологій. </w:t>
      </w:r>
    </w:p>
    <w:p w:rsidR="00265C88" w:rsidRPr="00265C88" w:rsidRDefault="00265C88" w:rsidP="00265C88">
      <w:pPr>
        <w:spacing w:after="8" w:line="284" w:lineRule="auto"/>
        <w:ind w:left="5" w:right="149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>Науково-технічний потенціал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 – сукупність науково-технічних можливостей, що характеризують рівень розвитку даної держави як суб'єкта світового господарства й залежних від кількості і якості ресурсів, що визначають ці можливості, а також від наявності фонду ідей і розробок, підготовлених до практичного використання. </w:t>
      </w:r>
    </w:p>
    <w:p w:rsidR="00265C88" w:rsidRPr="00265C88" w:rsidRDefault="00265C88" w:rsidP="00265C88">
      <w:pPr>
        <w:spacing w:after="3" w:line="293" w:lineRule="auto"/>
        <w:ind w:left="5" w:firstLine="548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>Національна економіка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 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ab/>
        <w:t xml:space="preserve">– 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ab/>
        <w:t xml:space="preserve">багатогалузева 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ab/>
        <w:t xml:space="preserve">система господарства країни, що максимально забезпечує задоволення суспільних потреб.  </w:t>
      </w:r>
    </w:p>
    <w:p w:rsidR="00265C88" w:rsidRPr="00265C88" w:rsidRDefault="00265C88" w:rsidP="00265C88">
      <w:pPr>
        <w:spacing w:after="8" w:line="284" w:lineRule="auto"/>
        <w:ind w:left="5" w:right="149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>Національний дохід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 – створена за рік нова вартість, яка характеризує, що додало виробництво даного року до добробуту суспільства. </w:t>
      </w:r>
    </w:p>
    <w:p w:rsidR="00265C88" w:rsidRPr="00265C88" w:rsidRDefault="00265C88" w:rsidP="00265C88">
      <w:pPr>
        <w:spacing w:after="8" w:line="284" w:lineRule="auto"/>
        <w:ind w:left="5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>Національний ринок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 – внутрішній ринок, частина якого орієнтується на іноземних покупців. </w:t>
      </w:r>
    </w:p>
    <w:p w:rsidR="00265C88" w:rsidRPr="00265C88" w:rsidRDefault="00265C88" w:rsidP="00265C88">
      <w:pPr>
        <w:spacing w:after="8" w:line="284" w:lineRule="auto"/>
        <w:ind w:left="5" w:right="147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>Нова економіка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 – відповідна інноваційній моделі розвитку господарська система, головним ресурсом якої є творчі здібності людей, що формують інтелектуальний капітал. </w:t>
      </w:r>
    </w:p>
    <w:p w:rsidR="00265C88" w:rsidRPr="00265C88" w:rsidRDefault="00265C88" w:rsidP="00265C88">
      <w:pPr>
        <w:spacing w:after="8" w:line="284" w:lineRule="auto"/>
        <w:ind w:left="5" w:right="154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lastRenderedPageBreak/>
        <w:t>Ноу-хау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 – науково-технічні знання і досвід, необхідні для реалізації нової продукції чи технології, критеріями яких є невідомість невизначеному колу осіб, наявність очевидних зусиль власника ноу-хау з його збереження у таємниці і комерційна цінність відповідної інформації. </w:t>
      </w:r>
    </w:p>
    <w:p w:rsidR="00265C88" w:rsidRPr="00265C88" w:rsidRDefault="00265C88" w:rsidP="00265C88">
      <w:pPr>
        <w:spacing w:after="8" w:line="284" w:lineRule="auto"/>
        <w:ind w:left="5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 xml:space="preserve">Показник ресурсозабезпеченості 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– співвідношення між величиною запасів та масштабами їхнього використання. </w:t>
      </w:r>
    </w:p>
    <w:p w:rsidR="00265C88" w:rsidRPr="00265C88" w:rsidRDefault="00265C88" w:rsidP="00265C88">
      <w:pPr>
        <w:spacing w:after="8" w:line="284" w:lineRule="auto"/>
        <w:ind w:left="5" w:right="151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>Природні ресурси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 – досліджені, розвідані і добуті природні багатства, які використовуються в господарстві і є засобами існування людського суспільства (земля і її надра, водні і рослинні ресурси, ресурси атмосфери). </w:t>
      </w:r>
    </w:p>
    <w:p w:rsidR="00265C88" w:rsidRPr="00265C88" w:rsidRDefault="00265C88" w:rsidP="00265C88">
      <w:pPr>
        <w:spacing w:after="8" w:line="284" w:lineRule="auto"/>
        <w:ind w:left="5" w:right="155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>Ресурси виробництва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 – сукупність тих природних, соціальних і духовних сил, які можуть бути використані в процесі створення товарів, послуг та інших цінностей.  </w:t>
      </w:r>
    </w:p>
    <w:p w:rsidR="00265C88" w:rsidRPr="00265C88" w:rsidRDefault="00265C88" w:rsidP="00265C88">
      <w:pPr>
        <w:spacing w:after="8" w:line="284" w:lineRule="auto"/>
        <w:ind w:left="5" w:right="150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>Світова економіка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 – сукупність національних господарств, пов'язаних один з одним системою міжнародного поділу праці (МПП), економічними і політичними відносинами. </w:t>
      </w:r>
    </w:p>
    <w:p w:rsidR="00265C88" w:rsidRPr="00265C88" w:rsidRDefault="00265C88" w:rsidP="00265C88">
      <w:pPr>
        <w:spacing w:after="8" w:line="284" w:lineRule="auto"/>
        <w:ind w:left="5" w:right="154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>Світове відтворення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  – системне явище у вигляді процесу, який безперервно повторюється і включає виробництво матеріально-речовинної продукції, її обмін, накопичення і споживання. </w:t>
      </w:r>
    </w:p>
    <w:p w:rsidR="00265C88" w:rsidRPr="00265C88" w:rsidRDefault="00265C88" w:rsidP="00265C88">
      <w:pPr>
        <w:spacing w:after="8" w:line="284" w:lineRule="auto"/>
        <w:ind w:left="5" w:right="153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>Світове господарство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 – сукупність національних економік країн світу, пов'язаних між собою мобільними факторами виробництва. </w:t>
      </w:r>
    </w:p>
    <w:p w:rsidR="00265C88" w:rsidRPr="00265C88" w:rsidRDefault="00265C88" w:rsidP="00265C88">
      <w:pPr>
        <w:spacing w:after="8" w:line="284" w:lineRule="auto"/>
        <w:ind w:left="5" w:right="153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>Світовий ринок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 – сфера стійких товарно-грошових відносин між країнами, заснованих на МПП та інших факторів виробництва. </w:t>
      </w:r>
    </w:p>
    <w:p w:rsidR="00265C88" w:rsidRPr="00265C88" w:rsidRDefault="00265C88" w:rsidP="00265C88">
      <w:pPr>
        <w:spacing w:after="8" w:line="284" w:lineRule="auto"/>
        <w:ind w:left="5" w:right="148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 xml:space="preserve">Світовий ринок праці 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– сфера обміну, купівлі-продажу робочої сили, характер якої значною мірою визначається інтересами світового господарства. </w:t>
      </w:r>
    </w:p>
    <w:p w:rsidR="00265C88" w:rsidRPr="00265C88" w:rsidRDefault="00265C88" w:rsidP="00265C88">
      <w:pPr>
        <w:spacing w:after="8" w:line="284" w:lineRule="auto"/>
        <w:ind w:left="5" w:right="151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>Світовий ринок технологій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 – сукупність міжнародних економічних відносин з приводу прибуткового використання прав власності на його об’єкти: технології продуктів,  процесів та управління. </w:t>
      </w:r>
    </w:p>
    <w:p w:rsidR="00265C88" w:rsidRPr="00265C88" w:rsidRDefault="00265C88" w:rsidP="00265C88">
      <w:pPr>
        <w:spacing w:after="8" w:line="284" w:lineRule="auto"/>
        <w:ind w:left="5" w:right="147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lastRenderedPageBreak/>
        <w:t xml:space="preserve">Територіальна структура світової економіки –  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характеризує концентрацію і дисперсію світової економіки через призму соціально-економічного розвитку країн і регіонів світу. </w:t>
      </w:r>
    </w:p>
    <w:p w:rsidR="00265C88" w:rsidRPr="00265C88" w:rsidRDefault="00265C88" w:rsidP="00265C88">
      <w:pPr>
        <w:spacing w:after="3" w:line="293" w:lineRule="auto"/>
        <w:ind w:left="5" w:firstLine="548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 xml:space="preserve">Транснаціоналізація 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– 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ab/>
        <w:t xml:space="preserve">одна 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ab/>
        <w:t xml:space="preserve">з 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ab/>
        <w:t xml:space="preserve">форм 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ab/>
        <w:t xml:space="preserve">процесу інтернаціоналізації, яка здійснюється на основі зростаючої експансії транснаціональних корпорацій. </w:t>
      </w:r>
    </w:p>
    <w:p w:rsidR="00265C88" w:rsidRPr="00265C88" w:rsidRDefault="00265C88" w:rsidP="00265C88">
      <w:pPr>
        <w:spacing w:after="8" w:line="284" w:lineRule="auto"/>
        <w:ind w:left="5" w:right="151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 xml:space="preserve">Транснаціоналізація виробництва 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– система стійких взаємозв'язків між підприємствами, які працюють на території різних держав з метою виробництва товарів та отримання доходу на основі збереження національного контролю над капіталом. </w:t>
      </w:r>
    </w:p>
    <w:p w:rsidR="00265C88" w:rsidRPr="00265C88" w:rsidRDefault="00265C88" w:rsidP="00265C88">
      <w:pPr>
        <w:spacing w:after="8" w:line="284" w:lineRule="auto"/>
        <w:ind w:left="5" w:right="152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>Транснаціональні корпорації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 – особливого виду компанії, виробнича і торгова діяльність яких винесена за межі національної держави. </w:t>
      </w:r>
    </w:p>
    <w:p w:rsidR="00265C88" w:rsidRPr="00265C88" w:rsidRDefault="00265C88" w:rsidP="00265C88">
      <w:pPr>
        <w:spacing w:after="8" w:line="284" w:lineRule="auto"/>
        <w:ind w:left="5" w:right="154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>Трудові ресурси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 – частина населення, що має фізичний розвиток, розумові здібності і знання, які необхідні для роботи в народному господарстві. </w:t>
      </w:r>
    </w:p>
    <w:p w:rsidR="00265C88" w:rsidRPr="00265C88" w:rsidRDefault="00265C88" w:rsidP="00265C88">
      <w:pPr>
        <w:spacing w:after="8" w:line="284" w:lineRule="auto"/>
        <w:ind w:left="5" w:right="153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 xml:space="preserve">Фінансові ресурси світу –  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сукупність фінансових ресурсів усіх країн, міжнародних організацій та міжнародних фінансових центрів світу, які використовуються в міжнародних економічних відносинах.  </w:t>
      </w:r>
    </w:p>
    <w:p w:rsidR="00265C88" w:rsidRPr="00265C88" w:rsidRDefault="00265C88" w:rsidP="00265C88">
      <w:pPr>
        <w:spacing w:after="8" w:line="284" w:lineRule="auto"/>
        <w:ind w:left="5" w:right="151" w:firstLine="558"/>
        <w:jc w:val="both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>Чистий факторний дохід</w:t>
      </w:r>
      <w:r w:rsidRPr="00265C88">
        <w:rPr>
          <w:rFonts w:ascii="Century" w:eastAsia="Century" w:hAnsi="Century" w:cs="Century"/>
          <w:color w:val="000000"/>
          <w:sz w:val="28"/>
          <w:lang w:eastAsia="ru-RU"/>
        </w:rPr>
        <w:t xml:space="preserve"> – різниця доходів від використання факторів виробництва, що знаходяться за кордоном у власності резидентів, і виплат нерезидентам за використання належних їм факторів виробництва в даній країні, тобто різниця між прибутком і доходами резидентів за кордоном і нерезидентами в даній країні. </w:t>
      </w:r>
    </w:p>
    <w:p w:rsidR="00265C88" w:rsidRPr="00265C88" w:rsidRDefault="00265C88" w:rsidP="00265C88">
      <w:pPr>
        <w:spacing w:after="0"/>
        <w:rPr>
          <w:rFonts w:ascii="Century" w:eastAsia="Century" w:hAnsi="Century" w:cs="Century"/>
          <w:color w:val="000000"/>
          <w:sz w:val="28"/>
          <w:lang w:eastAsia="ru-RU"/>
        </w:rPr>
      </w:pPr>
      <w:r w:rsidRPr="00265C88">
        <w:rPr>
          <w:rFonts w:ascii="Century" w:eastAsia="Century" w:hAnsi="Century" w:cs="Century"/>
          <w:color w:val="000000"/>
          <w:sz w:val="30"/>
          <w:lang w:eastAsia="ru-RU"/>
        </w:rPr>
        <w:t xml:space="preserve"> </w:t>
      </w:r>
    </w:p>
    <w:p w:rsidR="00517B70" w:rsidRDefault="00517B70"/>
    <w:sectPr w:rsidR="00517B70">
      <w:footerReference w:type="even" r:id="rId4"/>
      <w:footerReference w:type="default" r:id="rId5"/>
      <w:footerReference w:type="first" r:id="rId6"/>
      <w:pgSz w:w="11908" w:h="16836"/>
      <w:pgMar w:top="1484" w:right="1270" w:bottom="1697" w:left="1396" w:header="720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67C" w:rsidRDefault="00265C88">
    <w:pPr>
      <w:spacing w:after="0"/>
      <w:ind w:right="14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FB4697">
      <w:rPr>
        <w:rFonts w:ascii="Century Schoolbook" w:eastAsia="Century Schoolbook" w:hAnsi="Century Schoolbook" w:cs="Century Schoolbook"/>
        <w:noProof/>
      </w:rPr>
      <w:t>358</w:t>
    </w:r>
    <w:r>
      <w:rPr>
        <w:rFonts w:ascii="Century Schoolbook" w:eastAsia="Century Schoolbook" w:hAnsi="Century Schoolbook" w:cs="Century Schoolbook"/>
      </w:rPr>
      <w:fldChar w:fldCharType="end"/>
    </w:r>
    <w:r>
      <w:rPr>
        <w:rFonts w:ascii="Century Schoolbook" w:eastAsia="Century Schoolbook" w:hAnsi="Century Schoolbook" w:cs="Century Schoolbook"/>
      </w:rPr>
      <w:t xml:space="preserve"> </w:t>
    </w:r>
  </w:p>
  <w:p w:rsidR="0007267C" w:rsidRDefault="00265C88">
    <w:pPr>
      <w:spacing w:after="0"/>
      <w:ind w:left="2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67C" w:rsidRDefault="00265C88">
    <w:pPr>
      <w:spacing w:after="0"/>
      <w:ind w:right="14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265C88">
      <w:rPr>
        <w:rFonts w:ascii="Century Schoolbook" w:eastAsia="Century Schoolbook" w:hAnsi="Century Schoolbook" w:cs="Century Schoolbook"/>
        <w:noProof/>
      </w:rPr>
      <w:t>1</w:t>
    </w:r>
    <w:r>
      <w:rPr>
        <w:rFonts w:ascii="Century Schoolbook" w:eastAsia="Century Schoolbook" w:hAnsi="Century Schoolbook" w:cs="Century Schoolbook"/>
      </w:rPr>
      <w:fldChar w:fldCharType="end"/>
    </w:r>
    <w:r>
      <w:rPr>
        <w:rFonts w:ascii="Century Schoolbook" w:eastAsia="Century Schoolbook" w:hAnsi="Century Schoolbook" w:cs="Century Schoolbook"/>
      </w:rPr>
      <w:t xml:space="preserve"> </w:t>
    </w:r>
  </w:p>
  <w:p w:rsidR="0007267C" w:rsidRDefault="00265C88">
    <w:pPr>
      <w:spacing w:after="0"/>
      <w:ind w:left="2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67C" w:rsidRDefault="00265C88">
    <w:pPr>
      <w:spacing w:after="0"/>
      <w:ind w:right="14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 Schoolbook" w:eastAsia="Century Schoolbook" w:hAnsi="Century Schoolbook" w:cs="Century Schoolbook"/>
      </w:rPr>
      <w:t>1</w:t>
    </w:r>
    <w:r>
      <w:rPr>
        <w:rFonts w:ascii="Century Schoolbook" w:eastAsia="Century Schoolbook" w:hAnsi="Century Schoolbook" w:cs="Century Schoolbook"/>
      </w:rPr>
      <w:fldChar w:fldCharType="end"/>
    </w:r>
    <w:r>
      <w:rPr>
        <w:rFonts w:ascii="Century Schoolbook" w:eastAsia="Century Schoolbook" w:hAnsi="Century Schoolbook" w:cs="Century Schoolbook"/>
      </w:rPr>
      <w:t xml:space="preserve"> </w:t>
    </w:r>
  </w:p>
  <w:p w:rsidR="0007267C" w:rsidRDefault="00265C88">
    <w:pPr>
      <w:spacing w:after="0"/>
      <w:ind w:left="2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C88"/>
    <w:rsid w:val="00265C88"/>
    <w:rsid w:val="0051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E1BF4"/>
  <w15:chartTrackingRefBased/>
  <w15:docId w15:val="{3410C546-8945-4ABC-9BED-04B73F87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1957</Words>
  <Characters>11156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2020-08-30T08:43:00Z</dcterms:created>
  <dcterms:modified xsi:type="dcterms:W3CDTF">2020-08-30T08:43:00Z</dcterms:modified>
</cp:coreProperties>
</file>