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E76" w:rsidRPr="0096090F" w:rsidRDefault="00F56B4E" w:rsidP="008E1FCD">
      <w:pPr>
        <w:tabs>
          <w:tab w:val="left" w:pos="0"/>
        </w:tabs>
        <w:overflowPunct w:val="0"/>
        <w:adjustRightInd w:val="0"/>
        <w:textAlignment w:val="baseline"/>
        <w:rPr>
          <w:rFonts w:ascii="Times New Roman" w:hAnsi="Times New Roman" w:cs="Times New Roman"/>
          <w:sz w:val="26"/>
          <w:szCs w:val="26"/>
        </w:rPr>
      </w:pPr>
      <w:r>
        <w:rPr>
          <w:noProof/>
          <w:sz w:val="20"/>
          <w:lang w:val="ru-RU" w:eastAsia="ru-RU"/>
        </w:rPr>
        <w:drawing>
          <wp:inline distT="0" distB="0" distL="0" distR="0" wp14:anchorId="503B0D29" wp14:editId="0474C2C1">
            <wp:extent cx="6480175" cy="9124391"/>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80175" cy="9124391"/>
                    </a:xfrm>
                    <a:prstGeom prst="rect">
                      <a:avLst/>
                    </a:prstGeom>
                  </pic:spPr>
                </pic:pic>
              </a:graphicData>
            </a:graphic>
          </wp:inline>
        </w:drawing>
      </w:r>
    </w:p>
    <w:p w:rsidR="008E1FCD" w:rsidRPr="00A31F4F" w:rsidRDefault="008E1FCD" w:rsidP="00B56C83">
      <w:pPr>
        <w:jc w:val="center"/>
        <w:rPr>
          <w:rFonts w:ascii="Times New Roman" w:hAnsi="Times New Roman" w:cs="Times New Roman"/>
          <w:b/>
          <w:sz w:val="26"/>
          <w:szCs w:val="26"/>
        </w:rPr>
      </w:pPr>
    </w:p>
    <w:p w:rsidR="00B56C83" w:rsidRPr="00EC02DF" w:rsidRDefault="00B56C83" w:rsidP="00B56C83">
      <w:pPr>
        <w:rPr>
          <w:rFonts w:ascii="Times New Roman" w:hAnsi="Times New Roman" w:cs="Times New Roman"/>
          <w:b/>
          <w:sz w:val="22"/>
          <w:szCs w:val="22"/>
        </w:rPr>
      </w:pPr>
      <w:r w:rsidRPr="00EC02DF">
        <w:rPr>
          <w:rFonts w:ascii="Times New Roman" w:hAnsi="Times New Roman" w:cs="Times New Roman"/>
          <w:b/>
          <w:sz w:val="22"/>
          <w:szCs w:val="22"/>
        </w:rPr>
        <w:t>E-</w:t>
      </w:r>
      <w:proofErr w:type="spellStart"/>
      <w:r w:rsidRPr="00EC02DF">
        <w:rPr>
          <w:rFonts w:ascii="Times New Roman" w:hAnsi="Times New Roman" w:cs="Times New Roman"/>
          <w:b/>
          <w:sz w:val="22"/>
          <w:szCs w:val="22"/>
        </w:rPr>
        <w:t>mail</w:t>
      </w:r>
      <w:proofErr w:type="spellEnd"/>
      <w:r w:rsidRPr="00EC02DF">
        <w:rPr>
          <w:rFonts w:ascii="Times New Roman" w:hAnsi="Times New Roman" w:cs="Times New Roman"/>
          <w:b/>
          <w:sz w:val="22"/>
          <w:szCs w:val="22"/>
        </w:rPr>
        <w:t>:</w:t>
      </w:r>
      <w:r w:rsidR="007764E2" w:rsidRPr="000216D0">
        <w:rPr>
          <w:rFonts w:ascii="Times New Roman" w:eastAsia="Arial" w:hAnsi="Times New Roman" w:cs="Times New Roman"/>
          <w:sz w:val="22"/>
          <w:szCs w:val="22"/>
        </w:rPr>
        <w:t xml:space="preserve"> </w:t>
      </w:r>
      <w:hyperlink r:id="rId9" w:history="1">
        <w:r w:rsidR="00807D5F" w:rsidRPr="00612B29">
          <w:rPr>
            <w:rStyle w:val="a3"/>
            <w:rFonts w:ascii="Times New Roman" w:eastAsia="Arial" w:hAnsi="Times New Roman" w:cs="Times New Roman"/>
            <w:sz w:val="22"/>
            <w:szCs w:val="22"/>
          </w:rPr>
          <w:t xml:space="preserve">madlen2020@ukr.net </w:t>
        </w:r>
      </w:hyperlink>
    </w:p>
    <w:p w:rsidR="00B56C83" w:rsidRPr="00EC02DF" w:rsidRDefault="00B56C83" w:rsidP="00B56C83">
      <w:pPr>
        <w:rPr>
          <w:rFonts w:ascii="Times New Roman" w:hAnsi="Times New Roman" w:cs="Times New Roman"/>
          <w:sz w:val="22"/>
          <w:szCs w:val="22"/>
        </w:rPr>
      </w:pPr>
      <w:proofErr w:type="spellStart"/>
      <w:r w:rsidRPr="00EC02DF">
        <w:rPr>
          <w:rFonts w:ascii="Times New Roman" w:hAnsi="Times New Roman" w:cs="Times New Roman"/>
          <w:b/>
          <w:sz w:val="22"/>
          <w:szCs w:val="22"/>
        </w:rPr>
        <w:t>Сезн</w:t>
      </w:r>
      <w:proofErr w:type="spellEnd"/>
      <w:r w:rsidRPr="00EC02DF">
        <w:rPr>
          <w:rFonts w:ascii="Times New Roman" w:hAnsi="Times New Roman" w:cs="Times New Roman"/>
          <w:b/>
          <w:sz w:val="22"/>
          <w:szCs w:val="22"/>
        </w:rPr>
        <w:t xml:space="preserve"> ЗНУ повідомлення: </w:t>
      </w:r>
    </w:p>
    <w:p w:rsidR="00B56C83" w:rsidRPr="00EC02DF" w:rsidRDefault="00B56C83" w:rsidP="00B56C83">
      <w:pPr>
        <w:rPr>
          <w:rFonts w:ascii="Times New Roman" w:hAnsi="Times New Roman" w:cs="Times New Roman"/>
          <w:sz w:val="22"/>
          <w:szCs w:val="22"/>
        </w:rPr>
      </w:pPr>
      <w:r w:rsidRPr="00EC02DF">
        <w:rPr>
          <w:rFonts w:ascii="Times New Roman" w:hAnsi="Times New Roman" w:cs="Times New Roman"/>
          <w:b/>
          <w:sz w:val="22"/>
          <w:szCs w:val="22"/>
        </w:rPr>
        <w:t>Телефон:</w:t>
      </w:r>
      <w:r w:rsidR="007764E2" w:rsidRPr="00EC02DF">
        <w:rPr>
          <w:i/>
          <w:sz w:val="22"/>
          <w:szCs w:val="22"/>
          <w:lang w:val="de-DE"/>
        </w:rPr>
        <w:t xml:space="preserve"> (061) 289-41-15 (</w:t>
      </w:r>
      <w:r w:rsidR="007764E2" w:rsidRPr="00EC02DF">
        <w:rPr>
          <w:i/>
          <w:sz w:val="22"/>
          <w:szCs w:val="22"/>
        </w:rPr>
        <w:t>кафедра</w:t>
      </w:r>
      <w:r w:rsidR="007764E2" w:rsidRPr="00EC02DF">
        <w:rPr>
          <w:i/>
          <w:sz w:val="22"/>
          <w:szCs w:val="22"/>
          <w:lang w:val="de-DE"/>
        </w:rPr>
        <w:t>)</w:t>
      </w:r>
    </w:p>
    <w:p w:rsidR="007764E2" w:rsidRPr="00EC02DF" w:rsidRDefault="00B56C83" w:rsidP="007764E2">
      <w:pPr>
        <w:rPr>
          <w:i/>
          <w:iCs/>
          <w:sz w:val="22"/>
          <w:szCs w:val="22"/>
          <w:lang w:val="de-DE"/>
        </w:rPr>
      </w:pPr>
      <w:r w:rsidRPr="00EC02DF">
        <w:rPr>
          <w:rFonts w:ascii="Times New Roman" w:hAnsi="Times New Roman" w:cs="Times New Roman"/>
          <w:b/>
          <w:sz w:val="22"/>
          <w:szCs w:val="22"/>
        </w:rPr>
        <w:t xml:space="preserve">Інші засоби зв’язку: </w:t>
      </w:r>
      <w:proofErr w:type="spellStart"/>
      <w:r w:rsidRPr="00EC02DF">
        <w:rPr>
          <w:rFonts w:ascii="Times New Roman" w:hAnsi="Times New Roman" w:cs="Times New Roman"/>
          <w:bCs/>
          <w:i/>
          <w:iCs/>
          <w:sz w:val="22"/>
          <w:szCs w:val="22"/>
        </w:rPr>
        <w:t>Viber</w:t>
      </w:r>
      <w:proofErr w:type="spellEnd"/>
      <w:r w:rsidRPr="00EC02DF">
        <w:rPr>
          <w:rFonts w:ascii="Times New Roman" w:hAnsi="Times New Roman" w:cs="Times New Roman"/>
          <w:bCs/>
          <w:i/>
          <w:iCs/>
          <w:sz w:val="22"/>
          <w:szCs w:val="22"/>
        </w:rPr>
        <w:t xml:space="preserve">, </w:t>
      </w:r>
      <w:r w:rsidR="007764E2" w:rsidRPr="00EC02DF">
        <w:rPr>
          <w:b/>
          <w:sz w:val="22"/>
          <w:szCs w:val="22"/>
        </w:rPr>
        <w:t xml:space="preserve"> </w:t>
      </w:r>
      <w:proofErr w:type="spellStart"/>
      <w:r w:rsidR="007764E2" w:rsidRPr="00EC02DF">
        <w:rPr>
          <w:bCs/>
          <w:i/>
          <w:iCs/>
          <w:sz w:val="22"/>
          <w:szCs w:val="22"/>
          <w:lang w:val="de-DE"/>
        </w:rPr>
        <w:t>Moodle</w:t>
      </w:r>
      <w:proofErr w:type="spellEnd"/>
      <w:r w:rsidR="007764E2" w:rsidRPr="00EC02DF">
        <w:rPr>
          <w:bCs/>
          <w:i/>
          <w:iCs/>
          <w:sz w:val="22"/>
          <w:szCs w:val="22"/>
          <w:lang w:val="de-DE"/>
        </w:rPr>
        <w:t xml:space="preserve"> </w:t>
      </w:r>
      <w:r w:rsidR="007764E2" w:rsidRPr="00EC02DF">
        <w:rPr>
          <w:bCs/>
          <w:i/>
          <w:iCs/>
          <w:sz w:val="22"/>
          <w:szCs w:val="22"/>
        </w:rPr>
        <w:t>(форум курсу, приватні повідомлення)</w:t>
      </w:r>
    </w:p>
    <w:p w:rsidR="00B56C83" w:rsidRPr="00EC02DF" w:rsidRDefault="00B56C83" w:rsidP="00B56C83">
      <w:pPr>
        <w:rPr>
          <w:rFonts w:ascii="Times New Roman" w:hAnsi="Times New Roman" w:cs="Times New Roman"/>
          <w:sz w:val="22"/>
          <w:szCs w:val="22"/>
        </w:rPr>
      </w:pPr>
      <w:r w:rsidRPr="00EC02DF">
        <w:rPr>
          <w:rFonts w:ascii="Times New Roman" w:hAnsi="Times New Roman" w:cs="Times New Roman"/>
          <w:b/>
          <w:sz w:val="22"/>
          <w:szCs w:val="22"/>
        </w:rPr>
        <w:t xml:space="preserve">Кафедра: </w:t>
      </w:r>
      <w:r w:rsidR="007764E2" w:rsidRPr="00EC02DF">
        <w:rPr>
          <w:i/>
          <w:iCs/>
          <w:sz w:val="22"/>
          <w:szCs w:val="22"/>
        </w:rPr>
        <w:t>кафедра підприємництва, менеджменту організацій та логістики, VІ корпус, ауд.415</w:t>
      </w:r>
      <w:r w:rsidR="007764E2" w:rsidRPr="00EC02DF">
        <w:rPr>
          <w:rFonts w:ascii="Times New Roman" w:hAnsi="Times New Roman" w:cs="Times New Roman"/>
          <w:sz w:val="22"/>
          <w:szCs w:val="22"/>
        </w:rPr>
        <w:t xml:space="preserve"> </w:t>
      </w:r>
    </w:p>
    <w:p w:rsidR="00B56C83" w:rsidRPr="00EC02DF" w:rsidRDefault="00B56C83" w:rsidP="00B56C83">
      <w:pPr>
        <w:rPr>
          <w:rFonts w:ascii="Times New Roman" w:hAnsi="Times New Roman" w:cs="Times New Roman"/>
          <w:i/>
          <w:iCs/>
          <w:sz w:val="22"/>
          <w:szCs w:val="22"/>
        </w:rPr>
      </w:pPr>
      <w:r w:rsidRPr="00EC02DF">
        <w:rPr>
          <w:rFonts w:ascii="Times New Roman" w:hAnsi="Times New Roman" w:cs="Times New Roman"/>
          <w:i/>
          <w:iCs/>
          <w:sz w:val="22"/>
          <w:szCs w:val="22"/>
        </w:rPr>
        <w:t xml:space="preserve"> </w:t>
      </w:r>
    </w:p>
    <w:p w:rsidR="00B56C83" w:rsidRPr="00EC02DF" w:rsidRDefault="00B56C83" w:rsidP="00B56C83">
      <w:pPr>
        <w:pStyle w:val="a8"/>
        <w:jc w:val="center"/>
        <w:rPr>
          <w:bCs/>
          <w:i/>
          <w:sz w:val="22"/>
          <w:szCs w:val="22"/>
          <w:lang w:val="uk-UA"/>
        </w:rPr>
      </w:pPr>
      <w:r w:rsidRPr="00EC02DF">
        <w:rPr>
          <w:b/>
          <w:bCs/>
          <w:sz w:val="22"/>
          <w:szCs w:val="22"/>
          <w:lang w:val="uk-UA"/>
        </w:rPr>
        <w:t>1. Опис навчальної дисципліни</w:t>
      </w:r>
      <w:r w:rsidRPr="00EC02DF">
        <w:rPr>
          <w:bCs/>
          <w:i/>
          <w:sz w:val="22"/>
          <w:szCs w:val="22"/>
          <w:lang w:val="uk-UA"/>
        </w:rPr>
        <w:t xml:space="preserve"> </w:t>
      </w:r>
    </w:p>
    <w:p w:rsidR="007764E2" w:rsidRPr="00EC02DF" w:rsidRDefault="007764E2" w:rsidP="007764E2">
      <w:pPr>
        <w:jc w:val="both"/>
        <w:rPr>
          <w:iCs/>
          <w:sz w:val="22"/>
          <w:szCs w:val="22"/>
        </w:rPr>
      </w:pPr>
      <w:r w:rsidRPr="00EC02DF">
        <w:rPr>
          <w:iCs/>
          <w:sz w:val="22"/>
          <w:szCs w:val="22"/>
        </w:rPr>
        <w:t>Характерною особливістю сучасного етапу світового господарства є першорядне значення інноваційної діяльності, впроваджуваної національними підприємствами на внутрішньому та міжнародному ринках з метою досягнення високої якості економічного зростання, науково-технічного і соціального прогресу на національному та глобальному рівнях. Саме тому розвиток інноваційної та науково-технічної сфер діяльності набуває стратегічного значення.</w:t>
      </w:r>
    </w:p>
    <w:p w:rsidR="00B56C83" w:rsidRPr="00EC02DF" w:rsidRDefault="007764E2" w:rsidP="00B56C83">
      <w:pPr>
        <w:jc w:val="both"/>
        <w:rPr>
          <w:sz w:val="22"/>
          <w:szCs w:val="22"/>
        </w:rPr>
      </w:pPr>
      <w:r w:rsidRPr="00EC02DF">
        <w:rPr>
          <w:b/>
          <w:iCs/>
          <w:sz w:val="22"/>
          <w:szCs w:val="22"/>
        </w:rPr>
        <w:t>Метою</w:t>
      </w:r>
      <w:r w:rsidRPr="00EC02DF">
        <w:rPr>
          <w:iCs/>
          <w:sz w:val="22"/>
          <w:szCs w:val="22"/>
        </w:rPr>
        <w:t xml:space="preserve"> </w:t>
      </w:r>
      <w:r w:rsidR="006339C2" w:rsidRPr="00EC02DF">
        <w:rPr>
          <w:rFonts w:ascii="Times New Roman" w:hAnsi="Times New Roman" w:cs="Times New Roman"/>
          <w:bCs/>
          <w:sz w:val="22"/>
          <w:szCs w:val="22"/>
        </w:rPr>
        <w:t xml:space="preserve">вивчення </w:t>
      </w:r>
      <w:r w:rsidRPr="00EC02DF">
        <w:rPr>
          <w:iCs/>
          <w:sz w:val="22"/>
          <w:szCs w:val="22"/>
        </w:rPr>
        <w:t>навчальної дисципліни є формуванн</w:t>
      </w:r>
      <w:r w:rsidR="006339C2" w:rsidRPr="00EC02DF">
        <w:rPr>
          <w:iCs/>
          <w:sz w:val="22"/>
          <w:szCs w:val="22"/>
        </w:rPr>
        <w:t>я</w:t>
      </w:r>
      <w:r w:rsidRPr="00EC02DF">
        <w:rPr>
          <w:iCs/>
          <w:sz w:val="22"/>
          <w:szCs w:val="22"/>
        </w:rPr>
        <w:t xml:space="preserve"> у студентів </w:t>
      </w:r>
      <w:r w:rsidR="006339C2" w:rsidRPr="00EC02DF">
        <w:rPr>
          <w:sz w:val="22"/>
          <w:szCs w:val="22"/>
        </w:rPr>
        <w:t xml:space="preserve">фахових компетенцій у сфері </w:t>
      </w:r>
      <w:proofErr w:type="spellStart"/>
      <w:r w:rsidR="006339C2" w:rsidRPr="00EC02DF">
        <w:rPr>
          <w:sz w:val="22"/>
          <w:szCs w:val="22"/>
        </w:rPr>
        <w:t>інноватики</w:t>
      </w:r>
      <w:proofErr w:type="spellEnd"/>
      <w:r w:rsidR="006339C2" w:rsidRPr="00EC02DF">
        <w:rPr>
          <w:sz w:val="22"/>
          <w:szCs w:val="22"/>
        </w:rPr>
        <w:t xml:space="preserve"> шляхом освоєння базових принципів, основних категорій, сучасних концепцій, теоретичних положень, практичних методів та форм управління процесом розробки, впровадження, виробництва та комерціалізації інновацій. Акцент робиться на формуванні системи навичок та знань у сфері забезпечення інноваційного розвитку підприємства з урахуванням наявного інноваційного потенціалу та сучасних тенденцій розвитку </w:t>
      </w:r>
      <w:r w:rsidR="00E553E0" w:rsidRPr="00EC02DF">
        <w:rPr>
          <w:sz w:val="22"/>
          <w:szCs w:val="22"/>
        </w:rPr>
        <w:t>міжнародного ринку</w:t>
      </w:r>
      <w:r w:rsidR="006339C2" w:rsidRPr="00EC02DF">
        <w:rPr>
          <w:sz w:val="22"/>
          <w:szCs w:val="22"/>
        </w:rPr>
        <w:t xml:space="preserve">, обґрунтування та реалізації ефективних управлінських рішень щодо активізації інноваційних процесів на </w:t>
      </w:r>
      <w:r w:rsidR="00E553E0" w:rsidRPr="00EC02DF">
        <w:rPr>
          <w:sz w:val="22"/>
          <w:szCs w:val="22"/>
        </w:rPr>
        <w:t>світовому ринку</w:t>
      </w:r>
      <w:r w:rsidR="006339C2" w:rsidRPr="00EC02DF">
        <w:rPr>
          <w:sz w:val="22"/>
          <w:szCs w:val="22"/>
        </w:rPr>
        <w:t>.</w:t>
      </w:r>
    </w:p>
    <w:p w:rsidR="004F0304" w:rsidRPr="00EC02DF" w:rsidRDefault="004F0304" w:rsidP="004F0304">
      <w:pPr>
        <w:ind w:firstLine="426"/>
        <w:jc w:val="both"/>
        <w:rPr>
          <w:rFonts w:ascii="Times New Roman" w:eastAsia="Calibri" w:hAnsi="Times New Roman" w:cs="Times New Roman"/>
          <w:sz w:val="22"/>
          <w:szCs w:val="22"/>
        </w:rPr>
      </w:pPr>
      <w:r w:rsidRPr="00EC02DF">
        <w:rPr>
          <w:rFonts w:ascii="Times New Roman" w:eastAsia="Calibri" w:hAnsi="Times New Roman" w:cs="Times New Roman"/>
          <w:sz w:val="22"/>
          <w:szCs w:val="22"/>
        </w:rPr>
        <w:t>«</w:t>
      </w:r>
      <w:r w:rsidR="00EC02DF" w:rsidRPr="00EC02DF">
        <w:rPr>
          <w:rFonts w:ascii="Times New Roman" w:hAnsi="Times New Roman" w:cs="Times New Roman"/>
          <w:sz w:val="22"/>
          <w:szCs w:val="22"/>
        </w:rPr>
        <w:t>Інноваційний м</w:t>
      </w:r>
      <w:r w:rsidRPr="00EC02DF">
        <w:rPr>
          <w:rFonts w:ascii="Times New Roman" w:hAnsi="Times New Roman" w:cs="Times New Roman"/>
          <w:sz w:val="22"/>
          <w:szCs w:val="22"/>
        </w:rPr>
        <w:t>енеджмент</w:t>
      </w:r>
      <w:r w:rsidRPr="00EC02DF">
        <w:rPr>
          <w:rFonts w:ascii="Times New Roman" w:eastAsia="Calibri" w:hAnsi="Times New Roman" w:cs="Times New Roman"/>
          <w:sz w:val="22"/>
          <w:szCs w:val="22"/>
        </w:rPr>
        <w:t xml:space="preserve">» як компонент освітньо-професійної програми підготовки відповідає таким програмним </w:t>
      </w:r>
      <w:proofErr w:type="spellStart"/>
      <w:r w:rsidRPr="00EC02DF">
        <w:rPr>
          <w:rFonts w:ascii="Times New Roman" w:eastAsia="Calibri" w:hAnsi="Times New Roman" w:cs="Times New Roman"/>
          <w:sz w:val="22"/>
          <w:szCs w:val="22"/>
        </w:rPr>
        <w:t>компетентностям</w:t>
      </w:r>
      <w:proofErr w:type="spellEnd"/>
      <w:r w:rsidRPr="00EC02DF">
        <w:rPr>
          <w:rFonts w:ascii="Times New Roman" w:eastAsia="Calibri" w:hAnsi="Times New Roman" w:cs="Times New Roman"/>
          <w:sz w:val="22"/>
          <w:szCs w:val="22"/>
        </w:rPr>
        <w:t>:</w:t>
      </w:r>
    </w:p>
    <w:p w:rsidR="00957F69" w:rsidRPr="00EC02DF" w:rsidRDefault="00957F69" w:rsidP="00B56C83">
      <w:pPr>
        <w:jc w:val="both"/>
        <w:rPr>
          <w:sz w:val="22"/>
          <w:szCs w:val="22"/>
        </w:rPr>
      </w:pPr>
      <w:r w:rsidRPr="00EC02DF">
        <w:rPr>
          <w:sz w:val="22"/>
          <w:szCs w:val="22"/>
        </w:rPr>
        <w:t>ЗК3 Здатність до абстрактного мислення, аналізу, синтезу.</w:t>
      </w:r>
    </w:p>
    <w:p w:rsidR="00957F69" w:rsidRPr="00EC02DF" w:rsidRDefault="00957F69" w:rsidP="00B56C83">
      <w:pPr>
        <w:jc w:val="both"/>
        <w:rPr>
          <w:sz w:val="22"/>
          <w:szCs w:val="22"/>
        </w:rPr>
      </w:pPr>
      <w:r w:rsidRPr="00EC02DF">
        <w:rPr>
          <w:sz w:val="22"/>
          <w:szCs w:val="22"/>
        </w:rPr>
        <w:t xml:space="preserve">ЗК11 Здатність до адаптації та дії в новій ситуації. </w:t>
      </w:r>
    </w:p>
    <w:p w:rsidR="00957F69" w:rsidRPr="00EC02DF" w:rsidRDefault="00957F69" w:rsidP="00B56C83">
      <w:pPr>
        <w:jc w:val="both"/>
        <w:rPr>
          <w:sz w:val="22"/>
          <w:szCs w:val="22"/>
        </w:rPr>
      </w:pPr>
      <w:r w:rsidRPr="00EC02DF">
        <w:rPr>
          <w:sz w:val="22"/>
          <w:szCs w:val="22"/>
        </w:rPr>
        <w:t>ЗК12 Здатність генерувати нові ідеї (креативність).</w:t>
      </w:r>
    </w:p>
    <w:p w:rsidR="00957F69" w:rsidRPr="00EC02DF" w:rsidRDefault="00957F69" w:rsidP="00B56C83">
      <w:pPr>
        <w:jc w:val="both"/>
        <w:rPr>
          <w:sz w:val="22"/>
          <w:szCs w:val="22"/>
        </w:rPr>
      </w:pPr>
      <w:r w:rsidRPr="00EC02DF">
        <w:rPr>
          <w:sz w:val="22"/>
          <w:szCs w:val="22"/>
        </w:rPr>
        <w:t xml:space="preserve">СК2 Здатність аналізувати результати діяльності організації, зіставляти їх з факторами впливу зовнішнього та внутрішнього середовища. </w:t>
      </w:r>
    </w:p>
    <w:p w:rsidR="00957F69" w:rsidRPr="00EC02DF" w:rsidRDefault="00957F69" w:rsidP="00B56C83">
      <w:pPr>
        <w:jc w:val="both"/>
        <w:rPr>
          <w:sz w:val="22"/>
          <w:szCs w:val="22"/>
        </w:rPr>
      </w:pPr>
      <w:r w:rsidRPr="00EC02DF">
        <w:rPr>
          <w:sz w:val="22"/>
          <w:szCs w:val="22"/>
        </w:rPr>
        <w:t>СК3 Здатність визначати перспективи розвитку організації</w:t>
      </w:r>
    </w:p>
    <w:p w:rsidR="00957F69" w:rsidRPr="00EC02DF" w:rsidRDefault="00957F69" w:rsidP="00B56C83">
      <w:pPr>
        <w:jc w:val="both"/>
        <w:rPr>
          <w:sz w:val="22"/>
          <w:szCs w:val="22"/>
        </w:rPr>
      </w:pPr>
      <w:r w:rsidRPr="00EC02DF">
        <w:rPr>
          <w:sz w:val="22"/>
          <w:szCs w:val="22"/>
        </w:rPr>
        <w:t>СК12 Здатність аналізувати й структурувати проблеми організації, формувати обґрунтовані рішення.</w:t>
      </w:r>
    </w:p>
    <w:p w:rsidR="00CA021F" w:rsidRPr="00EC02DF" w:rsidRDefault="00CA021F" w:rsidP="00CA021F">
      <w:pPr>
        <w:ind w:firstLine="426"/>
        <w:jc w:val="both"/>
        <w:rPr>
          <w:rFonts w:ascii="Times New Roman" w:hAnsi="Times New Roman" w:cs="Times New Roman"/>
          <w:color w:val="000000"/>
          <w:sz w:val="22"/>
          <w:szCs w:val="22"/>
          <w:lang w:eastAsia="uk-UA"/>
        </w:rPr>
      </w:pPr>
      <w:r w:rsidRPr="00EC02DF">
        <w:rPr>
          <w:rFonts w:ascii="Times New Roman" w:eastAsia="Calibri" w:hAnsi="Times New Roman" w:cs="Times New Roman"/>
          <w:sz w:val="22"/>
          <w:szCs w:val="22"/>
        </w:rPr>
        <w:t>«</w:t>
      </w:r>
      <w:r w:rsidRPr="00EC02DF">
        <w:rPr>
          <w:rFonts w:ascii="Times New Roman" w:hAnsi="Times New Roman" w:cs="Times New Roman"/>
          <w:sz w:val="22"/>
          <w:szCs w:val="22"/>
        </w:rPr>
        <w:t>Інноваційний менеджмент</w:t>
      </w:r>
      <w:r w:rsidRPr="00EC02DF">
        <w:rPr>
          <w:rFonts w:ascii="Times New Roman" w:eastAsia="Calibri" w:hAnsi="Times New Roman" w:cs="Times New Roman"/>
          <w:sz w:val="22"/>
          <w:szCs w:val="22"/>
        </w:rPr>
        <w:t>» як компонент освітньо-професійної програми підготовки забезпечує такі програмні результати навчання (РН):</w:t>
      </w:r>
      <w:r w:rsidRPr="00EC02DF">
        <w:rPr>
          <w:rFonts w:ascii="Times New Roman" w:hAnsi="Times New Roman" w:cs="Times New Roman"/>
          <w:color w:val="000000"/>
          <w:sz w:val="22"/>
          <w:szCs w:val="22"/>
          <w:lang w:eastAsia="uk-UA"/>
        </w:rPr>
        <w:t xml:space="preserve"> </w:t>
      </w:r>
    </w:p>
    <w:p w:rsidR="001B7DA6" w:rsidRPr="00EC02DF" w:rsidRDefault="001B7DA6" w:rsidP="00B56C83">
      <w:pPr>
        <w:jc w:val="both"/>
        <w:rPr>
          <w:sz w:val="22"/>
          <w:szCs w:val="22"/>
        </w:rPr>
      </w:pPr>
      <w:r w:rsidRPr="00EC02DF">
        <w:rPr>
          <w:sz w:val="22"/>
          <w:szCs w:val="22"/>
        </w:rPr>
        <w:t xml:space="preserve">РН7 Виявляти навички організаційного проектування. </w:t>
      </w:r>
    </w:p>
    <w:p w:rsidR="001B7DA6" w:rsidRPr="00EC02DF" w:rsidRDefault="001B7DA6" w:rsidP="00B56C83">
      <w:pPr>
        <w:jc w:val="both"/>
        <w:rPr>
          <w:sz w:val="22"/>
          <w:szCs w:val="22"/>
        </w:rPr>
      </w:pPr>
      <w:r w:rsidRPr="00EC02DF">
        <w:rPr>
          <w:sz w:val="22"/>
          <w:szCs w:val="22"/>
        </w:rPr>
        <w:t>РН8 Застосовувати методи менеджменту для забезпечення ефективності діяльності організації.</w:t>
      </w:r>
    </w:p>
    <w:p w:rsidR="001B7DA6" w:rsidRPr="00EC02DF" w:rsidRDefault="001B7DA6" w:rsidP="00B56C83">
      <w:pPr>
        <w:jc w:val="both"/>
        <w:rPr>
          <w:sz w:val="22"/>
          <w:szCs w:val="22"/>
        </w:rPr>
      </w:pPr>
      <w:r w:rsidRPr="00EC02DF">
        <w:rPr>
          <w:sz w:val="22"/>
          <w:szCs w:val="22"/>
        </w:rPr>
        <w:t>РН12 Оцінювати правові, соціальні та економічні наслідки функціонування організації</w:t>
      </w:r>
    </w:p>
    <w:p w:rsidR="005F7EE1" w:rsidRPr="00EC02DF" w:rsidRDefault="00CA021F" w:rsidP="005F7EE1">
      <w:pPr>
        <w:ind w:firstLine="273"/>
        <w:jc w:val="both"/>
        <w:rPr>
          <w:rFonts w:eastAsiaTheme="minorHAnsi"/>
          <w:color w:val="000000"/>
          <w:sz w:val="22"/>
          <w:szCs w:val="22"/>
          <w:lang w:eastAsia="en-US"/>
        </w:rPr>
      </w:pPr>
      <w:r w:rsidRPr="00EC02DF">
        <w:rPr>
          <w:rFonts w:eastAsia="Calibri"/>
          <w:i/>
          <w:iCs/>
          <w:sz w:val="22"/>
          <w:szCs w:val="22"/>
        </w:rPr>
        <w:t>Необхідні навчальні компоненти</w:t>
      </w:r>
      <w:r w:rsidRPr="00EC02DF">
        <w:rPr>
          <w:rFonts w:eastAsia="Calibri"/>
          <w:sz w:val="22"/>
          <w:szCs w:val="22"/>
        </w:rPr>
        <w:t xml:space="preserve"> (</w:t>
      </w:r>
      <w:proofErr w:type="spellStart"/>
      <w:r w:rsidRPr="00EC02DF">
        <w:rPr>
          <w:rFonts w:eastAsia="Calibri"/>
          <w:sz w:val="22"/>
          <w:szCs w:val="22"/>
        </w:rPr>
        <w:t>пререквізити</w:t>
      </w:r>
      <w:proofErr w:type="spellEnd"/>
      <w:r w:rsidRPr="00EC02DF">
        <w:rPr>
          <w:rFonts w:eastAsia="Calibri"/>
          <w:sz w:val="22"/>
          <w:szCs w:val="22"/>
        </w:rPr>
        <w:t xml:space="preserve">, </w:t>
      </w:r>
      <w:proofErr w:type="spellStart"/>
      <w:r w:rsidRPr="00EC02DF">
        <w:rPr>
          <w:rFonts w:eastAsia="Calibri"/>
          <w:sz w:val="22"/>
          <w:szCs w:val="22"/>
        </w:rPr>
        <w:t>кореквізити</w:t>
      </w:r>
      <w:proofErr w:type="spellEnd"/>
      <w:r w:rsidRPr="00EC02DF">
        <w:rPr>
          <w:rFonts w:eastAsia="Calibri"/>
          <w:sz w:val="22"/>
          <w:szCs w:val="22"/>
        </w:rPr>
        <w:t xml:space="preserve"> і </w:t>
      </w:r>
      <w:proofErr w:type="spellStart"/>
      <w:r w:rsidRPr="00EC02DF">
        <w:rPr>
          <w:rFonts w:eastAsia="Calibri"/>
          <w:sz w:val="22"/>
          <w:szCs w:val="22"/>
        </w:rPr>
        <w:t>постр</w:t>
      </w:r>
      <w:r w:rsidR="00CD68B8" w:rsidRPr="00EC02DF">
        <w:rPr>
          <w:rFonts w:eastAsia="Calibri"/>
          <w:sz w:val="22"/>
          <w:szCs w:val="22"/>
        </w:rPr>
        <w:t>еквізити</w:t>
      </w:r>
      <w:proofErr w:type="spellEnd"/>
      <w:r w:rsidR="00CD68B8" w:rsidRPr="00EC02DF">
        <w:rPr>
          <w:rFonts w:eastAsia="Calibri"/>
          <w:sz w:val="22"/>
          <w:szCs w:val="22"/>
        </w:rPr>
        <w:t xml:space="preserve">): </w:t>
      </w:r>
      <w:r w:rsidR="00F342B3">
        <w:rPr>
          <w:rFonts w:eastAsia="Calibri"/>
          <w:sz w:val="22"/>
          <w:szCs w:val="22"/>
        </w:rPr>
        <w:t xml:space="preserve">математичні основи </w:t>
      </w:r>
      <w:r w:rsidR="00CD68B8" w:rsidRPr="00EC02DF">
        <w:rPr>
          <w:rFonts w:eastAsia="Calibri"/>
          <w:sz w:val="22"/>
          <w:szCs w:val="22"/>
        </w:rPr>
        <w:t>менеджмент</w:t>
      </w:r>
      <w:r w:rsidR="00F342B3">
        <w:rPr>
          <w:rFonts w:eastAsia="Calibri"/>
          <w:sz w:val="22"/>
          <w:szCs w:val="22"/>
        </w:rPr>
        <w:t>у</w:t>
      </w:r>
      <w:r w:rsidRPr="00EC02DF">
        <w:rPr>
          <w:rFonts w:eastAsia="Calibri"/>
          <w:sz w:val="22"/>
          <w:szCs w:val="22"/>
        </w:rPr>
        <w:t xml:space="preserve">, </w:t>
      </w:r>
      <w:r w:rsidR="00F342B3">
        <w:rPr>
          <w:rFonts w:eastAsia="Calibri"/>
          <w:sz w:val="22"/>
          <w:szCs w:val="22"/>
        </w:rPr>
        <w:t>управління фінансовими та матеріальним ресурсами</w:t>
      </w:r>
      <w:r w:rsidRPr="00EC02DF">
        <w:rPr>
          <w:rFonts w:eastAsia="Calibri"/>
          <w:sz w:val="22"/>
          <w:szCs w:val="22"/>
        </w:rPr>
        <w:t xml:space="preserve">, </w:t>
      </w:r>
      <w:r w:rsidR="00F342B3">
        <w:rPr>
          <w:rFonts w:eastAsia="Calibri"/>
          <w:sz w:val="22"/>
          <w:szCs w:val="22"/>
        </w:rPr>
        <w:t xml:space="preserve">планування та управління фінансами підприємства, </w:t>
      </w:r>
      <w:r w:rsidR="00F342B3" w:rsidRPr="00EC02DF">
        <w:rPr>
          <w:sz w:val="22"/>
          <w:szCs w:val="22"/>
        </w:rPr>
        <w:t>управління сталим розвитком підприємства</w:t>
      </w:r>
      <w:r w:rsidR="00F342B3" w:rsidRPr="00EC02DF">
        <w:rPr>
          <w:rFonts w:eastAsia="Calibri"/>
          <w:sz w:val="22"/>
          <w:szCs w:val="22"/>
        </w:rPr>
        <w:t xml:space="preserve">, </w:t>
      </w:r>
      <w:r w:rsidR="009F0759">
        <w:rPr>
          <w:rFonts w:eastAsia="Calibri"/>
          <w:sz w:val="22"/>
          <w:szCs w:val="22"/>
        </w:rPr>
        <w:t xml:space="preserve">навчальна практика, </w:t>
      </w:r>
      <w:r w:rsidR="009F0759" w:rsidRPr="00EC02DF">
        <w:rPr>
          <w:rFonts w:eastAsia="Calibri"/>
          <w:sz w:val="22"/>
          <w:szCs w:val="22"/>
        </w:rPr>
        <w:t xml:space="preserve">виробнича практика, </w:t>
      </w:r>
      <w:r w:rsidR="00F342B3">
        <w:rPr>
          <w:rFonts w:eastAsia="Calibri"/>
          <w:sz w:val="22"/>
          <w:szCs w:val="22"/>
        </w:rPr>
        <w:t xml:space="preserve">стратегії виходу на зовнішній ринок, </w:t>
      </w:r>
      <w:r w:rsidRPr="00EC02DF">
        <w:rPr>
          <w:rFonts w:eastAsia="Calibri"/>
          <w:sz w:val="22"/>
          <w:szCs w:val="22"/>
        </w:rPr>
        <w:t xml:space="preserve">кваліфікаційна робота </w:t>
      </w:r>
      <w:r w:rsidR="00CD68B8" w:rsidRPr="00EC02DF">
        <w:rPr>
          <w:rFonts w:eastAsia="Calibri"/>
          <w:sz w:val="22"/>
          <w:szCs w:val="22"/>
        </w:rPr>
        <w:t>бакалав</w:t>
      </w:r>
      <w:r w:rsidRPr="00EC02DF">
        <w:rPr>
          <w:rFonts w:eastAsia="Calibri"/>
          <w:sz w:val="22"/>
          <w:szCs w:val="22"/>
        </w:rPr>
        <w:t>ра</w:t>
      </w:r>
      <w:r w:rsidRPr="00EC02DF">
        <w:rPr>
          <w:rFonts w:eastAsiaTheme="minorHAnsi"/>
          <w:color w:val="000000"/>
          <w:sz w:val="22"/>
          <w:szCs w:val="22"/>
          <w:lang w:eastAsia="en-US"/>
        </w:rPr>
        <w:t>.</w:t>
      </w:r>
    </w:p>
    <w:p w:rsidR="003F168B" w:rsidRPr="00EC02DF" w:rsidRDefault="003F168B" w:rsidP="003F168B">
      <w:pPr>
        <w:pStyle w:val="a8"/>
        <w:jc w:val="center"/>
        <w:rPr>
          <w:b/>
          <w:bCs/>
          <w:sz w:val="22"/>
          <w:szCs w:val="22"/>
          <w:lang w:val="uk-UA"/>
        </w:rPr>
      </w:pPr>
      <w:r w:rsidRPr="00EC02DF">
        <w:rPr>
          <w:b/>
          <w:bCs/>
          <w:sz w:val="22"/>
          <w:szCs w:val="22"/>
          <w:lang w:val="uk-UA"/>
        </w:rPr>
        <w:t>Паспорт навчальної дисципліни</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693"/>
        <w:gridCol w:w="2694"/>
      </w:tblGrid>
      <w:tr w:rsidR="003F168B" w:rsidRPr="00A31F4F" w:rsidTr="00F342B3">
        <w:trPr>
          <w:trHeight w:val="369"/>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jc w:val="center"/>
              <w:rPr>
                <w:rFonts w:ascii="Times New Roman" w:hAnsi="Times New Roman" w:cs="Times New Roman"/>
                <w:b/>
                <w:sz w:val="22"/>
                <w:szCs w:val="22"/>
                <w:lang w:eastAsia="en-US"/>
              </w:rPr>
            </w:pPr>
            <w:r w:rsidRPr="00014AA9">
              <w:rPr>
                <w:rFonts w:ascii="Times New Roman" w:hAnsi="Times New Roman" w:cs="Times New Roman"/>
                <w:b/>
                <w:sz w:val="22"/>
                <w:szCs w:val="22"/>
              </w:rPr>
              <w:t xml:space="preserve">Нормативні показники </w:t>
            </w:r>
          </w:p>
        </w:tc>
        <w:tc>
          <w:tcPr>
            <w:tcW w:w="2693" w:type="dxa"/>
            <w:tcBorders>
              <w:top w:val="single" w:sz="4" w:space="0" w:color="auto"/>
              <w:left w:val="single" w:sz="4" w:space="0" w:color="auto"/>
              <w:right w:val="single" w:sz="4" w:space="0" w:color="auto"/>
            </w:tcBorders>
            <w:vAlign w:val="center"/>
            <w:hideMark/>
          </w:tcPr>
          <w:p w:rsidR="003F168B" w:rsidRPr="00014AA9" w:rsidRDefault="003F168B" w:rsidP="00F342B3">
            <w:pPr>
              <w:autoSpaceDE w:val="0"/>
              <w:autoSpaceDN w:val="0"/>
              <w:ind w:left="-108" w:right="-137"/>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денна форма здобуття освіти</w:t>
            </w:r>
          </w:p>
        </w:tc>
        <w:tc>
          <w:tcPr>
            <w:tcW w:w="2694" w:type="dxa"/>
            <w:tcBorders>
              <w:top w:val="single" w:sz="4" w:space="0" w:color="auto"/>
              <w:left w:val="single" w:sz="4" w:space="0" w:color="auto"/>
              <w:right w:val="single" w:sz="4" w:space="0" w:color="auto"/>
            </w:tcBorders>
            <w:vAlign w:val="center"/>
          </w:tcPr>
          <w:p w:rsidR="003F168B" w:rsidRPr="00014AA9" w:rsidRDefault="003F168B" w:rsidP="00F342B3">
            <w:pPr>
              <w:ind w:left="-108" w:right="-137"/>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заочна форма здобуття освіти</w:t>
            </w:r>
          </w:p>
        </w:tc>
      </w:tr>
      <w:tr w:rsidR="003F168B" w:rsidRPr="00A31F4F" w:rsidTr="00F342B3">
        <w:trPr>
          <w:trHeight w:val="221"/>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lang w:eastAsia="en-US"/>
              </w:rPr>
              <w:t>Статус дисципліни</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jc w:val="center"/>
              <w:rPr>
                <w:rFonts w:ascii="Times New Roman" w:hAnsi="Times New Roman" w:cs="Times New Roman"/>
                <w:b/>
                <w:sz w:val="22"/>
                <w:szCs w:val="22"/>
                <w:lang w:eastAsia="en-US"/>
              </w:rPr>
            </w:pPr>
            <w:r w:rsidRPr="00014AA9">
              <w:rPr>
                <w:rFonts w:ascii="Times New Roman" w:hAnsi="Times New Roman" w:cs="Times New Roman"/>
                <w:b/>
                <w:sz w:val="22"/>
                <w:szCs w:val="22"/>
              </w:rPr>
              <w:t>Обов’язкова</w:t>
            </w:r>
            <w:r w:rsidRPr="00014AA9">
              <w:rPr>
                <w:rFonts w:ascii="Times New Roman" w:hAnsi="Times New Roman" w:cs="Times New Roman"/>
                <w:sz w:val="22"/>
                <w:szCs w:val="22"/>
              </w:rPr>
              <w:t xml:space="preserve">  </w:t>
            </w:r>
          </w:p>
        </w:tc>
      </w:tr>
      <w:tr w:rsidR="003F168B" w:rsidRPr="00A31F4F" w:rsidTr="00F342B3">
        <w:trPr>
          <w:trHeight w:val="243"/>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 xml:space="preserve">Семестр </w:t>
            </w:r>
          </w:p>
        </w:tc>
        <w:tc>
          <w:tcPr>
            <w:tcW w:w="269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625442" w:rsidP="00F342B3">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7</w:t>
            </w:r>
            <w:r w:rsidR="003F168B" w:rsidRPr="00014AA9">
              <w:rPr>
                <w:rFonts w:ascii="Times New Roman" w:hAnsi="Times New Roman" w:cs="Times New Roman"/>
                <w:sz w:val="22"/>
                <w:szCs w:val="22"/>
              </w:rPr>
              <w:t xml:space="preserve"> -й</w:t>
            </w:r>
          </w:p>
        </w:tc>
        <w:tc>
          <w:tcPr>
            <w:tcW w:w="2694" w:type="dxa"/>
            <w:tcBorders>
              <w:top w:val="single" w:sz="4" w:space="0" w:color="auto"/>
              <w:left w:val="single" w:sz="4" w:space="0" w:color="auto"/>
              <w:bottom w:val="single" w:sz="4" w:space="0" w:color="auto"/>
              <w:right w:val="single" w:sz="4" w:space="0" w:color="auto"/>
            </w:tcBorders>
            <w:vAlign w:val="center"/>
          </w:tcPr>
          <w:p w:rsidR="003F168B" w:rsidRPr="00014AA9" w:rsidRDefault="003F168B" w:rsidP="00625442">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rPr>
              <w:t xml:space="preserve"> </w:t>
            </w:r>
            <w:r w:rsidR="00625442">
              <w:rPr>
                <w:rFonts w:ascii="Times New Roman" w:hAnsi="Times New Roman" w:cs="Times New Roman"/>
                <w:sz w:val="22"/>
                <w:szCs w:val="22"/>
              </w:rPr>
              <w:t>7</w:t>
            </w:r>
            <w:r w:rsidRPr="00014AA9">
              <w:rPr>
                <w:rFonts w:ascii="Times New Roman" w:hAnsi="Times New Roman" w:cs="Times New Roman"/>
                <w:sz w:val="22"/>
                <w:szCs w:val="22"/>
              </w:rPr>
              <w:t>-й</w:t>
            </w:r>
          </w:p>
        </w:tc>
      </w:tr>
      <w:tr w:rsidR="003F168B" w:rsidRPr="00A31F4F" w:rsidTr="00F342B3">
        <w:trPr>
          <w:trHeight w:val="215"/>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 xml:space="preserve">Кількість кредитів ECTS </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3F168B" w:rsidRPr="00014AA9" w:rsidRDefault="00625442" w:rsidP="00F342B3">
            <w:pPr>
              <w:autoSpaceDE w:val="0"/>
              <w:autoSpaceDN w:val="0"/>
              <w:jc w:val="center"/>
              <w:rPr>
                <w:rFonts w:ascii="Times New Roman" w:hAnsi="Times New Roman" w:cs="Times New Roman"/>
                <w:b/>
                <w:sz w:val="22"/>
                <w:szCs w:val="22"/>
              </w:rPr>
            </w:pPr>
            <w:r>
              <w:rPr>
                <w:rFonts w:ascii="Times New Roman" w:hAnsi="Times New Roman" w:cs="Times New Roman"/>
                <w:b/>
                <w:sz w:val="22"/>
                <w:szCs w:val="22"/>
              </w:rPr>
              <w:t>3</w:t>
            </w:r>
          </w:p>
        </w:tc>
      </w:tr>
      <w:tr w:rsidR="003F168B" w:rsidRPr="00A31F4F" w:rsidTr="00F342B3">
        <w:trPr>
          <w:trHeight w:val="225"/>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rPr>
              <w:t xml:space="preserve">Кількість годин </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rsidR="003F168B" w:rsidRPr="00014AA9" w:rsidRDefault="00625442" w:rsidP="00F342B3">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9</w:t>
            </w:r>
            <w:r w:rsidR="003F168B" w:rsidRPr="00014AA9">
              <w:rPr>
                <w:rFonts w:ascii="Times New Roman" w:hAnsi="Times New Roman" w:cs="Times New Roman"/>
                <w:sz w:val="22"/>
                <w:szCs w:val="22"/>
                <w:lang w:eastAsia="en-US"/>
              </w:rPr>
              <w:t>0</w:t>
            </w:r>
          </w:p>
        </w:tc>
      </w:tr>
      <w:tr w:rsidR="003F168B" w:rsidRPr="00A31F4F" w:rsidTr="00F342B3">
        <w:trPr>
          <w:trHeight w:val="272"/>
        </w:trPr>
        <w:tc>
          <w:tcPr>
            <w:tcW w:w="4423" w:type="dxa"/>
            <w:tcBorders>
              <w:top w:val="single" w:sz="4" w:space="0" w:color="auto"/>
              <w:left w:val="single" w:sz="4" w:space="0" w:color="auto"/>
              <w:bottom w:val="single" w:sz="4" w:space="0" w:color="auto"/>
              <w:right w:val="single" w:sz="4" w:space="0" w:color="auto"/>
            </w:tcBorders>
            <w:vAlign w:val="center"/>
          </w:tcPr>
          <w:p w:rsidR="003F168B" w:rsidRPr="00014AA9" w:rsidRDefault="003F168B" w:rsidP="00F342B3">
            <w:pPr>
              <w:rPr>
                <w:rFonts w:ascii="Times New Roman" w:hAnsi="Times New Roman" w:cs="Times New Roman"/>
                <w:sz w:val="22"/>
                <w:szCs w:val="22"/>
                <w:lang w:eastAsia="en-US"/>
              </w:rPr>
            </w:pPr>
            <w:r w:rsidRPr="00014AA9">
              <w:rPr>
                <w:rFonts w:ascii="Times New Roman" w:hAnsi="Times New Roman" w:cs="Times New Roman"/>
                <w:sz w:val="22"/>
                <w:szCs w:val="22"/>
              </w:rPr>
              <w:t>Лекційні заняття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625442" w:rsidP="00F342B3">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rPr>
              <w:t>16</w:t>
            </w:r>
            <w:r w:rsidR="003F168B" w:rsidRPr="00014AA9">
              <w:rPr>
                <w:rFonts w:ascii="Times New Roman" w:hAnsi="Times New Roman" w:cs="Times New Roman"/>
                <w:sz w:val="22"/>
                <w:szCs w:val="22"/>
              </w:rPr>
              <w:t>год.</w:t>
            </w:r>
          </w:p>
        </w:tc>
        <w:tc>
          <w:tcPr>
            <w:tcW w:w="2694"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jc w:val="center"/>
              <w:rPr>
                <w:rFonts w:ascii="Times New Roman" w:hAnsi="Times New Roman" w:cs="Times New Roman"/>
                <w:sz w:val="22"/>
                <w:szCs w:val="22"/>
                <w:lang w:eastAsia="en-US"/>
              </w:rPr>
            </w:pPr>
            <w:r w:rsidRPr="00014AA9">
              <w:rPr>
                <w:rFonts w:ascii="Times New Roman" w:hAnsi="Times New Roman" w:cs="Times New Roman"/>
                <w:sz w:val="22"/>
                <w:szCs w:val="22"/>
              </w:rPr>
              <w:t>8год.</w:t>
            </w:r>
          </w:p>
        </w:tc>
      </w:tr>
      <w:tr w:rsidR="003F168B" w:rsidRPr="00A31F4F" w:rsidTr="00F342B3">
        <w:trPr>
          <w:trHeight w:val="413"/>
        </w:trPr>
        <w:tc>
          <w:tcPr>
            <w:tcW w:w="4423" w:type="dxa"/>
            <w:tcBorders>
              <w:top w:val="single" w:sz="4" w:space="0" w:color="auto"/>
              <w:left w:val="single" w:sz="4" w:space="0" w:color="auto"/>
              <w:right w:val="single" w:sz="4" w:space="0" w:color="auto"/>
            </w:tcBorders>
            <w:vAlign w:val="center"/>
          </w:tcPr>
          <w:p w:rsidR="003F168B" w:rsidRPr="00014AA9" w:rsidRDefault="003F168B" w:rsidP="00625442">
            <w:pPr>
              <w:autoSpaceDE w:val="0"/>
              <w:autoSpaceDN w:val="0"/>
              <w:rPr>
                <w:rFonts w:ascii="Times New Roman" w:hAnsi="Times New Roman" w:cs="Times New Roman"/>
                <w:sz w:val="22"/>
                <w:szCs w:val="22"/>
              </w:rPr>
            </w:pPr>
            <w:r w:rsidRPr="00014AA9">
              <w:rPr>
                <w:rFonts w:ascii="Times New Roman" w:hAnsi="Times New Roman" w:cs="Times New Roman"/>
                <w:sz w:val="22"/>
                <w:szCs w:val="22"/>
              </w:rPr>
              <w:t xml:space="preserve">Практичні </w:t>
            </w:r>
          </w:p>
        </w:tc>
        <w:tc>
          <w:tcPr>
            <w:tcW w:w="2693" w:type="dxa"/>
            <w:tcBorders>
              <w:top w:val="single" w:sz="4" w:space="0" w:color="auto"/>
              <w:left w:val="single" w:sz="4" w:space="0" w:color="auto"/>
              <w:right w:val="single" w:sz="4" w:space="0" w:color="auto"/>
            </w:tcBorders>
            <w:vAlign w:val="center"/>
            <w:hideMark/>
          </w:tcPr>
          <w:p w:rsidR="003F168B" w:rsidRPr="00014AA9" w:rsidRDefault="003F168B" w:rsidP="00625442">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rPr>
              <w:t>1</w:t>
            </w:r>
            <w:r w:rsidR="00625442">
              <w:rPr>
                <w:rFonts w:ascii="Times New Roman" w:hAnsi="Times New Roman" w:cs="Times New Roman"/>
                <w:sz w:val="22"/>
                <w:szCs w:val="22"/>
              </w:rPr>
              <w:t>6</w:t>
            </w:r>
            <w:r w:rsidRPr="00014AA9">
              <w:rPr>
                <w:rFonts w:ascii="Times New Roman" w:hAnsi="Times New Roman" w:cs="Times New Roman"/>
                <w:sz w:val="22"/>
                <w:szCs w:val="22"/>
              </w:rPr>
              <w:t>год.</w:t>
            </w:r>
          </w:p>
        </w:tc>
        <w:tc>
          <w:tcPr>
            <w:tcW w:w="2694" w:type="dxa"/>
            <w:tcBorders>
              <w:top w:val="single" w:sz="4" w:space="0" w:color="auto"/>
              <w:left w:val="single" w:sz="4" w:space="0" w:color="auto"/>
              <w:right w:val="single" w:sz="4" w:space="0" w:color="auto"/>
            </w:tcBorders>
            <w:vAlign w:val="center"/>
            <w:hideMark/>
          </w:tcPr>
          <w:p w:rsidR="003F168B" w:rsidRPr="00014AA9" w:rsidRDefault="003F168B" w:rsidP="00F342B3">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8</w:t>
            </w:r>
            <w:r w:rsidRPr="00014AA9">
              <w:rPr>
                <w:rFonts w:ascii="Times New Roman" w:hAnsi="Times New Roman" w:cs="Times New Roman"/>
                <w:sz w:val="22"/>
                <w:szCs w:val="22"/>
              </w:rPr>
              <w:t>год.</w:t>
            </w:r>
          </w:p>
        </w:tc>
      </w:tr>
      <w:tr w:rsidR="003F168B" w:rsidRPr="00A31F4F" w:rsidTr="00F342B3">
        <w:trPr>
          <w:trHeight w:val="317"/>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autoSpaceDE w:val="0"/>
              <w:autoSpaceDN w:val="0"/>
              <w:rPr>
                <w:rFonts w:ascii="Times New Roman" w:hAnsi="Times New Roman" w:cs="Times New Roman"/>
                <w:sz w:val="22"/>
                <w:szCs w:val="22"/>
                <w:lang w:eastAsia="en-US"/>
              </w:rPr>
            </w:pPr>
            <w:r w:rsidRPr="00014AA9">
              <w:rPr>
                <w:rFonts w:ascii="Times New Roman" w:hAnsi="Times New Roman" w:cs="Times New Roman"/>
                <w:sz w:val="22"/>
                <w:szCs w:val="22"/>
              </w:rPr>
              <w:t>Самостійна робота</w:t>
            </w:r>
          </w:p>
        </w:tc>
        <w:tc>
          <w:tcPr>
            <w:tcW w:w="2693" w:type="dxa"/>
            <w:tcBorders>
              <w:left w:val="single" w:sz="4" w:space="0" w:color="auto"/>
              <w:bottom w:val="single" w:sz="4" w:space="0" w:color="auto"/>
              <w:right w:val="single" w:sz="4" w:space="0" w:color="auto"/>
            </w:tcBorders>
            <w:vAlign w:val="center"/>
            <w:hideMark/>
          </w:tcPr>
          <w:p w:rsidR="003F168B" w:rsidRPr="00014AA9" w:rsidRDefault="00625442" w:rsidP="00625442">
            <w:pPr>
              <w:autoSpaceDE w:val="0"/>
              <w:autoSpaceDN w:val="0"/>
              <w:jc w:val="center"/>
              <w:rPr>
                <w:rFonts w:ascii="Times New Roman" w:hAnsi="Times New Roman" w:cs="Times New Roman"/>
                <w:i/>
                <w:sz w:val="22"/>
                <w:szCs w:val="22"/>
                <w:lang w:eastAsia="en-US"/>
              </w:rPr>
            </w:pPr>
            <w:r>
              <w:rPr>
                <w:rFonts w:ascii="Times New Roman" w:hAnsi="Times New Roman" w:cs="Times New Roman"/>
                <w:sz w:val="22"/>
                <w:szCs w:val="22"/>
              </w:rPr>
              <w:t>5</w:t>
            </w:r>
            <w:r w:rsidR="003F168B">
              <w:rPr>
                <w:rFonts w:ascii="Times New Roman" w:hAnsi="Times New Roman" w:cs="Times New Roman"/>
                <w:sz w:val="22"/>
                <w:szCs w:val="22"/>
              </w:rPr>
              <w:t>8</w:t>
            </w:r>
            <w:r w:rsidR="003F168B" w:rsidRPr="00014AA9">
              <w:rPr>
                <w:rFonts w:ascii="Times New Roman" w:hAnsi="Times New Roman" w:cs="Times New Roman"/>
                <w:sz w:val="22"/>
                <w:szCs w:val="22"/>
              </w:rPr>
              <w:t xml:space="preserve"> год.</w:t>
            </w:r>
          </w:p>
        </w:tc>
        <w:tc>
          <w:tcPr>
            <w:tcW w:w="2694" w:type="dxa"/>
            <w:tcBorders>
              <w:left w:val="single" w:sz="4" w:space="0" w:color="auto"/>
              <w:bottom w:val="single" w:sz="4" w:space="0" w:color="auto"/>
              <w:right w:val="single" w:sz="4" w:space="0" w:color="auto"/>
            </w:tcBorders>
            <w:vAlign w:val="center"/>
            <w:hideMark/>
          </w:tcPr>
          <w:p w:rsidR="003F168B" w:rsidRPr="00014AA9" w:rsidRDefault="00625442" w:rsidP="00F342B3">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rPr>
              <w:t>7</w:t>
            </w:r>
            <w:r w:rsidR="003F168B">
              <w:rPr>
                <w:rFonts w:ascii="Times New Roman" w:hAnsi="Times New Roman" w:cs="Times New Roman"/>
                <w:sz w:val="22"/>
                <w:szCs w:val="22"/>
              </w:rPr>
              <w:t>4</w:t>
            </w:r>
            <w:r w:rsidR="003F168B" w:rsidRPr="00014AA9">
              <w:rPr>
                <w:rFonts w:ascii="Times New Roman" w:hAnsi="Times New Roman" w:cs="Times New Roman"/>
                <w:sz w:val="22"/>
                <w:szCs w:val="22"/>
              </w:rPr>
              <w:t>год.</w:t>
            </w:r>
          </w:p>
        </w:tc>
      </w:tr>
      <w:tr w:rsidR="003F168B" w:rsidRPr="00A31F4F" w:rsidTr="00F342B3">
        <w:trPr>
          <w:trHeight w:val="233"/>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rPr>
                <w:rFonts w:ascii="Times New Roman" w:hAnsi="Times New Roman" w:cs="Times New Roman"/>
                <w:sz w:val="22"/>
                <w:szCs w:val="22"/>
                <w:lang w:eastAsia="en-US"/>
              </w:rPr>
            </w:pPr>
            <w:r w:rsidRPr="00014AA9">
              <w:rPr>
                <w:rFonts w:ascii="Times New Roman" w:hAnsi="Times New Roman" w:cs="Times New Roman"/>
                <w:sz w:val="22"/>
                <w:szCs w:val="22"/>
              </w:rPr>
              <w:t xml:space="preserve">Консультації </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3F168B" w:rsidRPr="00014AA9" w:rsidRDefault="003F168B" w:rsidP="00F342B3">
            <w:pPr>
              <w:ind w:left="-108"/>
              <w:rPr>
                <w:rFonts w:ascii="Times New Roman" w:hAnsi="Times New Roman" w:cs="Times New Roman"/>
                <w:sz w:val="22"/>
                <w:szCs w:val="22"/>
                <w:lang w:val="ru-RU" w:eastAsia="en-US"/>
              </w:rPr>
            </w:pPr>
            <w:r w:rsidRPr="00014AA9">
              <w:rPr>
                <w:rFonts w:ascii="Times New Roman" w:hAnsi="Times New Roman" w:cs="Times New Roman"/>
                <w:bCs/>
                <w:i/>
                <w:sz w:val="22"/>
                <w:szCs w:val="22"/>
                <w:lang w:val="ru-RU"/>
              </w:rPr>
              <w:t xml:space="preserve">За </w:t>
            </w:r>
            <w:r w:rsidRPr="00014AA9">
              <w:rPr>
                <w:rFonts w:ascii="Times New Roman" w:hAnsi="Times New Roman" w:cs="Times New Roman"/>
                <w:bCs/>
                <w:i/>
                <w:sz w:val="22"/>
                <w:szCs w:val="22"/>
              </w:rPr>
              <w:t>розкладом у дистанційно</w:t>
            </w:r>
            <w:proofErr w:type="spellStart"/>
            <w:r w:rsidRPr="00014AA9">
              <w:rPr>
                <w:rFonts w:ascii="Times New Roman" w:hAnsi="Times New Roman" w:cs="Times New Roman"/>
                <w:bCs/>
                <w:i/>
                <w:sz w:val="22"/>
                <w:szCs w:val="22"/>
                <w:lang w:val="ru-RU"/>
              </w:rPr>
              <w:t>му</w:t>
            </w:r>
            <w:proofErr w:type="spellEnd"/>
            <w:r w:rsidRPr="00014AA9">
              <w:rPr>
                <w:rFonts w:ascii="Times New Roman" w:hAnsi="Times New Roman" w:cs="Times New Roman"/>
                <w:bCs/>
                <w:i/>
                <w:sz w:val="22"/>
                <w:szCs w:val="22"/>
              </w:rPr>
              <w:t xml:space="preserve"> форматі проведення </w:t>
            </w:r>
          </w:p>
        </w:tc>
      </w:tr>
      <w:tr w:rsidR="003F168B" w:rsidRPr="00A31F4F" w:rsidTr="00F342B3">
        <w:trPr>
          <w:trHeight w:val="109"/>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rPr>
                <w:rFonts w:ascii="Times New Roman" w:hAnsi="Times New Roman" w:cs="Times New Roman"/>
                <w:sz w:val="22"/>
                <w:szCs w:val="22"/>
              </w:rPr>
            </w:pPr>
            <w:r w:rsidRPr="00014AA9">
              <w:rPr>
                <w:rFonts w:ascii="Times New Roman" w:hAnsi="Times New Roman" w:cs="Times New Roman"/>
                <w:sz w:val="22"/>
                <w:szCs w:val="22"/>
              </w:rPr>
              <w:t xml:space="preserve">Вид підсумкового семестрового контролю: </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3F168B" w:rsidRPr="00014AA9" w:rsidRDefault="00625442" w:rsidP="00F342B3">
            <w:pPr>
              <w:jc w:val="center"/>
              <w:rPr>
                <w:rFonts w:ascii="Times New Roman" w:hAnsi="Times New Roman" w:cs="Times New Roman"/>
                <w:sz w:val="22"/>
                <w:szCs w:val="22"/>
              </w:rPr>
            </w:pPr>
            <w:r>
              <w:rPr>
                <w:rFonts w:ascii="Times New Roman" w:hAnsi="Times New Roman" w:cs="Times New Roman"/>
                <w:b/>
                <w:sz w:val="22"/>
                <w:szCs w:val="22"/>
              </w:rPr>
              <w:t>залік</w:t>
            </w:r>
            <w:r w:rsidR="003F168B" w:rsidRPr="00014AA9">
              <w:rPr>
                <w:rFonts w:ascii="Times New Roman" w:hAnsi="Times New Roman" w:cs="Times New Roman"/>
                <w:b/>
                <w:sz w:val="22"/>
                <w:szCs w:val="22"/>
              </w:rPr>
              <w:t xml:space="preserve"> </w:t>
            </w:r>
          </w:p>
        </w:tc>
      </w:tr>
      <w:tr w:rsidR="003F168B" w:rsidRPr="00A31F4F" w:rsidTr="00F342B3">
        <w:trPr>
          <w:trHeight w:val="454"/>
        </w:trPr>
        <w:tc>
          <w:tcPr>
            <w:tcW w:w="4423" w:type="dxa"/>
            <w:tcBorders>
              <w:top w:val="single" w:sz="4" w:space="0" w:color="auto"/>
              <w:left w:val="single" w:sz="4" w:space="0" w:color="auto"/>
              <w:bottom w:val="single" w:sz="4" w:space="0" w:color="auto"/>
              <w:right w:val="single" w:sz="4" w:space="0" w:color="auto"/>
            </w:tcBorders>
            <w:vAlign w:val="center"/>
            <w:hideMark/>
          </w:tcPr>
          <w:p w:rsidR="003F168B" w:rsidRPr="00014AA9" w:rsidRDefault="003F168B" w:rsidP="00F342B3">
            <w:pPr>
              <w:rPr>
                <w:rFonts w:ascii="Times New Roman" w:hAnsi="Times New Roman" w:cs="Times New Roman"/>
                <w:sz w:val="22"/>
                <w:szCs w:val="22"/>
              </w:rPr>
            </w:pPr>
            <w:r w:rsidRPr="00014AA9">
              <w:rPr>
                <w:rFonts w:ascii="Times New Roman" w:hAnsi="Times New Roman" w:cs="Times New Roman"/>
                <w:sz w:val="22"/>
                <w:szCs w:val="22"/>
              </w:rPr>
              <w:t xml:space="preserve">Посилання на електронний курс у СЕЗН ЗНУ (платформа </w:t>
            </w:r>
            <w:proofErr w:type="spellStart"/>
            <w:r w:rsidRPr="00014AA9">
              <w:rPr>
                <w:rFonts w:ascii="Times New Roman" w:hAnsi="Times New Roman" w:cs="Times New Roman"/>
                <w:sz w:val="22"/>
                <w:szCs w:val="22"/>
              </w:rPr>
              <w:t>Moodle</w:t>
            </w:r>
            <w:proofErr w:type="spellEnd"/>
            <w:r w:rsidRPr="00014AA9">
              <w:rPr>
                <w:rFonts w:ascii="Times New Roman" w:hAnsi="Times New Roman" w:cs="Times New Roman"/>
                <w:sz w:val="22"/>
                <w:szCs w:val="22"/>
              </w:rPr>
              <w:t>)</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3F168B" w:rsidRPr="00014AA9" w:rsidRDefault="000216D0" w:rsidP="00F342B3">
            <w:pPr>
              <w:jc w:val="center"/>
              <w:rPr>
                <w:rFonts w:ascii="Times New Roman" w:hAnsi="Times New Roman" w:cs="Times New Roman"/>
                <w:sz w:val="22"/>
                <w:szCs w:val="22"/>
              </w:rPr>
            </w:pPr>
            <w:r w:rsidRPr="000216D0">
              <w:rPr>
                <w:rFonts w:ascii="Times New Roman" w:hAnsi="Times New Roman" w:cs="Times New Roman"/>
                <w:i/>
              </w:rPr>
              <w:t>https://moodle.znu.edu.ua/course/view.php?id=2034</w:t>
            </w:r>
          </w:p>
        </w:tc>
      </w:tr>
    </w:tbl>
    <w:p w:rsidR="00EC02DF" w:rsidRDefault="00EC02DF" w:rsidP="003F168B">
      <w:pPr>
        <w:jc w:val="center"/>
        <w:rPr>
          <w:rFonts w:ascii="Times New Roman" w:hAnsi="Times New Roman" w:cs="Times New Roman"/>
          <w:b/>
          <w:bCs/>
          <w:sz w:val="28"/>
        </w:rPr>
      </w:pPr>
    </w:p>
    <w:p w:rsidR="00F56B4E" w:rsidRDefault="00F56B4E" w:rsidP="003F168B">
      <w:pPr>
        <w:jc w:val="center"/>
        <w:rPr>
          <w:rFonts w:ascii="Times New Roman" w:hAnsi="Times New Roman" w:cs="Times New Roman"/>
          <w:b/>
          <w:bCs/>
          <w:sz w:val="28"/>
        </w:rPr>
      </w:pPr>
    </w:p>
    <w:p w:rsidR="003F168B" w:rsidRPr="00A31F4F" w:rsidRDefault="003F168B" w:rsidP="003F168B">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3F168B" w:rsidRPr="00EC37B4" w:rsidRDefault="003F168B" w:rsidP="003F168B">
      <w:pPr>
        <w:ind w:right="53" w:firstLine="567"/>
        <w:jc w:val="both"/>
      </w:pPr>
      <w:r>
        <w:rPr>
          <w:sz w:val="28"/>
          <w:szCs w:val="28"/>
        </w:rPr>
        <w:t xml:space="preserve">У результаті вивчення навчальної  дисципліни здобувачі мають набути таких </w:t>
      </w:r>
      <w:proofErr w:type="spellStart"/>
      <w:r>
        <w:rPr>
          <w:sz w:val="28"/>
          <w:szCs w:val="28"/>
        </w:rPr>
        <w:t>компетентностей</w:t>
      </w:r>
      <w:proofErr w:type="spellEnd"/>
      <w:r>
        <w:rPr>
          <w:sz w:val="28"/>
          <w:szCs w:val="28"/>
        </w:rPr>
        <w:t xml:space="preserve"> та </w:t>
      </w:r>
      <w:r w:rsidRPr="00B02315">
        <w:rPr>
          <w:sz w:val="28"/>
          <w:szCs w:val="28"/>
        </w:rPr>
        <w:t>результат</w:t>
      </w:r>
      <w:r>
        <w:rPr>
          <w:sz w:val="28"/>
          <w:szCs w:val="28"/>
        </w:rPr>
        <w:t>ів</w:t>
      </w:r>
      <w:r w:rsidRPr="00B02315">
        <w:rPr>
          <w:sz w:val="28"/>
          <w:szCs w:val="28"/>
        </w:rPr>
        <w:t xml:space="preserve"> навчання</w:t>
      </w:r>
      <w:r>
        <w:rPr>
          <w:sz w:val="28"/>
          <w:szCs w:val="28"/>
        </w:rPr>
        <w:t xml:space="preserve">, визначених стандартом вищої освіти для </w:t>
      </w:r>
      <w:r w:rsidR="005F7EE1">
        <w:rPr>
          <w:sz w:val="28"/>
          <w:szCs w:val="28"/>
        </w:rPr>
        <w:t>бакалав</w:t>
      </w:r>
      <w:r>
        <w:rPr>
          <w:sz w:val="28"/>
          <w:szCs w:val="28"/>
        </w:rPr>
        <w:t>рів спеціальності 073 «Менеджмент», як</w:t>
      </w:r>
      <w:r w:rsidRPr="00B0231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86"/>
        <w:gridCol w:w="2977"/>
      </w:tblGrid>
      <w:tr w:rsidR="003F168B" w:rsidRPr="00014AA9" w:rsidTr="005F7EE1">
        <w:tc>
          <w:tcPr>
            <w:tcW w:w="3397" w:type="dxa"/>
          </w:tcPr>
          <w:p w:rsidR="003F168B" w:rsidRPr="00014AA9" w:rsidRDefault="003F168B" w:rsidP="00F342B3">
            <w:pPr>
              <w:ind w:firstLine="295"/>
              <w:jc w:val="center"/>
              <w:rPr>
                <w:rFonts w:ascii="Times New Roman" w:hAnsi="Times New Roman" w:cs="Times New Roman"/>
                <w:sz w:val="22"/>
                <w:szCs w:val="22"/>
              </w:rPr>
            </w:pPr>
            <w:r w:rsidRPr="00014AA9">
              <w:rPr>
                <w:rFonts w:ascii="Times New Roman" w:hAnsi="Times New Roman" w:cs="Times New Roman"/>
                <w:sz w:val="22"/>
                <w:szCs w:val="22"/>
              </w:rPr>
              <w:t>Заплановані компетентності та результати навчання</w:t>
            </w:r>
          </w:p>
        </w:tc>
        <w:tc>
          <w:tcPr>
            <w:tcW w:w="3686" w:type="dxa"/>
          </w:tcPr>
          <w:p w:rsidR="003F168B" w:rsidRPr="00014AA9" w:rsidRDefault="003F168B" w:rsidP="00F342B3">
            <w:pPr>
              <w:ind w:firstLine="295"/>
              <w:jc w:val="center"/>
              <w:rPr>
                <w:rFonts w:ascii="Times New Roman" w:hAnsi="Times New Roman" w:cs="Times New Roman"/>
                <w:sz w:val="22"/>
                <w:szCs w:val="22"/>
              </w:rPr>
            </w:pPr>
            <w:proofErr w:type="spellStart"/>
            <w:r w:rsidRPr="00014AA9">
              <w:rPr>
                <w:rFonts w:ascii="Times New Roman" w:hAnsi="Times New Roman" w:cs="Times New Roman"/>
                <w:sz w:val="22"/>
                <w:szCs w:val="22"/>
                <w:lang w:val="ru-RU"/>
              </w:rPr>
              <w:t>Методи</w:t>
            </w:r>
            <w:proofErr w:type="spellEnd"/>
            <w:r w:rsidRPr="00014AA9">
              <w:rPr>
                <w:rFonts w:ascii="Times New Roman" w:hAnsi="Times New Roman" w:cs="Times New Roman"/>
                <w:sz w:val="22"/>
                <w:szCs w:val="22"/>
              </w:rPr>
              <w:t xml:space="preserve"> навчання  </w:t>
            </w:r>
          </w:p>
        </w:tc>
        <w:tc>
          <w:tcPr>
            <w:tcW w:w="2977" w:type="dxa"/>
          </w:tcPr>
          <w:p w:rsidR="003F168B" w:rsidRPr="00014AA9" w:rsidRDefault="003F168B" w:rsidP="00F342B3">
            <w:pPr>
              <w:ind w:firstLine="295"/>
              <w:jc w:val="center"/>
              <w:rPr>
                <w:rFonts w:ascii="Times New Roman" w:hAnsi="Times New Roman" w:cs="Times New Roman"/>
                <w:color w:val="FF0000"/>
                <w:sz w:val="22"/>
                <w:szCs w:val="22"/>
              </w:rPr>
            </w:pPr>
            <w:r w:rsidRPr="00014AA9">
              <w:rPr>
                <w:rFonts w:ascii="Times New Roman" w:hAnsi="Times New Roman" w:cs="Times New Roman"/>
                <w:sz w:val="22"/>
                <w:szCs w:val="22"/>
              </w:rPr>
              <w:t>Форми і методи оцінювання</w:t>
            </w:r>
          </w:p>
        </w:tc>
      </w:tr>
      <w:tr w:rsidR="003F168B" w:rsidRPr="00014AA9" w:rsidTr="00F342B3">
        <w:tc>
          <w:tcPr>
            <w:tcW w:w="10060" w:type="dxa"/>
            <w:gridSpan w:val="3"/>
          </w:tcPr>
          <w:p w:rsidR="003F168B" w:rsidRPr="00014AA9" w:rsidRDefault="003F168B" w:rsidP="00F342B3">
            <w:pPr>
              <w:ind w:firstLine="295"/>
              <w:jc w:val="center"/>
              <w:rPr>
                <w:rFonts w:ascii="Times New Roman" w:hAnsi="Times New Roman" w:cs="Times New Roman"/>
                <w:b/>
                <w:i/>
                <w:sz w:val="22"/>
                <w:szCs w:val="22"/>
              </w:rPr>
            </w:pPr>
            <w:r w:rsidRPr="00014AA9">
              <w:rPr>
                <w:rFonts w:ascii="Times New Roman" w:hAnsi="Times New Roman" w:cs="Times New Roman"/>
                <w:b/>
                <w:i/>
                <w:sz w:val="22"/>
                <w:szCs w:val="22"/>
              </w:rPr>
              <w:t xml:space="preserve">Компетентності   </w:t>
            </w:r>
          </w:p>
        </w:tc>
      </w:tr>
      <w:tr w:rsidR="003F168B" w:rsidRPr="00014AA9" w:rsidTr="005F7EE1">
        <w:trPr>
          <w:trHeight w:val="1127"/>
        </w:trPr>
        <w:tc>
          <w:tcPr>
            <w:tcW w:w="3397" w:type="dxa"/>
          </w:tcPr>
          <w:p w:rsidR="003F168B" w:rsidRPr="00625442" w:rsidRDefault="003F168B" w:rsidP="003F168B">
            <w:pPr>
              <w:jc w:val="both"/>
              <w:rPr>
                <w:sz w:val="22"/>
                <w:szCs w:val="22"/>
              </w:rPr>
            </w:pPr>
            <w:r w:rsidRPr="00625442">
              <w:rPr>
                <w:sz w:val="22"/>
                <w:szCs w:val="22"/>
              </w:rPr>
              <w:t>ЗК3 Здатність до абстрактного мислення, аналізу, синтезу.</w:t>
            </w:r>
          </w:p>
          <w:p w:rsidR="003F168B" w:rsidRPr="00625442" w:rsidRDefault="003F168B" w:rsidP="00F342B3">
            <w:pPr>
              <w:ind w:firstLine="295"/>
              <w:jc w:val="center"/>
              <w:rPr>
                <w:rFonts w:ascii="Times New Roman" w:hAnsi="Times New Roman" w:cs="Times New Roman"/>
                <w:b/>
                <w:i/>
                <w:sz w:val="22"/>
                <w:szCs w:val="22"/>
              </w:rPr>
            </w:pPr>
          </w:p>
        </w:tc>
        <w:tc>
          <w:tcPr>
            <w:tcW w:w="3686" w:type="dxa"/>
          </w:tcPr>
          <w:p w:rsidR="003F168B" w:rsidRPr="00625442" w:rsidRDefault="003F168B" w:rsidP="00F342B3">
            <w:pPr>
              <w:widowControl/>
              <w:suppressAutoHyphens w:val="0"/>
              <w:adjustRightInd w:val="0"/>
              <w:snapToGrid w:val="0"/>
              <w:ind w:left="26"/>
              <w:rPr>
                <w:rFonts w:ascii="Times New Roman" w:hAnsi="Times New Roman" w:cs="Times New Roman"/>
                <w:color w:val="000000"/>
                <w:sz w:val="22"/>
                <w:szCs w:val="22"/>
              </w:rPr>
            </w:pPr>
            <w:r w:rsidRPr="00625442">
              <w:rPr>
                <w:rFonts w:ascii="Times New Roman" w:hAnsi="Times New Roman" w:cs="Times New Roman"/>
                <w:color w:val="000000"/>
                <w:sz w:val="22"/>
                <w:szCs w:val="22"/>
              </w:rPr>
              <w:t>Лекції з використанням мультимедійних засобів</w:t>
            </w:r>
          </w:p>
          <w:p w:rsidR="003F168B" w:rsidRPr="00625442" w:rsidRDefault="003F168B" w:rsidP="00F342B3">
            <w:pPr>
              <w:widowControl/>
              <w:suppressAutoHyphens w:val="0"/>
              <w:adjustRightInd w:val="0"/>
              <w:snapToGrid w:val="0"/>
              <w:ind w:left="26"/>
              <w:rPr>
                <w:rFonts w:ascii="Times New Roman" w:hAnsi="Times New Roman" w:cs="Times New Roman"/>
                <w:color w:val="000000"/>
                <w:sz w:val="22"/>
                <w:szCs w:val="22"/>
              </w:rPr>
            </w:pPr>
            <w:r w:rsidRPr="00625442">
              <w:rPr>
                <w:rFonts w:ascii="Times New Roman" w:hAnsi="Times New Roman" w:cs="Times New Roman"/>
                <w:color w:val="000000"/>
                <w:sz w:val="22"/>
                <w:szCs w:val="22"/>
              </w:rPr>
              <w:t>Консультування</w:t>
            </w:r>
          </w:p>
          <w:p w:rsidR="003F168B" w:rsidRPr="00625442" w:rsidRDefault="003F168B" w:rsidP="00814B93">
            <w:pPr>
              <w:widowControl/>
              <w:suppressAutoHyphens w:val="0"/>
              <w:adjustRightInd w:val="0"/>
              <w:snapToGrid w:val="0"/>
              <w:ind w:left="26"/>
              <w:rPr>
                <w:rFonts w:ascii="Times New Roman" w:hAnsi="Times New Roman" w:cs="Times New Roman"/>
                <w:color w:val="000000"/>
                <w:sz w:val="22"/>
                <w:szCs w:val="22"/>
              </w:rPr>
            </w:pPr>
            <w:r w:rsidRPr="00625442">
              <w:rPr>
                <w:rFonts w:ascii="Times New Roman" w:hAnsi="Times New Roman" w:cs="Times New Roman"/>
                <w:color w:val="000000"/>
                <w:sz w:val="22"/>
                <w:szCs w:val="22"/>
              </w:rPr>
              <w:t>Аналіз проблемних ситуацій</w:t>
            </w:r>
          </w:p>
        </w:tc>
        <w:tc>
          <w:tcPr>
            <w:tcW w:w="2977" w:type="dxa"/>
          </w:tcPr>
          <w:p w:rsidR="003F168B" w:rsidRPr="00625442" w:rsidRDefault="003F168B" w:rsidP="00F342B3">
            <w:pPr>
              <w:ind w:firstLine="295"/>
              <w:jc w:val="center"/>
              <w:rPr>
                <w:rFonts w:ascii="Times New Roman" w:hAnsi="Times New Roman" w:cs="Times New Roman"/>
                <w:b/>
                <w:i/>
                <w:sz w:val="22"/>
                <w:szCs w:val="22"/>
              </w:rPr>
            </w:pPr>
            <w:r w:rsidRPr="00625442">
              <w:rPr>
                <w:rFonts w:ascii="Times New Roman" w:hAnsi="Times New Roman" w:cs="Times New Roman"/>
                <w:bCs/>
                <w:iCs/>
                <w:sz w:val="22"/>
                <w:szCs w:val="22"/>
                <w:lang w:eastAsia="ru-RU"/>
              </w:rPr>
              <w:t>Розв’язання задач Опитування та розв’язання тестових завдань в СЕЗН ЗНУ</w:t>
            </w:r>
          </w:p>
        </w:tc>
      </w:tr>
      <w:tr w:rsidR="00814B93" w:rsidRPr="00014AA9" w:rsidTr="005F7EE1">
        <w:trPr>
          <w:trHeight w:val="1127"/>
        </w:trPr>
        <w:tc>
          <w:tcPr>
            <w:tcW w:w="3397" w:type="dxa"/>
          </w:tcPr>
          <w:p w:rsidR="00814B93" w:rsidRPr="00625442" w:rsidRDefault="00814B93" w:rsidP="00814B93">
            <w:pPr>
              <w:jc w:val="both"/>
              <w:rPr>
                <w:sz w:val="22"/>
                <w:szCs w:val="22"/>
              </w:rPr>
            </w:pPr>
            <w:r w:rsidRPr="00625442">
              <w:rPr>
                <w:sz w:val="22"/>
                <w:szCs w:val="22"/>
              </w:rPr>
              <w:t xml:space="preserve">ЗК11 Здатність до адаптації та дії в новій ситуації. </w:t>
            </w:r>
          </w:p>
          <w:p w:rsidR="00814B93" w:rsidRPr="00625442" w:rsidRDefault="00814B93" w:rsidP="00814B93">
            <w:pPr>
              <w:ind w:firstLine="295"/>
              <w:jc w:val="center"/>
              <w:rPr>
                <w:rFonts w:ascii="Times New Roman" w:hAnsi="Times New Roman" w:cs="Times New Roman"/>
                <w:sz w:val="22"/>
                <w:szCs w:val="22"/>
              </w:rPr>
            </w:pPr>
          </w:p>
        </w:tc>
        <w:tc>
          <w:tcPr>
            <w:tcW w:w="3686" w:type="dxa"/>
          </w:tcPr>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Вивчення рекомендованої літератури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Виконання практичних завдань</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Підготовка доповідей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Робота над індивідуальними проектами</w:t>
            </w:r>
          </w:p>
        </w:tc>
        <w:tc>
          <w:tcPr>
            <w:tcW w:w="2977" w:type="dxa"/>
          </w:tcPr>
          <w:p w:rsidR="00814B93" w:rsidRPr="00625442" w:rsidRDefault="00814B93" w:rsidP="00814B93">
            <w:pPr>
              <w:jc w:val="center"/>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Тестування, розв’язання задач, участь у дискусії, виконання завдань-кейсів, презентація результатів власних досліджень</w:t>
            </w:r>
          </w:p>
        </w:tc>
      </w:tr>
      <w:tr w:rsidR="00814B93" w:rsidRPr="00014AA9" w:rsidTr="005F7EE1">
        <w:tc>
          <w:tcPr>
            <w:tcW w:w="3397" w:type="dxa"/>
          </w:tcPr>
          <w:p w:rsidR="00814B93" w:rsidRPr="00625442" w:rsidRDefault="00814B93" w:rsidP="00814B93">
            <w:pPr>
              <w:jc w:val="both"/>
              <w:rPr>
                <w:sz w:val="22"/>
                <w:szCs w:val="22"/>
              </w:rPr>
            </w:pPr>
            <w:r w:rsidRPr="00625442">
              <w:rPr>
                <w:sz w:val="22"/>
                <w:szCs w:val="22"/>
              </w:rPr>
              <w:t>ЗК12 Здатність генерувати нові ідеї (креативність).</w:t>
            </w:r>
          </w:p>
          <w:p w:rsidR="00814B93" w:rsidRPr="00625442" w:rsidRDefault="00814B93" w:rsidP="00814B93">
            <w:pPr>
              <w:jc w:val="both"/>
              <w:rPr>
                <w:rFonts w:ascii="Times New Roman" w:hAnsi="Times New Roman" w:cs="Times New Roman"/>
                <w:b/>
                <w:i/>
                <w:sz w:val="22"/>
                <w:szCs w:val="22"/>
              </w:rPr>
            </w:pPr>
          </w:p>
        </w:tc>
        <w:tc>
          <w:tcPr>
            <w:tcW w:w="3686" w:type="dxa"/>
          </w:tcPr>
          <w:p w:rsidR="00814B93" w:rsidRPr="00625442" w:rsidRDefault="00814B93" w:rsidP="00814B93">
            <w:pPr>
              <w:widowControl/>
              <w:suppressAutoHyphens w:val="0"/>
              <w:adjustRightInd w:val="0"/>
              <w:snapToGrid w:val="0"/>
              <w:ind w:left="26"/>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Дослідницькі проекти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Дискусії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Семінари</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Круглі столи</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Мозковий штурм</w:t>
            </w:r>
          </w:p>
        </w:tc>
        <w:tc>
          <w:tcPr>
            <w:tcW w:w="2977" w:type="dxa"/>
          </w:tcPr>
          <w:p w:rsidR="00814B93" w:rsidRPr="00625442" w:rsidRDefault="00814B93" w:rsidP="00814B93">
            <w:pPr>
              <w:ind w:firstLine="295"/>
              <w:jc w:val="center"/>
              <w:rPr>
                <w:rFonts w:ascii="Times New Roman" w:hAnsi="Times New Roman" w:cs="Times New Roman"/>
                <w:b/>
                <w:i/>
                <w:sz w:val="22"/>
                <w:szCs w:val="22"/>
              </w:rPr>
            </w:pPr>
            <w:r w:rsidRPr="00625442">
              <w:rPr>
                <w:rFonts w:ascii="Times New Roman" w:hAnsi="Times New Roman" w:cs="Times New Roman"/>
                <w:bCs/>
                <w:iCs/>
                <w:sz w:val="22"/>
                <w:szCs w:val="22"/>
                <w:lang w:eastAsia="ru-RU"/>
              </w:rPr>
              <w:t>Тестування, дискусії, виконання завдань-кейсів Презентація результатів власних досліджень</w:t>
            </w:r>
          </w:p>
        </w:tc>
      </w:tr>
      <w:tr w:rsidR="00814B93" w:rsidRPr="00014AA9" w:rsidTr="005F7EE1">
        <w:tc>
          <w:tcPr>
            <w:tcW w:w="3397" w:type="dxa"/>
          </w:tcPr>
          <w:p w:rsidR="00814B93" w:rsidRPr="00625442" w:rsidRDefault="00814B93" w:rsidP="00814B93">
            <w:pPr>
              <w:jc w:val="both"/>
              <w:rPr>
                <w:sz w:val="22"/>
                <w:szCs w:val="22"/>
              </w:rPr>
            </w:pPr>
            <w:r w:rsidRPr="00625442">
              <w:rPr>
                <w:sz w:val="22"/>
                <w:szCs w:val="22"/>
              </w:rPr>
              <w:t xml:space="preserve">СК2 Здатність аналізувати результати діяльності організації, зіставляти їх з факторами впливу зовнішнього та внутрішнього середовища. </w:t>
            </w:r>
          </w:p>
        </w:tc>
        <w:tc>
          <w:tcPr>
            <w:tcW w:w="3686" w:type="dxa"/>
          </w:tcPr>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Аналіз проблемних ситуацій</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Дослідницькі проекти </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Дискусії </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Виконання практичних завдань</w:t>
            </w:r>
          </w:p>
        </w:tc>
        <w:tc>
          <w:tcPr>
            <w:tcW w:w="2977" w:type="dxa"/>
          </w:tcPr>
          <w:p w:rsidR="00814B93" w:rsidRPr="00625442" w:rsidRDefault="00814B93" w:rsidP="00814B93">
            <w:pPr>
              <w:ind w:firstLine="295"/>
              <w:jc w:val="center"/>
              <w:rPr>
                <w:rFonts w:ascii="Times New Roman" w:hAnsi="Times New Roman" w:cs="Times New Roman"/>
                <w:b/>
                <w:i/>
                <w:sz w:val="22"/>
                <w:szCs w:val="22"/>
              </w:rPr>
            </w:pPr>
            <w:r w:rsidRPr="00625442">
              <w:rPr>
                <w:rFonts w:ascii="Times New Roman" w:hAnsi="Times New Roman" w:cs="Times New Roman"/>
                <w:bCs/>
                <w:iCs/>
                <w:sz w:val="22"/>
                <w:szCs w:val="22"/>
                <w:lang w:eastAsia="ru-RU"/>
              </w:rPr>
              <w:t>Тестування, дискусії, виконання завдань-кейсів</w:t>
            </w:r>
          </w:p>
        </w:tc>
      </w:tr>
      <w:tr w:rsidR="00814B93" w:rsidRPr="00014AA9" w:rsidTr="005F7EE1">
        <w:tc>
          <w:tcPr>
            <w:tcW w:w="3397" w:type="dxa"/>
          </w:tcPr>
          <w:p w:rsidR="00814B93" w:rsidRPr="00625442" w:rsidRDefault="00814B93" w:rsidP="00814B93">
            <w:pPr>
              <w:jc w:val="both"/>
              <w:rPr>
                <w:sz w:val="22"/>
                <w:szCs w:val="22"/>
              </w:rPr>
            </w:pPr>
            <w:r w:rsidRPr="00625442">
              <w:rPr>
                <w:sz w:val="22"/>
                <w:szCs w:val="22"/>
              </w:rPr>
              <w:t>СК3 Здатність визначати перспективи розвитку організації</w:t>
            </w:r>
          </w:p>
          <w:p w:rsidR="00814B93" w:rsidRPr="00625442" w:rsidRDefault="00814B93" w:rsidP="00814B93">
            <w:pPr>
              <w:jc w:val="both"/>
              <w:rPr>
                <w:sz w:val="22"/>
                <w:szCs w:val="22"/>
              </w:rPr>
            </w:pPr>
          </w:p>
        </w:tc>
        <w:tc>
          <w:tcPr>
            <w:tcW w:w="3686" w:type="dxa"/>
          </w:tcPr>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Вивчення рекомендованої літератури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Виконання практичних завдань</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Підготовка доповідей </w:t>
            </w:r>
          </w:p>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Робота над індивідуальними проектами</w:t>
            </w:r>
          </w:p>
        </w:tc>
        <w:tc>
          <w:tcPr>
            <w:tcW w:w="2977" w:type="dxa"/>
          </w:tcPr>
          <w:p w:rsidR="00814B93" w:rsidRPr="00625442" w:rsidRDefault="00814B93" w:rsidP="00814B93">
            <w:pPr>
              <w:jc w:val="center"/>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Тестування, розв’язання задач, участь у дискусії, виконання завдань-кейсів, презентація результатів власних досліджень</w:t>
            </w:r>
          </w:p>
        </w:tc>
      </w:tr>
      <w:tr w:rsidR="00814B93" w:rsidRPr="00014AA9" w:rsidTr="005F7EE1">
        <w:tc>
          <w:tcPr>
            <w:tcW w:w="3397" w:type="dxa"/>
          </w:tcPr>
          <w:p w:rsidR="00814B93" w:rsidRPr="00625442" w:rsidRDefault="00814B93" w:rsidP="00814B93">
            <w:pPr>
              <w:jc w:val="both"/>
              <w:rPr>
                <w:sz w:val="22"/>
                <w:szCs w:val="22"/>
              </w:rPr>
            </w:pPr>
            <w:r w:rsidRPr="00625442">
              <w:rPr>
                <w:sz w:val="22"/>
                <w:szCs w:val="22"/>
              </w:rPr>
              <w:t>СК12 Здатність аналізувати й структурувати проблеми організації, формувати обґрунтовані рішення.</w:t>
            </w:r>
          </w:p>
          <w:p w:rsidR="00814B93" w:rsidRPr="00625442" w:rsidRDefault="00814B93" w:rsidP="00814B93">
            <w:pPr>
              <w:jc w:val="both"/>
              <w:rPr>
                <w:sz w:val="22"/>
                <w:szCs w:val="22"/>
              </w:rPr>
            </w:pPr>
          </w:p>
        </w:tc>
        <w:tc>
          <w:tcPr>
            <w:tcW w:w="3686" w:type="dxa"/>
          </w:tcPr>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Підготовка доповідей на наукові конференції</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p>
        </w:tc>
        <w:tc>
          <w:tcPr>
            <w:tcW w:w="2977" w:type="dxa"/>
          </w:tcPr>
          <w:p w:rsidR="00814B93" w:rsidRPr="00625442" w:rsidRDefault="00814B93" w:rsidP="00814B93">
            <w:pPr>
              <w:suppressAutoHyphens w:val="0"/>
              <w:jc w:val="both"/>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Тестування, презентація результатів власних досліджень, участь у дискусії, виконання завдань-кейсів</w:t>
            </w:r>
          </w:p>
        </w:tc>
      </w:tr>
      <w:tr w:rsidR="00814B93" w:rsidRPr="00014AA9" w:rsidTr="00F342B3">
        <w:tc>
          <w:tcPr>
            <w:tcW w:w="10060" w:type="dxa"/>
            <w:gridSpan w:val="3"/>
          </w:tcPr>
          <w:p w:rsidR="00814B93" w:rsidRPr="00625442" w:rsidRDefault="00814B93" w:rsidP="00814B93">
            <w:pPr>
              <w:ind w:firstLine="295"/>
              <w:jc w:val="center"/>
              <w:rPr>
                <w:rFonts w:ascii="Times New Roman" w:hAnsi="Times New Roman" w:cs="Times New Roman"/>
                <w:b/>
                <w:i/>
                <w:sz w:val="22"/>
                <w:szCs w:val="22"/>
              </w:rPr>
            </w:pPr>
            <w:r w:rsidRPr="00625442">
              <w:rPr>
                <w:b/>
                <w:i/>
                <w:sz w:val="22"/>
                <w:szCs w:val="22"/>
              </w:rPr>
              <w:t>Результати навчання</w:t>
            </w:r>
          </w:p>
        </w:tc>
      </w:tr>
      <w:tr w:rsidR="00814B93" w:rsidRPr="00014AA9" w:rsidTr="005F7EE1">
        <w:tc>
          <w:tcPr>
            <w:tcW w:w="3397" w:type="dxa"/>
          </w:tcPr>
          <w:p w:rsidR="00814B93" w:rsidRPr="00625442" w:rsidRDefault="00814B93" w:rsidP="00814B93">
            <w:pPr>
              <w:ind w:firstLine="295"/>
              <w:jc w:val="center"/>
              <w:rPr>
                <w:rFonts w:ascii="Times New Roman" w:hAnsi="Times New Roman" w:cs="Times New Roman"/>
                <w:b/>
                <w:i/>
                <w:sz w:val="22"/>
                <w:szCs w:val="22"/>
              </w:rPr>
            </w:pPr>
            <w:r w:rsidRPr="00625442">
              <w:rPr>
                <w:sz w:val="22"/>
                <w:szCs w:val="22"/>
              </w:rPr>
              <w:t xml:space="preserve">РН7 Виявляти навички організаційного проектування. </w:t>
            </w:r>
          </w:p>
        </w:tc>
        <w:tc>
          <w:tcPr>
            <w:tcW w:w="3686" w:type="dxa"/>
          </w:tcPr>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hAnsi="Times New Roman" w:cs="Times New Roman"/>
                <w:color w:val="000000"/>
                <w:sz w:val="22"/>
                <w:szCs w:val="22"/>
              </w:rPr>
              <w:t>Робота над індивідуальними дослідницькими проектами</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proofErr w:type="spellStart"/>
            <w:r w:rsidRPr="00625442">
              <w:rPr>
                <w:rFonts w:ascii="Times New Roman" w:hAnsi="Times New Roman" w:cs="Times New Roman"/>
                <w:color w:val="000000"/>
                <w:sz w:val="22"/>
                <w:szCs w:val="22"/>
              </w:rPr>
              <w:t>Case-study</w:t>
            </w:r>
            <w:proofErr w:type="spellEnd"/>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eastAsia="Times New Roman" w:hAnsi="Times New Roman" w:cs="Times New Roman"/>
                <w:sz w:val="22"/>
                <w:szCs w:val="22"/>
              </w:rPr>
              <w:t>Використання онлайн-курсів, освітніх платформ</w:t>
            </w:r>
          </w:p>
        </w:tc>
        <w:tc>
          <w:tcPr>
            <w:tcW w:w="2977" w:type="dxa"/>
          </w:tcPr>
          <w:p w:rsidR="00814B93" w:rsidRPr="00625442" w:rsidRDefault="00814B93" w:rsidP="00814B93">
            <w:pPr>
              <w:suppressAutoHyphens w:val="0"/>
              <w:jc w:val="both"/>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 xml:space="preserve"> Тестування, презентація результатів власних досліджень. </w:t>
            </w:r>
          </w:p>
          <w:p w:rsidR="00814B93" w:rsidRPr="00625442" w:rsidRDefault="00814B93" w:rsidP="00814B93">
            <w:pPr>
              <w:suppressAutoHyphens w:val="0"/>
              <w:jc w:val="both"/>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 xml:space="preserve">Участь у дискусії, виконання завдань-кейсів </w:t>
            </w:r>
          </w:p>
        </w:tc>
      </w:tr>
      <w:tr w:rsidR="00814B93" w:rsidRPr="00014AA9" w:rsidTr="005F7EE1">
        <w:tc>
          <w:tcPr>
            <w:tcW w:w="3397" w:type="dxa"/>
          </w:tcPr>
          <w:p w:rsidR="00814B93" w:rsidRPr="00625442" w:rsidRDefault="00814B93" w:rsidP="00814B93">
            <w:pPr>
              <w:jc w:val="both"/>
              <w:rPr>
                <w:sz w:val="22"/>
                <w:szCs w:val="22"/>
              </w:rPr>
            </w:pPr>
            <w:r w:rsidRPr="00625442">
              <w:rPr>
                <w:sz w:val="22"/>
                <w:szCs w:val="22"/>
              </w:rPr>
              <w:t>РН8 Застосовувати методи менеджменту для забезпечення ефективності діяльності організації.</w:t>
            </w:r>
          </w:p>
          <w:p w:rsidR="00814B93" w:rsidRPr="00625442" w:rsidRDefault="00814B93" w:rsidP="00814B93">
            <w:pPr>
              <w:ind w:firstLine="295"/>
              <w:jc w:val="center"/>
              <w:rPr>
                <w:rFonts w:ascii="Times New Roman" w:hAnsi="Times New Roman" w:cs="Times New Roman"/>
                <w:b/>
                <w:i/>
                <w:sz w:val="22"/>
                <w:szCs w:val="22"/>
              </w:rPr>
            </w:pPr>
          </w:p>
        </w:tc>
        <w:tc>
          <w:tcPr>
            <w:tcW w:w="3686" w:type="dxa"/>
          </w:tcPr>
          <w:p w:rsidR="00814B93" w:rsidRPr="00625442" w:rsidRDefault="00814B93" w:rsidP="00814B93">
            <w:pPr>
              <w:widowControl/>
              <w:tabs>
                <w:tab w:val="left" w:pos="175"/>
              </w:tabs>
              <w:suppressAutoHyphens w:val="0"/>
              <w:adjustRightInd w:val="0"/>
              <w:snapToGrid w:val="0"/>
              <w:ind w:left="33"/>
              <w:rPr>
                <w:rFonts w:ascii="Times New Roman" w:hAnsi="Times New Roman" w:cs="Times New Roman"/>
                <w:color w:val="000000"/>
                <w:sz w:val="22"/>
                <w:szCs w:val="22"/>
              </w:rPr>
            </w:pPr>
            <w:r w:rsidRPr="00625442">
              <w:rPr>
                <w:rFonts w:ascii="Times New Roman" w:hAnsi="Times New Roman" w:cs="Times New Roman"/>
                <w:color w:val="000000"/>
                <w:sz w:val="22"/>
                <w:szCs w:val="22"/>
              </w:rPr>
              <w:t>Аналіз проблемних ситуацій</w:t>
            </w:r>
          </w:p>
          <w:p w:rsidR="00814B93" w:rsidRPr="00625442" w:rsidRDefault="00814B93" w:rsidP="00814B93">
            <w:pPr>
              <w:widowControl/>
              <w:tabs>
                <w:tab w:val="left" w:pos="175"/>
              </w:tabs>
              <w:suppressAutoHyphens w:val="0"/>
              <w:adjustRightInd w:val="0"/>
              <w:snapToGrid w:val="0"/>
              <w:ind w:left="33"/>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Дослідницькі проекти </w:t>
            </w:r>
          </w:p>
          <w:p w:rsidR="00814B93" w:rsidRPr="00625442" w:rsidRDefault="00814B93" w:rsidP="00814B93">
            <w:pPr>
              <w:widowControl/>
              <w:tabs>
                <w:tab w:val="left" w:pos="175"/>
              </w:tabs>
              <w:suppressAutoHyphens w:val="0"/>
              <w:adjustRightInd w:val="0"/>
              <w:snapToGrid w:val="0"/>
              <w:ind w:left="33"/>
              <w:rPr>
                <w:rFonts w:ascii="Times New Roman" w:hAnsi="Times New Roman" w:cs="Times New Roman"/>
                <w:color w:val="000000"/>
                <w:sz w:val="22"/>
                <w:szCs w:val="22"/>
              </w:rPr>
            </w:pPr>
            <w:r w:rsidRPr="00625442">
              <w:rPr>
                <w:rFonts w:ascii="Times New Roman" w:hAnsi="Times New Roman" w:cs="Times New Roman"/>
                <w:color w:val="000000"/>
                <w:sz w:val="22"/>
                <w:szCs w:val="22"/>
              </w:rPr>
              <w:t>Виконання практичних завдань</w:t>
            </w:r>
          </w:p>
          <w:p w:rsidR="00814B93" w:rsidRPr="00625442" w:rsidRDefault="00814B93" w:rsidP="00814B93">
            <w:pPr>
              <w:widowControl/>
              <w:tabs>
                <w:tab w:val="left" w:pos="175"/>
              </w:tabs>
              <w:suppressAutoHyphens w:val="0"/>
              <w:adjustRightInd w:val="0"/>
              <w:snapToGrid w:val="0"/>
              <w:ind w:left="33"/>
              <w:rPr>
                <w:rFonts w:ascii="Times New Roman" w:hAnsi="Times New Roman" w:cs="Times New Roman"/>
                <w:color w:val="000000"/>
                <w:sz w:val="22"/>
                <w:szCs w:val="22"/>
              </w:rPr>
            </w:pPr>
            <w:r w:rsidRPr="00625442">
              <w:rPr>
                <w:rFonts w:ascii="Times New Roman" w:eastAsia="Times New Roman" w:hAnsi="Times New Roman" w:cs="Times New Roman"/>
                <w:sz w:val="22"/>
                <w:szCs w:val="22"/>
              </w:rPr>
              <w:t>Семінари-дискусії</w:t>
            </w:r>
          </w:p>
          <w:p w:rsidR="00814B93" w:rsidRPr="00625442" w:rsidRDefault="00814B93" w:rsidP="00814B93">
            <w:pPr>
              <w:widowControl/>
              <w:tabs>
                <w:tab w:val="left" w:pos="317"/>
              </w:tabs>
              <w:suppressAutoHyphens w:val="0"/>
              <w:adjustRightInd w:val="0"/>
              <w:snapToGrid w:val="0"/>
              <w:ind w:left="22"/>
              <w:rPr>
                <w:rFonts w:ascii="Times New Roman" w:hAnsi="Times New Roman" w:cs="Times New Roman"/>
                <w:color w:val="000000"/>
                <w:sz w:val="22"/>
                <w:szCs w:val="22"/>
              </w:rPr>
            </w:pPr>
            <w:r w:rsidRPr="00625442">
              <w:rPr>
                <w:rFonts w:ascii="Times New Roman" w:hAnsi="Times New Roman" w:cs="Times New Roman"/>
                <w:color w:val="000000"/>
                <w:sz w:val="22"/>
                <w:szCs w:val="22"/>
              </w:rPr>
              <w:t>Мозковий штурм</w:t>
            </w:r>
          </w:p>
          <w:p w:rsidR="00814B93" w:rsidRPr="005F7EE1" w:rsidRDefault="00814B93" w:rsidP="005F7EE1">
            <w:pPr>
              <w:widowControl/>
              <w:tabs>
                <w:tab w:val="left" w:pos="317"/>
              </w:tabs>
              <w:suppressAutoHyphens w:val="0"/>
              <w:adjustRightInd w:val="0"/>
              <w:snapToGrid w:val="0"/>
              <w:ind w:left="22"/>
              <w:rPr>
                <w:rFonts w:ascii="Times New Roman" w:hAnsi="Times New Roman" w:cs="Times New Roman"/>
                <w:color w:val="000000"/>
                <w:sz w:val="22"/>
                <w:szCs w:val="22"/>
              </w:rPr>
            </w:pPr>
            <w:r w:rsidRPr="00625442">
              <w:rPr>
                <w:rFonts w:ascii="Times New Roman" w:hAnsi="Times New Roman" w:cs="Times New Roman"/>
                <w:color w:val="000000"/>
                <w:sz w:val="22"/>
                <w:szCs w:val="22"/>
              </w:rPr>
              <w:t>Дискусії</w:t>
            </w:r>
          </w:p>
        </w:tc>
        <w:tc>
          <w:tcPr>
            <w:tcW w:w="2977" w:type="dxa"/>
          </w:tcPr>
          <w:p w:rsidR="00814B93" w:rsidRPr="00625442" w:rsidRDefault="00814B93" w:rsidP="00814B93">
            <w:pPr>
              <w:suppressAutoHyphens w:val="0"/>
              <w:jc w:val="both"/>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Розв’язання задач, участь у дискусії, виконання завдань-кейсів, розв’язання тестових завдань в СЕЗН ЗНУ, презентація результатів власних досліджень</w:t>
            </w:r>
          </w:p>
        </w:tc>
      </w:tr>
      <w:tr w:rsidR="00814B93" w:rsidRPr="00014AA9" w:rsidTr="005F7EE1">
        <w:tc>
          <w:tcPr>
            <w:tcW w:w="3397" w:type="dxa"/>
          </w:tcPr>
          <w:p w:rsidR="00814B93" w:rsidRPr="00625442" w:rsidRDefault="00814B93" w:rsidP="00814B93">
            <w:pPr>
              <w:jc w:val="both"/>
              <w:rPr>
                <w:sz w:val="22"/>
                <w:szCs w:val="22"/>
              </w:rPr>
            </w:pPr>
          </w:p>
          <w:p w:rsidR="00814B93" w:rsidRPr="005F7EE1" w:rsidRDefault="00814B93" w:rsidP="005F7EE1">
            <w:pPr>
              <w:jc w:val="both"/>
              <w:rPr>
                <w:sz w:val="22"/>
                <w:szCs w:val="22"/>
              </w:rPr>
            </w:pPr>
            <w:r w:rsidRPr="00625442">
              <w:rPr>
                <w:sz w:val="22"/>
                <w:szCs w:val="22"/>
              </w:rPr>
              <w:t>РН12 Оцінювати правові, соціальні та економічні наслідки функціонування організації</w:t>
            </w:r>
          </w:p>
        </w:tc>
        <w:tc>
          <w:tcPr>
            <w:tcW w:w="3686" w:type="dxa"/>
          </w:tcPr>
          <w:p w:rsidR="00814B93" w:rsidRPr="00625442" w:rsidRDefault="00814B93" w:rsidP="00814B93">
            <w:pPr>
              <w:widowControl/>
              <w:suppressAutoHyphens w:val="0"/>
              <w:adjustRightInd w:val="0"/>
              <w:snapToGrid w:val="0"/>
              <w:ind w:left="-50"/>
              <w:rPr>
                <w:rFonts w:ascii="Times New Roman" w:hAnsi="Times New Roman" w:cs="Times New Roman"/>
                <w:color w:val="000000"/>
                <w:sz w:val="22"/>
                <w:szCs w:val="22"/>
              </w:rPr>
            </w:pPr>
            <w:r w:rsidRPr="00625442">
              <w:rPr>
                <w:rFonts w:ascii="Times New Roman" w:hAnsi="Times New Roman" w:cs="Times New Roman"/>
                <w:color w:val="000000"/>
                <w:sz w:val="22"/>
                <w:szCs w:val="22"/>
              </w:rPr>
              <w:t xml:space="preserve">Вивчення рекомендованої літератури </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r w:rsidRPr="00625442">
              <w:rPr>
                <w:rFonts w:ascii="Times New Roman" w:eastAsia="Times New Roman" w:hAnsi="Times New Roman" w:cs="Times New Roman"/>
                <w:sz w:val="22"/>
                <w:szCs w:val="22"/>
              </w:rPr>
              <w:t>Використання онлайн-курсів, освітніх платформ</w:t>
            </w:r>
            <w:r w:rsidRPr="00625442">
              <w:rPr>
                <w:rFonts w:ascii="Times New Roman" w:hAnsi="Times New Roman" w:cs="Times New Roman"/>
                <w:color w:val="000000"/>
                <w:sz w:val="22"/>
                <w:szCs w:val="22"/>
              </w:rPr>
              <w:t xml:space="preserve"> </w:t>
            </w:r>
          </w:p>
          <w:p w:rsidR="00814B93" w:rsidRPr="00625442" w:rsidRDefault="00814B93" w:rsidP="00814B93">
            <w:pPr>
              <w:widowControl/>
              <w:tabs>
                <w:tab w:val="left" w:pos="317"/>
              </w:tabs>
              <w:suppressAutoHyphens w:val="0"/>
              <w:adjustRightInd w:val="0"/>
              <w:snapToGrid w:val="0"/>
              <w:ind w:left="55"/>
              <w:rPr>
                <w:rFonts w:ascii="Times New Roman" w:hAnsi="Times New Roman" w:cs="Times New Roman"/>
                <w:color w:val="000000"/>
                <w:sz w:val="22"/>
                <w:szCs w:val="22"/>
              </w:rPr>
            </w:pPr>
            <w:proofErr w:type="spellStart"/>
            <w:r w:rsidRPr="00625442">
              <w:rPr>
                <w:rFonts w:ascii="Times New Roman" w:hAnsi="Times New Roman" w:cs="Times New Roman"/>
                <w:color w:val="000000"/>
                <w:sz w:val="22"/>
                <w:szCs w:val="22"/>
              </w:rPr>
              <w:t>Case-study</w:t>
            </w:r>
            <w:proofErr w:type="spellEnd"/>
          </w:p>
        </w:tc>
        <w:tc>
          <w:tcPr>
            <w:tcW w:w="2977" w:type="dxa"/>
          </w:tcPr>
          <w:p w:rsidR="00814B93" w:rsidRPr="00625442" w:rsidRDefault="00814B93" w:rsidP="00814B93">
            <w:pPr>
              <w:jc w:val="both"/>
              <w:rPr>
                <w:rFonts w:ascii="Times New Roman" w:hAnsi="Times New Roman" w:cs="Times New Roman"/>
                <w:bCs/>
                <w:iCs/>
                <w:sz w:val="22"/>
                <w:szCs w:val="22"/>
                <w:lang w:eastAsia="ru-RU"/>
              </w:rPr>
            </w:pPr>
            <w:r w:rsidRPr="00625442">
              <w:rPr>
                <w:rFonts w:ascii="Times New Roman" w:hAnsi="Times New Roman" w:cs="Times New Roman"/>
                <w:bCs/>
                <w:iCs/>
                <w:sz w:val="22"/>
                <w:szCs w:val="22"/>
                <w:lang w:eastAsia="ru-RU"/>
              </w:rPr>
              <w:t>Виконання завдань-кейсів, опитування та розв’язання тестових завдань в СЕЗН ЗНУ</w:t>
            </w:r>
          </w:p>
        </w:tc>
      </w:tr>
    </w:tbl>
    <w:p w:rsidR="003F168B" w:rsidRPr="00014AA9" w:rsidRDefault="003F168B" w:rsidP="003F168B">
      <w:pPr>
        <w:jc w:val="center"/>
        <w:rPr>
          <w:rFonts w:ascii="Times New Roman" w:hAnsi="Times New Roman" w:cs="Times New Roman"/>
          <w:b/>
          <w:bCs/>
          <w:sz w:val="22"/>
          <w:szCs w:val="22"/>
        </w:rPr>
      </w:pPr>
    </w:p>
    <w:p w:rsidR="00F56B4E" w:rsidRDefault="00F56B4E" w:rsidP="003F168B">
      <w:pPr>
        <w:tabs>
          <w:tab w:val="left" w:pos="284"/>
          <w:tab w:val="left" w:pos="567"/>
        </w:tabs>
        <w:ind w:left="360" w:hanging="360"/>
        <w:jc w:val="center"/>
        <w:rPr>
          <w:rFonts w:ascii="Times New Roman" w:hAnsi="Times New Roman" w:cs="Times New Roman"/>
          <w:b/>
          <w:bCs/>
          <w:sz w:val="26"/>
          <w:szCs w:val="26"/>
        </w:rPr>
      </w:pPr>
    </w:p>
    <w:p w:rsidR="003F168B" w:rsidRPr="002A4366" w:rsidRDefault="003F168B" w:rsidP="003F168B">
      <w:pPr>
        <w:tabs>
          <w:tab w:val="left" w:pos="284"/>
          <w:tab w:val="left" w:pos="567"/>
        </w:tabs>
        <w:ind w:left="360" w:hanging="360"/>
        <w:jc w:val="center"/>
        <w:rPr>
          <w:rFonts w:ascii="Times New Roman" w:hAnsi="Times New Roman" w:cs="Times New Roman"/>
          <w:b/>
          <w:bCs/>
          <w:sz w:val="26"/>
          <w:szCs w:val="26"/>
        </w:rPr>
      </w:pPr>
      <w:r w:rsidRPr="002A4366">
        <w:rPr>
          <w:rFonts w:ascii="Times New Roman" w:hAnsi="Times New Roman" w:cs="Times New Roman"/>
          <w:b/>
          <w:bCs/>
          <w:sz w:val="26"/>
          <w:szCs w:val="26"/>
        </w:rPr>
        <w:lastRenderedPageBreak/>
        <w:t>3. Зміст навчальної дисципліни</w:t>
      </w:r>
    </w:p>
    <w:p w:rsidR="009D3F92" w:rsidRPr="00782821" w:rsidRDefault="00B56C83" w:rsidP="005F7EE1">
      <w:pPr>
        <w:shd w:val="clear" w:color="auto" w:fill="FFFFFF"/>
        <w:rPr>
          <w:b/>
          <w:bCs/>
          <w:spacing w:val="-5"/>
          <w:szCs w:val="28"/>
        </w:rPr>
      </w:pPr>
      <w:r w:rsidRPr="00A31F4F">
        <w:rPr>
          <w:rFonts w:ascii="Times New Roman" w:hAnsi="Times New Roman" w:cs="Times New Roman"/>
          <w:b/>
          <w:sz w:val="28"/>
          <w:szCs w:val="28"/>
        </w:rPr>
        <w:t>Змістовий модуль 1.</w:t>
      </w:r>
      <w:r w:rsidRPr="00A31F4F">
        <w:rPr>
          <w:rFonts w:ascii="Times New Roman" w:hAnsi="Times New Roman" w:cs="Times New Roman"/>
          <w:sz w:val="28"/>
          <w:szCs w:val="28"/>
        </w:rPr>
        <w:t xml:space="preserve">  </w:t>
      </w:r>
      <w:r w:rsidR="009D3F92" w:rsidRPr="00A073FD">
        <w:rPr>
          <w:b/>
          <w:bCs/>
          <w:spacing w:val="-5"/>
          <w:szCs w:val="28"/>
        </w:rPr>
        <w:t>Сутнісна</w:t>
      </w:r>
      <w:r w:rsidR="009D3F92" w:rsidRPr="00782821">
        <w:rPr>
          <w:b/>
          <w:bCs/>
          <w:spacing w:val="-5"/>
          <w:szCs w:val="28"/>
        </w:rPr>
        <w:t xml:space="preserve"> характеристика інновацій та інноваційних процесів</w:t>
      </w:r>
    </w:p>
    <w:p w:rsidR="009D3F92" w:rsidRDefault="009D3F92" w:rsidP="009D3F92">
      <w:pPr>
        <w:shd w:val="clear" w:color="auto" w:fill="FFFFFF"/>
        <w:jc w:val="center"/>
        <w:rPr>
          <w:b/>
          <w:bCs/>
          <w:spacing w:val="-5"/>
          <w:szCs w:val="28"/>
        </w:rPr>
      </w:pPr>
    </w:p>
    <w:p w:rsidR="009D3F92" w:rsidRPr="00DB1EA5" w:rsidRDefault="009D3F92" w:rsidP="009D3F92">
      <w:pPr>
        <w:shd w:val="clear" w:color="auto" w:fill="FFFFFF"/>
        <w:jc w:val="center"/>
        <w:rPr>
          <w:szCs w:val="28"/>
        </w:rPr>
      </w:pPr>
      <w:r w:rsidRPr="00DB1EA5">
        <w:rPr>
          <w:b/>
          <w:bCs/>
          <w:spacing w:val="-5"/>
          <w:szCs w:val="28"/>
        </w:rPr>
        <w:t>Тема 1. Сутність понять управління інноваціями</w:t>
      </w:r>
    </w:p>
    <w:p w:rsidR="009D3F92" w:rsidRPr="00DB1EA5" w:rsidRDefault="009D3F92" w:rsidP="009D3F92">
      <w:pPr>
        <w:shd w:val="clear" w:color="auto" w:fill="FFFFFF"/>
        <w:ind w:firstLine="686"/>
        <w:jc w:val="both"/>
        <w:rPr>
          <w:szCs w:val="28"/>
        </w:rPr>
      </w:pPr>
      <w:r w:rsidRPr="00DB1EA5">
        <w:rPr>
          <w:szCs w:val="28"/>
        </w:rPr>
        <w:t>Сутність поняття «інновація». Класифікація новацій, інноваційних процесів, нововведень. Сучасні аспекти нововведень та розвитку конкуренції.</w:t>
      </w:r>
    </w:p>
    <w:p w:rsidR="009D3F92" w:rsidRPr="00DB1EA5" w:rsidRDefault="009D3F92" w:rsidP="009D3F92">
      <w:pPr>
        <w:shd w:val="clear" w:color="auto" w:fill="FFFFFF"/>
        <w:ind w:firstLine="682"/>
        <w:jc w:val="both"/>
        <w:rPr>
          <w:szCs w:val="28"/>
        </w:rPr>
      </w:pPr>
      <w:r w:rsidRPr="00DB1EA5">
        <w:rPr>
          <w:szCs w:val="28"/>
        </w:rPr>
        <w:t xml:space="preserve">Управління інноваціями як сукупність принципів, методів і форм управління </w:t>
      </w:r>
      <w:r w:rsidRPr="00DB1EA5">
        <w:rPr>
          <w:spacing w:val="-4"/>
          <w:szCs w:val="28"/>
        </w:rPr>
        <w:t xml:space="preserve">інноваційними процесами й інноваційною діяльністю. Інноваційний процес та інноваційна </w:t>
      </w:r>
      <w:r w:rsidRPr="00DB1EA5">
        <w:rPr>
          <w:szCs w:val="28"/>
        </w:rPr>
        <w:t>діяльність. Особливості прийняття рішень в управлінні інноваціями.</w:t>
      </w:r>
    </w:p>
    <w:p w:rsidR="009D3F92" w:rsidRPr="0035516A" w:rsidRDefault="009D3F92" w:rsidP="0035516A">
      <w:pPr>
        <w:shd w:val="clear" w:color="auto" w:fill="FFFFFF"/>
        <w:ind w:firstLine="691"/>
        <w:jc w:val="both"/>
        <w:rPr>
          <w:szCs w:val="28"/>
        </w:rPr>
      </w:pPr>
      <w:r w:rsidRPr="00DB1EA5">
        <w:rPr>
          <w:szCs w:val="28"/>
        </w:rPr>
        <w:t xml:space="preserve">Інновації в теоріях економічного розвитку. Становлення теорії </w:t>
      </w:r>
      <w:proofErr w:type="spellStart"/>
      <w:r w:rsidRPr="00DB1EA5">
        <w:rPr>
          <w:szCs w:val="28"/>
        </w:rPr>
        <w:t>інноватики</w:t>
      </w:r>
      <w:proofErr w:type="spellEnd"/>
      <w:r w:rsidRPr="00DB1EA5">
        <w:rPr>
          <w:szCs w:val="28"/>
        </w:rPr>
        <w:t xml:space="preserve"> та її </w:t>
      </w:r>
      <w:r w:rsidR="0035516A">
        <w:rPr>
          <w:szCs w:val="28"/>
        </w:rPr>
        <w:t>сучасні концепції.</w:t>
      </w:r>
    </w:p>
    <w:p w:rsidR="009D3F92" w:rsidRPr="00A073FD" w:rsidRDefault="009D3F92" w:rsidP="009D3F92">
      <w:pPr>
        <w:shd w:val="clear" w:color="auto" w:fill="FFFFFF"/>
        <w:jc w:val="center"/>
        <w:rPr>
          <w:szCs w:val="28"/>
        </w:rPr>
      </w:pPr>
      <w:r w:rsidRPr="00DB1EA5">
        <w:rPr>
          <w:b/>
          <w:bCs/>
          <w:spacing w:val="-3"/>
          <w:szCs w:val="28"/>
        </w:rPr>
        <w:t>Тема 2. Інноваційна діяльність як об'єкт управління</w:t>
      </w:r>
    </w:p>
    <w:p w:rsidR="009D3F92" w:rsidRPr="00DB1EA5" w:rsidRDefault="009D3F92" w:rsidP="009D3F92">
      <w:pPr>
        <w:shd w:val="clear" w:color="auto" w:fill="FFFFFF"/>
        <w:ind w:firstLine="677"/>
        <w:jc w:val="both"/>
        <w:rPr>
          <w:szCs w:val="28"/>
        </w:rPr>
      </w:pPr>
      <w:r w:rsidRPr="00DB1EA5">
        <w:rPr>
          <w:spacing w:val="-1"/>
          <w:szCs w:val="28"/>
        </w:rPr>
        <w:t>Сутність понять «інноваційний процес» і «інноваційна діяльність». Етапи іннова</w:t>
      </w:r>
      <w:r w:rsidRPr="00DB1EA5">
        <w:rPr>
          <w:spacing w:val="-1"/>
          <w:szCs w:val="28"/>
        </w:rPr>
        <w:softHyphen/>
      </w:r>
      <w:r w:rsidRPr="00DB1EA5">
        <w:rPr>
          <w:spacing w:val="-4"/>
          <w:szCs w:val="28"/>
        </w:rPr>
        <w:t xml:space="preserve">ційного процесу на </w:t>
      </w:r>
      <w:proofErr w:type="spellStart"/>
      <w:r w:rsidRPr="00DB1EA5">
        <w:rPr>
          <w:spacing w:val="-4"/>
          <w:szCs w:val="28"/>
        </w:rPr>
        <w:t>макро</w:t>
      </w:r>
      <w:proofErr w:type="spellEnd"/>
      <w:r w:rsidRPr="00DB1EA5">
        <w:rPr>
          <w:spacing w:val="-4"/>
          <w:szCs w:val="28"/>
        </w:rPr>
        <w:t xml:space="preserve">- та мікрорівні. Особливості фундаментальної наукової діяльності, </w:t>
      </w:r>
      <w:r w:rsidRPr="00DB1EA5">
        <w:rPr>
          <w:spacing w:val="-3"/>
          <w:szCs w:val="28"/>
        </w:rPr>
        <w:t>прикладних науково-дослідних розробок, проектно-конструкторських і науково-технічних робіт, виробничої інноваційної діяльності. Оцінка факторів впливу зовнішнього та внутріш</w:t>
      </w:r>
      <w:r w:rsidRPr="00DB1EA5">
        <w:rPr>
          <w:spacing w:val="-3"/>
          <w:szCs w:val="28"/>
        </w:rPr>
        <w:softHyphen/>
      </w:r>
      <w:r w:rsidRPr="00DB1EA5">
        <w:rPr>
          <w:szCs w:val="28"/>
        </w:rPr>
        <w:t>нього середовища на інноваційну діяльність організації.</w:t>
      </w:r>
    </w:p>
    <w:p w:rsidR="009D3F92" w:rsidRPr="00DB1EA5" w:rsidRDefault="009D3F92" w:rsidP="009D3F92">
      <w:pPr>
        <w:shd w:val="clear" w:color="auto" w:fill="FFFFFF"/>
        <w:ind w:firstLine="696"/>
        <w:jc w:val="both"/>
        <w:rPr>
          <w:szCs w:val="28"/>
        </w:rPr>
      </w:pPr>
      <w:r w:rsidRPr="00DB1EA5">
        <w:rPr>
          <w:spacing w:val="-3"/>
          <w:szCs w:val="28"/>
        </w:rPr>
        <w:t xml:space="preserve">Учасники інноваційної діяльності. Завдання управління інноваційною діяльністю. </w:t>
      </w:r>
      <w:r w:rsidRPr="00DB1EA5">
        <w:rPr>
          <w:szCs w:val="28"/>
        </w:rPr>
        <w:t>Технологія управління інноваціями.</w:t>
      </w:r>
    </w:p>
    <w:p w:rsidR="009D3F92" w:rsidRPr="00DB1EA5" w:rsidRDefault="009D3F92" w:rsidP="009D3F92">
      <w:pPr>
        <w:shd w:val="clear" w:color="auto" w:fill="FFFFFF"/>
        <w:ind w:firstLine="691"/>
        <w:jc w:val="both"/>
        <w:rPr>
          <w:szCs w:val="28"/>
        </w:rPr>
      </w:pPr>
      <w:r w:rsidRPr="00DB1EA5">
        <w:rPr>
          <w:spacing w:val="-3"/>
          <w:szCs w:val="28"/>
        </w:rPr>
        <w:t>Сфера інноваційної діяльності. Ринковий механізм (ринок новацій, ринок інвестицій, ринок чистої конкуренції нововведень) та інфраструктура інноваційної діяльності.</w:t>
      </w:r>
    </w:p>
    <w:p w:rsidR="009D3F92" w:rsidRPr="00DB1EA5" w:rsidRDefault="009D3F92" w:rsidP="009D3F92">
      <w:pPr>
        <w:shd w:val="clear" w:color="auto" w:fill="FFFFFF"/>
        <w:jc w:val="both"/>
        <w:rPr>
          <w:szCs w:val="28"/>
        </w:rPr>
      </w:pPr>
    </w:p>
    <w:p w:rsidR="009D3F92" w:rsidRPr="00DB1EA5" w:rsidRDefault="009D3F92" w:rsidP="009D3F92">
      <w:pPr>
        <w:shd w:val="clear" w:color="auto" w:fill="FFFFFF"/>
        <w:jc w:val="center"/>
        <w:rPr>
          <w:szCs w:val="28"/>
        </w:rPr>
      </w:pPr>
      <w:r w:rsidRPr="00DB1EA5">
        <w:rPr>
          <w:b/>
          <w:bCs/>
          <w:spacing w:val="-2"/>
          <w:szCs w:val="28"/>
        </w:rPr>
        <w:t>Тема 3. Державна підтримка інноваційних процесів</w:t>
      </w:r>
    </w:p>
    <w:p w:rsidR="009D3F92" w:rsidRPr="00DB1EA5" w:rsidRDefault="009D3F92" w:rsidP="009D3F92">
      <w:pPr>
        <w:shd w:val="clear" w:color="auto" w:fill="FFFFFF"/>
        <w:ind w:firstLine="706"/>
        <w:jc w:val="both"/>
        <w:rPr>
          <w:szCs w:val="28"/>
        </w:rPr>
      </w:pPr>
      <w:r w:rsidRPr="00DB1EA5">
        <w:rPr>
          <w:spacing w:val="-4"/>
          <w:szCs w:val="28"/>
        </w:rPr>
        <w:t xml:space="preserve">Роль держави у забезпеченні інноваційних процесів. Інновації як фактор економічного </w:t>
      </w:r>
      <w:r w:rsidRPr="00DB1EA5">
        <w:rPr>
          <w:spacing w:val="-3"/>
          <w:szCs w:val="28"/>
        </w:rPr>
        <w:t>зростання. Значення інноваційної діяльності для формування сучасної моделі економічного зростання національної економіки України. Ринкові механізми у галузі наукової та науково-</w:t>
      </w:r>
      <w:r w:rsidRPr="00DB1EA5">
        <w:rPr>
          <w:szCs w:val="28"/>
        </w:rPr>
        <w:t>технічної діяльності.</w:t>
      </w:r>
    </w:p>
    <w:p w:rsidR="009D3F92" w:rsidRPr="00DB1EA5" w:rsidRDefault="009D3F92" w:rsidP="009D3F92">
      <w:pPr>
        <w:shd w:val="clear" w:color="auto" w:fill="FFFFFF"/>
        <w:ind w:firstLine="706"/>
        <w:jc w:val="both"/>
        <w:rPr>
          <w:szCs w:val="28"/>
        </w:rPr>
      </w:pPr>
      <w:r w:rsidRPr="00DB1EA5">
        <w:rPr>
          <w:szCs w:val="28"/>
        </w:rPr>
        <w:t xml:space="preserve">Способи державного впливу на ефективність інноваційних процесів. Методи </w:t>
      </w:r>
      <w:r w:rsidRPr="00DB1EA5">
        <w:rPr>
          <w:spacing w:val="-3"/>
          <w:szCs w:val="28"/>
        </w:rPr>
        <w:t xml:space="preserve">державної підтримки інноваційної діяльності. Вплив державних, приватних і громадських </w:t>
      </w:r>
      <w:r w:rsidRPr="00DB1EA5">
        <w:rPr>
          <w:szCs w:val="28"/>
        </w:rPr>
        <w:t>структур. Національна інноваційна система.</w:t>
      </w:r>
    </w:p>
    <w:p w:rsidR="009D3F92" w:rsidRPr="00DB1EA5" w:rsidRDefault="009D3F92" w:rsidP="009D3F92">
      <w:pPr>
        <w:shd w:val="clear" w:color="auto" w:fill="FFFFFF"/>
        <w:ind w:firstLine="696"/>
        <w:jc w:val="both"/>
        <w:rPr>
          <w:szCs w:val="28"/>
        </w:rPr>
      </w:pPr>
      <w:r w:rsidRPr="00DB1EA5">
        <w:rPr>
          <w:spacing w:val="-3"/>
          <w:szCs w:val="28"/>
        </w:rPr>
        <w:t xml:space="preserve">Сучасний стан і перспективи розвитку інноваційної діяльності в Україні, особливості </w:t>
      </w:r>
      <w:r w:rsidRPr="00DB1EA5">
        <w:rPr>
          <w:szCs w:val="28"/>
        </w:rPr>
        <w:t>інноваційного розвитку в провідних індустріальних країнах.</w:t>
      </w:r>
    </w:p>
    <w:p w:rsidR="009D3F92" w:rsidRDefault="009D3F92" w:rsidP="009D3F92">
      <w:pPr>
        <w:shd w:val="clear" w:color="auto" w:fill="FFFFFF"/>
        <w:jc w:val="center"/>
        <w:rPr>
          <w:b/>
          <w:bCs/>
          <w:spacing w:val="-3"/>
          <w:szCs w:val="28"/>
        </w:rPr>
      </w:pPr>
    </w:p>
    <w:p w:rsidR="009D3F92" w:rsidRPr="00DB1EA5" w:rsidRDefault="009D3F92" w:rsidP="009D3F92">
      <w:pPr>
        <w:shd w:val="clear" w:color="auto" w:fill="FFFFFF"/>
        <w:jc w:val="center"/>
        <w:rPr>
          <w:szCs w:val="28"/>
        </w:rPr>
      </w:pPr>
      <w:r w:rsidRPr="00DB1EA5">
        <w:rPr>
          <w:b/>
          <w:bCs/>
          <w:spacing w:val="-3"/>
          <w:szCs w:val="28"/>
        </w:rPr>
        <w:t>Тема 4. Організаційні форми інноваційної діяльності</w:t>
      </w:r>
    </w:p>
    <w:p w:rsidR="009D3F92" w:rsidRPr="00DB1EA5" w:rsidRDefault="009D3F92" w:rsidP="009D3F92">
      <w:pPr>
        <w:shd w:val="clear" w:color="auto" w:fill="FFFFFF"/>
        <w:ind w:firstLine="710"/>
        <w:jc w:val="both"/>
        <w:rPr>
          <w:szCs w:val="28"/>
        </w:rPr>
      </w:pPr>
      <w:r w:rsidRPr="00DB1EA5">
        <w:rPr>
          <w:spacing w:val="-3"/>
          <w:szCs w:val="28"/>
        </w:rPr>
        <w:t xml:space="preserve">Принципи організації інноваційних процесів за циклом «дослідження - виробництво -дифузія - комерціалізація». Види наукових, проектних та інноваційних організацій. Роль </w:t>
      </w:r>
      <w:r w:rsidRPr="00DB1EA5">
        <w:rPr>
          <w:szCs w:val="28"/>
        </w:rPr>
        <w:t>академічного та освітянського секторів. Зміст понять «технопарк», «технополіси», «інку</w:t>
      </w:r>
      <w:r w:rsidRPr="00DB1EA5">
        <w:rPr>
          <w:szCs w:val="28"/>
        </w:rPr>
        <w:softHyphen/>
        <w:t>батор інновацій».</w:t>
      </w:r>
    </w:p>
    <w:p w:rsidR="009D3F92" w:rsidRPr="00DB1EA5" w:rsidRDefault="009D3F92" w:rsidP="009D3F92">
      <w:pPr>
        <w:shd w:val="clear" w:color="auto" w:fill="FFFFFF"/>
        <w:ind w:firstLine="701"/>
        <w:jc w:val="both"/>
        <w:rPr>
          <w:szCs w:val="28"/>
        </w:rPr>
      </w:pPr>
      <w:r w:rsidRPr="00DB1EA5">
        <w:rPr>
          <w:spacing w:val="-3"/>
          <w:szCs w:val="28"/>
        </w:rPr>
        <w:t xml:space="preserve">Організація виконання НДДКР і інформаційне забезпечення інноваційних процесів. Організація впровадження й трансферту наукових інновацій. Малий інноваційний бізнес, </w:t>
      </w:r>
      <w:r w:rsidRPr="00DB1EA5">
        <w:rPr>
          <w:szCs w:val="28"/>
        </w:rPr>
        <w:t>життєвий цикл і тенденції розвитку. Особливості менеджменту в наукових організаціях і малих інноваційних підприємствах.</w:t>
      </w:r>
    </w:p>
    <w:p w:rsidR="009D3F92" w:rsidRPr="00DB1EA5" w:rsidRDefault="009D3F92" w:rsidP="009D3F92">
      <w:pPr>
        <w:shd w:val="clear" w:color="auto" w:fill="FFFFFF"/>
        <w:ind w:firstLine="709"/>
        <w:jc w:val="both"/>
        <w:rPr>
          <w:szCs w:val="28"/>
        </w:rPr>
      </w:pPr>
      <w:r w:rsidRPr="00DB1EA5">
        <w:rPr>
          <w:spacing w:val="-6"/>
          <w:szCs w:val="28"/>
        </w:rPr>
        <w:t>Інноваційні венчурні фонди. Роль венчурного бізнесу в розвитку інноваційної діяльності.</w:t>
      </w:r>
    </w:p>
    <w:p w:rsidR="009D3F92" w:rsidRPr="00DB1EA5" w:rsidRDefault="009D3F92" w:rsidP="009D3F92">
      <w:pPr>
        <w:shd w:val="clear" w:color="auto" w:fill="FFFFFF"/>
        <w:ind w:firstLine="710"/>
        <w:jc w:val="both"/>
        <w:rPr>
          <w:szCs w:val="28"/>
        </w:rPr>
      </w:pPr>
      <w:r w:rsidRPr="00DB1EA5">
        <w:rPr>
          <w:spacing w:val="-5"/>
          <w:szCs w:val="28"/>
        </w:rPr>
        <w:t xml:space="preserve">Науково-технічне співробітництво. Форми інтеграції науки і виробництва. Конкуренція </w:t>
      </w:r>
      <w:r w:rsidRPr="00DB1EA5">
        <w:rPr>
          <w:spacing w:val="-3"/>
          <w:szCs w:val="28"/>
        </w:rPr>
        <w:t xml:space="preserve">та кооперація в галузі сучасних інноваційних технологій. Види виробничої та технологічної </w:t>
      </w:r>
      <w:r w:rsidRPr="00DB1EA5">
        <w:rPr>
          <w:szCs w:val="28"/>
        </w:rPr>
        <w:t>кооперації.</w:t>
      </w:r>
    </w:p>
    <w:p w:rsidR="009D3F92" w:rsidRDefault="009D3F92" w:rsidP="009D3F92">
      <w:pPr>
        <w:shd w:val="clear" w:color="auto" w:fill="FFFFFF"/>
        <w:jc w:val="center"/>
        <w:rPr>
          <w:b/>
          <w:bCs/>
          <w:spacing w:val="-2"/>
          <w:szCs w:val="28"/>
        </w:rPr>
      </w:pPr>
    </w:p>
    <w:p w:rsidR="009D3F92" w:rsidRDefault="009D3F92" w:rsidP="009D3F92">
      <w:pPr>
        <w:shd w:val="clear" w:color="auto" w:fill="FFFFFF"/>
        <w:jc w:val="center"/>
        <w:rPr>
          <w:b/>
          <w:bCs/>
          <w:spacing w:val="-2"/>
          <w:szCs w:val="28"/>
        </w:rPr>
      </w:pPr>
      <w:r>
        <w:rPr>
          <w:b/>
          <w:bCs/>
          <w:spacing w:val="-2"/>
          <w:szCs w:val="28"/>
        </w:rPr>
        <w:t xml:space="preserve"> </w:t>
      </w:r>
      <w:r w:rsidRPr="00A31F4F">
        <w:rPr>
          <w:rFonts w:ascii="Times New Roman" w:hAnsi="Times New Roman" w:cs="Times New Roman"/>
          <w:b/>
          <w:sz w:val="28"/>
          <w:szCs w:val="28"/>
        </w:rPr>
        <w:t xml:space="preserve">Змістовий модуль 2. </w:t>
      </w:r>
      <w:r>
        <w:rPr>
          <w:b/>
          <w:bCs/>
          <w:spacing w:val="-2"/>
          <w:szCs w:val="28"/>
        </w:rPr>
        <w:t>І</w:t>
      </w:r>
      <w:r w:rsidRPr="00782821">
        <w:rPr>
          <w:b/>
          <w:bCs/>
          <w:spacing w:val="-2"/>
          <w:szCs w:val="28"/>
        </w:rPr>
        <w:t>нноваційний менеджмент у системі управління організацією</w:t>
      </w:r>
    </w:p>
    <w:p w:rsidR="009D3F92" w:rsidRPr="00A073FD" w:rsidRDefault="009D3F92" w:rsidP="009D3F92">
      <w:pPr>
        <w:shd w:val="clear" w:color="auto" w:fill="FFFFFF"/>
        <w:jc w:val="center"/>
        <w:rPr>
          <w:szCs w:val="28"/>
        </w:rPr>
      </w:pPr>
      <w:r w:rsidRPr="00DB1EA5">
        <w:rPr>
          <w:b/>
          <w:bCs/>
          <w:spacing w:val="-2"/>
          <w:szCs w:val="28"/>
        </w:rPr>
        <w:t>Тема 5. Управління інноваційним розвитком організації</w:t>
      </w:r>
    </w:p>
    <w:p w:rsidR="009D3F92" w:rsidRPr="00DB1EA5" w:rsidRDefault="009D3F92" w:rsidP="009D3F92">
      <w:pPr>
        <w:shd w:val="clear" w:color="auto" w:fill="FFFFFF"/>
        <w:ind w:firstLine="706"/>
        <w:jc w:val="both"/>
        <w:rPr>
          <w:szCs w:val="28"/>
        </w:rPr>
      </w:pPr>
      <w:r w:rsidRPr="00DB1EA5">
        <w:rPr>
          <w:spacing w:val="-3"/>
          <w:szCs w:val="28"/>
        </w:rPr>
        <w:t xml:space="preserve">Стратегічне управління інноваційним розвитком організації. Стратегія нововведень і </w:t>
      </w:r>
      <w:r w:rsidRPr="00DB1EA5">
        <w:rPr>
          <w:szCs w:val="28"/>
        </w:rPr>
        <w:t xml:space="preserve">їхня класифікація. Взаємозумовленість інноваційної політики та стратегії нововведень </w:t>
      </w:r>
      <w:r w:rsidRPr="00DB1EA5">
        <w:rPr>
          <w:spacing w:val="-2"/>
          <w:szCs w:val="28"/>
        </w:rPr>
        <w:t>організації. Особливості розроблення, впровадження та реалізації стратегії нововведень.</w:t>
      </w:r>
    </w:p>
    <w:p w:rsidR="009D3F92" w:rsidRPr="00DB1EA5" w:rsidRDefault="009D3F92" w:rsidP="009D3F92">
      <w:pPr>
        <w:shd w:val="clear" w:color="auto" w:fill="FFFFFF"/>
        <w:ind w:firstLine="701"/>
        <w:jc w:val="both"/>
        <w:rPr>
          <w:szCs w:val="28"/>
        </w:rPr>
      </w:pPr>
      <w:r w:rsidRPr="00DB1EA5">
        <w:rPr>
          <w:spacing w:val="-3"/>
          <w:szCs w:val="28"/>
        </w:rPr>
        <w:t xml:space="preserve">Планування інноваційної діяльності. </w:t>
      </w:r>
      <w:proofErr w:type="spellStart"/>
      <w:r w:rsidRPr="00DB1EA5">
        <w:rPr>
          <w:spacing w:val="-3"/>
          <w:szCs w:val="28"/>
        </w:rPr>
        <w:t>Продуктово</w:t>
      </w:r>
      <w:proofErr w:type="spellEnd"/>
      <w:r w:rsidRPr="00DB1EA5">
        <w:rPr>
          <w:spacing w:val="-3"/>
          <w:szCs w:val="28"/>
        </w:rPr>
        <w:t xml:space="preserve">-тематичне, техніко-економічне. </w:t>
      </w:r>
      <w:proofErr w:type="spellStart"/>
      <w:r w:rsidRPr="00DB1EA5">
        <w:rPr>
          <w:szCs w:val="28"/>
        </w:rPr>
        <w:t>оперативно</w:t>
      </w:r>
      <w:proofErr w:type="spellEnd"/>
      <w:r w:rsidRPr="00DB1EA5">
        <w:rPr>
          <w:szCs w:val="28"/>
        </w:rPr>
        <w:t>-календарне планування інновацій.</w:t>
      </w:r>
    </w:p>
    <w:p w:rsidR="009D3F92" w:rsidRPr="00DB1EA5" w:rsidRDefault="009D3F92" w:rsidP="009D3F92">
      <w:pPr>
        <w:shd w:val="clear" w:color="auto" w:fill="FFFFFF"/>
        <w:ind w:firstLine="696"/>
        <w:jc w:val="both"/>
        <w:rPr>
          <w:szCs w:val="28"/>
        </w:rPr>
      </w:pPr>
      <w:r w:rsidRPr="00DB1EA5">
        <w:rPr>
          <w:spacing w:val="-3"/>
          <w:szCs w:val="28"/>
        </w:rPr>
        <w:t xml:space="preserve">Вплив структури управління на інноваційні можливості організації. Узгодження </w:t>
      </w:r>
      <w:r w:rsidRPr="00DB1EA5">
        <w:rPr>
          <w:szCs w:val="28"/>
        </w:rPr>
        <w:t xml:space="preserve">організаційної </w:t>
      </w:r>
      <w:r w:rsidRPr="00DB1EA5">
        <w:rPr>
          <w:szCs w:val="28"/>
        </w:rPr>
        <w:lastRenderedPageBreak/>
        <w:t>структури управління із стратегією нововведень.</w:t>
      </w:r>
    </w:p>
    <w:p w:rsidR="009D3F92" w:rsidRPr="00DB1EA5" w:rsidRDefault="009D3F92" w:rsidP="009D3F92">
      <w:pPr>
        <w:shd w:val="clear" w:color="auto" w:fill="FFFFFF"/>
        <w:ind w:firstLine="691"/>
        <w:jc w:val="both"/>
        <w:rPr>
          <w:szCs w:val="28"/>
        </w:rPr>
      </w:pPr>
      <w:r w:rsidRPr="00DB1EA5">
        <w:rPr>
          <w:spacing w:val="-4"/>
          <w:szCs w:val="28"/>
        </w:rPr>
        <w:t xml:space="preserve">Мотиваційний механізм інноваційної діяльності. Форми та методи стимулювання </w:t>
      </w:r>
      <w:r w:rsidRPr="00DB1EA5">
        <w:rPr>
          <w:spacing w:val="-3"/>
          <w:szCs w:val="28"/>
        </w:rPr>
        <w:t>інноваційної діяльності. Організаційно-економічні форми стимулювання інноваційної актив</w:t>
      </w:r>
      <w:r w:rsidRPr="00DB1EA5">
        <w:rPr>
          <w:spacing w:val="-3"/>
          <w:szCs w:val="28"/>
        </w:rPr>
        <w:softHyphen/>
      </w:r>
      <w:r w:rsidRPr="00DB1EA5">
        <w:rPr>
          <w:szCs w:val="28"/>
        </w:rPr>
        <w:t>ності-працівників.</w:t>
      </w:r>
    </w:p>
    <w:p w:rsidR="009D3F92" w:rsidRDefault="009D3F92" w:rsidP="009D3F92">
      <w:pPr>
        <w:shd w:val="clear" w:color="auto" w:fill="FFFFFF"/>
        <w:jc w:val="center"/>
        <w:rPr>
          <w:b/>
          <w:bCs/>
          <w:spacing w:val="-3"/>
          <w:szCs w:val="28"/>
        </w:rPr>
      </w:pPr>
    </w:p>
    <w:p w:rsidR="009D3F92" w:rsidRPr="00DB1EA5" w:rsidRDefault="009D3F92" w:rsidP="009D3F92">
      <w:pPr>
        <w:shd w:val="clear" w:color="auto" w:fill="FFFFFF"/>
        <w:jc w:val="center"/>
        <w:rPr>
          <w:szCs w:val="28"/>
        </w:rPr>
      </w:pPr>
      <w:r w:rsidRPr="00DB1EA5">
        <w:rPr>
          <w:b/>
          <w:bCs/>
          <w:spacing w:val="-3"/>
          <w:szCs w:val="28"/>
        </w:rPr>
        <w:t>Тема 6. Управління інноваційним проектом</w:t>
      </w:r>
    </w:p>
    <w:p w:rsidR="009D3F92" w:rsidRPr="00DB1EA5" w:rsidRDefault="009D3F92" w:rsidP="009D3F92">
      <w:pPr>
        <w:shd w:val="clear" w:color="auto" w:fill="FFFFFF"/>
        <w:ind w:firstLine="706"/>
        <w:jc w:val="both"/>
        <w:rPr>
          <w:szCs w:val="28"/>
        </w:rPr>
      </w:pPr>
      <w:r w:rsidRPr="00DB1EA5">
        <w:rPr>
          <w:spacing w:val="-5"/>
          <w:szCs w:val="28"/>
        </w:rPr>
        <w:t xml:space="preserve">Інноваційний проект: поняття та основні види. Життєвий цикл інноваційного проекту. </w:t>
      </w:r>
      <w:r w:rsidRPr="00DB1EA5">
        <w:rPr>
          <w:szCs w:val="28"/>
        </w:rPr>
        <w:t>Фінансування інноваційного проект).</w:t>
      </w:r>
    </w:p>
    <w:p w:rsidR="009D3F92" w:rsidRPr="00DB1EA5" w:rsidRDefault="009D3F92" w:rsidP="009D3F92">
      <w:pPr>
        <w:shd w:val="clear" w:color="auto" w:fill="FFFFFF"/>
        <w:ind w:firstLine="706"/>
        <w:jc w:val="both"/>
        <w:rPr>
          <w:szCs w:val="28"/>
        </w:rPr>
      </w:pPr>
      <w:r w:rsidRPr="00DB1EA5">
        <w:rPr>
          <w:spacing w:val="-4"/>
          <w:szCs w:val="28"/>
        </w:rPr>
        <w:t xml:space="preserve">Управління реалізацією інноваційних проектів. Ресурсне забезпечення інноваційного проекту. Інформаційне забезпечення. Інвестиційне забезпечення. Створення та використання </w:t>
      </w:r>
      <w:r w:rsidRPr="00DB1EA5">
        <w:rPr>
          <w:szCs w:val="28"/>
        </w:rPr>
        <w:t>різних організаційних форм проектного управління. Управління персоналом у процесі реалізації інноваційного проекту.</w:t>
      </w:r>
    </w:p>
    <w:p w:rsidR="009D3F92" w:rsidRPr="00DB1EA5" w:rsidRDefault="009D3F92" w:rsidP="009D3F92">
      <w:pPr>
        <w:shd w:val="clear" w:color="auto" w:fill="FFFFFF"/>
        <w:ind w:firstLine="691"/>
        <w:jc w:val="both"/>
        <w:rPr>
          <w:szCs w:val="28"/>
        </w:rPr>
      </w:pPr>
      <w:r w:rsidRPr="00DB1EA5">
        <w:rPr>
          <w:spacing w:val="-3"/>
          <w:szCs w:val="28"/>
        </w:rPr>
        <w:t xml:space="preserve">Управління проектними ризиками. Класифікація ризиків. Кількісна оцінка ризиків. </w:t>
      </w:r>
      <w:r w:rsidRPr="00DB1EA5">
        <w:rPr>
          <w:spacing w:val="-2"/>
          <w:szCs w:val="28"/>
        </w:rPr>
        <w:t>Методи аналізу невизначеності та ризику. Методи управління ризиками.</w:t>
      </w:r>
    </w:p>
    <w:p w:rsidR="009D3F92" w:rsidRPr="00DB1EA5" w:rsidRDefault="009D3F92" w:rsidP="009D3F92">
      <w:pPr>
        <w:shd w:val="clear" w:color="auto" w:fill="FFFFFF"/>
        <w:ind w:firstLine="691"/>
        <w:jc w:val="both"/>
        <w:rPr>
          <w:szCs w:val="28"/>
        </w:rPr>
      </w:pPr>
    </w:p>
    <w:p w:rsidR="009D3F92" w:rsidRPr="00DB1EA5" w:rsidRDefault="009D3F92" w:rsidP="009D3F92">
      <w:pPr>
        <w:rPr>
          <w:b/>
          <w:szCs w:val="28"/>
        </w:rPr>
      </w:pPr>
      <w:r w:rsidRPr="00DB1EA5">
        <w:rPr>
          <w:szCs w:val="28"/>
        </w:rPr>
        <w:t xml:space="preserve">                           </w:t>
      </w:r>
      <w:r w:rsidRPr="00DB1EA5">
        <w:rPr>
          <w:b/>
          <w:szCs w:val="28"/>
        </w:rPr>
        <w:t>Тема 7. Інвестиційне забезпечення інноваційної діяльності</w:t>
      </w:r>
    </w:p>
    <w:p w:rsidR="009D3F92" w:rsidRPr="00DB1EA5" w:rsidRDefault="009D3F92" w:rsidP="009D3F92">
      <w:pPr>
        <w:shd w:val="clear" w:color="auto" w:fill="FFFFFF"/>
        <w:jc w:val="both"/>
        <w:rPr>
          <w:szCs w:val="28"/>
        </w:rPr>
      </w:pPr>
    </w:p>
    <w:p w:rsidR="009D3F92" w:rsidRDefault="009D3F92" w:rsidP="00E17E47">
      <w:pPr>
        <w:pStyle w:val="a8"/>
        <w:spacing w:after="0"/>
        <w:ind w:left="284" w:firstLine="720"/>
        <w:jc w:val="both"/>
      </w:pPr>
      <w:proofErr w:type="spellStart"/>
      <w:r w:rsidRPr="00DB1EA5">
        <w:rPr>
          <w:szCs w:val="28"/>
        </w:rPr>
        <w:t>Ресурсне</w:t>
      </w:r>
      <w:proofErr w:type="spellEnd"/>
      <w:r w:rsidRPr="00DB1EA5">
        <w:rPr>
          <w:szCs w:val="28"/>
        </w:rPr>
        <w:t xml:space="preserve"> </w:t>
      </w:r>
      <w:proofErr w:type="spellStart"/>
      <w:proofErr w:type="gramStart"/>
      <w:r w:rsidRPr="00DB1EA5">
        <w:rPr>
          <w:szCs w:val="28"/>
        </w:rPr>
        <w:t>забезпечення</w:t>
      </w:r>
      <w:proofErr w:type="spellEnd"/>
      <w:r w:rsidRPr="00DB1EA5">
        <w:rPr>
          <w:szCs w:val="28"/>
        </w:rPr>
        <w:t xml:space="preserve">  </w:t>
      </w:r>
      <w:proofErr w:type="spellStart"/>
      <w:r w:rsidRPr="00DB1EA5">
        <w:rPr>
          <w:szCs w:val="28"/>
        </w:rPr>
        <w:t>інноваційної</w:t>
      </w:r>
      <w:proofErr w:type="spellEnd"/>
      <w:proofErr w:type="gramEnd"/>
      <w:r w:rsidRPr="00DB1EA5">
        <w:rPr>
          <w:szCs w:val="28"/>
        </w:rPr>
        <w:t xml:space="preserve"> </w:t>
      </w:r>
      <w:proofErr w:type="spellStart"/>
      <w:r w:rsidRPr="00DB1EA5">
        <w:rPr>
          <w:szCs w:val="28"/>
        </w:rPr>
        <w:t>діяльності</w:t>
      </w:r>
      <w:proofErr w:type="spellEnd"/>
      <w:r w:rsidRPr="00DB1EA5">
        <w:rPr>
          <w:szCs w:val="28"/>
        </w:rPr>
        <w:t>.</w:t>
      </w:r>
      <w:r w:rsidRPr="008A4E10">
        <w:t xml:space="preserve"> </w:t>
      </w:r>
      <w:proofErr w:type="spellStart"/>
      <w:r>
        <w:t>Поняття</w:t>
      </w:r>
      <w:proofErr w:type="spellEnd"/>
      <w:r>
        <w:t xml:space="preserve"> і </w:t>
      </w:r>
      <w:proofErr w:type="spellStart"/>
      <w:r>
        <w:t>сутність</w:t>
      </w:r>
      <w:proofErr w:type="spellEnd"/>
      <w:r>
        <w:t xml:space="preserve"> </w:t>
      </w:r>
      <w:proofErr w:type="spellStart"/>
      <w:r>
        <w:t>інвестицій</w:t>
      </w:r>
      <w:proofErr w:type="spellEnd"/>
      <w:r>
        <w:t xml:space="preserve">, </w:t>
      </w:r>
      <w:proofErr w:type="spellStart"/>
      <w:r>
        <w:t>їх</w:t>
      </w:r>
      <w:proofErr w:type="spellEnd"/>
      <w:r>
        <w:t xml:space="preserve"> </w:t>
      </w:r>
      <w:proofErr w:type="spellStart"/>
      <w:r>
        <w:t>види</w:t>
      </w:r>
      <w:proofErr w:type="spellEnd"/>
      <w:r>
        <w:t xml:space="preserve">. </w:t>
      </w:r>
      <w:proofErr w:type="spellStart"/>
      <w:r>
        <w:t>Інвестиції</w:t>
      </w:r>
      <w:proofErr w:type="spellEnd"/>
      <w:r>
        <w:t xml:space="preserve"> і </w:t>
      </w:r>
      <w:proofErr w:type="spellStart"/>
      <w:r>
        <w:t>інвестиційна</w:t>
      </w:r>
      <w:proofErr w:type="spellEnd"/>
      <w:r>
        <w:t xml:space="preserve"> </w:t>
      </w:r>
      <w:proofErr w:type="spellStart"/>
      <w:r>
        <w:t>діяльність</w:t>
      </w:r>
      <w:proofErr w:type="spellEnd"/>
      <w:r>
        <w:t xml:space="preserve">. </w:t>
      </w:r>
      <w:proofErr w:type="spellStart"/>
      <w:r>
        <w:t>Суб'єкти</w:t>
      </w:r>
      <w:proofErr w:type="spellEnd"/>
      <w:r>
        <w:t xml:space="preserve"> і </w:t>
      </w:r>
      <w:proofErr w:type="spellStart"/>
      <w:r>
        <w:t>об'єкти</w:t>
      </w:r>
      <w:proofErr w:type="spellEnd"/>
      <w:r>
        <w:t xml:space="preserve"> </w:t>
      </w:r>
      <w:proofErr w:type="spellStart"/>
      <w:r>
        <w:t>інвестиційної</w:t>
      </w:r>
      <w:proofErr w:type="spellEnd"/>
      <w:r>
        <w:t xml:space="preserve"> </w:t>
      </w:r>
      <w:proofErr w:type="spellStart"/>
      <w:r>
        <w:t>діяльності</w:t>
      </w:r>
      <w:proofErr w:type="spellEnd"/>
      <w:r>
        <w:t xml:space="preserve">. </w:t>
      </w:r>
    </w:p>
    <w:p w:rsidR="009D3F92" w:rsidRPr="00BC050A" w:rsidRDefault="009D3F92" w:rsidP="00E17E47">
      <w:pPr>
        <w:pStyle w:val="a8"/>
        <w:spacing w:after="0"/>
        <w:ind w:left="284" w:firstLine="720"/>
        <w:jc w:val="both"/>
      </w:pPr>
      <w:proofErr w:type="spellStart"/>
      <w:r>
        <w:t>Джерела</w:t>
      </w:r>
      <w:proofErr w:type="spellEnd"/>
      <w:r>
        <w:t xml:space="preserve"> і </w:t>
      </w:r>
      <w:proofErr w:type="spellStart"/>
      <w:r>
        <w:t>методи</w:t>
      </w:r>
      <w:proofErr w:type="spellEnd"/>
      <w:r>
        <w:t xml:space="preserve"> </w:t>
      </w:r>
      <w:proofErr w:type="spellStart"/>
      <w:r>
        <w:t>фінансування</w:t>
      </w:r>
      <w:proofErr w:type="spellEnd"/>
      <w:r>
        <w:t xml:space="preserve"> </w:t>
      </w:r>
      <w:proofErr w:type="spellStart"/>
      <w:r>
        <w:t>інноваційної</w:t>
      </w:r>
      <w:proofErr w:type="spellEnd"/>
      <w:r>
        <w:t xml:space="preserve"> </w:t>
      </w:r>
      <w:proofErr w:type="spellStart"/>
      <w:r>
        <w:t>діяльності</w:t>
      </w:r>
      <w:proofErr w:type="spellEnd"/>
      <w:r>
        <w:t xml:space="preserve">. </w:t>
      </w:r>
      <w:proofErr w:type="spellStart"/>
      <w:r>
        <w:t>Особливості</w:t>
      </w:r>
      <w:proofErr w:type="spellEnd"/>
      <w:r>
        <w:t xml:space="preserve"> </w:t>
      </w:r>
      <w:proofErr w:type="spellStart"/>
      <w:r>
        <w:t>фінансування</w:t>
      </w:r>
      <w:proofErr w:type="spellEnd"/>
      <w:r>
        <w:t xml:space="preserve"> </w:t>
      </w:r>
      <w:proofErr w:type="spellStart"/>
      <w:r>
        <w:t>інноваційних</w:t>
      </w:r>
      <w:proofErr w:type="spellEnd"/>
      <w:r>
        <w:t xml:space="preserve"> </w:t>
      </w:r>
      <w:proofErr w:type="spellStart"/>
      <w:r>
        <w:t>проектів</w:t>
      </w:r>
      <w:proofErr w:type="spellEnd"/>
      <w:r>
        <w:t xml:space="preserve"> в </w:t>
      </w:r>
      <w:proofErr w:type="spellStart"/>
      <w:r>
        <w:t>умовах</w:t>
      </w:r>
      <w:proofErr w:type="spellEnd"/>
      <w:r>
        <w:t xml:space="preserve"> </w:t>
      </w:r>
      <w:proofErr w:type="spellStart"/>
      <w:r>
        <w:t>високої</w:t>
      </w:r>
      <w:proofErr w:type="spellEnd"/>
      <w:r>
        <w:t xml:space="preserve"> </w:t>
      </w:r>
      <w:proofErr w:type="spellStart"/>
      <w:r>
        <w:t>інфляції</w:t>
      </w:r>
      <w:proofErr w:type="spellEnd"/>
      <w:r>
        <w:t xml:space="preserve"> і </w:t>
      </w:r>
      <w:proofErr w:type="spellStart"/>
      <w:r>
        <w:t>обмежених</w:t>
      </w:r>
      <w:proofErr w:type="spellEnd"/>
      <w:r>
        <w:t xml:space="preserve"> </w:t>
      </w:r>
      <w:proofErr w:type="spellStart"/>
      <w:r>
        <w:t>ресурсів</w:t>
      </w:r>
      <w:proofErr w:type="spellEnd"/>
      <w:r w:rsidRPr="00DB1EA5">
        <w:rPr>
          <w:szCs w:val="28"/>
        </w:rPr>
        <w:t xml:space="preserve">. </w:t>
      </w:r>
      <w:proofErr w:type="spellStart"/>
      <w:r w:rsidRPr="00DB1EA5">
        <w:rPr>
          <w:szCs w:val="28"/>
        </w:rPr>
        <w:t>Державні</w:t>
      </w:r>
      <w:proofErr w:type="spellEnd"/>
      <w:r w:rsidRPr="00DB1EA5">
        <w:rPr>
          <w:szCs w:val="28"/>
        </w:rPr>
        <w:t xml:space="preserve"> </w:t>
      </w:r>
      <w:proofErr w:type="spellStart"/>
      <w:r w:rsidRPr="00DB1EA5">
        <w:rPr>
          <w:szCs w:val="28"/>
        </w:rPr>
        <w:t>гарантії</w:t>
      </w:r>
      <w:proofErr w:type="spellEnd"/>
      <w:r w:rsidRPr="00DB1EA5">
        <w:rPr>
          <w:szCs w:val="28"/>
        </w:rPr>
        <w:t xml:space="preserve"> </w:t>
      </w:r>
      <w:proofErr w:type="spellStart"/>
      <w:r w:rsidRPr="00DB1EA5">
        <w:rPr>
          <w:szCs w:val="28"/>
        </w:rPr>
        <w:t>як</w:t>
      </w:r>
      <w:proofErr w:type="spellEnd"/>
      <w:r w:rsidRPr="00DB1EA5">
        <w:rPr>
          <w:szCs w:val="28"/>
        </w:rPr>
        <w:t xml:space="preserve"> </w:t>
      </w:r>
      <w:proofErr w:type="spellStart"/>
      <w:r w:rsidRPr="00DB1EA5">
        <w:rPr>
          <w:szCs w:val="28"/>
        </w:rPr>
        <w:t>інструмент</w:t>
      </w:r>
      <w:proofErr w:type="spellEnd"/>
      <w:r w:rsidRPr="00DB1EA5">
        <w:rPr>
          <w:szCs w:val="28"/>
        </w:rPr>
        <w:t xml:space="preserve"> </w:t>
      </w:r>
      <w:proofErr w:type="spellStart"/>
      <w:r w:rsidRPr="00DB1EA5">
        <w:rPr>
          <w:szCs w:val="28"/>
        </w:rPr>
        <w:t>сприяння</w:t>
      </w:r>
      <w:proofErr w:type="spellEnd"/>
      <w:r w:rsidRPr="00DB1EA5">
        <w:rPr>
          <w:szCs w:val="28"/>
        </w:rPr>
        <w:t xml:space="preserve"> </w:t>
      </w:r>
      <w:proofErr w:type="spellStart"/>
      <w:r w:rsidRPr="00DB1EA5">
        <w:rPr>
          <w:szCs w:val="28"/>
        </w:rPr>
        <w:t>залученню</w:t>
      </w:r>
      <w:proofErr w:type="spellEnd"/>
      <w:r w:rsidRPr="00DB1EA5">
        <w:rPr>
          <w:szCs w:val="28"/>
        </w:rPr>
        <w:t xml:space="preserve"> </w:t>
      </w:r>
      <w:proofErr w:type="spellStart"/>
      <w:proofErr w:type="gramStart"/>
      <w:r w:rsidRPr="00DB1EA5">
        <w:rPr>
          <w:szCs w:val="28"/>
        </w:rPr>
        <w:t>фінансових</w:t>
      </w:r>
      <w:proofErr w:type="spellEnd"/>
      <w:r w:rsidRPr="00DB1EA5">
        <w:rPr>
          <w:szCs w:val="28"/>
        </w:rPr>
        <w:t xml:space="preserve">  </w:t>
      </w:r>
      <w:proofErr w:type="spellStart"/>
      <w:r w:rsidRPr="00DB1EA5">
        <w:rPr>
          <w:szCs w:val="28"/>
        </w:rPr>
        <w:t>ресурсів</w:t>
      </w:r>
      <w:proofErr w:type="spellEnd"/>
      <w:proofErr w:type="gramEnd"/>
      <w:r w:rsidRPr="00DB1EA5">
        <w:rPr>
          <w:szCs w:val="28"/>
        </w:rPr>
        <w:t>.</w:t>
      </w:r>
      <w:r w:rsidRPr="00DB1EA5">
        <w:rPr>
          <w:b/>
          <w:bCs/>
          <w:spacing w:val="-2"/>
          <w:szCs w:val="28"/>
        </w:rPr>
        <w:t xml:space="preserve"> </w:t>
      </w:r>
    </w:p>
    <w:p w:rsidR="009D3F92" w:rsidRDefault="009D3F92" w:rsidP="009D3F92">
      <w:pPr>
        <w:shd w:val="clear" w:color="auto" w:fill="FFFFFF"/>
        <w:rPr>
          <w:b/>
          <w:bCs/>
          <w:spacing w:val="-2"/>
          <w:szCs w:val="28"/>
        </w:rPr>
      </w:pPr>
    </w:p>
    <w:p w:rsidR="009D3F92" w:rsidRPr="00DB1EA5" w:rsidRDefault="009D3F92" w:rsidP="009D3F92">
      <w:pPr>
        <w:shd w:val="clear" w:color="auto" w:fill="FFFFFF"/>
        <w:jc w:val="center"/>
        <w:rPr>
          <w:szCs w:val="28"/>
        </w:rPr>
      </w:pPr>
      <w:r w:rsidRPr="00DB1EA5">
        <w:rPr>
          <w:b/>
          <w:bCs/>
          <w:spacing w:val="-2"/>
          <w:szCs w:val="28"/>
        </w:rPr>
        <w:t>Тема 8. Оцінювання ефективності інноваційної діяльності організації</w:t>
      </w:r>
    </w:p>
    <w:p w:rsidR="009D3F92" w:rsidRPr="00DB1EA5" w:rsidRDefault="009D3F92" w:rsidP="009D3F92">
      <w:pPr>
        <w:shd w:val="clear" w:color="auto" w:fill="FFFFFF"/>
        <w:ind w:firstLine="686"/>
        <w:jc w:val="both"/>
        <w:rPr>
          <w:szCs w:val="28"/>
        </w:rPr>
      </w:pPr>
      <w:r w:rsidRPr="00DB1EA5">
        <w:rPr>
          <w:szCs w:val="28"/>
        </w:rPr>
        <w:t xml:space="preserve">Ефективність інноваційної діяльності. Характеристика результатів і ефективність </w:t>
      </w:r>
      <w:r w:rsidRPr="00DB1EA5">
        <w:rPr>
          <w:spacing w:val="-2"/>
          <w:szCs w:val="28"/>
        </w:rPr>
        <w:t>витрат на інноваційну діяльність. Інноваційна діяльність як об'єкт інвестування.</w:t>
      </w:r>
    </w:p>
    <w:p w:rsidR="009D3F92" w:rsidRPr="00A073FD" w:rsidRDefault="009D3F92" w:rsidP="009D3F92">
      <w:pPr>
        <w:shd w:val="clear" w:color="auto" w:fill="FFFFFF"/>
        <w:ind w:firstLine="691"/>
        <w:jc w:val="both"/>
        <w:rPr>
          <w:szCs w:val="28"/>
        </w:rPr>
      </w:pPr>
      <w:r w:rsidRPr="00DB1EA5">
        <w:rPr>
          <w:spacing w:val="-4"/>
          <w:szCs w:val="28"/>
        </w:rPr>
        <w:t>Обґрунтування економічної ефективності інноваційного проекту. Критерії інвестицій</w:t>
      </w:r>
      <w:r w:rsidRPr="00DB1EA5">
        <w:rPr>
          <w:spacing w:val="-4"/>
          <w:szCs w:val="28"/>
        </w:rPr>
        <w:softHyphen/>
      </w:r>
      <w:r w:rsidRPr="00DB1EA5">
        <w:rPr>
          <w:spacing w:val="-3"/>
          <w:szCs w:val="28"/>
        </w:rPr>
        <w:t xml:space="preserve">ної привабливості та оцінки інноваційних проектів. Методи оцінки інноваційних проектів. </w:t>
      </w:r>
      <w:r w:rsidRPr="00DB1EA5">
        <w:rPr>
          <w:spacing w:val="-4"/>
          <w:szCs w:val="28"/>
        </w:rPr>
        <w:t xml:space="preserve">Аналіз інноваційних проектів в умовах невизначеності. Оцінка впливу невизначеності на </w:t>
      </w:r>
      <w:r w:rsidRPr="00DB1EA5">
        <w:rPr>
          <w:spacing w:val="-3"/>
          <w:szCs w:val="28"/>
        </w:rPr>
        <w:t xml:space="preserve">ефективність інноваційного проекту. Врахування проектних ризиків в оцінці ефективності </w:t>
      </w:r>
      <w:r w:rsidRPr="00DB1EA5">
        <w:rPr>
          <w:szCs w:val="28"/>
        </w:rPr>
        <w:t>інноваційних проектів.</w:t>
      </w:r>
    </w:p>
    <w:p w:rsidR="00B56C83" w:rsidRPr="00A31F4F" w:rsidRDefault="00B56C83" w:rsidP="00B56C83">
      <w:pPr>
        <w:pStyle w:val="a4"/>
        <w:shd w:val="clear" w:color="auto" w:fill="FFFFFF"/>
        <w:rPr>
          <w:i/>
          <w:sz w:val="15"/>
          <w:szCs w:val="15"/>
          <w:shd w:val="clear" w:color="auto" w:fill="E8E8E8"/>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7A2CD0" w:rsidRDefault="007A2CD0" w:rsidP="00B56C83">
      <w:pPr>
        <w:pStyle w:val="a4"/>
        <w:jc w:val="center"/>
        <w:rPr>
          <w:b/>
          <w:lang w:val="uk-UA"/>
        </w:rPr>
      </w:pPr>
    </w:p>
    <w:p w:rsidR="00F56B4E" w:rsidRDefault="00F56B4E" w:rsidP="00B56C83">
      <w:pPr>
        <w:pStyle w:val="a4"/>
        <w:jc w:val="center"/>
        <w:rPr>
          <w:b/>
          <w:lang w:val="uk-UA"/>
        </w:rPr>
      </w:pPr>
    </w:p>
    <w:p w:rsidR="007A2CD0" w:rsidRDefault="007A2CD0" w:rsidP="00B56C83">
      <w:pPr>
        <w:pStyle w:val="a4"/>
        <w:jc w:val="center"/>
        <w:rPr>
          <w:b/>
          <w:lang w:val="uk-UA"/>
        </w:rPr>
      </w:pPr>
    </w:p>
    <w:p w:rsidR="000E4BA8" w:rsidRDefault="000E4BA8" w:rsidP="00B56C83">
      <w:pPr>
        <w:pStyle w:val="a4"/>
        <w:jc w:val="center"/>
        <w:rPr>
          <w:b/>
          <w:lang w:val="uk-UA"/>
        </w:rPr>
      </w:pPr>
    </w:p>
    <w:p w:rsidR="000E4BA8" w:rsidRDefault="000E4BA8" w:rsidP="00B56C83">
      <w:pPr>
        <w:pStyle w:val="a4"/>
        <w:jc w:val="center"/>
        <w:rPr>
          <w:b/>
          <w:lang w:val="uk-UA"/>
        </w:rPr>
      </w:pPr>
    </w:p>
    <w:p w:rsidR="008B4CBE" w:rsidRPr="00EC02DF" w:rsidRDefault="00B56C83" w:rsidP="00EC02DF">
      <w:pPr>
        <w:pStyle w:val="a4"/>
        <w:jc w:val="center"/>
        <w:rPr>
          <w:b/>
          <w:lang w:val="uk-UA"/>
        </w:rPr>
      </w:pPr>
      <w:r w:rsidRPr="00A31F4F">
        <w:rPr>
          <w:b/>
          <w:lang w:val="uk-UA"/>
        </w:rPr>
        <w:lastRenderedPageBreak/>
        <w:t xml:space="preserve">4. Структура навчальної дисципліни </w:t>
      </w: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6775"/>
        <w:gridCol w:w="596"/>
        <w:gridCol w:w="567"/>
        <w:gridCol w:w="992"/>
      </w:tblGrid>
      <w:tr w:rsidR="008B4CBE" w:rsidRPr="00A31F4F" w:rsidTr="00F56B4E">
        <w:tc>
          <w:tcPr>
            <w:tcW w:w="1163" w:type="dxa"/>
            <w:vMerge w:val="restart"/>
            <w:tcBorders>
              <w:top w:val="single" w:sz="4" w:space="0" w:color="auto"/>
              <w:left w:val="single" w:sz="4" w:space="0" w:color="auto"/>
              <w:bottom w:val="single" w:sz="4" w:space="0" w:color="auto"/>
              <w:right w:val="single" w:sz="4" w:space="0" w:color="auto"/>
            </w:tcBorders>
            <w:hideMark/>
          </w:tcPr>
          <w:p w:rsidR="00EC02DF" w:rsidRDefault="008B4CBE" w:rsidP="002E3455">
            <w:pPr>
              <w:autoSpaceDE w:val="0"/>
              <w:autoSpaceDN w:val="0"/>
              <w:spacing w:line="276" w:lineRule="auto"/>
              <w:ind w:left="-221" w:right="-108"/>
              <w:jc w:val="center"/>
              <w:rPr>
                <w:rFonts w:ascii="Times New Roman" w:hAnsi="Times New Roman" w:cs="Times New Roman"/>
                <w:b/>
                <w:sz w:val="22"/>
                <w:szCs w:val="22"/>
              </w:rPr>
            </w:pPr>
            <w:r w:rsidRPr="0035516A">
              <w:rPr>
                <w:rFonts w:ascii="Times New Roman" w:hAnsi="Times New Roman" w:cs="Times New Roman"/>
                <w:b/>
                <w:sz w:val="22"/>
                <w:szCs w:val="22"/>
              </w:rPr>
              <w:t xml:space="preserve">Вид </w:t>
            </w:r>
          </w:p>
          <w:p w:rsidR="008B4CBE" w:rsidRPr="0035516A" w:rsidRDefault="008B4CBE" w:rsidP="002E3455">
            <w:pPr>
              <w:autoSpaceDE w:val="0"/>
              <w:autoSpaceDN w:val="0"/>
              <w:spacing w:line="276" w:lineRule="auto"/>
              <w:ind w:left="-221" w:right="-108"/>
              <w:jc w:val="center"/>
              <w:rPr>
                <w:rFonts w:ascii="Times New Roman" w:hAnsi="Times New Roman" w:cs="Times New Roman"/>
                <w:b/>
                <w:sz w:val="22"/>
                <w:szCs w:val="22"/>
              </w:rPr>
            </w:pPr>
            <w:r w:rsidRPr="0035516A">
              <w:rPr>
                <w:rFonts w:ascii="Times New Roman" w:hAnsi="Times New Roman" w:cs="Times New Roman"/>
                <w:b/>
                <w:sz w:val="22"/>
                <w:szCs w:val="22"/>
              </w:rPr>
              <w:t>заняття</w:t>
            </w:r>
          </w:p>
          <w:p w:rsidR="008B4CBE" w:rsidRPr="0035516A" w:rsidRDefault="008B4CBE" w:rsidP="00EC02DF">
            <w:pPr>
              <w:autoSpaceDE w:val="0"/>
              <w:autoSpaceDN w:val="0"/>
              <w:spacing w:line="276" w:lineRule="auto"/>
              <w:ind w:left="34" w:right="-108"/>
              <w:jc w:val="center"/>
              <w:rPr>
                <w:rFonts w:ascii="Times New Roman" w:hAnsi="Times New Roman" w:cs="Times New Roman"/>
                <w:b/>
                <w:sz w:val="22"/>
                <w:szCs w:val="22"/>
                <w:lang w:eastAsia="en-US"/>
              </w:rPr>
            </w:pPr>
            <w:r w:rsidRPr="0035516A">
              <w:rPr>
                <w:rFonts w:ascii="Times New Roman" w:hAnsi="Times New Roman" w:cs="Times New Roman"/>
                <w:b/>
                <w:sz w:val="22"/>
                <w:szCs w:val="22"/>
              </w:rPr>
              <w:t>/роботи</w:t>
            </w:r>
          </w:p>
        </w:tc>
        <w:tc>
          <w:tcPr>
            <w:tcW w:w="6775" w:type="dxa"/>
            <w:vMerge w:val="restart"/>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spacing w:line="276" w:lineRule="auto"/>
              <w:jc w:val="center"/>
              <w:rPr>
                <w:rFonts w:ascii="Times New Roman" w:hAnsi="Times New Roman" w:cs="Times New Roman"/>
                <w:b/>
                <w:sz w:val="22"/>
                <w:szCs w:val="22"/>
                <w:lang w:eastAsia="en-US"/>
              </w:rPr>
            </w:pPr>
            <w:r w:rsidRPr="0035516A">
              <w:rPr>
                <w:rFonts w:ascii="Times New Roman" w:hAnsi="Times New Roman" w:cs="Times New Roman"/>
                <w:b/>
                <w:sz w:val="22"/>
                <w:szCs w:val="22"/>
              </w:rPr>
              <w:t>Назва теми</w:t>
            </w:r>
          </w:p>
        </w:tc>
        <w:tc>
          <w:tcPr>
            <w:tcW w:w="1163" w:type="dxa"/>
            <w:gridSpan w:val="2"/>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spacing w:line="276" w:lineRule="auto"/>
              <w:jc w:val="center"/>
              <w:rPr>
                <w:rFonts w:ascii="Times New Roman" w:hAnsi="Times New Roman" w:cs="Times New Roman"/>
                <w:b/>
                <w:sz w:val="22"/>
                <w:szCs w:val="22"/>
              </w:rPr>
            </w:pPr>
            <w:r w:rsidRPr="0035516A">
              <w:rPr>
                <w:rFonts w:ascii="Times New Roman" w:hAnsi="Times New Roman" w:cs="Times New Roman"/>
                <w:b/>
                <w:sz w:val="22"/>
                <w:szCs w:val="22"/>
              </w:rPr>
              <w:t>Кількість</w:t>
            </w:r>
          </w:p>
          <w:p w:rsidR="008B4CBE" w:rsidRPr="0035516A" w:rsidRDefault="008B4CBE" w:rsidP="002E3455">
            <w:pPr>
              <w:spacing w:line="276" w:lineRule="auto"/>
              <w:jc w:val="center"/>
              <w:rPr>
                <w:rFonts w:ascii="Times New Roman" w:hAnsi="Times New Roman" w:cs="Times New Roman"/>
                <w:b/>
                <w:sz w:val="22"/>
                <w:szCs w:val="22"/>
              </w:rPr>
            </w:pPr>
            <w:r w:rsidRPr="0035516A">
              <w:rPr>
                <w:rFonts w:ascii="Times New Roman" w:hAnsi="Times New Roman" w:cs="Times New Roman"/>
                <w:b/>
                <w:sz w:val="22"/>
                <w:szCs w:val="22"/>
              </w:rPr>
              <w:t>годин</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spacing w:line="276" w:lineRule="auto"/>
              <w:ind w:left="-108" w:right="-108"/>
              <w:jc w:val="center"/>
              <w:rPr>
                <w:rFonts w:ascii="Times New Roman" w:hAnsi="Times New Roman" w:cs="Times New Roman"/>
                <w:b/>
                <w:sz w:val="22"/>
                <w:szCs w:val="22"/>
              </w:rPr>
            </w:pPr>
            <w:r w:rsidRPr="0035516A">
              <w:rPr>
                <w:rFonts w:ascii="Times New Roman" w:hAnsi="Times New Roman" w:cs="Times New Roman"/>
                <w:b/>
                <w:sz w:val="22"/>
                <w:szCs w:val="22"/>
              </w:rPr>
              <w:t>Згідно з розкладом</w:t>
            </w:r>
          </w:p>
        </w:tc>
      </w:tr>
      <w:tr w:rsidR="008B4CBE" w:rsidRPr="00A31F4F" w:rsidTr="00F56B4E">
        <w:trPr>
          <w:trHeight w:val="268"/>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8B4CBE" w:rsidRPr="0035516A" w:rsidRDefault="008B4CBE" w:rsidP="002E3455">
            <w:pPr>
              <w:suppressAutoHyphens w:val="0"/>
              <w:ind w:left="-221" w:right="-108"/>
              <w:rPr>
                <w:rFonts w:ascii="Times New Roman" w:hAnsi="Times New Roman" w:cs="Times New Roman"/>
                <w:sz w:val="22"/>
                <w:szCs w:val="22"/>
                <w:lang w:eastAsia="en-US"/>
              </w:rPr>
            </w:pPr>
          </w:p>
        </w:tc>
        <w:tc>
          <w:tcPr>
            <w:tcW w:w="6775" w:type="dxa"/>
            <w:vMerge/>
            <w:tcBorders>
              <w:top w:val="single" w:sz="4" w:space="0" w:color="auto"/>
              <w:left w:val="single" w:sz="4" w:space="0" w:color="auto"/>
              <w:bottom w:val="single" w:sz="4" w:space="0" w:color="auto"/>
              <w:right w:val="single" w:sz="4" w:space="0" w:color="auto"/>
            </w:tcBorders>
            <w:vAlign w:val="center"/>
            <w:hideMark/>
          </w:tcPr>
          <w:p w:rsidR="008B4CBE" w:rsidRPr="0035516A" w:rsidRDefault="008B4CBE" w:rsidP="002E3455">
            <w:pPr>
              <w:suppressAutoHyphens w:val="0"/>
              <w:rPr>
                <w:rFonts w:ascii="Times New Roman" w:hAnsi="Times New Roman" w:cs="Times New Roman"/>
                <w:sz w:val="22"/>
                <w:szCs w:val="22"/>
                <w:lang w:eastAsia="en-US"/>
              </w:rPr>
            </w:pPr>
          </w:p>
        </w:tc>
        <w:tc>
          <w:tcPr>
            <w:tcW w:w="596"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spacing w:line="276" w:lineRule="auto"/>
              <w:jc w:val="center"/>
              <w:rPr>
                <w:rFonts w:ascii="Times New Roman" w:hAnsi="Times New Roman" w:cs="Times New Roman"/>
                <w:b/>
                <w:sz w:val="22"/>
                <w:szCs w:val="22"/>
                <w:lang w:eastAsia="en-US"/>
              </w:rPr>
            </w:pPr>
            <w:proofErr w:type="spellStart"/>
            <w:r w:rsidRPr="0035516A">
              <w:rPr>
                <w:rFonts w:ascii="Times New Roman" w:hAnsi="Times New Roman" w:cs="Times New Roman"/>
                <w:b/>
                <w:sz w:val="22"/>
                <w:szCs w:val="22"/>
              </w:rPr>
              <w:t>д.ф</w:t>
            </w:r>
            <w:proofErr w:type="spellEnd"/>
            <w:r w:rsidRPr="0035516A">
              <w:rPr>
                <w:rFonts w:ascii="Times New Roman" w:hAnsi="Times New Roman" w:cs="Times New Roman"/>
                <w:b/>
                <w:sz w:val="22"/>
                <w:szCs w:val="22"/>
              </w:rPr>
              <w:t>.</w:t>
            </w:r>
          </w:p>
        </w:tc>
        <w:tc>
          <w:tcPr>
            <w:tcW w:w="567"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spacing w:line="276" w:lineRule="auto"/>
              <w:jc w:val="center"/>
              <w:rPr>
                <w:rFonts w:ascii="Times New Roman" w:hAnsi="Times New Roman" w:cs="Times New Roman"/>
                <w:b/>
                <w:sz w:val="22"/>
                <w:szCs w:val="22"/>
                <w:lang w:eastAsia="en-US"/>
              </w:rPr>
            </w:pPr>
            <w:proofErr w:type="spellStart"/>
            <w:r w:rsidRPr="0035516A">
              <w:rPr>
                <w:rFonts w:ascii="Times New Roman" w:hAnsi="Times New Roman" w:cs="Times New Roman"/>
                <w:b/>
                <w:sz w:val="22"/>
                <w:szCs w:val="22"/>
              </w:rPr>
              <w:t>з.ф</w:t>
            </w:r>
            <w:proofErr w:type="spellEnd"/>
            <w:r w:rsidRPr="0035516A">
              <w:rPr>
                <w:rFonts w:ascii="Times New Roman" w:hAnsi="Times New Roman" w:cs="Times New Roman"/>
                <w:b/>
                <w:sz w:val="22"/>
                <w:szCs w:val="22"/>
              </w:rPr>
              <w:t>.</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spacing w:line="276" w:lineRule="auto"/>
              <w:jc w:val="center"/>
              <w:rPr>
                <w:rFonts w:ascii="Times New Roman" w:hAnsi="Times New Roman" w:cs="Times New Roman"/>
                <w:sz w:val="22"/>
                <w:szCs w:val="22"/>
              </w:rPr>
            </w:pPr>
          </w:p>
        </w:tc>
      </w:tr>
      <w:tr w:rsidR="008B4CBE" w:rsidRPr="00A31F4F" w:rsidTr="00F56B4E">
        <w:trPr>
          <w:trHeight w:val="257"/>
        </w:trPr>
        <w:tc>
          <w:tcPr>
            <w:tcW w:w="1163"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ind w:left="-221" w:right="-108"/>
              <w:jc w:val="center"/>
              <w:rPr>
                <w:rFonts w:ascii="Times New Roman" w:hAnsi="Times New Roman" w:cs="Times New Roman"/>
                <w:sz w:val="22"/>
                <w:szCs w:val="22"/>
                <w:lang w:eastAsia="en-US"/>
              </w:rPr>
            </w:pPr>
            <w:r w:rsidRPr="0035516A">
              <w:rPr>
                <w:rFonts w:ascii="Times New Roman" w:hAnsi="Times New Roman" w:cs="Times New Roman"/>
                <w:sz w:val="22"/>
                <w:szCs w:val="22"/>
              </w:rPr>
              <w:t xml:space="preserve">Лекція </w:t>
            </w:r>
          </w:p>
        </w:tc>
        <w:tc>
          <w:tcPr>
            <w:tcW w:w="6775"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suppressAutoHyphens w:val="0"/>
              <w:ind w:firstLine="709"/>
              <w:jc w:val="both"/>
              <w:rPr>
                <w:rFonts w:ascii="Times New Roman" w:hAnsi="Times New Roman" w:cs="Times New Roman"/>
                <w:bCs/>
                <w:i/>
                <w:iCs/>
                <w:color w:val="000000"/>
                <w:sz w:val="22"/>
                <w:szCs w:val="22"/>
              </w:rPr>
            </w:pPr>
            <w:r w:rsidRPr="0035516A">
              <w:rPr>
                <w:rFonts w:ascii="Times New Roman" w:hAnsi="Times New Roman" w:cs="Times New Roman"/>
                <w:bCs/>
                <w:sz w:val="22"/>
                <w:szCs w:val="22"/>
                <w:lang w:val="ru-RU"/>
              </w:rPr>
              <w:t xml:space="preserve">Тема 1 </w:t>
            </w:r>
            <w:r w:rsidRPr="0035516A">
              <w:rPr>
                <w:rFonts w:ascii="Times New Roman" w:hAnsi="Times New Roman" w:cs="Times New Roman"/>
                <w:sz w:val="22"/>
                <w:szCs w:val="22"/>
              </w:rPr>
              <w:t>Сутність понять управління інноваціями</w:t>
            </w:r>
          </w:p>
        </w:tc>
        <w:tc>
          <w:tcPr>
            <w:tcW w:w="596"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8B4CBE" w:rsidRPr="0035516A" w:rsidRDefault="005F7EE1"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8B4CBE">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439"/>
        </w:trPr>
        <w:tc>
          <w:tcPr>
            <w:tcW w:w="1163"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rPr>
                <w:rFonts w:ascii="Times New Roman" w:eastAsia="Arial" w:hAnsi="Times New Roman" w:cs="Times New Roman"/>
                <w:sz w:val="22"/>
                <w:szCs w:val="22"/>
              </w:rPr>
            </w:pPr>
            <w:r w:rsidRPr="0035516A">
              <w:rPr>
                <w:rFonts w:ascii="Times New Roman" w:eastAsia="Arial" w:hAnsi="Times New Roman" w:cs="Times New Roman"/>
                <w:sz w:val="22"/>
                <w:szCs w:val="22"/>
              </w:rPr>
              <w:t>Практичні  завдання, тестування, дискусійне обговорення питань теми.</w:t>
            </w:r>
          </w:p>
        </w:tc>
        <w:tc>
          <w:tcPr>
            <w:tcW w:w="596"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hideMark/>
          </w:tcPr>
          <w:p w:rsidR="008B4CBE" w:rsidRPr="0035516A" w:rsidRDefault="005F7EE1" w:rsidP="002E3455">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307"/>
        </w:trPr>
        <w:tc>
          <w:tcPr>
            <w:tcW w:w="1163" w:type="dxa"/>
            <w:tcBorders>
              <w:top w:val="single" w:sz="4" w:space="0" w:color="auto"/>
              <w:left w:val="single" w:sz="4" w:space="0" w:color="auto"/>
              <w:bottom w:val="single" w:sz="4" w:space="0" w:color="auto"/>
              <w:right w:val="single" w:sz="4" w:space="0" w:color="auto"/>
            </w:tcBorders>
            <w:hideMark/>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hideMark/>
          </w:tcPr>
          <w:p w:rsidR="008B4CBE" w:rsidRPr="0035516A" w:rsidRDefault="008B4CBE" w:rsidP="008B4CBE">
            <w:pPr>
              <w:autoSpaceDE w:val="0"/>
              <w:autoSpaceDN w:val="0"/>
              <w:jc w:val="both"/>
              <w:rPr>
                <w:rFonts w:ascii="Times New Roman" w:hAnsi="Times New Roman" w:cs="Times New Roman"/>
                <w:sz w:val="22"/>
                <w:szCs w:val="22"/>
              </w:rPr>
            </w:pPr>
            <w:r w:rsidRPr="0035516A">
              <w:rPr>
                <w:rFonts w:ascii="Times New Roman" w:hAnsi="Times New Roman" w:cs="Times New Roman"/>
                <w:sz w:val="22"/>
                <w:szCs w:val="22"/>
              </w:rPr>
              <w:t>Підготовка доповіді про вченого-</w:t>
            </w:r>
            <w:proofErr w:type="spellStart"/>
            <w:r w:rsidRPr="0035516A">
              <w:rPr>
                <w:rFonts w:ascii="Times New Roman" w:hAnsi="Times New Roman" w:cs="Times New Roman"/>
                <w:sz w:val="22"/>
                <w:szCs w:val="22"/>
              </w:rPr>
              <w:t>інноватика</w:t>
            </w:r>
            <w:proofErr w:type="spellEnd"/>
            <w:r w:rsidRPr="0035516A">
              <w:rPr>
                <w:rFonts w:ascii="Times New Roman" w:hAnsi="Times New Roman" w:cs="Times New Roman"/>
                <w:sz w:val="22"/>
                <w:szCs w:val="22"/>
              </w:rPr>
              <w:t xml:space="preserve">  </w:t>
            </w:r>
          </w:p>
        </w:tc>
        <w:tc>
          <w:tcPr>
            <w:tcW w:w="596" w:type="dxa"/>
            <w:tcBorders>
              <w:top w:val="single" w:sz="4" w:space="0" w:color="auto"/>
              <w:left w:val="single" w:sz="4" w:space="0" w:color="auto"/>
              <w:bottom w:val="single" w:sz="4" w:space="0" w:color="auto"/>
              <w:right w:val="single" w:sz="4" w:space="0" w:color="auto"/>
            </w:tcBorders>
            <w:hideMark/>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58"/>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proofErr w:type="spellStart"/>
            <w:r w:rsidRPr="0035516A">
              <w:rPr>
                <w:rFonts w:ascii="Times New Roman" w:hAnsi="Times New Roman" w:cs="Times New Roman"/>
                <w:bCs/>
                <w:sz w:val="22"/>
                <w:szCs w:val="22"/>
                <w:lang w:val="ru-RU"/>
              </w:rPr>
              <w:t>Лекція</w:t>
            </w:r>
            <w:proofErr w:type="spellEnd"/>
            <w:r w:rsidRPr="0035516A">
              <w:rPr>
                <w:rFonts w:ascii="Times New Roman" w:hAnsi="Times New Roman" w:cs="Times New Roman"/>
                <w:bCs/>
                <w:sz w:val="22"/>
                <w:szCs w:val="22"/>
                <w:lang w:val="ru-RU"/>
              </w:rPr>
              <w:t xml:space="preserve">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pStyle w:val="22"/>
              <w:shd w:val="clear" w:color="auto" w:fill="auto"/>
              <w:spacing w:line="240" w:lineRule="auto"/>
              <w:ind w:firstLine="680"/>
              <w:rPr>
                <w:rFonts w:ascii="Times New Roman" w:hAnsi="Times New Roman" w:cs="Times New Roman"/>
                <w:i/>
                <w:sz w:val="22"/>
                <w:szCs w:val="22"/>
                <w:lang w:val="uk-UA"/>
              </w:rPr>
            </w:pPr>
            <w:r w:rsidRPr="0035516A">
              <w:rPr>
                <w:rFonts w:ascii="Times New Roman" w:hAnsi="Times New Roman" w:cs="Times New Roman"/>
                <w:i/>
                <w:sz w:val="22"/>
                <w:szCs w:val="22"/>
                <w:lang w:val="uk-UA"/>
              </w:rPr>
              <w:t xml:space="preserve">Тема 2.  </w:t>
            </w:r>
            <w:r w:rsidRPr="0035516A">
              <w:rPr>
                <w:rFonts w:ascii="Times New Roman" w:hAnsi="Times New Roman" w:cs="Times New Roman"/>
                <w:sz w:val="22"/>
                <w:szCs w:val="22"/>
                <w:lang w:val="uk-UA"/>
              </w:rPr>
              <w:t xml:space="preserve"> </w:t>
            </w:r>
            <w:proofErr w:type="spellStart"/>
            <w:r w:rsidRPr="0035516A">
              <w:rPr>
                <w:rFonts w:ascii="Times New Roman" w:hAnsi="Times New Roman" w:cs="Times New Roman"/>
                <w:sz w:val="22"/>
                <w:szCs w:val="22"/>
              </w:rPr>
              <w:t>Інноваційна</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діяльність</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як</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об’єкт</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управління</w:t>
            </w:r>
            <w:proofErr w:type="spellEnd"/>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305"/>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hAnsi="Times New Roman" w:cs="Times New Roman"/>
                <w:sz w:val="22"/>
                <w:szCs w:val="22"/>
              </w:rPr>
            </w:pPr>
            <w:r w:rsidRPr="0035516A">
              <w:rPr>
                <w:rFonts w:ascii="Times New Roman" w:eastAsia="Arial" w:hAnsi="Times New Roman" w:cs="Times New Roman"/>
                <w:sz w:val="22"/>
                <w:szCs w:val="22"/>
              </w:rPr>
              <w:t>Практичні  завдання, тестування, дискусійне обговорення питань теми</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383"/>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8B4CBE" w:rsidP="00AC2555">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 xml:space="preserve">Підготовка доповіді щодо  </w:t>
            </w:r>
            <w:r w:rsidR="009D5E2C" w:rsidRPr="0035516A">
              <w:rPr>
                <w:rFonts w:ascii="Times New Roman" w:hAnsi="Times New Roman" w:cs="Times New Roman"/>
                <w:sz w:val="22"/>
                <w:szCs w:val="22"/>
              </w:rPr>
              <w:t>результатів інноваційної діяльності зарубіжної компанії за останні три роки</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78"/>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right="-108"/>
              <w:rPr>
                <w:rFonts w:ascii="Times New Roman" w:hAnsi="Times New Roman" w:cs="Times New Roman"/>
                <w:sz w:val="22"/>
                <w:szCs w:val="22"/>
              </w:rPr>
            </w:pPr>
            <w:proofErr w:type="spellStart"/>
            <w:r w:rsidRPr="0035516A">
              <w:rPr>
                <w:rFonts w:ascii="Times New Roman" w:hAnsi="Times New Roman" w:cs="Times New Roman"/>
                <w:bCs/>
                <w:sz w:val="22"/>
                <w:szCs w:val="22"/>
                <w:lang w:val="ru-RU"/>
              </w:rPr>
              <w:t>Лекція</w:t>
            </w:r>
            <w:proofErr w:type="spellEnd"/>
            <w:r w:rsidRPr="0035516A">
              <w:rPr>
                <w:rFonts w:ascii="Times New Roman" w:hAnsi="Times New Roman" w:cs="Times New Roman"/>
                <w:bCs/>
                <w:sz w:val="22"/>
                <w:szCs w:val="22"/>
                <w:lang w:val="ru-RU"/>
              </w:rPr>
              <w:t xml:space="preserve">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pStyle w:val="22"/>
              <w:shd w:val="clear" w:color="auto" w:fill="auto"/>
              <w:spacing w:line="240" w:lineRule="auto"/>
              <w:ind w:firstLine="567"/>
              <w:rPr>
                <w:rFonts w:ascii="Times New Roman" w:hAnsi="Times New Roman" w:cs="Times New Roman"/>
                <w:i/>
                <w:sz w:val="22"/>
                <w:szCs w:val="22"/>
              </w:rPr>
            </w:pPr>
            <w:proofErr w:type="spellStart"/>
            <w:r w:rsidRPr="0035516A">
              <w:rPr>
                <w:rFonts w:ascii="Times New Roman" w:hAnsi="Times New Roman" w:cs="Times New Roman"/>
                <w:i/>
                <w:sz w:val="22"/>
                <w:szCs w:val="22"/>
              </w:rPr>
              <w:t>Тема</w:t>
            </w:r>
            <w:proofErr w:type="spellEnd"/>
            <w:r w:rsidRPr="0035516A">
              <w:rPr>
                <w:rFonts w:ascii="Times New Roman" w:hAnsi="Times New Roman" w:cs="Times New Roman"/>
                <w:i/>
                <w:sz w:val="22"/>
                <w:szCs w:val="22"/>
              </w:rPr>
              <w:t xml:space="preserve"> 3. </w:t>
            </w:r>
            <w:proofErr w:type="spellStart"/>
            <w:r w:rsidRPr="0035516A">
              <w:rPr>
                <w:rFonts w:ascii="Times New Roman" w:hAnsi="Times New Roman" w:cs="Times New Roman"/>
                <w:sz w:val="22"/>
                <w:szCs w:val="22"/>
              </w:rPr>
              <w:t>Державна</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підтримка</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інноваційних</w:t>
            </w:r>
            <w:proofErr w:type="spellEnd"/>
            <w:r w:rsidRPr="0035516A">
              <w:rPr>
                <w:rFonts w:ascii="Times New Roman" w:hAnsi="Times New Roman" w:cs="Times New Roman"/>
                <w:sz w:val="22"/>
                <w:szCs w:val="22"/>
              </w:rPr>
              <w:t xml:space="preserve"> </w:t>
            </w:r>
            <w:proofErr w:type="spellStart"/>
            <w:r w:rsidRPr="0035516A">
              <w:rPr>
                <w:rFonts w:ascii="Times New Roman" w:hAnsi="Times New Roman" w:cs="Times New Roman"/>
                <w:sz w:val="22"/>
                <w:szCs w:val="22"/>
              </w:rPr>
              <w:t>процесів</w:t>
            </w:r>
            <w:proofErr w:type="spellEnd"/>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339"/>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403"/>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8B4CBE" w:rsidP="009D5E2C">
            <w:pPr>
              <w:autoSpaceDE w:val="0"/>
              <w:autoSpaceDN w:val="0"/>
              <w:jc w:val="center"/>
              <w:rPr>
                <w:rFonts w:ascii="Times New Roman" w:eastAsia="Arial" w:hAnsi="Times New Roman" w:cs="Times New Roman"/>
                <w:sz w:val="22"/>
                <w:szCs w:val="22"/>
              </w:rPr>
            </w:pPr>
            <w:r w:rsidRPr="0035516A">
              <w:rPr>
                <w:rFonts w:ascii="Times New Roman" w:eastAsia="Arial" w:hAnsi="Times New Roman" w:cs="Times New Roman"/>
                <w:sz w:val="22"/>
                <w:szCs w:val="22"/>
              </w:rPr>
              <w:t xml:space="preserve">Підготовка доповіді на тему: </w:t>
            </w:r>
            <w:r w:rsidR="009D5E2C" w:rsidRPr="0035516A">
              <w:rPr>
                <w:rFonts w:ascii="Times New Roman" w:hAnsi="Times New Roman" w:cs="Times New Roman"/>
                <w:sz w:val="22"/>
                <w:szCs w:val="22"/>
              </w:rPr>
              <w:t>Державна підтримка інноваційної діяльності в  одній з провідних індустріальних країн світу.</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84"/>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proofErr w:type="spellStart"/>
            <w:r w:rsidRPr="0035516A">
              <w:rPr>
                <w:rFonts w:ascii="Times New Roman" w:hAnsi="Times New Roman" w:cs="Times New Roman"/>
                <w:bCs/>
                <w:sz w:val="22"/>
                <w:szCs w:val="22"/>
                <w:lang w:val="ru-RU"/>
              </w:rPr>
              <w:t>Лекція</w:t>
            </w:r>
            <w:proofErr w:type="spellEnd"/>
            <w:r w:rsidRPr="0035516A">
              <w:rPr>
                <w:rFonts w:ascii="Times New Roman" w:hAnsi="Times New Roman" w:cs="Times New Roman"/>
                <w:bCs/>
                <w:sz w:val="22"/>
                <w:szCs w:val="22"/>
                <w:lang w:val="ru-RU"/>
              </w:rPr>
              <w:t xml:space="preserve">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rPr>
                <w:rFonts w:ascii="Times New Roman" w:hAnsi="Times New Roman" w:cs="Times New Roman"/>
                <w:i/>
                <w:sz w:val="22"/>
                <w:szCs w:val="22"/>
                <w:lang w:eastAsia="uk-UA"/>
              </w:rPr>
            </w:pPr>
            <w:r w:rsidRPr="0035516A">
              <w:rPr>
                <w:rFonts w:ascii="Times New Roman" w:hAnsi="Times New Roman" w:cs="Times New Roman"/>
                <w:i/>
                <w:sz w:val="22"/>
                <w:szCs w:val="22"/>
              </w:rPr>
              <w:t xml:space="preserve">Тема 4. </w:t>
            </w:r>
            <w:r w:rsidRPr="0035516A">
              <w:rPr>
                <w:rFonts w:ascii="Times New Roman" w:hAnsi="Times New Roman" w:cs="Times New Roman"/>
                <w:sz w:val="22"/>
                <w:szCs w:val="22"/>
              </w:rPr>
              <w:t>Організаційні форми інноваційної діяльності</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475"/>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412"/>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654863" w:rsidP="00654863">
            <w:pPr>
              <w:autoSpaceDE w:val="0"/>
              <w:autoSpaceDN w:val="0"/>
              <w:adjustRightInd w:val="0"/>
              <w:jc w:val="both"/>
              <w:rPr>
                <w:rFonts w:ascii="Times New Roman" w:hAnsi="Times New Roman" w:cs="Times New Roman"/>
                <w:sz w:val="22"/>
                <w:szCs w:val="22"/>
              </w:rPr>
            </w:pPr>
            <w:r w:rsidRPr="0035516A">
              <w:rPr>
                <w:rFonts w:ascii="Times New Roman" w:hAnsi="Times New Roman" w:cs="Times New Roman"/>
                <w:sz w:val="22"/>
                <w:szCs w:val="22"/>
              </w:rPr>
              <w:t>Підготовка есе на тему: Найбільш затребувані організаційні форми інноваційної діяльності для відбудови України в повоєнний період</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172"/>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proofErr w:type="spellStart"/>
            <w:r w:rsidRPr="0035516A">
              <w:rPr>
                <w:rFonts w:ascii="Times New Roman" w:hAnsi="Times New Roman" w:cs="Times New Roman"/>
                <w:bCs/>
                <w:sz w:val="22"/>
                <w:szCs w:val="22"/>
                <w:lang w:val="ru-RU"/>
              </w:rPr>
              <w:t>Лекція</w:t>
            </w:r>
            <w:proofErr w:type="spellEnd"/>
            <w:r w:rsidRPr="0035516A">
              <w:rPr>
                <w:rFonts w:ascii="Times New Roman" w:hAnsi="Times New Roman" w:cs="Times New Roman"/>
                <w:bCs/>
                <w:sz w:val="22"/>
                <w:szCs w:val="22"/>
                <w:lang w:val="ru-RU"/>
              </w:rPr>
              <w:t xml:space="preserve">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tabs>
                <w:tab w:val="num" w:pos="0"/>
              </w:tabs>
              <w:ind w:firstLine="567"/>
              <w:jc w:val="both"/>
              <w:rPr>
                <w:rFonts w:ascii="Times New Roman" w:hAnsi="Times New Roman" w:cs="Times New Roman"/>
                <w:i/>
                <w:sz w:val="22"/>
                <w:szCs w:val="22"/>
              </w:rPr>
            </w:pPr>
            <w:r w:rsidRPr="0035516A">
              <w:rPr>
                <w:rFonts w:ascii="Times New Roman" w:hAnsi="Times New Roman" w:cs="Times New Roman"/>
                <w:i/>
                <w:color w:val="000000"/>
                <w:sz w:val="22"/>
                <w:szCs w:val="22"/>
              </w:rPr>
              <w:t xml:space="preserve">Тема 5. </w:t>
            </w:r>
            <w:r w:rsidRPr="0035516A">
              <w:rPr>
                <w:rFonts w:ascii="Times New Roman" w:hAnsi="Times New Roman" w:cs="Times New Roman"/>
                <w:sz w:val="22"/>
                <w:szCs w:val="22"/>
              </w:rPr>
              <w:t>Управління інноваційним розвитком організації</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332"/>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 розв’язування розрахунково- аналітичних задач</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357"/>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654863" w:rsidP="00654863">
            <w:pPr>
              <w:autoSpaceDE w:val="0"/>
              <w:autoSpaceDN w:val="0"/>
              <w:jc w:val="both"/>
              <w:rPr>
                <w:rFonts w:ascii="Times New Roman" w:eastAsia="Arial" w:hAnsi="Times New Roman" w:cs="Times New Roman"/>
                <w:sz w:val="22"/>
                <w:szCs w:val="22"/>
              </w:rPr>
            </w:pPr>
            <w:r w:rsidRPr="0035516A">
              <w:rPr>
                <w:rFonts w:ascii="Times New Roman" w:hAnsi="Times New Roman" w:cs="Times New Roman"/>
                <w:sz w:val="22"/>
                <w:szCs w:val="22"/>
              </w:rPr>
              <w:t>Підготувати доповідь щодо найбільш поширених методів мотивування та стимулювання інноваційної активності співробітників у міжнародних компаніях</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235"/>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rPr>
                <w:rFonts w:ascii="Times New Roman" w:hAnsi="Times New Roman" w:cs="Times New Roman"/>
                <w:sz w:val="22"/>
                <w:szCs w:val="22"/>
              </w:rPr>
            </w:pPr>
            <w:r w:rsidRPr="0035516A">
              <w:rPr>
                <w:rFonts w:ascii="Times New Roman" w:hAnsi="Times New Roman" w:cs="Times New Roman"/>
                <w:sz w:val="22"/>
                <w:szCs w:val="22"/>
              </w:rPr>
              <w:t xml:space="preserve">Лекція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pStyle w:val="af2"/>
              <w:ind w:left="0" w:firstLine="567"/>
              <w:jc w:val="both"/>
              <w:rPr>
                <w:i/>
                <w:sz w:val="22"/>
                <w:szCs w:val="22"/>
              </w:rPr>
            </w:pPr>
            <w:r w:rsidRPr="0035516A">
              <w:rPr>
                <w:i/>
                <w:sz w:val="22"/>
                <w:szCs w:val="22"/>
              </w:rPr>
              <w:t xml:space="preserve">Тема 6. </w:t>
            </w:r>
            <w:r w:rsidRPr="0035516A">
              <w:rPr>
                <w:rFonts w:ascii="Times New Roman" w:hAnsi="Times New Roman" w:cs="Times New Roman"/>
                <w:sz w:val="22"/>
                <w:szCs w:val="22"/>
              </w:rPr>
              <w:t>Управління інноваційним проектом</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235"/>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505"/>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654863" w:rsidP="00654863">
            <w:pPr>
              <w:autoSpaceDE w:val="0"/>
              <w:autoSpaceDN w:val="0"/>
              <w:jc w:val="both"/>
              <w:rPr>
                <w:rFonts w:ascii="Times New Roman" w:eastAsia="Arial" w:hAnsi="Times New Roman" w:cs="Times New Roman"/>
                <w:sz w:val="22"/>
                <w:szCs w:val="22"/>
              </w:rPr>
            </w:pPr>
            <w:r w:rsidRPr="0035516A">
              <w:rPr>
                <w:rFonts w:ascii="Times New Roman" w:hAnsi="Times New Roman" w:cs="Times New Roman"/>
                <w:sz w:val="22"/>
                <w:szCs w:val="22"/>
              </w:rPr>
              <w:t>Підготовка командного інноваційного проекту</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7</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5F7EE1" w:rsidRPr="00A31F4F" w:rsidTr="00F56B4E">
        <w:trPr>
          <w:trHeight w:val="98"/>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 xml:space="preserve">Лекція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suppressAutoHyphens w:val="0"/>
              <w:jc w:val="both"/>
              <w:rPr>
                <w:rFonts w:ascii="Times New Roman" w:hAnsi="Times New Roman" w:cs="Times New Roman"/>
                <w:sz w:val="22"/>
                <w:szCs w:val="22"/>
              </w:rPr>
            </w:pPr>
            <w:r w:rsidRPr="0035516A">
              <w:rPr>
                <w:rFonts w:ascii="Times New Roman" w:hAnsi="Times New Roman" w:cs="Times New Roman"/>
                <w:i/>
                <w:sz w:val="22"/>
                <w:szCs w:val="22"/>
                <w:lang w:eastAsia="ru-RU"/>
              </w:rPr>
              <w:t xml:space="preserve">Тема 7. </w:t>
            </w:r>
            <w:r w:rsidRPr="0035516A">
              <w:rPr>
                <w:rFonts w:ascii="Times New Roman" w:hAnsi="Times New Roman" w:cs="Times New Roman"/>
                <w:sz w:val="22"/>
                <w:szCs w:val="22"/>
              </w:rPr>
              <w:t>Інвестиційне забезпечення інноваційної діяльності</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5F7EE1" w:rsidRPr="00A31F4F" w:rsidTr="00F56B4E">
        <w:trPr>
          <w:trHeight w:val="491"/>
        </w:trPr>
        <w:tc>
          <w:tcPr>
            <w:tcW w:w="1163"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 розв’язування розрахунково- аналітичних задач</w:t>
            </w:r>
          </w:p>
        </w:tc>
        <w:tc>
          <w:tcPr>
            <w:tcW w:w="596"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5F7EE1" w:rsidRPr="0035516A" w:rsidRDefault="005F7EE1" w:rsidP="005F7EE1">
            <w:pPr>
              <w:autoSpaceDE w:val="0"/>
              <w:autoSpaceDN w:val="0"/>
              <w:ind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473"/>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tcPr>
          <w:p w:rsidR="008B4CBE" w:rsidRPr="0035516A" w:rsidRDefault="00AC2555" w:rsidP="002E3455">
            <w:pPr>
              <w:autoSpaceDE w:val="0"/>
              <w:autoSpaceDN w:val="0"/>
              <w:jc w:val="both"/>
              <w:rPr>
                <w:rFonts w:ascii="Times New Roman" w:eastAsia="Arial" w:hAnsi="Times New Roman" w:cs="Times New Roman"/>
                <w:sz w:val="22"/>
                <w:szCs w:val="22"/>
              </w:rPr>
            </w:pPr>
            <w:r w:rsidRPr="0035516A">
              <w:rPr>
                <w:rFonts w:ascii="Times New Roman" w:hAnsi="Times New Roman" w:cs="Times New Roman"/>
                <w:sz w:val="22"/>
                <w:szCs w:val="22"/>
              </w:rPr>
              <w:t>Підготувати доповідь на тему Міжнародний досвід державних гарантій інвестиційного забезпечення  інноваційної діяльності</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r w:rsidR="009264E7" w:rsidRPr="00A31F4F" w:rsidTr="00F56B4E">
        <w:trPr>
          <w:trHeight w:val="203"/>
        </w:trPr>
        <w:tc>
          <w:tcPr>
            <w:tcW w:w="1163"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pStyle w:val="af0"/>
              <w:shd w:val="clear" w:color="auto" w:fill="FFFFFF"/>
              <w:spacing w:before="0" w:after="0"/>
              <w:jc w:val="both"/>
              <w:rPr>
                <w:rFonts w:ascii="Times New Roman" w:hAnsi="Times New Roman"/>
                <w:bCs/>
                <w:color w:val="000000"/>
                <w:sz w:val="22"/>
                <w:szCs w:val="22"/>
              </w:rPr>
            </w:pPr>
            <w:r w:rsidRPr="0035516A">
              <w:rPr>
                <w:rFonts w:ascii="Times New Roman" w:hAnsi="Times New Roman"/>
                <w:bCs/>
                <w:color w:val="000000"/>
                <w:sz w:val="22"/>
                <w:szCs w:val="22"/>
              </w:rPr>
              <w:t xml:space="preserve">Лекція </w:t>
            </w:r>
          </w:p>
        </w:tc>
        <w:tc>
          <w:tcPr>
            <w:tcW w:w="6775" w:type="dxa"/>
            <w:tcBorders>
              <w:top w:val="single" w:sz="4" w:space="0" w:color="auto"/>
              <w:left w:val="single" w:sz="4" w:space="0" w:color="auto"/>
              <w:bottom w:val="single" w:sz="4" w:space="0" w:color="auto"/>
              <w:right w:val="single" w:sz="4" w:space="0" w:color="auto"/>
            </w:tcBorders>
            <w:vAlign w:val="bottom"/>
          </w:tcPr>
          <w:p w:rsidR="009264E7" w:rsidRPr="0035516A" w:rsidRDefault="009264E7" w:rsidP="009264E7">
            <w:pPr>
              <w:tabs>
                <w:tab w:val="num" w:pos="0"/>
              </w:tabs>
              <w:jc w:val="both"/>
              <w:rPr>
                <w:rFonts w:ascii="Times New Roman" w:hAnsi="Times New Roman" w:cs="Times New Roman"/>
                <w:b/>
                <w:sz w:val="22"/>
                <w:szCs w:val="22"/>
              </w:rPr>
            </w:pPr>
            <w:r w:rsidRPr="0035516A">
              <w:rPr>
                <w:rFonts w:ascii="Times New Roman" w:hAnsi="Times New Roman" w:cs="Times New Roman"/>
                <w:i/>
                <w:sz w:val="22"/>
                <w:szCs w:val="22"/>
              </w:rPr>
              <w:t>Тема 8.</w:t>
            </w:r>
            <w:r w:rsidRPr="0035516A">
              <w:rPr>
                <w:rFonts w:ascii="Times New Roman" w:hAnsi="Times New Roman" w:cs="Times New Roman"/>
                <w:b/>
                <w:sz w:val="22"/>
                <w:szCs w:val="22"/>
              </w:rPr>
              <w:t xml:space="preserve"> </w:t>
            </w:r>
            <w:r w:rsidRPr="0035516A">
              <w:rPr>
                <w:rFonts w:ascii="Times New Roman" w:hAnsi="Times New Roman" w:cs="Times New Roman"/>
                <w:sz w:val="22"/>
                <w:szCs w:val="22"/>
              </w:rPr>
              <w:t>Оцінювання ефективності інноваційної діяльності організації</w:t>
            </w:r>
          </w:p>
        </w:tc>
        <w:tc>
          <w:tcPr>
            <w:tcW w:w="596"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9264E7" w:rsidRPr="00A31F4F" w:rsidTr="00F56B4E">
        <w:trPr>
          <w:trHeight w:val="321"/>
        </w:trPr>
        <w:tc>
          <w:tcPr>
            <w:tcW w:w="1163"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 xml:space="preserve">Практичне заняття </w:t>
            </w:r>
          </w:p>
        </w:tc>
        <w:tc>
          <w:tcPr>
            <w:tcW w:w="6775" w:type="dxa"/>
            <w:tcBorders>
              <w:top w:val="single" w:sz="4" w:space="0" w:color="auto"/>
              <w:left w:val="single" w:sz="4" w:space="0" w:color="auto"/>
              <w:bottom w:val="single" w:sz="4" w:space="0" w:color="auto"/>
              <w:right w:val="single" w:sz="4" w:space="0" w:color="auto"/>
            </w:tcBorders>
            <w:vAlign w:val="bottom"/>
          </w:tcPr>
          <w:p w:rsidR="009264E7" w:rsidRPr="0035516A" w:rsidRDefault="009264E7" w:rsidP="009264E7">
            <w:pPr>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Ситуаційні завдання, тестування, дискусійне обговорення питань теми, розв’язування розрахунково- аналітичних задач</w:t>
            </w:r>
          </w:p>
        </w:tc>
        <w:tc>
          <w:tcPr>
            <w:tcW w:w="596"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jc w:val="center"/>
              <w:rPr>
                <w:rFonts w:ascii="Times New Roman" w:hAnsi="Times New Roman" w:cs="Times New Roman"/>
                <w:sz w:val="22"/>
                <w:szCs w:val="22"/>
              </w:rPr>
            </w:pPr>
            <w:r w:rsidRPr="0035516A">
              <w:rPr>
                <w:rFonts w:ascii="Times New Roman" w:hAnsi="Times New Roman" w:cs="Times New Roman"/>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9264E7" w:rsidRPr="0035516A" w:rsidRDefault="009264E7" w:rsidP="009264E7">
            <w:pPr>
              <w:autoSpaceDE w:val="0"/>
              <w:autoSpaceDN w:val="0"/>
              <w:ind w:left="-108" w:right="-108"/>
              <w:jc w:val="center"/>
              <w:rPr>
                <w:rFonts w:ascii="Times New Roman" w:hAnsi="Times New Roman" w:cs="Times New Roman"/>
                <w:i/>
                <w:sz w:val="22"/>
                <w:szCs w:val="22"/>
              </w:rPr>
            </w:pPr>
            <w:r w:rsidRPr="0035516A">
              <w:rPr>
                <w:rFonts w:ascii="Times New Roman" w:hAnsi="Times New Roman" w:cs="Times New Roman"/>
                <w:i/>
                <w:sz w:val="22"/>
                <w:szCs w:val="22"/>
              </w:rPr>
              <w:t>щотижня</w:t>
            </w:r>
          </w:p>
        </w:tc>
      </w:tr>
      <w:tr w:rsidR="008B4CBE" w:rsidRPr="00A31F4F" w:rsidTr="00F56B4E">
        <w:trPr>
          <w:trHeight w:val="299"/>
        </w:trPr>
        <w:tc>
          <w:tcPr>
            <w:tcW w:w="1163"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221" w:right="-108"/>
              <w:jc w:val="center"/>
              <w:rPr>
                <w:rFonts w:ascii="Times New Roman" w:hAnsi="Times New Roman" w:cs="Times New Roman"/>
                <w:sz w:val="22"/>
                <w:szCs w:val="22"/>
              </w:rPr>
            </w:pPr>
            <w:r w:rsidRPr="0035516A">
              <w:rPr>
                <w:rFonts w:ascii="Times New Roman" w:hAnsi="Times New Roman" w:cs="Times New Roman"/>
                <w:sz w:val="22"/>
                <w:szCs w:val="22"/>
              </w:rPr>
              <w:t>Самостійна робота</w:t>
            </w:r>
          </w:p>
        </w:tc>
        <w:tc>
          <w:tcPr>
            <w:tcW w:w="6775" w:type="dxa"/>
            <w:tcBorders>
              <w:top w:val="single" w:sz="4" w:space="0" w:color="auto"/>
              <w:left w:val="single" w:sz="4" w:space="0" w:color="auto"/>
              <w:bottom w:val="single" w:sz="4" w:space="0" w:color="auto"/>
              <w:right w:val="single" w:sz="4" w:space="0" w:color="auto"/>
            </w:tcBorders>
            <w:vAlign w:val="bottom"/>
          </w:tcPr>
          <w:p w:rsidR="008B4CBE" w:rsidRPr="0035516A" w:rsidRDefault="008B4CBE" w:rsidP="00FE016A">
            <w:pPr>
              <w:jc w:val="both"/>
              <w:rPr>
                <w:rFonts w:ascii="Times New Roman" w:eastAsia="Arial" w:hAnsi="Times New Roman" w:cs="Times New Roman"/>
                <w:sz w:val="22"/>
                <w:szCs w:val="22"/>
              </w:rPr>
            </w:pPr>
            <w:r w:rsidRPr="0035516A">
              <w:rPr>
                <w:rFonts w:ascii="Times New Roman" w:eastAsia="Arial" w:hAnsi="Times New Roman" w:cs="Times New Roman"/>
                <w:sz w:val="22"/>
                <w:szCs w:val="22"/>
              </w:rPr>
              <w:t xml:space="preserve">Підготовка повідомлення щодо </w:t>
            </w:r>
            <w:r w:rsidR="00FE016A" w:rsidRPr="0035516A">
              <w:rPr>
                <w:rFonts w:ascii="Times New Roman" w:eastAsia="Times New Roman" w:hAnsi="Times New Roman" w:cs="Times New Roman"/>
                <w:sz w:val="22"/>
                <w:szCs w:val="22"/>
                <w:lang w:eastAsia="ru-RU"/>
              </w:rPr>
              <w:t>досвіду країн (наприклад, Ізраїль або США), де військові інновації стали основою цивільного експорту. Спрогнозувати, які українські військові технології можуть бути використані  у цивільному секторі через 5 років.</w:t>
            </w:r>
          </w:p>
        </w:tc>
        <w:tc>
          <w:tcPr>
            <w:tcW w:w="596" w:type="dxa"/>
            <w:tcBorders>
              <w:top w:val="single" w:sz="4" w:space="0" w:color="auto"/>
              <w:left w:val="single" w:sz="4" w:space="0" w:color="auto"/>
              <w:bottom w:val="single" w:sz="4" w:space="0" w:color="auto"/>
              <w:right w:val="single" w:sz="4" w:space="0" w:color="auto"/>
            </w:tcBorders>
          </w:tcPr>
          <w:p w:rsidR="008B4CBE" w:rsidRPr="0035516A" w:rsidRDefault="009264E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rPr>
              <w:t>8</w:t>
            </w:r>
          </w:p>
        </w:tc>
        <w:tc>
          <w:tcPr>
            <w:tcW w:w="567" w:type="dxa"/>
            <w:tcBorders>
              <w:top w:val="single" w:sz="4" w:space="0" w:color="auto"/>
              <w:left w:val="single" w:sz="4" w:space="0" w:color="auto"/>
              <w:bottom w:val="single" w:sz="4" w:space="0" w:color="auto"/>
              <w:right w:val="single" w:sz="4" w:space="0" w:color="auto"/>
            </w:tcBorders>
          </w:tcPr>
          <w:p w:rsidR="008B4CBE" w:rsidRPr="0035516A" w:rsidRDefault="00452E27" w:rsidP="002E3455">
            <w:pPr>
              <w:autoSpaceDE w:val="0"/>
              <w:autoSpaceDN w:val="0"/>
              <w:jc w:val="center"/>
              <w:rPr>
                <w:rFonts w:ascii="Times New Roman" w:hAnsi="Times New Roman" w:cs="Times New Roman"/>
                <w:sz w:val="22"/>
                <w:szCs w:val="22"/>
                <w:lang w:eastAsia="en-US"/>
              </w:rPr>
            </w:pPr>
            <w:r w:rsidRPr="0035516A">
              <w:rPr>
                <w:rFonts w:ascii="Times New Roman" w:hAnsi="Times New Roman" w:cs="Times New Roman"/>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tcPr>
          <w:p w:rsidR="008B4CBE" w:rsidRPr="0035516A" w:rsidRDefault="008B4CBE" w:rsidP="002E3455">
            <w:pPr>
              <w:autoSpaceDE w:val="0"/>
              <w:autoSpaceDN w:val="0"/>
              <w:ind w:left="-108" w:right="-108"/>
              <w:jc w:val="center"/>
              <w:rPr>
                <w:rFonts w:ascii="Times New Roman" w:hAnsi="Times New Roman" w:cs="Times New Roman"/>
                <w:i/>
                <w:sz w:val="22"/>
                <w:szCs w:val="22"/>
              </w:rPr>
            </w:pPr>
          </w:p>
        </w:tc>
      </w:tr>
    </w:tbl>
    <w:p w:rsidR="008B4CBE" w:rsidRDefault="008B4CBE" w:rsidP="008B4CBE">
      <w:pPr>
        <w:jc w:val="center"/>
        <w:rPr>
          <w:b/>
          <w:sz w:val="28"/>
          <w:szCs w:val="28"/>
        </w:rPr>
      </w:pPr>
    </w:p>
    <w:p w:rsidR="008B4CBE" w:rsidRDefault="008B4CBE" w:rsidP="008B4CBE">
      <w:pPr>
        <w:jc w:val="center"/>
        <w:rPr>
          <w:b/>
          <w:sz w:val="28"/>
          <w:szCs w:val="28"/>
        </w:rPr>
      </w:pPr>
    </w:p>
    <w:p w:rsidR="008B4CBE" w:rsidRDefault="008B4CBE" w:rsidP="00B56C83">
      <w:pPr>
        <w:pStyle w:val="a4"/>
        <w:jc w:val="center"/>
        <w:rPr>
          <w:b/>
          <w:lang w:val="uk-UA"/>
        </w:rPr>
      </w:pPr>
    </w:p>
    <w:p w:rsidR="00F56B4E" w:rsidRDefault="00F56B4E" w:rsidP="00B56C83">
      <w:pPr>
        <w:pStyle w:val="a4"/>
        <w:jc w:val="center"/>
        <w:rPr>
          <w:b/>
          <w:lang w:val="uk-UA"/>
        </w:rPr>
      </w:pPr>
    </w:p>
    <w:p w:rsidR="00F56B4E" w:rsidRDefault="00F56B4E" w:rsidP="00B56C83">
      <w:pPr>
        <w:pStyle w:val="a4"/>
        <w:jc w:val="center"/>
        <w:rPr>
          <w:b/>
          <w:lang w:val="uk-UA"/>
        </w:rPr>
      </w:pPr>
    </w:p>
    <w:p w:rsidR="008B4CBE" w:rsidRDefault="008B4CBE" w:rsidP="00B56C83">
      <w:pPr>
        <w:pStyle w:val="a4"/>
        <w:jc w:val="center"/>
        <w:rPr>
          <w:b/>
          <w:lang w:val="uk-UA"/>
        </w:rPr>
      </w:pPr>
    </w:p>
    <w:p w:rsidR="00D10A52" w:rsidRPr="00EC02DF" w:rsidRDefault="00D10A52" w:rsidP="002D0A96">
      <w:pPr>
        <w:autoSpaceDN w:val="0"/>
        <w:ind w:left="924"/>
        <w:jc w:val="center"/>
        <w:rPr>
          <w:rFonts w:ascii="Times New Roman" w:eastAsia="MS Mincho" w:hAnsi="Times New Roman" w:cs="Times New Roman"/>
          <w:b/>
        </w:rPr>
      </w:pPr>
      <w:r w:rsidRPr="00EC02DF">
        <w:rPr>
          <w:rFonts w:ascii="Times New Roman" w:eastAsia="MS Mincho" w:hAnsi="Times New Roman" w:cs="Times New Roman"/>
          <w:b/>
        </w:rPr>
        <w:lastRenderedPageBreak/>
        <w:t xml:space="preserve">5. Види і зміст контрольних заходів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4255"/>
        <w:gridCol w:w="3258"/>
        <w:gridCol w:w="708"/>
      </w:tblGrid>
      <w:tr w:rsidR="00D10A52" w:rsidRPr="003115C2" w:rsidTr="002D0A96">
        <w:trPr>
          <w:trHeight w:val="575"/>
        </w:trPr>
        <w:tc>
          <w:tcPr>
            <w:tcW w:w="993" w:type="dxa"/>
            <w:tcBorders>
              <w:top w:val="single" w:sz="4" w:space="0" w:color="auto"/>
              <w:left w:val="single" w:sz="4" w:space="0" w:color="auto"/>
              <w:bottom w:val="single" w:sz="4" w:space="0" w:color="auto"/>
              <w:right w:val="single" w:sz="4" w:space="0" w:color="auto"/>
            </w:tcBorders>
            <w:hideMark/>
          </w:tcPr>
          <w:p w:rsidR="00D10A52" w:rsidRPr="003115C2" w:rsidRDefault="00D10A52" w:rsidP="001B104D">
            <w:pPr>
              <w:autoSpaceDE w:val="0"/>
              <w:autoSpaceDN w:val="0"/>
              <w:ind w:left="-8" w:firstLine="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Вид заняття/</w:t>
            </w:r>
            <w:r w:rsidR="001B104D">
              <w:rPr>
                <w:rFonts w:ascii="Times New Roman" w:eastAsia="MS Mincho" w:hAnsi="Times New Roman" w:cs="Times New Roman"/>
                <w:sz w:val="20"/>
                <w:szCs w:val="20"/>
              </w:rPr>
              <w:t xml:space="preserve"> </w:t>
            </w:r>
            <w:r w:rsidRPr="003115C2">
              <w:rPr>
                <w:rFonts w:ascii="Times New Roman" w:eastAsia="MS Mincho" w:hAnsi="Times New Roman" w:cs="Times New Roman"/>
                <w:sz w:val="20"/>
                <w:szCs w:val="20"/>
              </w:rPr>
              <w:t xml:space="preserve">роботи </w:t>
            </w:r>
          </w:p>
        </w:tc>
        <w:tc>
          <w:tcPr>
            <w:tcW w:w="992" w:type="dxa"/>
            <w:tcBorders>
              <w:top w:val="single" w:sz="4" w:space="0" w:color="auto"/>
              <w:left w:val="single" w:sz="4" w:space="0" w:color="auto"/>
              <w:bottom w:val="single" w:sz="4" w:space="0" w:color="auto"/>
              <w:right w:val="single" w:sz="4" w:space="0" w:color="auto"/>
            </w:tcBorders>
            <w:hideMark/>
          </w:tcPr>
          <w:p w:rsidR="001B104D" w:rsidRDefault="00D10A52" w:rsidP="00D10A52">
            <w:pPr>
              <w:autoSpaceDE w:val="0"/>
              <w:autoSpaceDN w:val="0"/>
              <w:ind w:left="-10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Вид </w:t>
            </w:r>
          </w:p>
          <w:p w:rsidR="00D10A52" w:rsidRPr="003115C2" w:rsidRDefault="00D10A52" w:rsidP="00D10A52">
            <w:pPr>
              <w:autoSpaceDE w:val="0"/>
              <w:autoSpaceDN w:val="0"/>
              <w:ind w:left="-103"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поточного контрольного заходу</w:t>
            </w:r>
          </w:p>
        </w:tc>
        <w:tc>
          <w:tcPr>
            <w:tcW w:w="4255" w:type="dxa"/>
            <w:tcBorders>
              <w:top w:val="single" w:sz="4" w:space="0" w:color="auto"/>
              <w:left w:val="single" w:sz="4" w:space="0" w:color="auto"/>
              <w:bottom w:val="single" w:sz="4" w:space="0" w:color="auto"/>
              <w:right w:val="single" w:sz="4" w:space="0" w:color="auto"/>
            </w:tcBorders>
            <w:hideMark/>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Зміст контрольного заходу*</w:t>
            </w:r>
          </w:p>
        </w:tc>
        <w:tc>
          <w:tcPr>
            <w:tcW w:w="3258" w:type="dxa"/>
            <w:tcBorders>
              <w:top w:val="single" w:sz="4" w:space="0" w:color="auto"/>
              <w:left w:val="single" w:sz="4" w:space="0" w:color="auto"/>
              <w:bottom w:val="single" w:sz="4" w:space="0" w:color="auto"/>
              <w:right w:val="single" w:sz="4" w:space="0" w:color="auto"/>
            </w:tcBorders>
            <w:hideMark/>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Критерії оцінювання</w:t>
            </w:r>
          </w:p>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та термін виконання *</w:t>
            </w:r>
          </w:p>
        </w:tc>
        <w:tc>
          <w:tcPr>
            <w:tcW w:w="708" w:type="dxa"/>
            <w:tcBorders>
              <w:top w:val="single" w:sz="4" w:space="0" w:color="auto"/>
              <w:left w:val="single" w:sz="4" w:space="0" w:color="auto"/>
              <w:bottom w:val="single" w:sz="4" w:space="0" w:color="auto"/>
              <w:right w:val="single" w:sz="4" w:space="0" w:color="auto"/>
            </w:tcBorders>
            <w:hideMark/>
          </w:tcPr>
          <w:p w:rsidR="00D10A52" w:rsidRPr="003115C2" w:rsidRDefault="00D10A52" w:rsidP="00C00E90">
            <w:pPr>
              <w:autoSpaceDE w:val="0"/>
              <w:autoSpaceDN w:val="0"/>
              <w:ind w:left="-113" w:right="-107" w:firstLine="15"/>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Усього балів</w:t>
            </w:r>
          </w:p>
        </w:tc>
      </w:tr>
      <w:tr w:rsidR="00D10A52" w:rsidRPr="003115C2" w:rsidTr="002D0A96">
        <w:trPr>
          <w:trHeight w:val="27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right="-108"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2</w:t>
            </w:r>
          </w:p>
        </w:tc>
        <w:tc>
          <w:tcPr>
            <w:tcW w:w="4255"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3</w:t>
            </w:r>
          </w:p>
        </w:tc>
        <w:tc>
          <w:tcPr>
            <w:tcW w:w="3258"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4</w:t>
            </w:r>
          </w:p>
        </w:tc>
        <w:tc>
          <w:tcPr>
            <w:tcW w:w="708"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5</w:t>
            </w:r>
          </w:p>
        </w:tc>
      </w:tr>
      <w:tr w:rsidR="00D10A52" w:rsidRPr="003115C2" w:rsidTr="002D0A96">
        <w:trPr>
          <w:trHeight w:val="27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1B104D">
            <w:pPr>
              <w:autoSpaceDE w:val="0"/>
              <w:autoSpaceDN w:val="0"/>
              <w:ind w:left="-108" w:right="-108"/>
              <w:jc w:val="center"/>
              <w:rPr>
                <w:rFonts w:ascii="Times New Roman" w:eastAsia="MS Mincho" w:hAnsi="Times New Roman" w:cs="Times New Roman"/>
                <w:sz w:val="20"/>
                <w:szCs w:val="20"/>
              </w:rPr>
            </w:pPr>
            <w:r w:rsidRPr="00154DBF">
              <w:rPr>
                <w:rFonts w:ascii="Times New Roman" w:eastAsia="MS Mincho" w:hAnsi="Times New Roman" w:cs="Times New Roman"/>
                <w:sz w:val="20"/>
                <w:szCs w:val="20"/>
              </w:rPr>
              <w:t>На початку аудитор</w:t>
            </w:r>
            <w:r w:rsidR="001B104D">
              <w:rPr>
                <w:rFonts w:ascii="Times New Roman" w:eastAsia="MS Mincho" w:hAnsi="Times New Roman" w:cs="Times New Roman"/>
                <w:sz w:val="20"/>
                <w:szCs w:val="20"/>
              </w:rPr>
              <w:t>-</w:t>
            </w:r>
            <w:r w:rsidRPr="00154DBF">
              <w:rPr>
                <w:rFonts w:ascii="Times New Roman" w:eastAsia="MS Mincho" w:hAnsi="Times New Roman" w:cs="Times New Roman"/>
                <w:sz w:val="20"/>
                <w:szCs w:val="20"/>
              </w:rPr>
              <w:t xml:space="preserve">ного заняття протягом </w:t>
            </w:r>
            <w:r w:rsidRPr="003115C2">
              <w:rPr>
                <w:rFonts w:ascii="Times New Roman" w:eastAsia="MS Mincho" w:hAnsi="Times New Roman" w:cs="Times New Roman"/>
                <w:sz w:val="20"/>
                <w:szCs w:val="20"/>
              </w:rPr>
              <w:t>семестру</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1B104D">
            <w:pPr>
              <w:autoSpaceDE w:val="0"/>
              <w:autoSpaceDN w:val="0"/>
              <w:ind w:left="-22" w:right="-108" w:firstLine="22"/>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Бліц-опитування</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D10A52" w:rsidP="002E3455">
            <w:pPr>
              <w:autoSpaceDE w:val="0"/>
              <w:autoSpaceDN w:val="0"/>
              <w:ind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Проміжний 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групові та індивідуальні завдання, обговорення та дискусія.</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2E3455">
            <w:pPr>
              <w:autoSpaceDE w:val="0"/>
              <w:autoSpaceDN w:val="0"/>
              <w:ind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sz w:val="18"/>
                <w:szCs w:val="18"/>
              </w:rPr>
            </w:pPr>
          </w:p>
        </w:tc>
      </w:tr>
      <w:tr w:rsidR="00D10A52" w:rsidRPr="003115C2" w:rsidTr="002D0A96">
        <w:trPr>
          <w:trHeight w:val="343"/>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Поточний контроль</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1B104D">
            <w:pPr>
              <w:autoSpaceDE w:val="0"/>
              <w:autoSpaceDN w:val="0"/>
              <w:ind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№1</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1B104D">
            <w:pPr>
              <w:autoSpaceDE w:val="0"/>
              <w:autoSpaceDN w:val="0"/>
              <w:ind w:left="-108"/>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1</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D10A52" w:rsidP="002D0A96">
            <w:pPr>
              <w:autoSpaceDE w:val="0"/>
              <w:autoSpaceDN w:val="0"/>
              <w:ind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w:t>
            </w:r>
            <w:r w:rsidR="00F1511F" w:rsidRPr="00151BB4">
              <w:rPr>
                <w:rFonts w:ascii="Times New Roman" w:eastAsia="MS Mincho" w:hAnsi="Times New Roman" w:cs="Times New Roman"/>
                <w:sz w:val="18"/>
                <w:szCs w:val="18"/>
              </w:rPr>
              <w:t>7</w:t>
            </w:r>
            <w:r w:rsidRPr="00151BB4">
              <w:rPr>
                <w:rFonts w:ascii="Times New Roman" w:eastAsia="MS Mincho" w:hAnsi="Times New Roman" w:cs="Times New Roman"/>
                <w:sz w:val="18"/>
                <w:szCs w:val="18"/>
              </w:rPr>
              <w:t xml:space="preserve">, РН </w:t>
            </w:r>
            <w:r w:rsidR="00F1511F" w:rsidRPr="00151BB4">
              <w:rPr>
                <w:rFonts w:ascii="Times New Roman" w:eastAsia="MS Mincho" w:hAnsi="Times New Roman" w:cs="Times New Roman"/>
                <w:sz w:val="18"/>
                <w:szCs w:val="18"/>
              </w:rPr>
              <w:t>8</w:t>
            </w:r>
            <w:r w:rsidRPr="00151BB4">
              <w:rPr>
                <w:rFonts w:ascii="Times New Roman" w:eastAsia="MS Mincho" w:hAnsi="Times New Roman" w:cs="Times New Roman"/>
                <w:sz w:val="18"/>
                <w:szCs w:val="18"/>
              </w:rPr>
              <w:t xml:space="preserve">, РН 12  за матеріалами лекції №1.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2E3455" w:rsidRPr="00151BB4" w:rsidRDefault="002E3455" w:rsidP="002E3455">
            <w:pPr>
              <w:shd w:val="clear" w:color="auto" w:fill="FFFFFF"/>
              <w:tabs>
                <w:tab w:val="left" w:pos="318"/>
              </w:tabs>
              <w:ind w:left="34"/>
              <w:jc w:val="both"/>
              <w:rPr>
                <w:rFonts w:ascii="Times New Roman" w:hAnsi="Times New Roman" w:cs="Times New Roman"/>
                <w:sz w:val="18"/>
                <w:szCs w:val="18"/>
              </w:rPr>
            </w:pPr>
            <w:r w:rsidRPr="00151BB4">
              <w:rPr>
                <w:rFonts w:ascii="Times New Roman" w:hAnsi="Times New Roman" w:cs="Times New Roman"/>
                <w:sz w:val="18"/>
                <w:szCs w:val="18"/>
              </w:rPr>
              <w:t>Сутність</w:t>
            </w:r>
            <w:r w:rsidRPr="00151BB4">
              <w:rPr>
                <w:rFonts w:ascii="Times New Roman" w:hAnsi="Times New Roman" w:cs="Times New Roman"/>
                <w:spacing w:val="-9"/>
                <w:sz w:val="18"/>
                <w:szCs w:val="18"/>
              </w:rPr>
              <w:t xml:space="preserve"> </w:t>
            </w:r>
            <w:r w:rsidRPr="00151BB4">
              <w:rPr>
                <w:rFonts w:ascii="Times New Roman" w:hAnsi="Times New Roman" w:cs="Times New Roman"/>
                <w:sz w:val="18"/>
                <w:szCs w:val="18"/>
              </w:rPr>
              <w:t>поняття</w:t>
            </w:r>
            <w:r w:rsidRPr="00151BB4">
              <w:rPr>
                <w:rFonts w:ascii="Times New Roman" w:hAnsi="Times New Roman" w:cs="Times New Roman"/>
                <w:spacing w:val="-7"/>
                <w:sz w:val="18"/>
                <w:szCs w:val="18"/>
              </w:rPr>
              <w:t xml:space="preserve"> </w:t>
            </w:r>
            <w:r w:rsidRPr="00151BB4">
              <w:rPr>
                <w:rFonts w:ascii="Times New Roman" w:hAnsi="Times New Roman" w:cs="Times New Roman"/>
                <w:sz w:val="18"/>
                <w:szCs w:val="18"/>
              </w:rPr>
              <w:t>«інновація»,</w:t>
            </w:r>
            <w:r w:rsidRPr="00151BB4">
              <w:rPr>
                <w:rFonts w:ascii="Times New Roman" w:hAnsi="Times New Roman" w:cs="Times New Roman"/>
                <w:spacing w:val="-9"/>
                <w:sz w:val="18"/>
                <w:szCs w:val="18"/>
              </w:rPr>
              <w:t xml:space="preserve"> </w:t>
            </w:r>
            <w:r w:rsidRPr="00151BB4">
              <w:rPr>
                <w:rFonts w:ascii="Times New Roman" w:hAnsi="Times New Roman" w:cs="Times New Roman"/>
                <w:sz w:val="18"/>
                <w:szCs w:val="18"/>
              </w:rPr>
              <w:t>«інноваційний</w:t>
            </w:r>
            <w:r w:rsidRPr="00151BB4">
              <w:rPr>
                <w:rFonts w:ascii="Times New Roman" w:hAnsi="Times New Roman" w:cs="Times New Roman"/>
                <w:spacing w:val="-7"/>
                <w:sz w:val="18"/>
                <w:szCs w:val="18"/>
              </w:rPr>
              <w:t xml:space="preserve"> </w:t>
            </w:r>
            <w:r w:rsidRPr="00151BB4">
              <w:rPr>
                <w:rFonts w:ascii="Times New Roman" w:hAnsi="Times New Roman" w:cs="Times New Roman"/>
                <w:spacing w:val="-2"/>
                <w:sz w:val="18"/>
                <w:szCs w:val="18"/>
              </w:rPr>
              <w:t>процес».</w:t>
            </w:r>
          </w:p>
          <w:p w:rsidR="002E3455" w:rsidRPr="00151BB4" w:rsidRDefault="002E3455" w:rsidP="002E3455">
            <w:pPr>
              <w:shd w:val="clear" w:color="auto" w:fill="FFFFFF"/>
              <w:tabs>
                <w:tab w:val="left" w:pos="318"/>
              </w:tabs>
              <w:ind w:left="34"/>
              <w:jc w:val="both"/>
              <w:rPr>
                <w:rFonts w:ascii="Times New Roman" w:hAnsi="Times New Roman" w:cs="Times New Roman"/>
                <w:sz w:val="18"/>
                <w:szCs w:val="18"/>
              </w:rPr>
            </w:pPr>
            <w:r w:rsidRPr="00151BB4">
              <w:rPr>
                <w:rFonts w:ascii="Times New Roman" w:hAnsi="Times New Roman" w:cs="Times New Roman"/>
                <w:sz w:val="18"/>
                <w:szCs w:val="18"/>
              </w:rPr>
              <w:t xml:space="preserve">Класифікація новацій, інноваційних процесів, нововведень. </w:t>
            </w:r>
          </w:p>
          <w:p w:rsidR="002E3455" w:rsidRPr="00151BB4" w:rsidRDefault="002E3455" w:rsidP="002E3455">
            <w:pPr>
              <w:shd w:val="clear" w:color="auto" w:fill="FFFFFF"/>
              <w:tabs>
                <w:tab w:val="left" w:pos="318"/>
              </w:tabs>
              <w:ind w:left="34"/>
              <w:jc w:val="both"/>
              <w:rPr>
                <w:rFonts w:ascii="Times New Roman" w:hAnsi="Times New Roman" w:cs="Times New Roman"/>
                <w:sz w:val="18"/>
                <w:szCs w:val="18"/>
              </w:rPr>
            </w:pPr>
            <w:r w:rsidRPr="00151BB4">
              <w:rPr>
                <w:rFonts w:ascii="Times New Roman" w:hAnsi="Times New Roman" w:cs="Times New Roman"/>
                <w:sz w:val="18"/>
                <w:szCs w:val="18"/>
              </w:rPr>
              <w:t>Сучасні аспекти нововведень та розвитку конкуренції.</w:t>
            </w:r>
          </w:p>
          <w:p w:rsidR="002E3455" w:rsidRPr="00151BB4" w:rsidRDefault="002E3455" w:rsidP="002E3455">
            <w:pPr>
              <w:shd w:val="clear" w:color="auto" w:fill="FFFFFF"/>
              <w:tabs>
                <w:tab w:val="left" w:pos="318"/>
              </w:tabs>
              <w:ind w:left="34"/>
              <w:jc w:val="both"/>
              <w:rPr>
                <w:rFonts w:ascii="Times New Roman" w:hAnsi="Times New Roman" w:cs="Times New Roman"/>
                <w:spacing w:val="-4"/>
                <w:sz w:val="18"/>
                <w:szCs w:val="18"/>
              </w:rPr>
            </w:pPr>
            <w:r w:rsidRPr="00151BB4">
              <w:rPr>
                <w:rFonts w:ascii="Times New Roman" w:hAnsi="Times New Roman" w:cs="Times New Roman"/>
                <w:sz w:val="18"/>
                <w:szCs w:val="18"/>
              </w:rPr>
              <w:t xml:space="preserve">Управління інноваціями як сукупність принципів, методів і форм управління </w:t>
            </w:r>
            <w:r w:rsidRPr="00151BB4">
              <w:rPr>
                <w:rFonts w:ascii="Times New Roman" w:hAnsi="Times New Roman" w:cs="Times New Roman"/>
                <w:spacing w:val="-4"/>
                <w:sz w:val="18"/>
                <w:szCs w:val="18"/>
              </w:rPr>
              <w:t xml:space="preserve">інноваційними процесами й інноваційною діяльністю. </w:t>
            </w:r>
          </w:p>
          <w:p w:rsidR="00D10A52" w:rsidRPr="00151BB4" w:rsidRDefault="002E3455" w:rsidP="002E3455">
            <w:pPr>
              <w:autoSpaceDE w:val="0"/>
              <w:autoSpaceDN w:val="0"/>
              <w:rPr>
                <w:rFonts w:ascii="Times New Roman" w:eastAsia="MS Mincho" w:hAnsi="Times New Roman" w:cs="Times New Roman"/>
                <w:sz w:val="18"/>
                <w:szCs w:val="18"/>
              </w:rPr>
            </w:pPr>
            <w:r w:rsidRPr="00151BB4">
              <w:rPr>
                <w:rFonts w:ascii="Times New Roman" w:hAnsi="Times New Roman" w:cs="Times New Roman"/>
                <w:sz w:val="18"/>
                <w:szCs w:val="18"/>
              </w:rPr>
              <w:t xml:space="preserve">Інновації в теоріях економічного розвитку. Становлення теорії </w:t>
            </w:r>
            <w:proofErr w:type="spellStart"/>
            <w:r w:rsidRPr="00151BB4">
              <w:rPr>
                <w:rFonts w:ascii="Times New Roman" w:hAnsi="Times New Roman" w:cs="Times New Roman"/>
                <w:sz w:val="18"/>
                <w:szCs w:val="18"/>
              </w:rPr>
              <w:t>інноватики</w:t>
            </w:r>
            <w:proofErr w:type="spellEnd"/>
            <w:r w:rsidRPr="00151BB4">
              <w:rPr>
                <w:rFonts w:ascii="Times New Roman" w:hAnsi="Times New Roman" w:cs="Times New Roman"/>
                <w:sz w:val="18"/>
                <w:szCs w:val="18"/>
              </w:rPr>
              <w:t xml:space="preserve"> та її сучасні концепції.</w:t>
            </w:r>
          </w:p>
          <w:p w:rsidR="00D10A52" w:rsidRPr="00151BB4" w:rsidRDefault="00D10A52" w:rsidP="002D0A96">
            <w:pPr>
              <w:autoSpaceDE w:val="0"/>
              <w:autoSpaceDN w:val="0"/>
              <w:ind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Перелік тестових питань для самопідготовки розміщено в профілі даної 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 xml:space="preserve"> </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2E3455">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2E3455">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1B104D" w:rsidRDefault="00D10A52" w:rsidP="001B104D">
            <w:pPr>
              <w:autoSpaceDE w:val="0"/>
              <w:autoSpaceDN w:val="0"/>
              <w:ind w:left="-108" w:right="-108" w:firstLine="3"/>
              <w:jc w:val="center"/>
              <w:rPr>
                <w:rFonts w:ascii="Times New Roman" w:eastAsia="MS Mincho" w:hAnsi="Times New Roman" w:cs="Times New Roman"/>
                <w:sz w:val="18"/>
                <w:szCs w:val="18"/>
              </w:rPr>
            </w:pPr>
            <w:r w:rsidRPr="001B104D">
              <w:rPr>
                <w:rFonts w:ascii="Times New Roman" w:eastAsia="MS Mincho" w:hAnsi="Times New Roman" w:cs="Times New Roman"/>
                <w:sz w:val="18"/>
                <w:szCs w:val="18"/>
              </w:rPr>
              <w:t>Практичне заняття №1</w:t>
            </w:r>
          </w:p>
          <w:p w:rsidR="00D10A52" w:rsidRPr="001B104D" w:rsidRDefault="00D10A52" w:rsidP="001B104D">
            <w:pPr>
              <w:autoSpaceDE w:val="0"/>
              <w:autoSpaceDN w:val="0"/>
              <w:ind w:left="-108" w:right="-108" w:firstLine="3"/>
              <w:jc w:val="center"/>
              <w:rPr>
                <w:rFonts w:ascii="Times New Roman" w:eastAsia="MS Mincho" w:hAnsi="Times New Roman" w:cs="Times New Roman"/>
                <w:sz w:val="18"/>
                <w:szCs w:val="18"/>
              </w:rPr>
            </w:pPr>
            <w:r w:rsidRPr="001B104D">
              <w:rPr>
                <w:rFonts w:ascii="Times New Roman" w:eastAsia="MS Mincho" w:hAnsi="Times New Roman" w:cs="Times New Roman"/>
                <w:sz w:val="18"/>
                <w:szCs w:val="18"/>
              </w:rPr>
              <w:t>Самостійна робота№1</w:t>
            </w:r>
          </w:p>
        </w:tc>
        <w:tc>
          <w:tcPr>
            <w:tcW w:w="992" w:type="dxa"/>
            <w:tcBorders>
              <w:top w:val="single" w:sz="4" w:space="0" w:color="auto"/>
              <w:left w:val="single" w:sz="4" w:space="0" w:color="auto"/>
              <w:bottom w:val="single" w:sz="4" w:space="0" w:color="auto"/>
              <w:right w:val="single" w:sz="4" w:space="0" w:color="auto"/>
            </w:tcBorders>
          </w:tcPr>
          <w:p w:rsidR="00D10A52" w:rsidRPr="001B104D" w:rsidRDefault="00D10A52" w:rsidP="001030BB">
            <w:pPr>
              <w:autoSpaceDE w:val="0"/>
              <w:autoSpaceDN w:val="0"/>
              <w:ind w:left="-108"/>
              <w:jc w:val="center"/>
              <w:rPr>
                <w:rFonts w:ascii="Times New Roman" w:eastAsia="MS Mincho" w:hAnsi="Times New Roman" w:cs="Times New Roman"/>
                <w:sz w:val="18"/>
                <w:szCs w:val="18"/>
              </w:rPr>
            </w:pPr>
            <w:r w:rsidRPr="001B104D">
              <w:rPr>
                <w:rFonts w:ascii="Times New Roman" w:eastAsia="Arial" w:hAnsi="Times New Roman" w:cs="Times New Roman"/>
                <w:sz w:val="18"/>
                <w:szCs w:val="18"/>
              </w:rPr>
              <w:t>Практичні  завдання, дискусійне обговорення питань теми</w:t>
            </w:r>
            <w:r w:rsidRPr="001B104D">
              <w:rPr>
                <w:rFonts w:ascii="Times New Roman" w:hAnsi="Times New Roman" w:cs="Times New Roman"/>
                <w:sz w:val="18"/>
                <w:szCs w:val="18"/>
                <w:highlight w:val="yellow"/>
              </w:rPr>
              <w:t xml:space="preserve"> </w:t>
            </w:r>
            <w:r w:rsidRPr="001B104D">
              <w:rPr>
                <w:rFonts w:ascii="Times New Roman" w:hAnsi="Times New Roman" w:cs="Times New Roman"/>
                <w:sz w:val="18"/>
                <w:szCs w:val="18"/>
              </w:rPr>
              <w:t>Завдання самостійної роботи №1</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1</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Практична  робота передбачає виконання навчального завдання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C00E90">
            <w:pPr>
              <w:autoSpaceDE w:val="0"/>
              <w:autoSpaceDN w:val="0"/>
              <w:rPr>
                <w:rFonts w:ascii="Times New Roman" w:hAnsi="Times New Roman" w:cs="Times New Roman"/>
                <w:sz w:val="18"/>
                <w:szCs w:val="18"/>
              </w:rPr>
            </w:pPr>
            <w:r w:rsidRPr="00151BB4">
              <w:rPr>
                <w:rFonts w:ascii="Times New Roman" w:hAnsi="Times New Roman" w:cs="Times New Roman"/>
                <w:sz w:val="18"/>
                <w:szCs w:val="18"/>
              </w:rPr>
              <w:t>Практична робота оцінюється комплексно максимально у</w:t>
            </w:r>
            <w:r w:rsidR="0077508E">
              <w:rPr>
                <w:rFonts w:ascii="Times New Roman" w:hAnsi="Times New Roman" w:cs="Times New Roman"/>
                <w:sz w:val="18"/>
                <w:szCs w:val="18"/>
              </w:rPr>
              <w:t xml:space="preserve"> </w:t>
            </w:r>
            <w:r w:rsidR="00262D54">
              <w:rPr>
                <w:rFonts w:ascii="Times New Roman" w:hAnsi="Times New Roman" w:cs="Times New Roman"/>
                <w:sz w:val="18"/>
                <w:szCs w:val="18"/>
              </w:rPr>
              <w:t>5 балів</w:t>
            </w:r>
            <w:r w:rsidRPr="00151BB4">
              <w:rPr>
                <w:rFonts w:ascii="Times New Roman" w:hAnsi="Times New Roman" w:cs="Times New Roman"/>
                <w:sz w:val="18"/>
                <w:szCs w:val="18"/>
              </w:rPr>
              <w:t xml:space="preserve">: </w:t>
            </w:r>
          </w:p>
          <w:p w:rsidR="00D10A52" w:rsidRPr="00151BB4" w:rsidRDefault="00D10A52" w:rsidP="00C00E90">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sidR="00AF61BE">
              <w:rPr>
                <w:rFonts w:ascii="Times New Roman" w:eastAsia="Times New Roman" w:hAnsi="Times New Roman" w:cs="Times New Roman"/>
                <w:color w:val="000000"/>
                <w:kern w:val="0"/>
                <w:sz w:val="18"/>
                <w:szCs w:val="18"/>
                <w:lang w:val="ru-RU" w:eastAsia="ru-RU" w:bidi="ar-SA"/>
              </w:rPr>
              <w:t xml:space="preserve">5 </w:t>
            </w:r>
            <w:proofErr w:type="spellStart"/>
            <w:r w:rsidR="00AF61BE">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D10A52" w:rsidP="00C00E90">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sidR="00AF61BE" w:rsidRPr="00151BB4">
              <w:rPr>
                <w:rFonts w:ascii="Times New Roman" w:eastAsia="Times New Roman" w:hAnsi="Times New Roman" w:cs="Times New Roman"/>
                <w:color w:val="000000"/>
                <w:kern w:val="0"/>
                <w:sz w:val="18"/>
                <w:szCs w:val="18"/>
                <w:lang w:val="ru-RU" w:eastAsia="ru-RU" w:bidi="ar-SA"/>
              </w:rPr>
              <w:t>3</w:t>
            </w:r>
            <w:r w:rsidR="00AF61BE">
              <w:rPr>
                <w:rFonts w:ascii="Times New Roman" w:eastAsia="Times New Roman" w:hAnsi="Times New Roman" w:cs="Times New Roman"/>
                <w:color w:val="000000"/>
                <w:kern w:val="0"/>
                <w:sz w:val="18"/>
                <w:szCs w:val="18"/>
                <w:lang w:val="ru-RU" w:eastAsia="ru-RU" w:bidi="ar-SA"/>
              </w:rPr>
              <w:t xml:space="preserve"> </w:t>
            </w:r>
            <w:r w:rsidR="00AF61BE">
              <w:rPr>
                <w:rFonts w:ascii="Times New Roman" w:eastAsia="Times New Roman" w:hAnsi="Times New Roman" w:cs="Times New Roman"/>
                <w:color w:val="000000"/>
                <w:kern w:val="0"/>
                <w:sz w:val="18"/>
                <w:szCs w:val="18"/>
                <w:lang w:val="ru-RU" w:eastAsia="ru-RU" w:bidi="ar-SA"/>
              </w:rPr>
              <w:t>-</w:t>
            </w:r>
            <w:r w:rsidRPr="00151BB4">
              <w:rPr>
                <w:rFonts w:ascii="Times New Roman" w:eastAsia="Times New Roman" w:hAnsi="Times New Roman" w:cs="Times New Roman"/>
                <w:color w:val="000000"/>
                <w:kern w:val="0"/>
                <w:sz w:val="18"/>
                <w:szCs w:val="18"/>
                <w:lang w:val="ru-RU" w:eastAsia="ru-RU" w:bidi="ar-SA"/>
              </w:rPr>
              <w:t xml:space="preserve"> </w:t>
            </w:r>
            <w:r w:rsidR="00AF61BE" w:rsidRPr="00151BB4">
              <w:rPr>
                <w:rFonts w:ascii="Times New Roman" w:eastAsia="Times New Roman" w:hAnsi="Times New Roman" w:cs="Times New Roman"/>
                <w:color w:val="000000"/>
                <w:kern w:val="0"/>
                <w:sz w:val="18"/>
                <w:szCs w:val="18"/>
                <w:lang w:val="ru-RU" w:eastAsia="ru-RU" w:bidi="ar-SA"/>
              </w:rPr>
              <w:t>4</w:t>
            </w:r>
            <w:r w:rsidR="00AF61BE">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D10A52" w:rsidP="00C00E90">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D10A52" w:rsidP="00C00E90">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D10A52" w:rsidP="00C00E90">
            <w:pPr>
              <w:suppressAutoHyphens w:val="0"/>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1030BB">
            <w:pPr>
              <w:autoSpaceDE w:val="0"/>
              <w:autoSpaceDN w:val="0"/>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№2</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1030BB">
            <w:pPr>
              <w:autoSpaceDE w:val="0"/>
              <w:autoSpaceDN w:val="0"/>
              <w:ind w:right="-108" w:hanging="108"/>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2</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C00E90">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 xml:space="preserve">за матеріалами лекції 2.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BA3CCB" w:rsidRPr="00151BB4" w:rsidRDefault="00BA3CCB" w:rsidP="00C00E90">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Технологія інноваційного менеджменту. </w:t>
            </w:r>
          </w:p>
          <w:p w:rsidR="00BA3CCB" w:rsidRPr="00151BB4" w:rsidRDefault="00BA3CCB" w:rsidP="00C00E90">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Учасники інноваційної діяльності. </w:t>
            </w:r>
          </w:p>
          <w:p w:rsidR="00BA3CCB" w:rsidRPr="00151BB4" w:rsidRDefault="00BA3CCB" w:rsidP="00C00E90">
            <w:pPr>
              <w:autoSpaceDE w:val="0"/>
              <w:autoSpaceDN w:val="0"/>
              <w:jc w:val="both"/>
              <w:rPr>
                <w:rFonts w:ascii="Times New Roman" w:hAnsi="Times New Roman" w:cs="Times New Roman"/>
                <w:sz w:val="18"/>
                <w:szCs w:val="18"/>
              </w:rPr>
            </w:pPr>
            <w:r w:rsidRPr="00151BB4">
              <w:rPr>
                <w:rFonts w:ascii="Times New Roman" w:hAnsi="Times New Roman" w:cs="Times New Roman"/>
                <w:sz w:val="18"/>
                <w:szCs w:val="18"/>
              </w:rPr>
              <w:t>Ринковий механізм (ринок новацій, ринок інвестицій, ринок чистої конкуренції нововведень) та інфраструктура інноваційної діяльності.</w:t>
            </w:r>
          </w:p>
          <w:p w:rsidR="00BA3CCB" w:rsidRPr="00151BB4" w:rsidRDefault="00BA3CCB" w:rsidP="00BA3CCB">
            <w:pPr>
              <w:autoSpaceDE w:val="0"/>
              <w:autoSpaceDN w:val="0"/>
              <w:rPr>
                <w:rFonts w:ascii="Times New Roman" w:hAnsi="Times New Roman" w:cs="Times New Roman"/>
                <w:sz w:val="18"/>
                <w:szCs w:val="18"/>
              </w:rPr>
            </w:pPr>
          </w:p>
          <w:p w:rsidR="00D10A52" w:rsidRPr="002D0A96" w:rsidRDefault="00D10A52" w:rsidP="00BA3CCB">
            <w:pPr>
              <w:autoSpaceDE w:val="0"/>
              <w:autoSpaceDN w:val="0"/>
              <w:rPr>
                <w:rFonts w:ascii="Times New Roman" w:eastAsia="MS Mincho" w:hAnsi="Times New Roman" w:cs="Times New Roman"/>
                <w:i/>
                <w:sz w:val="18"/>
                <w:szCs w:val="18"/>
              </w:rPr>
            </w:pPr>
            <w:r w:rsidRPr="002D0A96">
              <w:rPr>
                <w:rFonts w:ascii="Times New Roman" w:eastAsia="MS Mincho" w:hAnsi="Times New Roman" w:cs="Times New Roman"/>
                <w:i/>
                <w:sz w:val="18"/>
                <w:szCs w:val="18"/>
              </w:rPr>
              <w:t xml:space="preserve">Перелік тестових питань для самопідготовки розміщено в профілі даної дисципліни у СЕЗН ЗНУ </w:t>
            </w:r>
            <w:proofErr w:type="spellStart"/>
            <w:r w:rsidRPr="002D0A96">
              <w:rPr>
                <w:rFonts w:ascii="Times New Roman" w:eastAsia="MS Mincho" w:hAnsi="Times New Roman" w:cs="Times New Roman"/>
                <w:i/>
                <w:sz w:val="18"/>
                <w:szCs w:val="18"/>
              </w:rPr>
              <w:t>Moodle</w:t>
            </w:r>
            <w:proofErr w:type="spellEnd"/>
            <w:r w:rsidRPr="002D0A96">
              <w:rPr>
                <w:rFonts w:ascii="Times New Roman" w:eastAsia="MS Mincho" w:hAnsi="Times New Roman" w:cs="Times New Roman"/>
                <w:i/>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2D0A96" w:rsidRDefault="00D10A52" w:rsidP="00E0717F">
            <w:pPr>
              <w:autoSpaceDE w:val="0"/>
              <w:autoSpaceDN w:val="0"/>
              <w:ind w:right="-103"/>
              <w:jc w:val="both"/>
              <w:rPr>
                <w:rFonts w:ascii="Times New Roman" w:eastAsia="MS Mincho" w:hAnsi="Times New Roman" w:cs="Times New Roman"/>
                <w:i/>
                <w:sz w:val="18"/>
                <w:szCs w:val="18"/>
              </w:rPr>
            </w:pPr>
            <w:r w:rsidRPr="002D0A96">
              <w:rPr>
                <w:rFonts w:ascii="Times New Roman" w:eastAsia="MS Mincho" w:hAnsi="Times New Roman" w:cs="Times New Roman"/>
                <w:i/>
                <w:sz w:val="18"/>
                <w:szCs w:val="18"/>
              </w:rPr>
              <w:t xml:space="preserve">Тест розміщено в профілі даної </w:t>
            </w:r>
          </w:p>
          <w:p w:rsidR="00D10A52" w:rsidRPr="00151BB4" w:rsidRDefault="00D10A52" w:rsidP="00C00E90">
            <w:pPr>
              <w:autoSpaceDE w:val="0"/>
              <w:autoSpaceDN w:val="0"/>
              <w:ind w:left="-111" w:right="-103"/>
              <w:jc w:val="both"/>
              <w:rPr>
                <w:rFonts w:ascii="Times New Roman" w:eastAsia="MS Mincho" w:hAnsi="Times New Roman" w:cs="Times New Roman"/>
                <w:sz w:val="18"/>
                <w:szCs w:val="18"/>
              </w:rPr>
            </w:pPr>
            <w:r w:rsidRPr="002D0A96">
              <w:rPr>
                <w:rFonts w:ascii="Times New Roman" w:eastAsia="MS Mincho" w:hAnsi="Times New Roman" w:cs="Times New Roman"/>
                <w:i/>
                <w:sz w:val="18"/>
                <w:szCs w:val="18"/>
              </w:rPr>
              <w:t xml:space="preserve">дисципліни у СЕЗН ЗНУ </w:t>
            </w:r>
            <w:proofErr w:type="spellStart"/>
            <w:r w:rsidRPr="002D0A96">
              <w:rPr>
                <w:rFonts w:ascii="Times New Roman" w:eastAsia="MS Mincho" w:hAnsi="Times New Roman" w:cs="Times New Roman"/>
                <w:i/>
                <w:sz w:val="18"/>
                <w:szCs w:val="18"/>
              </w:rPr>
              <w:t>Moodle</w:t>
            </w:r>
            <w:proofErr w:type="spellEnd"/>
            <w:r w:rsidRPr="002D0A96">
              <w:rPr>
                <w:rFonts w:ascii="Times New Roman" w:eastAsia="MS Mincho" w:hAnsi="Times New Roman" w:cs="Times New Roman"/>
                <w:i/>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D13CE2" w:rsidTr="002D0A96">
        <w:trPr>
          <w:trHeight w:val="352"/>
        </w:trPr>
        <w:tc>
          <w:tcPr>
            <w:tcW w:w="993" w:type="dxa"/>
            <w:tcBorders>
              <w:top w:val="single" w:sz="4" w:space="0" w:color="auto"/>
              <w:left w:val="single" w:sz="4" w:space="0" w:color="auto"/>
              <w:bottom w:val="single" w:sz="4" w:space="0" w:color="auto"/>
              <w:right w:val="single" w:sz="4" w:space="0" w:color="auto"/>
            </w:tcBorders>
            <w:hideMark/>
          </w:tcPr>
          <w:p w:rsidR="00D10A52" w:rsidRPr="001B104D" w:rsidRDefault="00D10A52" w:rsidP="001B104D">
            <w:pPr>
              <w:autoSpaceDE w:val="0"/>
              <w:autoSpaceDN w:val="0"/>
              <w:ind w:right="-112"/>
              <w:jc w:val="center"/>
              <w:rPr>
                <w:rFonts w:ascii="Times New Roman" w:eastAsia="MS Mincho" w:hAnsi="Times New Roman" w:cs="Times New Roman"/>
                <w:sz w:val="18"/>
                <w:szCs w:val="18"/>
              </w:rPr>
            </w:pPr>
            <w:r w:rsidRPr="001B104D">
              <w:rPr>
                <w:rFonts w:ascii="Times New Roman" w:eastAsia="MS Mincho" w:hAnsi="Times New Roman" w:cs="Times New Roman"/>
                <w:sz w:val="18"/>
                <w:szCs w:val="18"/>
              </w:rPr>
              <w:t>Практичне заняття №2 Самостійна робота№2</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B74E89">
            <w:pPr>
              <w:autoSpaceDE w:val="0"/>
              <w:autoSpaceDN w:val="0"/>
              <w:ind w:left="-108" w:right="34" w:firstLine="16"/>
              <w:jc w:val="center"/>
              <w:rPr>
                <w:rFonts w:ascii="Times New Roman" w:eastAsia="MS Mincho" w:hAnsi="Times New Roman" w:cs="Times New Roman"/>
                <w:sz w:val="18"/>
                <w:szCs w:val="18"/>
              </w:rPr>
            </w:pPr>
            <w:r w:rsidRPr="00151BB4">
              <w:rPr>
                <w:rFonts w:ascii="Times New Roman" w:eastAsia="Arial" w:hAnsi="Times New Roman" w:cs="Times New Roman"/>
                <w:sz w:val="18"/>
                <w:szCs w:val="18"/>
              </w:rPr>
              <w:t>Практичні  завдання, дискусійне обговорення питань теми</w:t>
            </w:r>
            <w:r w:rsidRPr="00151BB4">
              <w:rPr>
                <w:rFonts w:ascii="Times New Roman" w:hAnsi="Times New Roman" w:cs="Times New Roman"/>
                <w:sz w:val="18"/>
                <w:szCs w:val="18"/>
              </w:rPr>
              <w:t xml:space="preserve"> Завдання </w:t>
            </w:r>
            <w:r w:rsidRPr="00151BB4">
              <w:rPr>
                <w:rFonts w:ascii="Times New Roman" w:hAnsi="Times New Roman" w:cs="Times New Roman"/>
                <w:sz w:val="18"/>
                <w:szCs w:val="18"/>
              </w:rPr>
              <w:lastRenderedPageBreak/>
              <w:t>самостійної роботи №2</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12605E">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lastRenderedPageBreak/>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2</w:t>
            </w:r>
          </w:p>
          <w:p w:rsidR="00D10A52" w:rsidRPr="00151BB4" w:rsidRDefault="00D10A52" w:rsidP="0012605E">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Практична  робота передбачає розв’язання ситуаційного кейсу для вирішення певної проблемної ситуації з предметної області.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w:t>
            </w:r>
            <w:r w:rsidRPr="00151BB4">
              <w:rPr>
                <w:rFonts w:ascii="Times New Roman" w:eastAsia="MS Mincho" w:hAnsi="Times New Roman" w:cs="Times New Roman"/>
                <w:i/>
                <w:iCs/>
                <w:sz w:val="18"/>
                <w:szCs w:val="18"/>
              </w:rPr>
              <w:lastRenderedPageBreak/>
              <w:t xml:space="preserve">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C00E90">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lastRenderedPageBreak/>
              <w:t xml:space="preserve">Практична робота оцінюється комплексно максимально у </w:t>
            </w:r>
            <w:r w:rsidR="001B104D">
              <w:rPr>
                <w:rFonts w:ascii="Times New Roman" w:hAnsi="Times New Roman" w:cs="Times New Roman"/>
                <w:sz w:val="18"/>
                <w:szCs w:val="18"/>
              </w:rPr>
              <w:t>5</w:t>
            </w:r>
            <w:r w:rsidRPr="00151BB4">
              <w:rPr>
                <w:rFonts w:ascii="Times New Roman" w:hAnsi="Times New Roman" w:cs="Times New Roman"/>
                <w:sz w:val="18"/>
                <w:szCs w:val="18"/>
              </w:rPr>
              <w:t xml:space="preserve"> бал</w:t>
            </w:r>
            <w:r w:rsidR="001B104D">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5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lastRenderedPageBreak/>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ind w:left="-111" w:right="-108"/>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hideMark/>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lastRenderedPageBreak/>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B74E89">
            <w:pPr>
              <w:autoSpaceDE w:val="0"/>
              <w:autoSpaceDN w:val="0"/>
              <w:ind w:left="-108" w:right="-108"/>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№3</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B74E89">
            <w:pPr>
              <w:autoSpaceDE w:val="0"/>
              <w:autoSpaceDN w:val="0"/>
              <w:ind w:left="-108" w:right="-108"/>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3</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12605E">
            <w:pPr>
              <w:autoSpaceDE w:val="0"/>
              <w:autoSpaceDN w:val="0"/>
              <w:ind w:left="-109" w:right="-105"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 xml:space="preserve">за матеріалом лекції №3.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12605E" w:rsidRPr="00151BB4" w:rsidRDefault="0012605E" w:rsidP="0012605E">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Роль держави в забезпеченні інноваційних процесів.</w:t>
            </w:r>
          </w:p>
          <w:p w:rsidR="0012605E" w:rsidRPr="00151BB4" w:rsidRDefault="0012605E" w:rsidP="0012605E">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 Способи державного впливу на ефективність інноваційних процесів. </w:t>
            </w:r>
          </w:p>
          <w:p w:rsidR="0012605E" w:rsidRPr="00151BB4" w:rsidRDefault="0012605E" w:rsidP="0012605E">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Методи державної підтримки інноваційної діяльності. </w:t>
            </w:r>
          </w:p>
          <w:p w:rsidR="00D10A52" w:rsidRPr="00151BB4" w:rsidRDefault="0012605E" w:rsidP="0012605E">
            <w:pPr>
              <w:autoSpaceDE w:val="0"/>
              <w:autoSpaceDN w:val="0"/>
              <w:jc w:val="both"/>
              <w:rPr>
                <w:rFonts w:ascii="Times New Roman" w:eastAsia="MS Mincho" w:hAnsi="Times New Roman" w:cs="Times New Roman"/>
                <w:sz w:val="18"/>
                <w:szCs w:val="18"/>
              </w:rPr>
            </w:pPr>
            <w:r w:rsidRPr="00151BB4">
              <w:rPr>
                <w:rFonts w:ascii="Times New Roman" w:hAnsi="Times New Roman" w:cs="Times New Roman"/>
                <w:sz w:val="18"/>
                <w:szCs w:val="18"/>
              </w:rPr>
              <w:t xml:space="preserve">Сучасний стан і перспективи розвитку інноваційної діяльності в Україні. </w:t>
            </w:r>
          </w:p>
          <w:p w:rsidR="0012605E" w:rsidRPr="00151BB4" w:rsidRDefault="0012605E"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12605E">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Перелік тестових питань для самопідготовки розміщено в профілі даної 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p>
          <w:p w:rsidR="00D10A52" w:rsidRPr="00151BB4" w:rsidRDefault="00D10A52"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12605E" w:rsidP="006D2B92">
            <w:pPr>
              <w:autoSpaceDE w:val="0"/>
              <w:autoSpaceDN w:val="0"/>
              <w:ind w:left="-111" w:right="-108"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Moodlе</w:t>
            </w:r>
            <w:proofErr w:type="spellEnd"/>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D13CE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926CE7" w:rsidRDefault="00D10A52" w:rsidP="00926CE7">
            <w:pPr>
              <w:autoSpaceDE w:val="0"/>
              <w:autoSpaceDN w:val="0"/>
              <w:ind w:left="-108" w:right="-108" w:firstLine="9"/>
              <w:jc w:val="center"/>
              <w:rPr>
                <w:rFonts w:ascii="Times New Roman" w:eastAsia="MS Mincho" w:hAnsi="Times New Roman" w:cs="Times New Roman"/>
                <w:sz w:val="18"/>
                <w:szCs w:val="18"/>
              </w:rPr>
            </w:pPr>
            <w:r w:rsidRPr="00926CE7">
              <w:rPr>
                <w:rFonts w:ascii="Times New Roman" w:eastAsia="MS Mincho" w:hAnsi="Times New Roman" w:cs="Times New Roman"/>
                <w:sz w:val="18"/>
                <w:szCs w:val="18"/>
              </w:rPr>
              <w:t>Практичне заняття №3</w:t>
            </w:r>
          </w:p>
          <w:p w:rsidR="00D10A52" w:rsidRPr="00D13CE2" w:rsidRDefault="00D10A52" w:rsidP="00926CE7">
            <w:pPr>
              <w:autoSpaceDE w:val="0"/>
              <w:autoSpaceDN w:val="0"/>
              <w:ind w:left="-108" w:right="-108" w:firstLine="9"/>
              <w:jc w:val="center"/>
              <w:rPr>
                <w:rFonts w:ascii="Times New Roman" w:eastAsia="MS Mincho" w:hAnsi="Times New Roman" w:cs="Times New Roman"/>
                <w:sz w:val="20"/>
                <w:szCs w:val="20"/>
              </w:rPr>
            </w:pPr>
            <w:proofErr w:type="spellStart"/>
            <w:r w:rsidRPr="00926CE7">
              <w:rPr>
                <w:rFonts w:ascii="Times New Roman" w:eastAsia="MS Mincho" w:hAnsi="Times New Roman" w:cs="Times New Roman"/>
                <w:sz w:val="18"/>
                <w:szCs w:val="18"/>
              </w:rPr>
              <w:t>Самостій</w:t>
            </w:r>
            <w:proofErr w:type="spellEnd"/>
            <w:r w:rsidR="00926CE7">
              <w:rPr>
                <w:rFonts w:ascii="Times New Roman" w:eastAsia="MS Mincho" w:hAnsi="Times New Roman" w:cs="Times New Roman"/>
                <w:sz w:val="18"/>
                <w:szCs w:val="18"/>
              </w:rPr>
              <w:t>-</w:t>
            </w:r>
            <w:r w:rsidRPr="00926CE7">
              <w:rPr>
                <w:rFonts w:ascii="Times New Roman" w:eastAsia="MS Mincho" w:hAnsi="Times New Roman" w:cs="Times New Roman"/>
                <w:sz w:val="18"/>
                <w:szCs w:val="18"/>
              </w:rPr>
              <w:t>на робота№3</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926CE7">
            <w:pPr>
              <w:autoSpaceDE w:val="0"/>
              <w:autoSpaceDN w:val="0"/>
              <w:ind w:left="-108" w:right="-107"/>
              <w:jc w:val="center"/>
              <w:rPr>
                <w:rFonts w:ascii="Times New Roman" w:eastAsia="MS Mincho" w:hAnsi="Times New Roman" w:cs="Times New Roman"/>
                <w:sz w:val="18"/>
                <w:szCs w:val="18"/>
              </w:rPr>
            </w:pPr>
            <w:r w:rsidRPr="00151BB4">
              <w:rPr>
                <w:rFonts w:ascii="Times New Roman" w:eastAsia="Arial" w:hAnsi="Times New Roman" w:cs="Times New Roman"/>
                <w:sz w:val="18"/>
                <w:szCs w:val="18"/>
              </w:rPr>
              <w:t xml:space="preserve">Ситуаційні завдання, </w:t>
            </w:r>
            <w:proofErr w:type="spellStart"/>
            <w:r w:rsidRPr="00151BB4">
              <w:rPr>
                <w:rFonts w:ascii="Times New Roman" w:eastAsia="Arial" w:hAnsi="Times New Roman" w:cs="Times New Roman"/>
                <w:sz w:val="18"/>
                <w:szCs w:val="18"/>
              </w:rPr>
              <w:t>розв’язуван</w:t>
            </w:r>
            <w:proofErr w:type="spellEnd"/>
            <w:r w:rsidRPr="00151BB4">
              <w:rPr>
                <w:rFonts w:ascii="Times New Roman" w:eastAsia="Arial" w:hAnsi="Times New Roman" w:cs="Times New Roman"/>
                <w:sz w:val="18"/>
                <w:szCs w:val="18"/>
              </w:rPr>
              <w:t xml:space="preserve">-ня </w:t>
            </w:r>
            <w:proofErr w:type="spellStart"/>
            <w:r w:rsidRPr="00151BB4">
              <w:rPr>
                <w:rFonts w:ascii="Times New Roman" w:eastAsia="Arial" w:hAnsi="Times New Roman" w:cs="Times New Roman"/>
                <w:sz w:val="18"/>
                <w:szCs w:val="18"/>
              </w:rPr>
              <w:t>розра-хунково</w:t>
            </w:r>
            <w:proofErr w:type="spellEnd"/>
            <w:r w:rsidRPr="00151BB4">
              <w:rPr>
                <w:rFonts w:ascii="Times New Roman" w:eastAsia="Arial" w:hAnsi="Times New Roman" w:cs="Times New Roman"/>
                <w:sz w:val="18"/>
                <w:szCs w:val="18"/>
              </w:rPr>
              <w:t>- аналітичних задач</w:t>
            </w:r>
            <w:r w:rsidRPr="00151BB4">
              <w:rPr>
                <w:rFonts w:ascii="Times New Roman" w:hAnsi="Times New Roman" w:cs="Times New Roman"/>
                <w:sz w:val="18"/>
                <w:szCs w:val="18"/>
              </w:rPr>
              <w:t xml:space="preserve"> Завдання самостійної роботи №3</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12605E">
            <w:pPr>
              <w:autoSpaceDE w:val="0"/>
              <w:autoSpaceDN w:val="0"/>
              <w:ind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3</w:t>
            </w:r>
          </w:p>
          <w:p w:rsidR="00D10A52" w:rsidRPr="00151BB4" w:rsidRDefault="00D10A52" w:rsidP="0012605E">
            <w:pPr>
              <w:autoSpaceDE w:val="0"/>
              <w:autoSpaceDN w:val="0"/>
              <w:ind w:firstLine="142"/>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Практична  робота передбачає розв’язання ситуаційного кейсу для вирішення певної проблемної ситуації з предметної області та </w:t>
            </w:r>
            <w:r w:rsidRPr="00151BB4">
              <w:rPr>
                <w:rFonts w:ascii="Times New Roman" w:eastAsia="Arial" w:hAnsi="Times New Roman" w:cs="Times New Roman"/>
                <w:sz w:val="18"/>
                <w:szCs w:val="18"/>
              </w:rPr>
              <w:t>розв’язування розрахунково- аналітичної задачі</w:t>
            </w:r>
          </w:p>
          <w:p w:rsidR="00D10A52" w:rsidRPr="00151BB4" w:rsidRDefault="00D10A52" w:rsidP="0012605E">
            <w:pPr>
              <w:autoSpaceDE w:val="0"/>
              <w:autoSpaceDN w:val="0"/>
              <w:ind w:firstLine="142"/>
              <w:jc w:val="both"/>
              <w:rPr>
                <w:rFonts w:ascii="Times New Roman" w:eastAsia="MS Mincho" w:hAnsi="Times New Roman" w:cs="Times New Roman"/>
                <w:sz w:val="18"/>
                <w:szCs w:val="18"/>
              </w:rPr>
            </w:pPr>
          </w:p>
          <w:p w:rsidR="00D10A52" w:rsidRPr="00151BB4" w:rsidRDefault="00D10A52" w:rsidP="0012605E">
            <w:pPr>
              <w:autoSpaceDE w:val="0"/>
              <w:autoSpaceDN w:val="0"/>
              <w:ind w:firstLine="142"/>
              <w:jc w:val="both"/>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AF61BE" w:rsidRPr="00151BB4"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5</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5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ind w:left="-111" w:right="-108" w:firstLine="142"/>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right="-108"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right="-108"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4</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 xml:space="preserve">за матеріалом лекції №4.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D95697" w:rsidRPr="00151BB4" w:rsidRDefault="00D95697" w:rsidP="00D95697">
            <w:pPr>
              <w:autoSpaceDE w:val="0"/>
              <w:autoSpaceDN w:val="0"/>
              <w:adjustRightInd w:val="0"/>
              <w:rPr>
                <w:rFonts w:ascii="Times New Roman" w:hAnsi="Times New Roman" w:cs="Times New Roman"/>
                <w:sz w:val="18"/>
                <w:szCs w:val="18"/>
              </w:rPr>
            </w:pPr>
            <w:r w:rsidRPr="00151BB4">
              <w:rPr>
                <w:rFonts w:ascii="Times New Roman" w:hAnsi="Times New Roman" w:cs="Times New Roman"/>
                <w:sz w:val="18"/>
                <w:szCs w:val="18"/>
              </w:rPr>
              <w:t xml:space="preserve">Сучасні організаційні форми реалізації інновацій. </w:t>
            </w:r>
          </w:p>
          <w:p w:rsidR="00D95697" w:rsidRPr="00151BB4" w:rsidRDefault="00D95697" w:rsidP="00D95697">
            <w:pPr>
              <w:autoSpaceDE w:val="0"/>
              <w:autoSpaceDN w:val="0"/>
              <w:adjustRightInd w:val="0"/>
              <w:rPr>
                <w:rFonts w:ascii="Times New Roman" w:hAnsi="Times New Roman" w:cs="Times New Roman"/>
                <w:sz w:val="18"/>
                <w:szCs w:val="18"/>
              </w:rPr>
            </w:pPr>
            <w:r w:rsidRPr="00151BB4">
              <w:rPr>
                <w:rFonts w:ascii="Times New Roman" w:hAnsi="Times New Roman" w:cs="Times New Roman"/>
                <w:sz w:val="18"/>
                <w:szCs w:val="18"/>
              </w:rPr>
              <w:t>Ринкові суб’єкти інноваційної діяльності.</w:t>
            </w:r>
          </w:p>
          <w:p w:rsidR="00D95697" w:rsidRPr="00151BB4" w:rsidRDefault="00D95697" w:rsidP="00D95697">
            <w:pPr>
              <w:autoSpaceDE w:val="0"/>
              <w:autoSpaceDN w:val="0"/>
              <w:adjustRightInd w:val="0"/>
              <w:rPr>
                <w:rFonts w:ascii="Times New Roman" w:hAnsi="Times New Roman" w:cs="Times New Roman"/>
                <w:sz w:val="18"/>
                <w:szCs w:val="18"/>
              </w:rPr>
            </w:pPr>
            <w:r w:rsidRPr="00151BB4">
              <w:rPr>
                <w:rFonts w:ascii="Times New Roman" w:hAnsi="Times New Roman" w:cs="Times New Roman"/>
                <w:sz w:val="18"/>
                <w:szCs w:val="18"/>
              </w:rPr>
              <w:t xml:space="preserve"> Організаційні форми інтеграції науки та виробництва.</w:t>
            </w:r>
          </w:p>
          <w:p w:rsidR="00D95697" w:rsidRPr="00151BB4" w:rsidRDefault="00D95697" w:rsidP="00D95697">
            <w:pPr>
              <w:autoSpaceDE w:val="0"/>
              <w:autoSpaceDN w:val="0"/>
              <w:ind w:left="142"/>
              <w:rPr>
                <w:rFonts w:ascii="Times New Roman" w:hAnsi="Times New Roman" w:cs="Times New Roman"/>
                <w:sz w:val="18"/>
                <w:szCs w:val="18"/>
              </w:rPr>
            </w:pPr>
            <w:r w:rsidRPr="00151BB4">
              <w:rPr>
                <w:rFonts w:ascii="Times New Roman" w:hAnsi="Times New Roman" w:cs="Times New Roman"/>
                <w:sz w:val="18"/>
                <w:szCs w:val="18"/>
              </w:rPr>
              <w:t xml:space="preserve">Міжнародна науково-технічна кооперація. </w:t>
            </w:r>
          </w:p>
          <w:p w:rsidR="00D10A52" w:rsidRPr="00151BB4" w:rsidRDefault="00D95697" w:rsidP="00D95697">
            <w:pPr>
              <w:autoSpaceDE w:val="0"/>
              <w:autoSpaceDN w:val="0"/>
              <w:ind w:left="142"/>
              <w:rPr>
                <w:rFonts w:ascii="Times New Roman" w:hAnsi="Times New Roman" w:cs="Times New Roman"/>
                <w:sz w:val="18"/>
                <w:szCs w:val="18"/>
              </w:rPr>
            </w:pPr>
            <w:r w:rsidRPr="00151BB4">
              <w:rPr>
                <w:rFonts w:ascii="Times New Roman" w:hAnsi="Times New Roman" w:cs="Times New Roman"/>
                <w:sz w:val="18"/>
                <w:szCs w:val="18"/>
              </w:rPr>
              <w:t>Малі інноваційні підприємства.</w:t>
            </w:r>
          </w:p>
          <w:p w:rsidR="00D95697" w:rsidRPr="002D0A96" w:rsidRDefault="00D95697" w:rsidP="002D0A96">
            <w:pPr>
              <w:autoSpaceDE w:val="0"/>
              <w:autoSpaceDN w:val="0"/>
              <w:ind w:left="142"/>
              <w:rPr>
                <w:rFonts w:ascii="Times New Roman" w:hAnsi="Times New Roman" w:cs="Times New Roman"/>
                <w:sz w:val="18"/>
                <w:szCs w:val="18"/>
              </w:rPr>
            </w:pPr>
            <w:r w:rsidRPr="00151BB4">
              <w:rPr>
                <w:rFonts w:ascii="Times New Roman" w:hAnsi="Times New Roman" w:cs="Times New Roman"/>
                <w:sz w:val="18"/>
                <w:szCs w:val="18"/>
              </w:rPr>
              <w:t>Адаптація організаційни</w:t>
            </w:r>
            <w:r w:rsidR="002D0A96">
              <w:rPr>
                <w:rFonts w:ascii="Times New Roman" w:hAnsi="Times New Roman" w:cs="Times New Roman"/>
                <w:sz w:val="18"/>
                <w:szCs w:val="18"/>
              </w:rPr>
              <w:t>х форм до роботи в умовах війни</w:t>
            </w:r>
          </w:p>
          <w:p w:rsidR="00D10A52" w:rsidRPr="002D0A96" w:rsidRDefault="00D10A52" w:rsidP="00D10A52">
            <w:pPr>
              <w:autoSpaceDE w:val="0"/>
              <w:autoSpaceDN w:val="0"/>
              <w:ind w:left="142" w:firstLine="142"/>
              <w:rPr>
                <w:rFonts w:ascii="Times New Roman" w:eastAsia="MS Mincho" w:hAnsi="Times New Roman" w:cs="Times New Roman"/>
                <w:i/>
                <w:sz w:val="18"/>
                <w:szCs w:val="18"/>
              </w:rPr>
            </w:pPr>
            <w:r w:rsidRPr="002D0A96">
              <w:rPr>
                <w:rFonts w:ascii="Times New Roman" w:eastAsia="MS Mincho" w:hAnsi="Times New Roman" w:cs="Times New Roman"/>
                <w:i/>
                <w:sz w:val="18"/>
                <w:szCs w:val="18"/>
              </w:rPr>
              <w:t xml:space="preserve">Перелік тестових питань для самопідготовки розміщено в профілі даної дисципліни у СЕЗН ЗНУ </w:t>
            </w:r>
            <w:proofErr w:type="spellStart"/>
            <w:r w:rsidRPr="002D0A96">
              <w:rPr>
                <w:rFonts w:ascii="Times New Roman" w:eastAsia="MS Mincho" w:hAnsi="Times New Roman" w:cs="Times New Roman"/>
                <w:i/>
                <w:sz w:val="18"/>
                <w:szCs w:val="18"/>
              </w:rPr>
              <w:t>Moodle</w:t>
            </w:r>
            <w:proofErr w:type="spellEnd"/>
            <w:r w:rsidRPr="002D0A96">
              <w:rPr>
                <w:rFonts w:ascii="Times New Roman" w:eastAsia="MS Mincho" w:hAnsi="Times New Roman" w:cs="Times New Roman"/>
                <w:i/>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D95697">
            <w:pPr>
              <w:autoSpaceDE w:val="0"/>
              <w:autoSpaceDN w:val="0"/>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D10A52">
            <w:pPr>
              <w:autoSpaceDE w:val="0"/>
              <w:autoSpaceDN w:val="0"/>
              <w:ind w:left="142" w:firstLine="142"/>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D13CE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2D0A96" w:rsidRDefault="00D10A52" w:rsidP="002D0A96">
            <w:pPr>
              <w:autoSpaceDE w:val="0"/>
              <w:autoSpaceDN w:val="0"/>
              <w:ind w:left="-36" w:right="-108" w:firstLine="36"/>
              <w:jc w:val="center"/>
              <w:rPr>
                <w:rFonts w:ascii="Times New Roman" w:eastAsia="MS Mincho" w:hAnsi="Times New Roman" w:cs="Times New Roman"/>
                <w:sz w:val="18"/>
                <w:szCs w:val="18"/>
              </w:rPr>
            </w:pPr>
            <w:r w:rsidRPr="002D0A96">
              <w:rPr>
                <w:rFonts w:ascii="Times New Roman" w:eastAsia="MS Mincho" w:hAnsi="Times New Roman" w:cs="Times New Roman"/>
                <w:sz w:val="18"/>
                <w:szCs w:val="18"/>
              </w:rPr>
              <w:t>Практичне заняття №4 Самостійна робота№4</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2D0A96">
            <w:pPr>
              <w:autoSpaceDE w:val="0"/>
              <w:autoSpaceDN w:val="0"/>
              <w:ind w:left="-108" w:right="-108"/>
              <w:jc w:val="center"/>
              <w:rPr>
                <w:rFonts w:ascii="Times New Roman" w:eastAsia="MS Mincho" w:hAnsi="Times New Roman" w:cs="Times New Roman"/>
                <w:sz w:val="18"/>
                <w:szCs w:val="18"/>
              </w:rPr>
            </w:pPr>
            <w:r w:rsidRPr="00151BB4">
              <w:rPr>
                <w:rFonts w:ascii="Times New Roman" w:eastAsia="Arial" w:hAnsi="Times New Roman" w:cs="Times New Roman"/>
                <w:sz w:val="18"/>
                <w:szCs w:val="18"/>
              </w:rPr>
              <w:t>Практичні  завдання, дискусійне обговорення питань теми</w:t>
            </w:r>
            <w:r w:rsidRPr="00151BB4">
              <w:rPr>
                <w:rFonts w:ascii="Times New Roman" w:hAnsi="Times New Roman" w:cs="Times New Roman"/>
                <w:sz w:val="18"/>
                <w:szCs w:val="18"/>
              </w:rPr>
              <w:t xml:space="preserve"> Завдання самостійної роботи №4</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 xml:space="preserve">за матеріалами теми 4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Практична  робота передбачає розв’язання ситуаційного кейсу для вирішення певної проблемної ситуації з предметної області.</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AF61BE" w:rsidRPr="00151BB4"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5</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5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gramStart"/>
            <w:r w:rsidRPr="00151BB4">
              <w:rPr>
                <w:rFonts w:ascii="Times New Roman" w:eastAsia="Times New Roman" w:hAnsi="Times New Roman" w:cs="Times New Roman"/>
                <w:color w:val="000000"/>
                <w:kern w:val="0"/>
                <w:sz w:val="18"/>
                <w:szCs w:val="18"/>
                <w:lang w:val="ru-RU" w:eastAsia="ru-RU" w:bidi="ar-SA"/>
              </w:rPr>
              <w:t>задачу.</w:t>
            </w:r>
            <w:r w:rsidR="00D10A52" w:rsidRPr="00151BB4">
              <w:rPr>
                <w:rFonts w:ascii="Times New Roman" w:eastAsia="Times New Roman" w:hAnsi="Times New Roman" w:cs="Times New Roman"/>
                <w:color w:val="000000"/>
                <w:kern w:val="0"/>
                <w:sz w:val="18"/>
                <w:szCs w:val="18"/>
                <w:lang w:val="ru-RU" w:eastAsia="ru-RU" w:bidi="ar-SA"/>
              </w:rPr>
              <w:t>.</w:t>
            </w:r>
            <w:proofErr w:type="gramEnd"/>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2D0A96" w:rsidRDefault="00D10A52" w:rsidP="002D0A96">
            <w:pPr>
              <w:autoSpaceDE w:val="0"/>
              <w:autoSpaceDN w:val="0"/>
              <w:ind w:left="-36" w:right="-108" w:firstLine="36"/>
              <w:rPr>
                <w:rFonts w:ascii="Times New Roman" w:eastAsia="MS Mincho" w:hAnsi="Times New Roman" w:cs="Times New Roman"/>
                <w:sz w:val="18"/>
                <w:szCs w:val="18"/>
              </w:rPr>
            </w:pPr>
            <w:r w:rsidRPr="002D0A96">
              <w:rPr>
                <w:rFonts w:ascii="Times New Roman" w:eastAsia="MS Mincho" w:hAnsi="Times New Roman" w:cs="Times New Roman"/>
                <w:sz w:val="18"/>
                <w:szCs w:val="18"/>
              </w:rPr>
              <w:t>Лекція №5</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2D0A96">
            <w:pPr>
              <w:autoSpaceDE w:val="0"/>
              <w:autoSpaceDN w:val="0"/>
              <w:ind w:left="-108" w:right="-108"/>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5</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 xml:space="preserve">за матеріалами теми 5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7777F8" w:rsidRPr="00151BB4" w:rsidRDefault="007777F8" w:rsidP="007777F8">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Стратегічне управління інноваційним розвитком організацій. Взаємозумовленість інноваційної </w:t>
            </w:r>
            <w:r w:rsidRPr="00151BB4">
              <w:rPr>
                <w:rFonts w:ascii="Times New Roman" w:hAnsi="Times New Roman" w:cs="Times New Roman"/>
                <w:sz w:val="18"/>
                <w:szCs w:val="18"/>
              </w:rPr>
              <w:lastRenderedPageBreak/>
              <w:t xml:space="preserve">політики та стратегії нововведення організації. </w:t>
            </w:r>
          </w:p>
          <w:p w:rsidR="007777F8" w:rsidRPr="00151BB4" w:rsidRDefault="007777F8" w:rsidP="007777F8">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Планування інноваційної діяльності. </w:t>
            </w:r>
            <w:proofErr w:type="spellStart"/>
            <w:r w:rsidRPr="00151BB4">
              <w:rPr>
                <w:rFonts w:ascii="Times New Roman" w:hAnsi="Times New Roman" w:cs="Times New Roman"/>
                <w:sz w:val="18"/>
                <w:szCs w:val="18"/>
              </w:rPr>
              <w:t>Продуктово</w:t>
            </w:r>
            <w:proofErr w:type="spellEnd"/>
            <w:r w:rsidRPr="00151BB4">
              <w:rPr>
                <w:rFonts w:ascii="Times New Roman" w:hAnsi="Times New Roman" w:cs="Times New Roman"/>
                <w:sz w:val="18"/>
                <w:szCs w:val="18"/>
              </w:rPr>
              <w:t xml:space="preserve">-тематичне, техніко-економічне, </w:t>
            </w:r>
            <w:proofErr w:type="spellStart"/>
            <w:r w:rsidRPr="00151BB4">
              <w:rPr>
                <w:rFonts w:ascii="Times New Roman" w:hAnsi="Times New Roman" w:cs="Times New Roman"/>
                <w:sz w:val="18"/>
                <w:szCs w:val="18"/>
              </w:rPr>
              <w:t>оперативно</w:t>
            </w:r>
            <w:proofErr w:type="spellEnd"/>
            <w:r w:rsidRPr="00151BB4">
              <w:rPr>
                <w:rFonts w:ascii="Times New Roman" w:hAnsi="Times New Roman" w:cs="Times New Roman"/>
                <w:sz w:val="18"/>
                <w:szCs w:val="18"/>
              </w:rPr>
              <w:t xml:space="preserve">-календарне планування інновацій. </w:t>
            </w:r>
          </w:p>
          <w:p w:rsidR="007777F8" w:rsidRPr="00151BB4" w:rsidRDefault="007777F8" w:rsidP="007777F8">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Вплив структури управління на інноваційні можливості організації. Узгодження оргструктури управління із стратегією нововведень. </w:t>
            </w:r>
          </w:p>
          <w:p w:rsidR="00D10A52" w:rsidRPr="00151BB4" w:rsidRDefault="007777F8" w:rsidP="007777F8">
            <w:pPr>
              <w:autoSpaceDE w:val="0"/>
              <w:autoSpaceDN w:val="0"/>
              <w:rPr>
                <w:rFonts w:ascii="Times New Roman" w:eastAsia="MS Mincho" w:hAnsi="Times New Roman" w:cs="Times New Roman"/>
                <w:sz w:val="18"/>
                <w:szCs w:val="18"/>
              </w:rPr>
            </w:pPr>
            <w:r w:rsidRPr="00151BB4">
              <w:rPr>
                <w:rFonts w:ascii="Times New Roman" w:hAnsi="Times New Roman" w:cs="Times New Roman"/>
                <w:sz w:val="18"/>
                <w:szCs w:val="18"/>
              </w:rPr>
              <w:t>Мотиваційний механізм інноваційної діяльності. Форми та методи стимулювання інноваційної діяльності. Організаційно-економічні форми стимулювання інноваційної активності працівників.</w:t>
            </w:r>
          </w:p>
          <w:p w:rsidR="00D10A52" w:rsidRPr="00151BB4" w:rsidRDefault="00D10A52" w:rsidP="002D0A96">
            <w:pPr>
              <w:autoSpaceDE w:val="0"/>
              <w:autoSpaceDN w:val="0"/>
              <w:ind w:hanging="108"/>
              <w:rPr>
                <w:rFonts w:ascii="Times New Roman" w:eastAsia="MS Mincho" w:hAnsi="Times New Roman" w:cs="Times New Roman"/>
                <w:i/>
                <w:sz w:val="18"/>
                <w:szCs w:val="18"/>
              </w:rPr>
            </w:pPr>
            <w:r w:rsidRPr="00151BB4">
              <w:rPr>
                <w:rFonts w:ascii="Times New Roman" w:eastAsia="MS Mincho" w:hAnsi="Times New Roman" w:cs="Times New Roman"/>
                <w:i/>
                <w:sz w:val="18"/>
                <w:szCs w:val="18"/>
              </w:rPr>
              <w:t xml:space="preserve">Перелік тестових питань для самопідготовки розміщено в профілі даної дисципліни у СЕЗН ЗНУ </w:t>
            </w:r>
            <w:proofErr w:type="spellStart"/>
            <w:r w:rsidRPr="00151BB4">
              <w:rPr>
                <w:rFonts w:ascii="Times New Roman" w:eastAsia="MS Mincho" w:hAnsi="Times New Roman" w:cs="Times New Roman"/>
                <w:i/>
                <w:sz w:val="18"/>
                <w:szCs w:val="18"/>
              </w:rPr>
              <w:t>Moodle</w:t>
            </w:r>
            <w:proofErr w:type="spellEnd"/>
            <w:r w:rsidRPr="00151BB4">
              <w:rPr>
                <w:rFonts w:ascii="Times New Roman" w:eastAsia="MS Mincho" w:hAnsi="Times New Roman" w:cs="Times New Roman"/>
                <w:i/>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lastRenderedPageBreak/>
              <w:t xml:space="preserve">Тестові питання оцінюються: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lastRenderedPageBreak/>
              <w:t xml:space="preserve">− незадовільний рівень: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151BB4" w:rsidRDefault="00D10A52" w:rsidP="007777F8">
            <w:pPr>
              <w:autoSpaceDE w:val="0"/>
              <w:autoSpaceDN w:val="0"/>
              <w:ind w:left="31" w:firstLine="142"/>
              <w:rPr>
                <w:rFonts w:ascii="Times New Roman" w:eastAsia="MS Mincho" w:hAnsi="Times New Roman" w:cs="Times New Roman"/>
                <w:sz w:val="18"/>
                <w:szCs w:val="18"/>
              </w:rPr>
            </w:pPr>
          </w:p>
          <w:p w:rsidR="00D10A52" w:rsidRPr="00151BB4" w:rsidRDefault="00D10A52" w:rsidP="007777F8">
            <w:pPr>
              <w:autoSpaceDE w:val="0"/>
              <w:autoSpaceDN w:val="0"/>
              <w:ind w:left="31"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7777F8">
            <w:pPr>
              <w:autoSpaceDE w:val="0"/>
              <w:autoSpaceDN w:val="0"/>
              <w:ind w:left="31" w:firstLine="142"/>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lastRenderedPageBreak/>
              <w:t>2</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2D0A96" w:rsidRDefault="00D10A52" w:rsidP="002D0A96">
            <w:pPr>
              <w:autoSpaceDE w:val="0"/>
              <w:autoSpaceDN w:val="0"/>
              <w:ind w:left="-20" w:right="-108" w:hanging="88"/>
              <w:jc w:val="center"/>
              <w:rPr>
                <w:rFonts w:ascii="Times New Roman" w:eastAsia="MS Mincho" w:hAnsi="Times New Roman" w:cs="Times New Roman"/>
                <w:sz w:val="18"/>
                <w:szCs w:val="18"/>
              </w:rPr>
            </w:pPr>
            <w:r w:rsidRPr="002D0A96">
              <w:rPr>
                <w:rFonts w:ascii="Times New Roman" w:eastAsia="MS Mincho" w:hAnsi="Times New Roman" w:cs="Times New Roman"/>
                <w:sz w:val="18"/>
                <w:szCs w:val="18"/>
              </w:rPr>
              <w:t>Практичне заняття №5 Самостійна робота№5</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2D0A96">
            <w:pPr>
              <w:autoSpaceDE w:val="0"/>
              <w:autoSpaceDN w:val="0"/>
              <w:ind w:left="-108" w:right="-108" w:firstLine="108"/>
              <w:jc w:val="center"/>
              <w:rPr>
                <w:rFonts w:ascii="Times New Roman" w:eastAsia="MS Mincho" w:hAnsi="Times New Roman" w:cs="Times New Roman"/>
                <w:sz w:val="18"/>
                <w:szCs w:val="18"/>
              </w:rPr>
            </w:pPr>
            <w:r w:rsidRPr="00151BB4">
              <w:rPr>
                <w:rFonts w:ascii="Times New Roman" w:eastAsia="Arial" w:hAnsi="Times New Roman" w:cs="Times New Roman"/>
                <w:sz w:val="18"/>
                <w:szCs w:val="18"/>
              </w:rPr>
              <w:t xml:space="preserve">Ситуаційні завдання, </w:t>
            </w:r>
            <w:proofErr w:type="spellStart"/>
            <w:r w:rsidRPr="00151BB4">
              <w:rPr>
                <w:rFonts w:ascii="Times New Roman" w:eastAsia="Arial" w:hAnsi="Times New Roman" w:cs="Times New Roman"/>
                <w:sz w:val="18"/>
                <w:szCs w:val="18"/>
              </w:rPr>
              <w:t>розв’язуван</w:t>
            </w:r>
            <w:proofErr w:type="spellEnd"/>
            <w:r w:rsidRPr="00151BB4">
              <w:rPr>
                <w:rFonts w:ascii="Times New Roman" w:eastAsia="Arial" w:hAnsi="Times New Roman" w:cs="Times New Roman"/>
                <w:sz w:val="18"/>
                <w:szCs w:val="18"/>
              </w:rPr>
              <w:t xml:space="preserve">-ня </w:t>
            </w:r>
            <w:proofErr w:type="spellStart"/>
            <w:r w:rsidRPr="00151BB4">
              <w:rPr>
                <w:rFonts w:ascii="Times New Roman" w:eastAsia="Arial" w:hAnsi="Times New Roman" w:cs="Times New Roman"/>
                <w:sz w:val="18"/>
                <w:szCs w:val="18"/>
              </w:rPr>
              <w:t>розра-хунково</w:t>
            </w:r>
            <w:proofErr w:type="spellEnd"/>
            <w:r w:rsidRPr="00151BB4">
              <w:rPr>
                <w:rFonts w:ascii="Times New Roman" w:eastAsia="Arial" w:hAnsi="Times New Roman" w:cs="Times New Roman"/>
                <w:sz w:val="18"/>
                <w:szCs w:val="18"/>
              </w:rPr>
              <w:t>- аналітичних задач</w:t>
            </w:r>
            <w:r w:rsidRPr="00151BB4">
              <w:rPr>
                <w:rFonts w:ascii="Times New Roman" w:hAnsi="Times New Roman" w:cs="Times New Roman"/>
                <w:sz w:val="18"/>
                <w:szCs w:val="18"/>
              </w:rPr>
              <w:t xml:space="preserve"> Завдання самостійної роботи №5</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матеріалом теми 5</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Практична  робота передбачає розв’язання ситуаційного кейсу для вирішення певної проблемної ситуації з предметної області та </w:t>
            </w:r>
            <w:r w:rsidRPr="00151BB4">
              <w:rPr>
                <w:rFonts w:ascii="Times New Roman" w:eastAsia="Arial" w:hAnsi="Times New Roman" w:cs="Times New Roman"/>
                <w:sz w:val="18"/>
                <w:szCs w:val="18"/>
              </w:rPr>
              <w:t>розв’язування розрахунково- аналітичної задачі</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AF61BE" w:rsidRPr="00151BB4"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5</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5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autoSpaceDE w:val="0"/>
              <w:autoSpaceDN w:val="0"/>
              <w:jc w:val="center"/>
              <w:rPr>
                <w:rFonts w:ascii="Times New Roman" w:eastAsia="Times New Roman" w:hAnsi="Times New Roman" w:cs="Times New Roman"/>
                <w:color w:val="000000"/>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2D0A96" w:rsidRDefault="00D10A52" w:rsidP="002D0A96">
            <w:pPr>
              <w:autoSpaceDE w:val="0"/>
              <w:autoSpaceDN w:val="0"/>
              <w:ind w:left="-20" w:right="-108" w:hanging="88"/>
              <w:jc w:val="center"/>
              <w:rPr>
                <w:rFonts w:ascii="Times New Roman" w:eastAsia="MS Mincho" w:hAnsi="Times New Roman" w:cs="Times New Roman"/>
                <w:sz w:val="18"/>
                <w:szCs w:val="18"/>
              </w:rPr>
            </w:pPr>
            <w:r w:rsidRPr="002D0A96">
              <w:rPr>
                <w:rFonts w:ascii="Times New Roman" w:eastAsia="MS Mincho" w:hAnsi="Times New Roman" w:cs="Times New Roman"/>
                <w:sz w:val="18"/>
                <w:szCs w:val="18"/>
              </w:rPr>
              <w:t>Лекція №6</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2D0A96">
            <w:pPr>
              <w:autoSpaceDE w:val="0"/>
              <w:autoSpaceDN w:val="0"/>
              <w:ind w:left="-108" w:right="-108" w:firstLine="108"/>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6</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матеріалом лекції №6</w:t>
            </w:r>
          </w:p>
          <w:p w:rsidR="00D10A52" w:rsidRPr="00151BB4" w:rsidRDefault="00A3556B"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A3556B" w:rsidRPr="00151BB4" w:rsidRDefault="00A3556B" w:rsidP="00A3556B">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Інноваційний проект: поняття та основні види. Життєвий цикл інноваційного проекту. Фінансування інноваційного проекту. </w:t>
            </w:r>
          </w:p>
          <w:p w:rsidR="00A3556B" w:rsidRPr="00151BB4" w:rsidRDefault="00A3556B" w:rsidP="00A3556B">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Управління реалізацією інноваційних проектів. Ресурсне забезпечення інноваційного проекту. Інформаційне забезпечення. Інвестиційне забезпечення. Створення та використання різних організаційних форм проектного управління. </w:t>
            </w:r>
          </w:p>
          <w:p w:rsidR="00D10A52" w:rsidRPr="00151BB4" w:rsidRDefault="00A3556B" w:rsidP="00A3556B">
            <w:pPr>
              <w:autoSpaceDE w:val="0"/>
              <w:autoSpaceDN w:val="0"/>
              <w:jc w:val="both"/>
              <w:rPr>
                <w:rFonts w:ascii="Times New Roman" w:eastAsia="MS Mincho" w:hAnsi="Times New Roman" w:cs="Times New Roman"/>
                <w:sz w:val="18"/>
                <w:szCs w:val="18"/>
              </w:rPr>
            </w:pPr>
            <w:r w:rsidRPr="00151BB4">
              <w:rPr>
                <w:rFonts w:ascii="Times New Roman" w:hAnsi="Times New Roman" w:cs="Times New Roman"/>
                <w:sz w:val="18"/>
                <w:szCs w:val="18"/>
              </w:rPr>
              <w:t>Управління проектними ризиками. Класифікація ризиків. Кількісна оцінка ризиків. Методи аналізу невизначеності та ризику. Методи управління ризиками.</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1,2-2 – 1,2-2,0 балів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D10A52">
            <w:pPr>
              <w:autoSpaceDE w:val="0"/>
              <w:autoSpaceDN w:val="0"/>
              <w:ind w:left="142" w:firstLine="142"/>
              <w:jc w:val="center"/>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D13CE2" w:rsidRDefault="00D10A52" w:rsidP="00D10A52">
            <w:pPr>
              <w:autoSpaceDE w:val="0"/>
              <w:autoSpaceDN w:val="0"/>
              <w:ind w:left="142" w:right="-108" w:firstLine="142"/>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6 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right="-108" w:firstLine="142"/>
              <w:rPr>
                <w:rFonts w:ascii="Times New Roman" w:eastAsia="MS Mincho" w:hAnsi="Times New Roman" w:cs="Times New Roman"/>
                <w:sz w:val="18"/>
                <w:szCs w:val="18"/>
              </w:rPr>
            </w:pPr>
            <w:r w:rsidRPr="00151BB4">
              <w:rPr>
                <w:rFonts w:ascii="Times New Roman" w:eastAsia="Arial" w:hAnsi="Times New Roman" w:cs="Times New Roman"/>
                <w:sz w:val="18"/>
                <w:szCs w:val="18"/>
              </w:rPr>
              <w:t>Практичні  завдання, дискусійне обговорення питань теми</w:t>
            </w:r>
            <w:r w:rsidRPr="00151BB4">
              <w:rPr>
                <w:rFonts w:ascii="Times New Roman" w:hAnsi="Times New Roman" w:cs="Times New Roman"/>
                <w:sz w:val="18"/>
                <w:szCs w:val="18"/>
              </w:rPr>
              <w:t xml:space="preserve"> Завдання самостійної роботи №6</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6</w:t>
            </w:r>
          </w:p>
          <w:p w:rsidR="00D10A52" w:rsidRPr="00151BB4" w:rsidRDefault="00D10A52" w:rsidP="00A3556B">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Практична  робота передбачає розв’язання ситуаційного кейсу для вирішення певної проблемної ситуації з предметної області.</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AF61BE" w:rsidRPr="00151BB4"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5</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5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ind w:left="142" w:firstLine="142"/>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5</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right="-250"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right="-108"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7</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матеріалом лекції №7</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A3556B" w:rsidRPr="00151BB4" w:rsidRDefault="00A3556B" w:rsidP="00A3556B">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Ресурсне забезпечення інноваційної діяльності. </w:t>
            </w:r>
          </w:p>
          <w:p w:rsidR="00A3556B" w:rsidRPr="00151BB4" w:rsidRDefault="00A3556B" w:rsidP="00A3556B">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Види інвестицій. Джерела інвестиційного забезпечення інноваційної діяльності. </w:t>
            </w:r>
          </w:p>
          <w:p w:rsidR="00D10A52" w:rsidRPr="00151BB4" w:rsidRDefault="00A3556B" w:rsidP="00A3556B">
            <w:pPr>
              <w:autoSpaceDE w:val="0"/>
              <w:autoSpaceDN w:val="0"/>
              <w:jc w:val="both"/>
              <w:rPr>
                <w:rFonts w:ascii="Times New Roman" w:eastAsia="MS Mincho" w:hAnsi="Times New Roman" w:cs="Times New Roman"/>
                <w:sz w:val="18"/>
                <w:szCs w:val="18"/>
              </w:rPr>
            </w:pPr>
            <w:r w:rsidRPr="00151BB4">
              <w:rPr>
                <w:rFonts w:ascii="Times New Roman" w:hAnsi="Times New Roman" w:cs="Times New Roman"/>
                <w:sz w:val="18"/>
                <w:szCs w:val="18"/>
              </w:rPr>
              <w:t>Державні гарантії як інструмент сприяння залученню фінансових ресурсів.</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1,2-2 – 1,2-2,0 балів (зараховано)</w:t>
            </w:r>
            <w:r w:rsidR="00A3556B" w:rsidRPr="00151BB4">
              <w:rPr>
                <w:rFonts w:ascii="Times New Roman" w:eastAsia="MS Mincho" w:hAnsi="Times New Roman" w:cs="Times New Roman"/>
                <w:sz w:val="18"/>
                <w:szCs w:val="18"/>
              </w:rPr>
              <w:t xml:space="preserve">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lastRenderedPageBreak/>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lastRenderedPageBreak/>
              <w:t>2</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D13CE2" w:rsidRDefault="00D10A52" w:rsidP="00D10A52">
            <w:pPr>
              <w:autoSpaceDE w:val="0"/>
              <w:autoSpaceDN w:val="0"/>
              <w:ind w:left="142" w:right="-250" w:firstLine="142"/>
              <w:jc w:val="center"/>
              <w:rPr>
                <w:rFonts w:ascii="Times New Roman" w:eastAsia="MS Mincho" w:hAnsi="Times New Roman" w:cs="Times New Roman"/>
                <w:sz w:val="20"/>
                <w:szCs w:val="20"/>
              </w:rPr>
            </w:pPr>
            <w:r>
              <w:rPr>
                <w:rFonts w:ascii="Times New Roman" w:eastAsia="MS Mincho" w:hAnsi="Times New Roman" w:cs="Times New Roman"/>
                <w:sz w:val="20"/>
                <w:szCs w:val="20"/>
              </w:rPr>
              <w:t xml:space="preserve">Практичне </w:t>
            </w:r>
            <w:r w:rsidRPr="00D13CE2">
              <w:rPr>
                <w:rFonts w:ascii="Times New Roman" w:eastAsia="MS Mincho" w:hAnsi="Times New Roman" w:cs="Times New Roman"/>
                <w:sz w:val="20"/>
                <w:szCs w:val="20"/>
              </w:rPr>
              <w:t>заняття №</w:t>
            </w:r>
            <w:r>
              <w:rPr>
                <w:rFonts w:ascii="Times New Roman" w:eastAsia="MS Mincho" w:hAnsi="Times New Roman" w:cs="Times New Roman"/>
                <w:sz w:val="20"/>
                <w:szCs w:val="20"/>
              </w:rPr>
              <w:t>7 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C57D65">
            <w:pPr>
              <w:autoSpaceDE w:val="0"/>
              <w:autoSpaceDN w:val="0"/>
              <w:ind w:left="-6" w:right="-108" w:firstLine="39"/>
              <w:rPr>
                <w:rFonts w:ascii="Times New Roman" w:eastAsia="MS Mincho" w:hAnsi="Times New Roman" w:cs="Times New Roman"/>
                <w:sz w:val="18"/>
                <w:szCs w:val="18"/>
              </w:rPr>
            </w:pPr>
            <w:r w:rsidRPr="00151BB4">
              <w:rPr>
                <w:rFonts w:ascii="Times New Roman" w:eastAsia="Arial" w:hAnsi="Times New Roman" w:cs="Times New Roman"/>
                <w:sz w:val="18"/>
                <w:szCs w:val="18"/>
              </w:rPr>
              <w:t xml:space="preserve">Ситуаційні завдання, </w:t>
            </w:r>
            <w:proofErr w:type="spellStart"/>
            <w:r w:rsidRPr="00151BB4">
              <w:rPr>
                <w:rFonts w:ascii="Times New Roman" w:eastAsia="Arial" w:hAnsi="Times New Roman" w:cs="Times New Roman"/>
                <w:sz w:val="18"/>
                <w:szCs w:val="18"/>
              </w:rPr>
              <w:t>розв’язуван</w:t>
            </w:r>
            <w:proofErr w:type="spellEnd"/>
            <w:r w:rsidRPr="00151BB4">
              <w:rPr>
                <w:rFonts w:ascii="Times New Roman" w:eastAsia="Arial" w:hAnsi="Times New Roman" w:cs="Times New Roman"/>
                <w:sz w:val="18"/>
                <w:szCs w:val="18"/>
              </w:rPr>
              <w:t xml:space="preserve">-ня </w:t>
            </w:r>
            <w:proofErr w:type="spellStart"/>
            <w:r w:rsidRPr="00151BB4">
              <w:rPr>
                <w:rFonts w:ascii="Times New Roman" w:eastAsia="Arial" w:hAnsi="Times New Roman" w:cs="Times New Roman"/>
                <w:sz w:val="18"/>
                <w:szCs w:val="18"/>
              </w:rPr>
              <w:t>розра-хунково</w:t>
            </w:r>
            <w:proofErr w:type="spellEnd"/>
            <w:r w:rsidRPr="00151BB4">
              <w:rPr>
                <w:rFonts w:ascii="Times New Roman" w:eastAsia="Arial" w:hAnsi="Times New Roman" w:cs="Times New Roman"/>
                <w:sz w:val="18"/>
                <w:szCs w:val="18"/>
              </w:rPr>
              <w:t>- аналітичних задач</w:t>
            </w:r>
            <w:r w:rsidRPr="00151BB4">
              <w:rPr>
                <w:rFonts w:ascii="Times New Roman" w:hAnsi="Times New Roman" w:cs="Times New Roman"/>
                <w:sz w:val="18"/>
                <w:szCs w:val="18"/>
              </w:rPr>
              <w:t xml:space="preserve"> Завдання самостійної роботи №7</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7</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Практична  робота передбачає розв’язання ситуаційного кейсу для вирішення певної проблемної ситуації з предметної області та </w:t>
            </w:r>
            <w:r w:rsidRPr="00151BB4">
              <w:rPr>
                <w:rFonts w:ascii="Times New Roman" w:eastAsia="Arial" w:hAnsi="Times New Roman" w:cs="Times New Roman"/>
                <w:sz w:val="18"/>
                <w:szCs w:val="18"/>
              </w:rPr>
              <w:t>розв’язування розрахунково- аналітичної задачі</w:t>
            </w:r>
          </w:p>
          <w:p w:rsidR="00D10A52" w:rsidRPr="00151BB4" w:rsidRDefault="00D10A52" w:rsidP="00A3556B">
            <w:pPr>
              <w:autoSpaceDE w:val="0"/>
              <w:autoSpaceDN w:val="0"/>
              <w:jc w:val="both"/>
              <w:rPr>
                <w:rFonts w:ascii="Times New Roman" w:eastAsia="MS Mincho" w:hAnsi="Times New Roman" w:cs="Times New Roman"/>
                <w:sz w:val="18"/>
                <w:szCs w:val="18"/>
              </w:rPr>
            </w:pP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i/>
                <w:iCs/>
                <w:sz w:val="18"/>
                <w:szCs w:val="18"/>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AF61BE"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7</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autoSpaceDE w:val="0"/>
              <w:autoSpaceDN w:val="0"/>
              <w:ind w:left="-111" w:right="-108"/>
              <w:rPr>
                <w:rFonts w:ascii="Times New Roman" w:hAnsi="Times New Roman" w:cs="Times New Roman"/>
                <w:sz w:val="18"/>
                <w:szCs w:val="18"/>
              </w:rPr>
            </w:pPr>
            <w:r>
              <w:rPr>
                <w:rFonts w:ascii="Times New Roman" w:eastAsia="Times New Roman" w:hAnsi="Times New Roman" w:cs="Times New Roman"/>
                <w:color w:val="000000"/>
                <w:kern w:val="0"/>
                <w:sz w:val="18"/>
                <w:szCs w:val="18"/>
                <w:lang w:val="ru-RU" w:eastAsia="ru-RU" w:bidi="ar-SA"/>
              </w:rPr>
              <w:t xml:space="preserve"> -7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5</w:t>
            </w: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- 6</w:t>
            </w:r>
            <w:r>
              <w:rPr>
                <w:rFonts w:ascii="Times New Roman" w:eastAsia="Times New Roman" w:hAnsi="Times New Roman" w:cs="Times New Roman"/>
                <w:color w:val="000000"/>
                <w:kern w:val="0"/>
                <w:sz w:val="18"/>
                <w:szCs w:val="18"/>
                <w:lang w:val="ru-RU" w:eastAsia="ru-RU" w:bidi="ar-SA"/>
              </w:rPr>
              <w:t xml:space="preserve">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r>
              <w:rPr>
                <w:rFonts w:ascii="Times New Roman" w:eastAsia="Times New Roman" w:hAnsi="Times New Roman" w:cs="Times New Roman"/>
                <w:color w:val="000000"/>
                <w:kern w:val="0"/>
                <w:sz w:val="18"/>
                <w:szCs w:val="18"/>
                <w:lang w:val="ru-RU" w:eastAsia="ru-RU" w:bidi="ar-SA"/>
              </w:rPr>
              <w:t>;</w:t>
            </w:r>
            <w:r w:rsidRPr="00151BB4">
              <w:rPr>
                <w:rFonts w:ascii="Times New Roman" w:eastAsia="Times New Roman" w:hAnsi="Times New Roman" w:cs="Times New Roman"/>
                <w:color w:val="000000"/>
                <w:kern w:val="0"/>
                <w:sz w:val="18"/>
                <w:szCs w:val="18"/>
                <w:lang w:val="ru-RU" w:eastAsia="ru-RU" w:bidi="ar-SA"/>
              </w:rPr>
              <w:t>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7</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3115C2" w:rsidRDefault="00D10A52" w:rsidP="00D10A52">
            <w:pPr>
              <w:autoSpaceDE w:val="0"/>
              <w:autoSpaceDN w:val="0"/>
              <w:ind w:left="142" w:right="-250" w:firstLine="142"/>
              <w:jc w:val="center"/>
              <w:rPr>
                <w:rFonts w:ascii="Times New Roman" w:eastAsia="MS Mincho" w:hAnsi="Times New Roman" w:cs="Times New Roman"/>
                <w:sz w:val="20"/>
                <w:szCs w:val="20"/>
              </w:rPr>
            </w:pPr>
            <w:r w:rsidRPr="003115C2">
              <w:rPr>
                <w:rFonts w:ascii="Times New Roman" w:eastAsia="MS Mincho" w:hAnsi="Times New Roman" w:cs="Times New Roman"/>
                <w:sz w:val="20"/>
                <w:szCs w:val="20"/>
              </w:rPr>
              <w:t>Лекція №</w:t>
            </w:r>
            <w:r>
              <w:rPr>
                <w:rFonts w:ascii="Times New Roman" w:eastAsia="MS Mincho"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right="-108"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Тестування за темою 8</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матеріалом лекції №8</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Питання для підготовки: </w:t>
            </w:r>
          </w:p>
          <w:p w:rsidR="00A3556B" w:rsidRPr="00151BB4" w:rsidRDefault="00A3556B" w:rsidP="00A3556B">
            <w:pPr>
              <w:autoSpaceDE w:val="0"/>
              <w:autoSpaceDN w:val="0"/>
              <w:adjustRightInd w:val="0"/>
              <w:jc w:val="both"/>
              <w:rPr>
                <w:rFonts w:ascii="Times New Roman" w:hAnsi="Times New Roman" w:cs="Times New Roman"/>
                <w:sz w:val="18"/>
                <w:szCs w:val="18"/>
              </w:rPr>
            </w:pPr>
            <w:r w:rsidRPr="00151BB4">
              <w:rPr>
                <w:rFonts w:ascii="Times New Roman" w:hAnsi="Times New Roman" w:cs="Times New Roman"/>
                <w:sz w:val="18"/>
                <w:szCs w:val="18"/>
              </w:rPr>
              <w:t xml:space="preserve">Ефективність інноваційної діяльності. Характеристика результатів і ефективність витрат на інноваційну діяльність. </w:t>
            </w:r>
          </w:p>
          <w:p w:rsidR="00D10A52" w:rsidRPr="00151BB4" w:rsidRDefault="00A3556B" w:rsidP="00A3556B">
            <w:pPr>
              <w:autoSpaceDE w:val="0"/>
              <w:autoSpaceDN w:val="0"/>
              <w:rPr>
                <w:rFonts w:ascii="Times New Roman" w:eastAsia="MS Mincho" w:hAnsi="Times New Roman" w:cs="Times New Roman"/>
                <w:sz w:val="18"/>
                <w:szCs w:val="18"/>
              </w:rPr>
            </w:pPr>
            <w:r w:rsidRPr="00151BB4">
              <w:rPr>
                <w:rFonts w:ascii="Times New Roman" w:hAnsi="Times New Roman" w:cs="Times New Roman"/>
                <w:sz w:val="18"/>
                <w:szCs w:val="18"/>
              </w:rPr>
              <w:t>Методи оцінки інноваційних проектів.</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Тестові питання оцінюються: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правильно/неправильно. Кількість рівнозначних питань – 10.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Застосовується шкала переведення кількості правильних відповідей у бали з діапазону 0-2: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0-1 – 0 балів (не зараховано);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достатній рівень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(60% - 100% від максимального балу):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1,2-2 – 1,2-2,0 балів (зараховано)</w:t>
            </w:r>
            <w:r w:rsidR="00A3556B" w:rsidRPr="00151BB4">
              <w:rPr>
                <w:rFonts w:ascii="Times New Roman" w:eastAsia="MS Mincho" w:hAnsi="Times New Roman" w:cs="Times New Roman"/>
                <w:sz w:val="18"/>
                <w:szCs w:val="18"/>
              </w:rPr>
              <w:t xml:space="preserve">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Тест розміщено в профілі даної </w:t>
            </w:r>
          </w:p>
          <w:p w:rsidR="00D10A52" w:rsidRPr="00151BB4" w:rsidRDefault="00D10A52" w:rsidP="00A3556B">
            <w:pPr>
              <w:autoSpaceDE w:val="0"/>
              <w:autoSpaceDN w:val="0"/>
              <w:jc w:val="both"/>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дисципліни у СЕЗН ЗНУ </w:t>
            </w:r>
            <w:proofErr w:type="spellStart"/>
            <w:r w:rsidRPr="00151BB4">
              <w:rPr>
                <w:rFonts w:ascii="Times New Roman" w:eastAsia="MS Mincho" w:hAnsi="Times New Roman" w:cs="Times New Roman"/>
                <w:sz w:val="18"/>
                <w:szCs w:val="18"/>
              </w:rPr>
              <w:t>Moodle</w:t>
            </w:r>
            <w:proofErr w:type="spellEnd"/>
            <w:r w:rsidRPr="00151BB4">
              <w:rPr>
                <w:rFonts w:ascii="Times New Roman" w:eastAsia="MS Mincho"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D13CE2" w:rsidRDefault="00D10A52" w:rsidP="00E71442">
            <w:pPr>
              <w:autoSpaceDE w:val="0"/>
              <w:autoSpaceDN w:val="0"/>
              <w:ind w:left="-108"/>
              <w:jc w:val="center"/>
              <w:rPr>
                <w:rFonts w:ascii="Times New Roman" w:eastAsia="MS Mincho" w:hAnsi="Times New Roman" w:cs="Times New Roman"/>
                <w:sz w:val="20"/>
                <w:szCs w:val="20"/>
              </w:rPr>
            </w:pPr>
            <w:r w:rsidRPr="00D13CE2">
              <w:rPr>
                <w:rFonts w:ascii="Times New Roman" w:eastAsia="MS Mincho" w:hAnsi="Times New Roman" w:cs="Times New Roman"/>
                <w:sz w:val="20"/>
                <w:szCs w:val="20"/>
              </w:rPr>
              <w:t>Практичне заняття №</w:t>
            </w:r>
            <w:r>
              <w:rPr>
                <w:rFonts w:ascii="Times New Roman" w:eastAsia="MS Mincho" w:hAnsi="Times New Roman" w:cs="Times New Roman"/>
                <w:sz w:val="20"/>
                <w:szCs w:val="20"/>
              </w:rPr>
              <w:t>8 Самостійна робота</w:t>
            </w:r>
            <w:r w:rsidRPr="003115C2">
              <w:rPr>
                <w:rFonts w:ascii="Times New Roman" w:eastAsia="MS Mincho" w:hAnsi="Times New Roman" w:cs="Times New Roman"/>
                <w:sz w:val="20"/>
                <w:szCs w:val="20"/>
              </w:rPr>
              <w:t>№</w:t>
            </w:r>
            <w:r>
              <w:rPr>
                <w:rFonts w:ascii="Times New Roman" w:eastAsia="MS Mincho" w:hAnsi="Times New Roman" w:cs="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E0717F">
            <w:pPr>
              <w:autoSpaceDE w:val="0"/>
              <w:autoSpaceDN w:val="0"/>
              <w:ind w:left="-108" w:right="-108"/>
              <w:jc w:val="center"/>
              <w:rPr>
                <w:rFonts w:ascii="Times New Roman" w:eastAsia="MS Mincho" w:hAnsi="Times New Roman" w:cs="Times New Roman"/>
                <w:sz w:val="18"/>
                <w:szCs w:val="18"/>
              </w:rPr>
            </w:pPr>
            <w:r w:rsidRPr="00151BB4">
              <w:rPr>
                <w:rFonts w:ascii="Times New Roman" w:eastAsia="Arial" w:hAnsi="Times New Roman" w:cs="Times New Roman"/>
                <w:sz w:val="18"/>
                <w:szCs w:val="18"/>
              </w:rPr>
              <w:t>Практичні  завдання, дискусійне обговорення питань теми</w:t>
            </w:r>
            <w:r w:rsidRPr="00151BB4">
              <w:rPr>
                <w:rFonts w:ascii="Times New Roman" w:hAnsi="Times New Roman" w:cs="Times New Roman"/>
                <w:sz w:val="18"/>
                <w:szCs w:val="18"/>
              </w:rPr>
              <w:t xml:space="preserve"> Завдання самостійної роботи №8</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за матеріалами теми 8</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Практична  робота передбачає розв’язання ситуаційного кейсу для вирішення певної проблемної ситуації з предметної області.</w:t>
            </w:r>
          </w:p>
        </w:tc>
        <w:tc>
          <w:tcPr>
            <w:tcW w:w="3258" w:type="dxa"/>
            <w:tcBorders>
              <w:top w:val="single" w:sz="4" w:space="0" w:color="auto"/>
              <w:left w:val="single" w:sz="4" w:space="0" w:color="auto"/>
              <w:bottom w:val="single" w:sz="4" w:space="0" w:color="auto"/>
              <w:right w:val="single" w:sz="4" w:space="0" w:color="auto"/>
            </w:tcBorders>
          </w:tcPr>
          <w:p w:rsidR="00AF61BE" w:rsidRDefault="00AF61BE" w:rsidP="00AF61BE">
            <w:pPr>
              <w:autoSpaceDE w:val="0"/>
              <w:autoSpaceDN w:val="0"/>
              <w:ind w:left="-111" w:right="-108"/>
              <w:rPr>
                <w:rFonts w:ascii="Times New Roman" w:hAnsi="Times New Roman" w:cs="Times New Roman"/>
                <w:sz w:val="18"/>
                <w:szCs w:val="18"/>
              </w:rPr>
            </w:pPr>
            <w:r w:rsidRPr="00151BB4">
              <w:rPr>
                <w:rFonts w:ascii="Times New Roman" w:hAnsi="Times New Roman" w:cs="Times New Roman"/>
                <w:sz w:val="18"/>
                <w:szCs w:val="18"/>
              </w:rPr>
              <w:t xml:space="preserve">Практична робота оцінюється комплексно максимально у </w:t>
            </w:r>
            <w:r>
              <w:rPr>
                <w:rFonts w:ascii="Times New Roman" w:hAnsi="Times New Roman" w:cs="Times New Roman"/>
                <w:sz w:val="18"/>
                <w:szCs w:val="18"/>
              </w:rPr>
              <w:t>7</w:t>
            </w:r>
            <w:r w:rsidRPr="00151BB4">
              <w:rPr>
                <w:rFonts w:ascii="Times New Roman" w:hAnsi="Times New Roman" w:cs="Times New Roman"/>
                <w:sz w:val="18"/>
                <w:szCs w:val="18"/>
              </w:rPr>
              <w:t xml:space="preserve"> бал</w:t>
            </w:r>
            <w:r>
              <w:rPr>
                <w:rFonts w:ascii="Times New Roman" w:hAnsi="Times New Roman" w:cs="Times New Roman"/>
                <w:sz w:val="18"/>
                <w:szCs w:val="18"/>
              </w:rPr>
              <w:t>ів</w:t>
            </w:r>
            <w:r w:rsidRPr="00151BB4">
              <w:rPr>
                <w:rFonts w:ascii="Times New Roman" w:hAnsi="Times New Roman" w:cs="Times New Roman"/>
                <w:sz w:val="18"/>
                <w:szCs w:val="18"/>
              </w:rPr>
              <w:t xml:space="preserve">: </w:t>
            </w:r>
          </w:p>
          <w:p w:rsidR="00AF61BE" w:rsidRPr="00151BB4" w:rsidRDefault="00AF61BE" w:rsidP="00AF61BE">
            <w:pPr>
              <w:autoSpaceDE w:val="0"/>
              <w:autoSpaceDN w:val="0"/>
              <w:ind w:left="-111" w:right="-108"/>
              <w:rPr>
                <w:rFonts w:ascii="Times New Roman" w:hAnsi="Times New Roman" w:cs="Times New Roman"/>
                <w:sz w:val="18"/>
                <w:szCs w:val="18"/>
              </w:rPr>
            </w:pPr>
            <w:r>
              <w:rPr>
                <w:rFonts w:ascii="Times New Roman" w:eastAsia="Times New Roman" w:hAnsi="Times New Roman" w:cs="Times New Roman"/>
                <w:color w:val="000000"/>
                <w:kern w:val="0"/>
                <w:sz w:val="18"/>
                <w:szCs w:val="18"/>
                <w:lang w:val="ru-RU" w:eastAsia="ru-RU" w:bidi="ar-SA"/>
              </w:rPr>
              <w:t xml:space="preserve"> -7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і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5</w:t>
            </w:r>
            <w:r w:rsidRPr="00151BB4">
              <w:rPr>
                <w:rFonts w:ascii="Times New Roman" w:eastAsia="Times New Roman" w:hAnsi="Times New Roman" w:cs="Times New Roman"/>
                <w:color w:val="000000"/>
                <w:kern w:val="0"/>
                <w:sz w:val="18"/>
                <w:szCs w:val="18"/>
                <w:lang w:val="ru-RU" w:eastAsia="ru-RU" w:bidi="ar-SA"/>
              </w:rPr>
              <w:t xml:space="preserve"> </w:t>
            </w:r>
            <w:r>
              <w:rPr>
                <w:rFonts w:ascii="Times New Roman" w:eastAsia="Times New Roman" w:hAnsi="Times New Roman" w:cs="Times New Roman"/>
                <w:color w:val="000000"/>
                <w:kern w:val="0"/>
                <w:sz w:val="18"/>
                <w:szCs w:val="18"/>
                <w:lang w:val="ru-RU" w:eastAsia="ru-RU" w:bidi="ar-SA"/>
              </w:rPr>
              <w:t xml:space="preserve">- 6 </w:t>
            </w:r>
            <w:proofErr w:type="spellStart"/>
            <w:r>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правильно та у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r>
              <w:rPr>
                <w:rFonts w:ascii="Times New Roman" w:eastAsia="Times New Roman" w:hAnsi="Times New Roman" w:cs="Times New Roman"/>
                <w:color w:val="000000"/>
                <w:kern w:val="0"/>
                <w:sz w:val="18"/>
                <w:szCs w:val="18"/>
                <w:lang w:val="ru-RU" w:eastAsia="ru-RU" w:bidi="ar-SA"/>
              </w:rPr>
              <w:t>;</w:t>
            </w:r>
            <w:r w:rsidRPr="00151BB4">
              <w:rPr>
                <w:rFonts w:ascii="Times New Roman" w:eastAsia="Times New Roman" w:hAnsi="Times New Roman" w:cs="Times New Roman"/>
                <w:color w:val="000000"/>
                <w:kern w:val="0"/>
                <w:sz w:val="18"/>
                <w:szCs w:val="18"/>
                <w:lang w:val="ru-RU" w:eastAsia="ru-RU" w:bidi="ar-SA"/>
              </w:rPr>
              <w:t> </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- 3</w:t>
            </w:r>
            <w:r>
              <w:rPr>
                <w:rFonts w:ascii="Times New Roman" w:eastAsia="Times New Roman" w:hAnsi="Times New Roman" w:cs="Times New Roman"/>
                <w:color w:val="000000"/>
                <w:kern w:val="0"/>
                <w:sz w:val="18"/>
                <w:szCs w:val="18"/>
                <w:lang w:val="ru-RU" w:eastAsia="ru-RU" w:bidi="ar-SA"/>
              </w:rPr>
              <w:t xml:space="preserve"> -</w:t>
            </w:r>
            <w:r w:rsidRPr="00151BB4">
              <w:rPr>
                <w:rFonts w:ascii="Times New Roman" w:eastAsia="Times New Roman" w:hAnsi="Times New Roman" w:cs="Times New Roman"/>
                <w:color w:val="000000"/>
                <w:kern w:val="0"/>
                <w:sz w:val="18"/>
                <w:szCs w:val="18"/>
                <w:lang w:val="ru-RU" w:eastAsia="ru-RU" w:bidi="ar-SA"/>
              </w:rPr>
              <w:t xml:space="preserve"> 4</w:t>
            </w:r>
            <w:r>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з </w:t>
            </w:r>
            <w:proofErr w:type="spellStart"/>
            <w:r w:rsidRPr="00151BB4">
              <w:rPr>
                <w:rFonts w:ascii="Times New Roman" w:eastAsia="Times New Roman" w:hAnsi="Times New Roman" w:cs="Times New Roman"/>
                <w:color w:val="000000"/>
                <w:kern w:val="0"/>
                <w:sz w:val="18"/>
                <w:szCs w:val="18"/>
                <w:lang w:val="ru-RU" w:eastAsia="ru-RU" w:bidi="ar-SA"/>
              </w:rPr>
              <w:t>незначними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- 2 </w:t>
            </w:r>
            <w:proofErr w:type="spellStart"/>
            <w:r w:rsidRPr="00151BB4">
              <w:rPr>
                <w:rFonts w:ascii="Times New Roman" w:eastAsia="Times New Roman" w:hAnsi="Times New Roman" w:cs="Times New Roman"/>
                <w:color w:val="000000"/>
                <w:kern w:val="0"/>
                <w:sz w:val="18"/>
                <w:szCs w:val="18"/>
                <w:lang w:val="ru-RU" w:eastAsia="ru-RU" w:bidi="ar-SA"/>
              </w:rPr>
              <w:t>бали</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не в </w:t>
            </w:r>
            <w:proofErr w:type="spellStart"/>
            <w:r w:rsidRPr="00151BB4">
              <w:rPr>
                <w:rFonts w:ascii="Times New Roman" w:eastAsia="Times New Roman" w:hAnsi="Times New Roman" w:cs="Times New Roman"/>
                <w:color w:val="000000"/>
                <w:kern w:val="0"/>
                <w:sz w:val="18"/>
                <w:szCs w:val="18"/>
                <w:lang w:val="ru-RU" w:eastAsia="ru-RU" w:bidi="ar-SA"/>
              </w:rPr>
              <w:t>повному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обсязі</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із</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значними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помилками</w:t>
            </w:r>
            <w:proofErr w:type="spellEnd"/>
            <w:r w:rsidRPr="00151BB4">
              <w:rPr>
                <w:rFonts w:ascii="Times New Roman" w:eastAsia="Times New Roman" w:hAnsi="Times New Roman" w:cs="Times New Roman"/>
                <w:color w:val="000000"/>
                <w:kern w:val="0"/>
                <w:sz w:val="18"/>
                <w:szCs w:val="18"/>
                <w:lang w:val="ru-RU" w:eastAsia="ru-RU" w:bidi="ar-SA"/>
              </w:rPr>
              <w:t>;</w:t>
            </w:r>
          </w:p>
          <w:p w:rsidR="00AF61BE" w:rsidRPr="00151BB4" w:rsidRDefault="00AF61BE" w:rsidP="00AF61BE">
            <w:pPr>
              <w:suppressAutoHyphens w:val="0"/>
              <w:jc w:val="both"/>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- 1 бал: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 але допустив </w:t>
            </w:r>
            <w:proofErr w:type="spellStart"/>
            <w:r w:rsidRPr="00151BB4">
              <w:rPr>
                <w:rFonts w:ascii="Times New Roman" w:eastAsia="Times New Roman" w:hAnsi="Times New Roman" w:cs="Times New Roman"/>
                <w:color w:val="000000"/>
                <w:kern w:val="0"/>
                <w:sz w:val="18"/>
                <w:szCs w:val="18"/>
                <w:lang w:val="ru-RU" w:eastAsia="ru-RU" w:bidi="ar-SA"/>
              </w:rPr>
              <w:t>помилку</w:t>
            </w:r>
            <w:proofErr w:type="spellEnd"/>
            <w:r w:rsidRPr="00151BB4">
              <w:rPr>
                <w:rFonts w:ascii="Times New Roman" w:eastAsia="Times New Roman" w:hAnsi="Times New Roman" w:cs="Times New Roman"/>
                <w:color w:val="000000"/>
                <w:kern w:val="0"/>
                <w:sz w:val="18"/>
                <w:szCs w:val="18"/>
                <w:lang w:val="ru-RU" w:eastAsia="ru-RU" w:bidi="ar-SA"/>
              </w:rPr>
              <w:t xml:space="preserve"> у </w:t>
            </w:r>
            <w:proofErr w:type="spellStart"/>
            <w:r w:rsidRPr="00151BB4">
              <w:rPr>
                <w:rFonts w:ascii="Times New Roman" w:eastAsia="Times New Roman" w:hAnsi="Times New Roman" w:cs="Times New Roman"/>
                <w:color w:val="000000"/>
                <w:kern w:val="0"/>
                <w:sz w:val="18"/>
                <w:szCs w:val="18"/>
                <w:lang w:val="ru-RU" w:eastAsia="ru-RU" w:bidi="ar-SA"/>
              </w:rPr>
              <w:t>формулі</w:t>
            </w:r>
            <w:proofErr w:type="spellEnd"/>
            <w:r w:rsidRPr="00151BB4">
              <w:rPr>
                <w:rFonts w:ascii="Times New Roman" w:eastAsia="Times New Roman" w:hAnsi="Times New Roman" w:cs="Times New Roman"/>
                <w:color w:val="000000"/>
                <w:kern w:val="0"/>
                <w:sz w:val="18"/>
                <w:szCs w:val="18"/>
                <w:lang w:val="ru-RU" w:eastAsia="ru-RU" w:bidi="ar-SA"/>
              </w:rPr>
              <w:t xml:space="preserve"> та </w:t>
            </w:r>
            <w:proofErr w:type="spellStart"/>
            <w:r w:rsidRPr="00151BB4">
              <w:rPr>
                <w:rFonts w:ascii="Times New Roman" w:eastAsia="Times New Roman" w:hAnsi="Times New Roman" w:cs="Times New Roman"/>
                <w:color w:val="000000"/>
                <w:kern w:val="0"/>
                <w:sz w:val="18"/>
                <w:szCs w:val="18"/>
                <w:lang w:val="ru-RU" w:eastAsia="ru-RU" w:bidi="ar-SA"/>
              </w:rPr>
              <w:t>зробив</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спробу</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зробити</w:t>
            </w:r>
            <w:proofErr w:type="spellEnd"/>
            <w:r w:rsidRPr="00151BB4">
              <w:rPr>
                <w:rFonts w:ascii="Times New Roman" w:eastAsia="Times New Roman" w:hAnsi="Times New Roman" w:cs="Times New Roman"/>
                <w:color w:val="000000"/>
                <w:kern w:val="0"/>
                <w:sz w:val="18"/>
                <w:szCs w:val="18"/>
                <w:lang w:val="ru-RU" w:eastAsia="ru-RU" w:bidi="ar-SA"/>
              </w:rPr>
              <w:t xml:space="preserve"> </w:t>
            </w:r>
            <w:proofErr w:type="spellStart"/>
            <w:r w:rsidRPr="00151BB4">
              <w:rPr>
                <w:rFonts w:ascii="Times New Roman" w:eastAsia="Times New Roman" w:hAnsi="Times New Roman" w:cs="Times New Roman"/>
                <w:color w:val="000000"/>
                <w:kern w:val="0"/>
                <w:sz w:val="18"/>
                <w:szCs w:val="18"/>
                <w:lang w:val="ru-RU" w:eastAsia="ru-RU" w:bidi="ar-SA"/>
              </w:rPr>
              <w:t>висновки</w:t>
            </w:r>
            <w:proofErr w:type="spellEnd"/>
            <w:r w:rsidRPr="00151BB4">
              <w:rPr>
                <w:rFonts w:ascii="Times New Roman" w:eastAsia="Times New Roman" w:hAnsi="Times New Roman" w:cs="Times New Roman"/>
                <w:color w:val="000000"/>
                <w:kern w:val="0"/>
                <w:sz w:val="18"/>
                <w:szCs w:val="18"/>
                <w:lang w:val="ru-RU" w:eastAsia="ru-RU" w:bidi="ar-SA"/>
              </w:rPr>
              <w:t>;</w:t>
            </w:r>
          </w:p>
          <w:p w:rsidR="00D10A52" w:rsidRPr="00151BB4" w:rsidRDefault="00AF61BE" w:rsidP="00AF61BE">
            <w:pPr>
              <w:suppressAutoHyphens w:val="0"/>
              <w:rPr>
                <w:rFonts w:ascii="Times New Roman" w:eastAsia="Times New Roman" w:hAnsi="Times New Roman" w:cs="Times New Roman"/>
                <w:kern w:val="0"/>
                <w:sz w:val="18"/>
                <w:szCs w:val="18"/>
                <w:lang w:val="ru-RU" w:eastAsia="ru-RU" w:bidi="ar-SA"/>
              </w:rPr>
            </w:pPr>
            <w:r w:rsidRPr="00151BB4">
              <w:rPr>
                <w:rFonts w:ascii="Times New Roman" w:eastAsia="Times New Roman" w:hAnsi="Times New Roman" w:cs="Times New Roman"/>
                <w:color w:val="000000"/>
                <w:kern w:val="0"/>
                <w:sz w:val="18"/>
                <w:szCs w:val="18"/>
                <w:lang w:val="ru-RU" w:eastAsia="ru-RU" w:bidi="ar-SA"/>
              </w:rPr>
              <w:t xml:space="preserve">- 0 </w:t>
            </w:r>
            <w:proofErr w:type="spellStart"/>
            <w:r w:rsidRPr="00151BB4">
              <w:rPr>
                <w:rFonts w:ascii="Times New Roman" w:eastAsia="Times New Roman" w:hAnsi="Times New Roman" w:cs="Times New Roman"/>
                <w:color w:val="000000"/>
                <w:kern w:val="0"/>
                <w:sz w:val="18"/>
                <w:szCs w:val="18"/>
                <w:lang w:val="ru-RU" w:eastAsia="ru-RU" w:bidi="ar-SA"/>
              </w:rPr>
              <w:t>балів</w:t>
            </w:r>
            <w:proofErr w:type="spellEnd"/>
            <w:r w:rsidRPr="00151BB4">
              <w:rPr>
                <w:rFonts w:ascii="Times New Roman" w:eastAsia="Times New Roman" w:hAnsi="Times New Roman" w:cs="Times New Roman"/>
                <w:color w:val="000000"/>
                <w:kern w:val="0"/>
                <w:sz w:val="18"/>
                <w:szCs w:val="18"/>
                <w:lang w:val="ru-RU" w:eastAsia="ru-RU" w:bidi="ar-SA"/>
              </w:rPr>
              <w:t xml:space="preserve">: студент не </w:t>
            </w:r>
            <w:proofErr w:type="spellStart"/>
            <w:r w:rsidRPr="00151BB4">
              <w:rPr>
                <w:rFonts w:ascii="Times New Roman" w:eastAsia="Times New Roman" w:hAnsi="Times New Roman" w:cs="Times New Roman"/>
                <w:color w:val="000000"/>
                <w:kern w:val="0"/>
                <w:sz w:val="18"/>
                <w:szCs w:val="18"/>
                <w:lang w:val="ru-RU" w:eastAsia="ru-RU" w:bidi="ar-SA"/>
              </w:rPr>
              <w:t>розв’язав</w:t>
            </w:r>
            <w:proofErr w:type="spellEnd"/>
            <w:r w:rsidRPr="00151BB4">
              <w:rPr>
                <w:rFonts w:ascii="Times New Roman" w:eastAsia="Times New Roman" w:hAnsi="Times New Roman" w:cs="Times New Roman"/>
                <w:color w:val="000000"/>
                <w:kern w:val="0"/>
                <w:sz w:val="18"/>
                <w:szCs w:val="18"/>
                <w:lang w:val="ru-RU" w:eastAsia="ru-RU" w:bidi="ar-SA"/>
              </w:rPr>
              <w:t xml:space="preserve"> задачу.</w:t>
            </w: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ED6E5F"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7</w:t>
            </w:r>
          </w:p>
        </w:tc>
      </w:tr>
      <w:tr w:rsidR="00D10A52" w:rsidRPr="003115C2" w:rsidTr="002D0A96">
        <w:trPr>
          <w:trHeight w:val="352"/>
        </w:trPr>
        <w:tc>
          <w:tcPr>
            <w:tcW w:w="993" w:type="dxa"/>
            <w:tcBorders>
              <w:top w:val="single" w:sz="4" w:space="0" w:color="auto"/>
              <w:left w:val="single" w:sz="4" w:space="0" w:color="auto"/>
              <w:bottom w:val="single" w:sz="4" w:space="0" w:color="auto"/>
              <w:right w:val="single" w:sz="4" w:space="0" w:color="auto"/>
            </w:tcBorders>
          </w:tcPr>
          <w:p w:rsidR="00D10A52" w:rsidRPr="00D10A52" w:rsidRDefault="00D10A52" w:rsidP="00BA3CCB">
            <w:pPr>
              <w:autoSpaceDE w:val="0"/>
              <w:autoSpaceDN w:val="0"/>
              <w:ind w:left="-108" w:firstLine="142"/>
              <w:jc w:val="center"/>
              <w:rPr>
                <w:rFonts w:ascii="Times New Roman" w:eastAsia="MS Mincho" w:hAnsi="Times New Roman" w:cs="Times New Roman"/>
                <w:sz w:val="20"/>
                <w:szCs w:val="20"/>
              </w:rPr>
            </w:pPr>
            <w:r w:rsidRPr="00D10A52">
              <w:rPr>
                <w:rFonts w:ascii="Times New Roman" w:eastAsia="MS Mincho" w:hAnsi="Times New Roman" w:cs="Times New Roman"/>
                <w:sz w:val="20"/>
                <w:szCs w:val="20"/>
              </w:rPr>
              <w:t xml:space="preserve">Усього поточний контроль </w:t>
            </w:r>
          </w:p>
        </w:tc>
        <w:tc>
          <w:tcPr>
            <w:tcW w:w="992"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right="-108" w:firstLine="142"/>
              <w:rPr>
                <w:rFonts w:ascii="Times New Roman" w:eastAsia="Arial" w:hAnsi="Times New Roman" w:cs="Times New Roman"/>
                <w:sz w:val="18"/>
                <w:szCs w:val="18"/>
              </w:rPr>
            </w:pP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rPr>
                <w:rFonts w:ascii="Times New Roman" w:eastAsia="MS Mincho" w:hAnsi="Times New Roman" w:cs="Times New Roman"/>
                <w:sz w:val="18"/>
                <w:szCs w:val="18"/>
              </w:rPr>
            </w:pP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60</w:t>
            </w:r>
          </w:p>
        </w:tc>
      </w:tr>
      <w:tr w:rsidR="00D10A52" w:rsidRPr="003115C2" w:rsidTr="002D0A96">
        <w:tc>
          <w:tcPr>
            <w:tcW w:w="10206" w:type="dxa"/>
            <w:gridSpan w:val="5"/>
            <w:tcBorders>
              <w:top w:val="single" w:sz="4" w:space="0" w:color="auto"/>
              <w:left w:val="single" w:sz="4" w:space="0" w:color="auto"/>
              <w:bottom w:val="single" w:sz="4" w:space="0" w:color="auto"/>
              <w:right w:val="single" w:sz="4" w:space="0" w:color="auto"/>
            </w:tcBorders>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Підсумковий контроль</w:t>
            </w:r>
          </w:p>
        </w:tc>
      </w:tr>
      <w:tr w:rsidR="00D10A52" w:rsidRPr="003115C2" w:rsidTr="002D0A96">
        <w:trPr>
          <w:trHeight w:val="591"/>
        </w:trPr>
        <w:tc>
          <w:tcPr>
            <w:tcW w:w="993" w:type="dxa"/>
            <w:tcBorders>
              <w:top w:val="single" w:sz="4" w:space="0" w:color="auto"/>
              <w:left w:val="single" w:sz="4" w:space="0" w:color="auto"/>
              <w:bottom w:val="single" w:sz="4" w:space="0" w:color="auto"/>
              <w:right w:val="single" w:sz="4" w:space="0" w:color="auto"/>
            </w:tcBorders>
            <w:hideMark/>
          </w:tcPr>
          <w:p w:rsidR="00D10A52" w:rsidRPr="003115C2" w:rsidRDefault="00F1511F" w:rsidP="00F1511F">
            <w:pPr>
              <w:ind w:left="-108"/>
              <w:jc w:val="center"/>
              <w:rPr>
                <w:rFonts w:ascii="Times New Roman" w:eastAsia="MS Mincho" w:hAnsi="Times New Roman" w:cs="Times New Roman"/>
                <w:b/>
                <w:sz w:val="20"/>
                <w:szCs w:val="20"/>
              </w:rPr>
            </w:pPr>
            <w:r>
              <w:rPr>
                <w:rFonts w:ascii="Times New Roman" w:eastAsia="MS Mincho" w:hAnsi="Times New Roman" w:cs="Times New Roman"/>
                <w:b/>
                <w:sz w:val="20"/>
                <w:szCs w:val="20"/>
              </w:rPr>
              <w:t xml:space="preserve">Залік </w:t>
            </w:r>
          </w:p>
        </w:tc>
        <w:tc>
          <w:tcPr>
            <w:tcW w:w="992" w:type="dxa"/>
            <w:tcBorders>
              <w:top w:val="single" w:sz="4" w:space="0" w:color="auto"/>
              <w:left w:val="single" w:sz="4" w:space="0" w:color="auto"/>
              <w:bottom w:val="single" w:sz="4" w:space="0" w:color="auto"/>
              <w:right w:val="single" w:sz="4" w:space="0" w:color="auto"/>
            </w:tcBorders>
            <w:hideMark/>
          </w:tcPr>
          <w:p w:rsidR="00D10A52" w:rsidRPr="00151BB4" w:rsidRDefault="00D10A52" w:rsidP="00F1511F">
            <w:pPr>
              <w:autoSpaceDE w:val="0"/>
              <w:autoSpaceDN w:val="0"/>
              <w:ind w:right="-112"/>
              <w:rPr>
                <w:rFonts w:ascii="Times New Roman" w:eastAsia="MS Mincho" w:hAnsi="Times New Roman" w:cs="Times New Roman"/>
                <w:sz w:val="18"/>
                <w:szCs w:val="18"/>
              </w:rPr>
            </w:pPr>
            <w:r w:rsidRPr="00151BB4">
              <w:rPr>
                <w:rFonts w:ascii="Times New Roman" w:eastAsia="MS Mincho" w:hAnsi="Times New Roman" w:cs="Times New Roman"/>
                <w:sz w:val="18"/>
                <w:szCs w:val="18"/>
              </w:rPr>
              <w:t>Підсумковий тест</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eastAsia="MS Mincho" w:hAnsi="Times New Roman" w:cs="Times New Roman"/>
                <w:sz w:val="18"/>
                <w:szCs w:val="18"/>
              </w:rPr>
              <w:t>здійснюється комплексно відповідно до змісту навчальної дисципліни (</w:t>
            </w:r>
            <w:proofErr w:type="spellStart"/>
            <w:r w:rsidR="00D10A52" w:rsidRPr="00151BB4">
              <w:rPr>
                <w:rFonts w:ascii="Times New Roman" w:eastAsia="MS Mincho" w:hAnsi="Times New Roman" w:cs="Times New Roman"/>
                <w:sz w:val="18"/>
                <w:szCs w:val="18"/>
              </w:rPr>
              <w:t>розд</w:t>
            </w:r>
            <w:proofErr w:type="spellEnd"/>
            <w:r w:rsidR="00D10A52" w:rsidRPr="00151BB4">
              <w:rPr>
                <w:rFonts w:ascii="Times New Roman" w:eastAsia="MS Mincho" w:hAnsi="Times New Roman" w:cs="Times New Roman"/>
                <w:sz w:val="18"/>
                <w:szCs w:val="18"/>
              </w:rPr>
              <w:t xml:space="preserve">. 3). Теоретичне завдання представлено у форматі комплексного тесту, до якого включено 20 рівнозначних тестових питань з тем усіх тем. Тестування передбачає відповідь на теоретичні питання (вірною є лише один з альтернативних варіантів відповідей). </w:t>
            </w:r>
          </w:p>
          <w:p w:rsidR="00D10A52" w:rsidRPr="00151BB4" w:rsidRDefault="00D10A52" w:rsidP="00D10A52">
            <w:pPr>
              <w:autoSpaceDE w:val="0"/>
              <w:autoSpaceDN w:val="0"/>
              <w:ind w:left="142" w:firstLine="142"/>
              <w:rPr>
                <w:rFonts w:ascii="Times New Roman" w:eastAsia="MS Mincho" w:hAnsi="Times New Roman" w:cs="Times New Roman"/>
                <w:b/>
                <w:i/>
                <w:iCs/>
                <w:sz w:val="18"/>
                <w:szCs w:val="18"/>
              </w:rPr>
            </w:pPr>
            <w:r w:rsidRPr="00151BB4">
              <w:rPr>
                <w:rFonts w:ascii="Times New Roman" w:eastAsia="MS Mincho" w:hAnsi="Times New Roman" w:cs="Times New Roman"/>
                <w:i/>
                <w:iCs/>
                <w:sz w:val="18"/>
                <w:szCs w:val="18"/>
              </w:rPr>
              <w:t xml:space="preserve">Перелік тестових питань для самопідготовки розміщено 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i/>
                <w:iCs/>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Тестові питання оцінюються: </w:t>
            </w:r>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правильно/неправильно. Кількість рівнозначних питань – 20.</w:t>
            </w:r>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Застосовується шкала переведення кількості правильних відповідей у бали з діапазону 0-20: </w:t>
            </w:r>
          </w:p>
          <w:p w:rsidR="00D10A52" w:rsidRPr="00151BB4" w:rsidRDefault="00F342B3" w:rsidP="00151BB4">
            <w:pPr>
              <w:jc w:val="both"/>
              <w:rPr>
                <w:rFonts w:ascii="Times New Roman" w:eastAsia="Times New Roman" w:hAnsi="Times New Roman" w:cs="Times New Roman"/>
                <w:sz w:val="18"/>
                <w:szCs w:val="18"/>
              </w:rPr>
            </w:pPr>
            <w:sdt>
              <w:sdtPr>
                <w:rPr>
                  <w:rFonts w:ascii="Times New Roman" w:hAnsi="Times New Roman" w:cs="Times New Roman"/>
                  <w:sz w:val="18"/>
                  <w:szCs w:val="18"/>
                </w:rPr>
                <w:tag w:val="goog_rdk_24"/>
                <w:id w:val="-500013371"/>
              </w:sdtPr>
              <w:sdtContent>
                <w:r w:rsidR="00D10A52" w:rsidRPr="00151BB4">
                  <w:rPr>
                    <w:rFonts w:ascii="Times New Roman" w:eastAsia="Gungsuh" w:hAnsi="Times New Roman" w:cs="Times New Roman"/>
                    <w:sz w:val="18"/>
                    <w:szCs w:val="18"/>
                  </w:rPr>
                  <w:t>− незадовільний рівень:  </w:t>
                </w:r>
              </w:sdtContent>
            </w:sdt>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0-11 – 0 балів (не зараховано); </w:t>
            </w:r>
          </w:p>
          <w:p w:rsidR="00D10A52" w:rsidRPr="00151BB4" w:rsidRDefault="00F342B3" w:rsidP="00151BB4">
            <w:pPr>
              <w:jc w:val="both"/>
              <w:rPr>
                <w:rFonts w:ascii="Times New Roman" w:eastAsia="Times New Roman" w:hAnsi="Times New Roman" w:cs="Times New Roman"/>
                <w:sz w:val="18"/>
                <w:szCs w:val="18"/>
              </w:rPr>
            </w:pPr>
            <w:sdt>
              <w:sdtPr>
                <w:rPr>
                  <w:rFonts w:ascii="Times New Roman" w:hAnsi="Times New Roman" w:cs="Times New Roman"/>
                  <w:sz w:val="18"/>
                  <w:szCs w:val="18"/>
                </w:rPr>
                <w:tag w:val="goog_rdk_25"/>
                <w:id w:val="1664461365"/>
              </w:sdtPr>
              <w:sdtContent>
                <w:r w:rsidR="00D10A52" w:rsidRPr="00151BB4">
                  <w:rPr>
                    <w:rFonts w:ascii="Times New Roman" w:eastAsia="Gungsuh" w:hAnsi="Times New Roman" w:cs="Times New Roman"/>
                    <w:sz w:val="18"/>
                    <w:szCs w:val="18"/>
                  </w:rPr>
                  <w:t>− достатній рівень (60% - 100% від максимального балу): </w:t>
                </w:r>
              </w:sdtContent>
            </w:sdt>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12-14 – 12-14 балів; </w:t>
            </w:r>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15-17 – 15-17 балів; </w:t>
            </w:r>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sz w:val="18"/>
                <w:szCs w:val="18"/>
              </w:rPr>
              <w:t>18-20 – 18-20 балів.</w:t>
            </w:r>
          </w:p>
          <w:p w:rsidR="00D10A52" w:rsidRPr="00151BB4" w:rsidRDefault="00D10A52" w:rsidP="00151BB4">
            <w:pPr>
              <w:jc w:val="both"/>
              <w:rPr>
                <w:rFonts w:ascii="Times New Roman" w:eastAsia="Times New Roman" w:hAnsi="Times New Roman" w:cs="Times New Roman"/>
                <w:sz w:val="18"/>
                <w:szCs w:val="18"/>
              </w:rPr>
            </w:pPr>
            <w:r w:rsidRPr="00151BB4">
              <w:rPr>
                <w:rFonts w:ascii="Times New Roman" w:eastAsia="Times New Roman" w:hAnsi="Times New Roman" w:cs="Times New Roman"/>
                <w:i/>
                <w:sz w:val="18"/>
                <w:szCs w:val="18"/>
              </w:rPr>
              <w:t xml:space="preserve">Тестове завдання розміщено в профілі даної дисципліни у СЕЗН ЗНУ </w:t>
            </w:r>
            <w:proofErr w:type="spellStart"/>
            <w:r w:rsidRPr="00151BB4">
              <w:rPr>
                <w:rFonts w:ascii="Times New Roman" w:eastAsia="Times New Roman" w:hAnsi="Times New Roman" w:cs="Times New Roman"/>
                <w:i/>
                <w:sz w:val="18"/>
                <w:szCs w:val="18"/>
              </w:rPr>
              <w:t>Moodle</w:t>
            </w:r>
            <w:proofErr w:type="spellEnd"/>
            <w:r w:rsidRPr="00151BB4">
              <w:rPr>
                <w:rFonts w:ascii="Times New Roman" w:eastAsia="Times New Roman" w:hAnsi="Times New Roman" w:cs="Times New Roman"/>
                <w:i/>
                <w:sz w:val="18"/>
                <w:szCs w:val="18"/>
              </w:rPr>
              <w:t>.</w:t>
            </w:r>
          </w:p>
        </w:tc>
        <w:tc>
          <w:tcPr>
            <w:tcW w:w="708" w:type="dxa"/>
            <w:tcBorders>
              <w:top w:val="single" w:sz="4" w:space="0" w:color="auto"/>
              <w:left w:val="single" w:sz="4" w:space="0" w:color="auto"/>
              <w:bottom w:val="single" w:sz="4" w:space="0" w:color="auto"/>
              <w:right w:val="single" w:sz="4" w:space="0" w:color="auto"/>
            </w:tcBorders>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20</w:t>
            </w:r>
          </w:p>
        </w:tc>
      </w:tr>
      <w:tr w:rsidR="00D10A52" w:rsidRPr="003115C2" w:rsidTr="002D0A96">
        <w:trPr>
          <w:trHeight w:val="565"/>
        </w:trPr>
        <w:tc>
          <w:tcPr>
            <w:tcW w:w="993" w:type="dxa"/>
            <w:tcBorders>
              <w:top w:val="single" w:sz="4" w:space="0" w:color="auto"/>
              <w:left w:val="single" w:sz="4" w:space="0" w:color="auto"/>
              <w:bottom w:val="single" w:sz="4" w:space="0" w:color="auto"/>
              <w:right w:val="single" w:sz="4" w:space="0" w:color="auto"/>
            </w:tcBorders>
            <w:vAlign w:val="center"/>
            <w:hideMark/>
          </w:tcPr>
          <w:p w:rsidR="00D10A52" w:rsidRPr="003115C2" w:rsidRDefault="00D10A52" w:rsidP="00D10A52">
            <w:pPr>
              <w:ind w:left="142" w:firstLine="142"/>
              <w:rPr>
                <w:rFonts w:ascii="Times New Roman" w:eastAsia="MS Mincho"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D10A52" w:rsidRPr="00151BB4" w:rsidRDefault="00D10A52" w:rsidP="00F1511F">
            <w:pPr>
              <w:autoSpaceDE w:val="0"/>
              <w:autoSpaceDN w:val="0"/>
              <w:rPr>
                <w:rFonts w:ascii="Times New Roman" w:eastAsia="MS Mincho" w:hAnsi="Times New Roman" w:cs="Times New Roman"/>
                <w:sz w:val="18"/>
                <w:szCs w:val="18"/>
              </w:rPr>
            </w:pPr>
            <w:r w:rsidRPr="00151BB4">
              <w:rPr>
                <w:rFonts w:ascii="Times New Roman" w:hAnsi="Times New Roman" w:cs="Times New Roman"/>
                <w:color w:val="000000"/>
                <w:sz w:val="18"/>
                <w:szCs w:val="18"/>
              </w:rPr>
              <w:t>Практичне завдання </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F1511F" w:rsidP="00D10A52">
            <w:pPr>
              <w:autoSpaceDE w:val="0"/>
              <w:autoSpaceDN w:val="0"/>
              <w:ind w:left="142" w:firstLine="142"/>
              <w:rPr>
                <w:rFonts w:ascii="Times New Roman" w:hAnsi="Times New Roman" w:cs="Times New Roman"/>
                <w:color w:val="000000"/>
                <w:sz w:val="18"/>
                <w:szCs w:val="18"/>
              </w:rPr>
            </w:pPr>
            <w:r w:rsidRPr="00151BB4">
              <w:rPr>
                <w:rFonts w:ascii="Times New Roman" w:eastAsia="MS Mincho" w:hAnsi="Times New Roman" w:cs="Times New Roman"/>
                <w:sz w:val="18"/>
                <w:szCs w:val="18"/>
              </w:rPr>
              <w:t xml:space="preserve">Перевірка рівня теоретичної складової сформованих РН 7, РН 8, РН 12  </w:t>
            </w:r>
            <w:r w:rsidR="00D10A52" w:rsidRPr="00151BB4">
              <w:rPr>
                <w:rFonts w:ascii="Times New Roman" w:hAnsi="Times New Roman" w:cs="Times New Roman"/>
                <w:color w:val="000000"/>
                <w:sz w:val="18"/>
                <w:szCs w:val="18"/>
              </w:rPr>
              <w:t xml:space="preserve">здійснюється комплексно </w:t>
            </w:r>
            <w:r w:rsidR="00D10A52" w:rsidRPr="00151BB4">
              <w:rPr>
                <w:rFonts w:ascii="Times New Roman" w:eastAsia="MS Mincho" w:hAnsi="Times New Roman" w:cs="Times New Roman"/>
                <w:sz w:val="18"/>
                <w:szCs w:val="18"/>
              </w:rPr>
              <w:t xml:space="preserve">відповідно до змісту навчальної дисципліни  </w:t>
            </w:r>
            <w:r w:rsidR="00D10A52" w:rsidRPr="00151BB4">
              <w:rPr>
                <w:rFonts w:ascii="Times New Roman" w:hAnsi="Times New Roman" w:cs="Times New Roman"/>
                <w:color w:val="000000"/>
                <w:sz w:val="18"/>
                <w:szCs w:val="18"/>
              </w:rPr>
              <w:t>та передбачає розв’язування ситуаційного завдання, яке включає:</w:t>
            </w:r>
          </w:p>
          <w:p w:rsidR="00D10A52" w:rsidRPr="00151BB4" w:rsidRDefault="00D10A52" w:rsidP="00D10A52">
            <w:pPr>
              <w:pStyle w:val="western"/>
              <w:spacing w:before="0" w:beforeAutospacing="0" w:after="0" w:afterAutospacing="0"/>
              <w:ind w:left="142" w:firstLine="142"/>
              <w:rPr>
                <w:color w:val="000000"/>
                <w:sz w:val="18"/>
                <w:szCs w:val="18"/>
                <w:lang w:val="uk-UA"/>
              </w:rPr>
            </w:pPr>
            <w:r w:rsidRPr="00151BB4">
              <w:rPr>
                <w:color w:val="000000"/>
                <w:sz w:val="18"/>
                <w:szCs w:val="18"/>
                <w:lang w:val="uk-UA"/>
              </w:rPr>
              <w:lastRenderedPageBreak/>
              <w:t>-аналіз зовнішніх і внутрішніх умов ринку, виділення загроз і можливостей організації, її сильних та слабких сторін,</w:t>
            </w:r>
          </w:p>
          <w:p w:rsidR="00D10A52" w:rsidRPr="00151BB4" w:rsidRDefault="00D10A52" w:rsidP="00D10A52">
            <w:pPr>
              <w:pStyle w:val="western"/>
              <w:spacing w:before="0" w:beforeAutospacing="0" w:after="0" w:afterAutospacing="0"/>
              <w:ind w:left="142" w:firstLine="142"/>
              <w:rPr>
                <w:color w:val="000000"/>
                <w:sz w:val="18"/>
                <w:szCs w:val="18"/>
                <w:lang w:val="uk-UA"/>
              </w:rPr>
            </w:pPr>
            <w:r w:rsidRPr="00151BB4">
              <w:rPr>
                <w:color w:val="000000"/>
                <w:sz w:val="18"/>
                <w:szCs w:val="18"/>
                <w:lang w:val="uk-UA"/>
              </w:rPr>
              <w:t xml:space="preserve">-аналіз основних результатів господарської діяльності організації, </w:t>
            </w:r>
          </w:p>
          <w:p w:rsidR="00D10A52" w:rsidRPr="00151BB4" w:rsidRDefault="00D10A52" w:rsidP="00D10A52">
            <w:pPr>
              <w:pStyle w:val="western"/>
              <w:spacing w:before="0" w:beforeAutospacing="0" w:after="0" w:afterAutospacing="0"/>
              <w:ind w:left="142" w:firstLine="142"/>
              <w:rPr>
                <w:color w:val="000000"/>
                <w:sz w:val="18"/>
                <w:szCs w:val="18"/>
                <w:lang w:val="uk-UA"/>
              </w:rPr>
            </w:pPr>
            <w:r w:rsidRPr="00151BB4">
              <w:rPr>
                <w:color w:val="000000"/>
                <w:sz w:val="18"/>
                <w:szCs w:val="18"/>
                <w:lang w:val="uk-UA"/>
              </w:rPr>
              <w:t xml:space="preserve">- виявлення проблем в управлінні господарською діяльністю, </w:t>
            </w:r>
          </w:p>
          <w:p w:rsidR="00D10A52" w:rsidRPr="00151BB4" w:rsidRDefault="00D10A52" w:rsidP="00D10A52">
            <w:pPr>
              <w:pStyle w:val="western"/>
              <w:spacing w:before="0" w:beforeAutospacing="0" w:after="0" w:afterAutospacing="0"/>
              <w:ind w:left="142" w:firstLine="142"/>
              <w:rPr>
                <w:color w:val="000000"/>
                <w:sz w:val="18"/>
                <w:szCs w:val="18"/>
                <w:lang w:val="uk-UA"/>
              </w:rPr>
            </w:pPr>
            <w:r w:rsidRPr="00151BB4">
              <w:rPr>
                <w:color w:val="000000"/>
                <w:sz w:val="18"/>
                <w:szCs w:val="18"/>
                <w:lang w:val="uk-UA"/>
              </w:rPr>
              <w:t>-розробку заходів щодо вирішення виявлених проблем в системі менеджменту організації і забезпечення її сталого розвитку</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hAnsi="Times New Roman" w:cs="Times New Roman"/>
                <w:i/>
                <w:iCs/>
                <w:color w:val="000000"/>
                <w:sz w:val="18"/>
                <w:szCs w:val="18"/>
              </w:rPr>
              <w:t>Ситуаційне завдання розміщено</w:t>
            </w:r>
            <w:r w:rsidRPr="00151BB4">
              <w:rPr>
                <w:rFonts w:ascii="Times New Roman" w:hAnsi="Times New Roman" w:cs="Times New Roman"/>
                <w:color w:val="000000"/>
                <w:sz w:val="18"/>
                <w:szCs w:val="18"/>
              </w:rPr>
              <w:t xml:space="preserve"> </w:t>
            </w:r>
            <w:r w:rsidRPr="00151BB4">
              <w:rPr>
                <w:rFonts w:ascii="Times New Roman" w:eastAsia="MS Mincho" w:hAnsi="Times New Roman" w:cs="Times New Roman"/>
                <w:i/>
                <w:iCs/>
                <w:sz w:val="18"/>
                <w:szCs w:val="18"/>
              </w:rPr>
              <w:t xml:space="preserve">в профілі даної дисципліни у СЕЗН ЗНУ </w:t>
            </w:r>
            <w:proofErr w:type="spellStart"/>
            <w:r w:rsidRPr="00151BB4">
              <w:rPr>
                <w:rFonts w:ascii="Times New Roman" w:eastAsia="MS Mincho" w:hAnsi="Times New Roman" w:cs="Times New Roman"/>
                <w:i/>
                <w:iCs/>
                <w:sz w:val="18"/>
                <w:szCs w:val="18"/>
              </w:rPr>
              <w:t>Moodle</w:t>
            </w:r>
            <w:proofErr w:type="spellEnd"/>
            <w:r w:rsidRPr="00151BB4">
              <w:rPr>
                <w:rFonts w:ascii="Times New Roman" w:eastAsia="MS Mincho" w:hAnsi="Times New Roman" w:cs="Times New Roman"/>
                <w:i/>
                <w:iCs/>
                <w:sz w:val="18"/>
                <w:szCs w:val="18"/>
              </w:rPr>
              <w:t>.</w:t>
            </w: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rPr>
                <w:rFonts w:ascii="Times New Roman" w:hAnsi="Times New Roman" w:cs="Times New Roman"/>
                <w:sz w:val="18"/>
                <w:szCs w:val="18"/>
              </w:rPr>
            </w:pPr>
            <w:r w:rsidRPr="00151BB4">
              <w:rPr>
                <w:rFonts w:ascii="Times New Roman" w:eastAsia="MS Mincho" w:hAnsi="Times New Roman" w:cs="Times New Roman"/>
                <w:sz w:val="18"/>
                <w:szCs w:val="18"/>
              </w:rPr>
              <w:lastRenderedPageBreak/>
              <w:t xml:space="preserve">Ситуаційна задач оцінюється максимально у 20 балів  з урахуванням логічності та повноти </w:t>
            </w:r>
            <w:r w:rsidRPr="00151BB4">
              <w:rPr>
                <w:rFonts w:ascii="Times New Roman" w:hAnsi="Times New Roman" w:cs="Times New Roman"/>
                <w:sz w:val="18"/>
                <w:szCs w:val="18"/>
              </w:rPr>
              <w:t>проведеного аналізу</w:t>
            </w:r>
            <w:r w:rsidRPr="00151BB4">
              <w:rPr>
                <w:rFonts w:ascii="Times New Roman" w:eastAsia="MS Mincho" w:hAnsi="Times New Roman" w:cs="Times New Roman"/>
                <w:sz w:val="18"/>
                <w:szCs w:val="18"/>
              </w:rPr>
              <w:t xml:space="preserve">, обґрунтованості висновків, </w:t>
            </w:r>
            <w:r w:rsidRPr="00151BB4">
              <w:rPr>
                <w:rFonts w:ascii="Times New Roman" w:hAnsi="Times New Roman" w:cs="Times New Roman"/>
                <w:sz w:val="18"/>
                <w:szCs w:val="18"/>
              </w:rPr>
              <w:t xml:space="preserve">розробки комплексу </w:t>
            </w:r>
            <w:r w:rsidRPr="00151BB4">
              <w:rPr>
                <w:rFonts w:ascii="Times New Roman" w:hAnsi="Times New Roman" w:cs="Times New Roman"/>
                <w:sz w:val="18"/>
                <w:szCs w:val="18"/>
              </w:rPr>
              <w:lastRenderedPageBreak/>
              <w:t>управлінських заходів та  доречності вибору управлінських інструментів для вирішення виявлених проблем</w:t>
            </w:r>
            <w:r w:rsidRPr="00151BB4">
              <w:rPr>
                <w:rFonts w:ascii="Times New Roman" w:eastAsia="MS Mincho" w:hAnsi="Times New Roman" w:cs="Times New Roman"/>
                <w:sz w:val="18"/>
                <w:szCs w:val="18"/>
              </w:rPr>
              <w:t xml:space="preserve">: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незадовільний рівень – 0 балів (не зараховано); </w:t>
            </w:r>
          </w:p>
          <w:p w:rsidR="00D10A52" w:rsidRPr="00151BB4" w:rsidRDefault="00D10A52" w:rsidP="00D10A52">
            <w:pPr>
              <w:autoSpaceDE w:val="0"/>
              <w:autoSpaceDN w:val="0"/>
              <w:ind w:left="142" w:firstLine="142"/>
              <w:rPr>
                <w:rFonts w:ascii="Times New Roman" w:eastAsia="MS Mincho" w:hAnsi="Times New Roman" w:cs="Times New Roman"/>
                <w:sz w:val="18"/>
                <w:szCs w:val="18"/>
              </w:rPr>
            </w:pPr>
            <w:r w:rsidRPr="00151BB4">
              <w:rPr>
                <w:rFonts w:ascii="Times New Roman" w:eastAsia="MS Mincho" w:hAnsi="Times New Roman" w:cs="Times New Roman"/>
                <w:sz w:val="18"/>
                <w:szCs w:val="18"/>
              </w:rPr>
              <w:t xml:space="preserve">− прийнятний рівень (35% - 59% від максимального балу) – 7-11 балів (зараховано умовно); </w:t>
            </w:r>
          </w:p>
          <w:p w:rsidR="00D10A52" w:rsidRPr="00151BB4" w:rsidRDefault="00D10A52" w:rsidP="00D10A52">
            <w:pPr>
              <w:autoSpaceDE w:val="0"/>
              <w:autoSpaceDN w:val="0"/>
              <w:ind w:left="142" w:firstLine="142"/>
              <w:rPr>
                <w:rFonts w:ascii="Times New Roman" w:eastAsia="MS Mincho" w:hAnsi="Times New Roman" w:cs="Times New Roman"/>
                <w:b/>
                <w:sz w:val="18"/>
                <w:szCs w:val="18"/>
              </w:rPr>
            </w:pPr>
            <w:r w:rsidRPr="00151BB4">
              <w:rPr>
                <w:rFonts w:ascii="Times New Roman" w:eastAsia="MS Mincho" w:hAnsi="Times New Roman" w:cs="Times New Roman"/>
                <w:sz w:val="18"/>
                <w:szCs w:val="18"/>
              </w:rPr>
              <w:t>− достатній рівень (60% - 100% від максимального балу) – 12-20 балів (зараховано).</w:t>
            </w:r>
            <w:r w:rsidRPr="00151BB4">
              <w:rPr>
                <w:rFonts w:ascii="Times New Roman" w:hAnsi="Times New Roman" w:cs="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lastRenderedPageBreak/>
              <w:t>20</w:t>
            </w:r>
          </w:p>
        </w:tc>
      </w:tr>
      <w:tr w:rsidR="00D10A52" w:rsidRPr="003115C2" w:rsidTr="002D0A96">
        <w:tc>
          <w:tcPr>
            <w:tcW w:w="993" w:type="dxa"/>
            <w:tcBorders>
              <w:top w:val="single" w:sz="4" w:space="0" w:color="auto"/>
              <w:left w:val="single" w:sz="4" w:space="0" w:color="auto"/>
              <w:bottom w:val="single" w:sz="4" w:space="0" w:color="auto"/>
              <w:right w:val="single" w:sz="4" w:space="0" w:color="auto"/>
            </w:tcBorders>
            <w:hideMark/>
          </w:tcPr>
          <w:p w:rsidR="00D10A52" w:rsidRPr="00905F4C" w:rsidRDefault="00D10A52" w:rsidP="00E0717F">
            <w:pPr>
              <w:autoSpaceDE w:val="0"/>
              <w:autoSpaceDN w:val="0"/>
              <w:ind w:left="-44" w:firstLine="44"/>
              <w:jc w:val="center"/>
              <w:rPr>
                <w:rFonts w:ascii="Times New Roman" w:eastAsia="MS Mincho" w:hAnsi="Times New Roman" w:cs="Times New Roman"/>
                <w:b/>
                <w:sz w:val="16"/>
                <w:szCs w:val="16"/>
              </w:rPr>
            </w:pPr>
            <w:r w:rsidRPr="00905F4C">
              <w:rPr>
                <w:rFonts w:ascii="Times New Roman" w:eastAsia="MS Mincho" w:hAnsi="Times New Roman" w:cs="Times New Roman"/>
                <w:b/>
                <w:sz w:val="16"/>
                <w:szCs w:val="16"/>
              </w:rPr>
              <w:t>Усього</w:t>
            </w:r>
          </w:p>
          <w:p w:rsidR="00D10A52" w:rsidRPr="003115C2" w:rsidRDefault="00D10A52" w:rsidP="00E0717F">
            <w:pPr>
              <w:autoSpaceDE w:val="0"/>
              <w:autoSpaceDN w:val="0"/>
              <w:ind w:left="-108" w:firstLine="44"/>
              <w:jc w:val="center"/>
              <w:rPr>
                <w:rFonts w:ascii="Times New Roman" w:eastAsia="MS Mincho" w:hAnsi="Times New Roman" w:cs="Times New Roman"/>
                <w:b/>
                <w:sz w:val="20"/>
                <w:szCs w:val="20"/>
              </w:rPr>
            </w:pPr>
            <w:r w:rsidRPr="00905F4C">
              <w:rPr>
                <w:rFonts w:ascii="Times New Roman" w:eastAsia="MS Mincho" w:hAnsi="Times New Roman" w:cs="Times New Roman"/>
                <w:b/>
                <w:sz w:val="16"/>
                <w:szCs w:val="16"/>
              </w:rPr>
              <w:t>підсумковий контроль</w:t>
            </w:r>
          </w:p>
        </w:tc>
        <w:tc>
          <w:tcPr>
            <w:tcW w:w="992" w:type="dxa"/>
            <w:tcBorders>
              <w:top w:val="single" w:sz="4" w:space="0" w:color="auto"/>
              <w:left w:val="single" w:sz="4" w:space="0" w:color="auto"/>
              <w:bottom w:val="single" w:sz="4" w:space="0" w:color="auto"/>
              <w:right w:val="single" w:sz="4" w:space="0" w:color="auto"/>
            </w:tcBorders>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2</w:t>
            </w:r>
          </w:p>
        </w:tc>
        <w:tc>
          <w:tcPr>
            <w:tcW w:w="4255"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p>
        </w:tc>
        <w:tc>
          <w:tcPr>
            <w:tcW w:w="3258" w:type="dxa"/>
            <w:tcBorders>
              <w:top w:val="single" w:sz="4" w:space="0" w:color="auto"/>
              <w:left w:val="single" w:sz="4" w:space="0" w:color="auto"/>
              <w:bottom w:val="single" w:sz="4" w:space="0" w:color="auto"/>
              <w:right w:val="single" w:sz="4" w:space="0" w:color="auto"/>
            </w:tcBorders>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rsidR="00D10A52" w:rsidRPr="00151BB4" w:rsidRDefault="00D10A52" w:rsidP="00D10A52">
            <w:pPr>
              <w:autoSpaceDE w:val="0"/>
              <w:autoSpaceDN w:val="0"/>
              <w:ind w:left="142" w:firstLine="142"/>
              <w:jc w:val="center"/>
              <w:rPr>
                <w:rFonts w:ascii="Times New Roman" w:eastAsia="MS Mincho" w:hAnsi="Times New Roman" w:cs="Times New Roman"/>
                <w:b/>
                <w:sz w:val="18"/>
                <w:szCs w:val="18"/>
              </w:rPr>
            </w:pPr>
            <w:r w:rsidRPr="00151BB4">
              <w:rPr>
                <w:rFonts w:ascii="Times New Roman" w:eastAsia="MS Mincho" w:hAnsi="Times New Roman" w:cs="Times New Roman"/>
                <w:b/>
                <w:sz w:val="18"/>
                <w:szCs w:val="18"/>
              </w:rPr>
              <w:t>40</w:t>
            </w:r>
          </w:p>
        </w:tc>
      </w:tr>
    </w:tbl>
    <w:p w:rsidR="00B56C83" w:rsidRPr="00A31F4F" w:rsidRDefault="00B56C83" w:rsidP="002D0A96">
      <w:pP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A66DC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p>
    <w:p w:rsidR="00FE0A6D" w:rsidRPr="004D3759" w:rsidRDefault="00FE0A6D" w:rsidP="00FE0A6D">
      <w:pPr>
        <w:pStyle w:val="af2"/>
        <w:shd w:val="clear" w:color="auto" w:fill="FFFFFF"/>
        <w:jc w:val="center"/>
        <w:rPr>
          <w:rFonts w:ascii="Times New Roman" w:eastAsia="MS Mincho" w:hAnsi="Times New Roman" w:cs="Times New Roman"/>
          <w:b/>
          <w:sz w:val="20"/>
          <w:szCs w:val="20"/>
        </w:rPr>
      </w:pPr>
      <w:r w:rsidRPr="004D3759">
        <w:rPr>
          <w:rFonts w:ascii="Times New Roman" w:eastAsia="MS Mincho" w:hAnsi="Times New Roman" w:cs="Times New Roman"/>
          <w:b/>
          <w:sz w:val="20"/>
          <w:szCs w:val="20"/>
        </w:rPr>
        <w:t>6. Основні навчальні ресурси</w:t>
      </w:r>
    </w:p>
    <w:p w:rsidR="00FE0A6D" w:rsidRPr="004D3759" w:rsidRDefault="00FE0A6D" w:rsidP="00FE0A6D">
      <w:pPr>
        <w:pStyle w:val="af2"/>
        <w:shd w:val="clear" w:color="auto" w:fill="FFFFFF"/>
        <w:rPr>
          <w:rFonts w:ascii="Times New Roman" w:hAnsi="Times New Roman" w:cs="Times New Roman"/>
          <w:b/>
          <w:sz w:val="20"/>
          <w:szCs w:val="20"/>
        </w:rPr>
      </w:pPr>
      <w:r w:rsidRPr="004D3759">
        <w:rPr>
          <w:rFonts w:ascii="Times New Roman" w:hAnsi="Times New Roman" w:cs="Times New Roman"/>
          <w:b/>
          <w:sz w:val="20"/>
          <w:szCs w:val="20"/>
        </w:rPr>
        <w:t>Рекомендована література</w:t>
      </w:r>
    </w:p>
    <w:p w:rsidR="00DD174E" w:rsidRPr="001F1D58" w:rsidRDefault="001F1D58" w:rsidP="001F1D58">
      <w:pPr>
        <w:pStyle w:val="af2"/>
        <w:widowControl/>
        <w:shd w:val="clear" w:color="auto" w:fill="FFFFFF"/>
        <w:suppressAutoHyphens w:val="0"/>
        <w:ind w:right="448"/>
        <w:jc w:val="both"/>
        <w:rPr>
          <w:rFonts w:ascii="Times New Roman" w:eastAsia="Times New Roman" w:hAnsi="Times New Roman" w:cs="Times New Roman"/>
          <w:b/>
          <w:bCs/>
          <w:color w:val="333333"/>
          <w:kern w:val="0"/>
          <w:sz w:val="20"/>
          <w:szCs w:val="20"/>
          <w:lang w:val="ru-RU" w:eastAsia="ru-RU" w:bidi="ar-SA"/>
        </w:rPr>
      </w:pPr>
      <w:r>
        <w:rPr>
          <w:rFonts w:ascii="Times New Roman" w:eastAsia="Times New Roman" w:hAnsi="Times New Roman" w:cs="Times New Roman"/>
          <w:b/>
          <w:bCs/>
          <w:color w:val="333333"/>
          <w:kern w:val="0"/>
          <w:sz w:val="20"/>
          <w:szCs w:val="20"/>
          <w:lang w:val="ru-RU" w:eastAsia="ru-RU" w:bidi="ar-SA"/>
        </w:rPr>
        <w:t xml:space="preserve">Норматива </w:t>
      </w:r>
    </w:p>
    <w:p w:rsidR="001F1D58" w:rsidRDefault="001F1D58" w:rsidP="001F1D58">
      <w:pPr>
        <w:pStyle w:val="af2"/>
        <w:widowControl/>
        <w:shd w:val="clear" w:color="auto" w:fill="FFFFFF"/>
        <w:suppressAutoHyphens w:val="0"/>
        <w:ind w:left="0" w:right="448"/>
        <w:jc w:val="both"/>
      </w:pPr>
      <w:r>
        <w:t xml:space="preserve">1. </w:t>
      </w:r>
      <w:r w:rsidR="00DD174E">
        <w:t xml:space="preserve">Закон України «Про державне регулювання діяльності у сфері трансферу технологій» URL: </w:t>
      </w:r>
      <w:hyperlink r:id="rId10" w:history="1">
        <w:r w:rsidRPr="002765A8">
          <w:rPr>
            <w:rStyle w:val="a3"/>
          </w:rPr>
          <w:t>https://zakon.rada.gov.ua/laws/show/143-16#Text</w:t>
        </w:r>
      </w:hyperlink>
      <w:r>
        <w:t xml:space="preserve"> </w:t>
      </w:r>
    </w:p>
    <w:p w:rsidR="001F1D58" w:rsidRDefault="001F1D58" w:rsidP="001F1D58">
      <w:pPr>
        <w:pStyle w:val="af2"/>
        <w:widowControl/>
        <w:shd w:val="clear" w:color="auto" w:fill="FFFFFF"/>
        <w:suppressAutoHyphens w:val="0"/>
        <w:ind w:left="0" w:right="448"/>
        <w:jc w:val="both"/>
      </w:pPr>
      <w:r>
        <w:t>2</w:t>
      </w:r>
      <w:r w:rsidR="00DD174E">
        <w:t xml:space="preserve">. Закон України «Про інноваційну діяльність» від 04.07.2002 № 40-IV URL: </w:t>
      </w:r>
      <w:hyperlink r:id="rId11" w:history="1">
        <w:r w:rsidRPr="002765A8">
          <w:rPr>
            <w:rStyle w:val="a3"/>
          </w:rPr>
          <w:t>https://zakon.rada.gov.ua/laws/show/40-15#Text</w:t>
        </w:r>
      </w:hyperlink>
      <w:r w:rsidR="00DD174E">
        <w:t xml:space="preserve"> </w:t>
      </w:r>
    </w:p>
    <w:p w:rsidR="001F1D58" w:rsidRDefault="001F1D58" w:rsidP="001F1D58">
      <w:pPr>
        <w:pStyle w:val="af2"/>
        <w:widowControl/>
        <w:shd w:val="clear" w:color="auto" w:fill="FFFFFF"/>
        <w:suppressAutoHyphens w:val="0"/>
        <w:ind w:left="0" w:right="448"/>
        <w:jc w:val="both"/>
      </w:pPr>
      <w:r>
        <w:t>3</w:t>
      </w:r>
      <w:r w:rsidR="00DD174E">
        <w:t xml:space="preserve">. Закон України «Про пріоритетні напрями інноваційної діяльності в Україні» № 433-IV </w:t>
      </w:r>
      <w:proofErr w:type="spellStart"/>
      <w:r w:rsidR="00DD174E">
        <w:t>вiд</w:t>
      </w:r>
      <w:proofErr w:type="spellEnd"/>
      <w:r w:rsidR="00DD174E">
        <w:t xml:space="preserve"> 08.09.2011 URL: </w:t>
      </w:r>
      <w:hyperlink r:id="rId12" w:history="1">
        <w:r w:rsidRPr="002765A8">
          <w:rPr>
            <w:rStyle w:val="a3"/>
          </w:rPr>
          <w:t>https://zakon.rada.gov.ua/laws/show/3715-17#Text</w:t>
        </w:r>
      </w:hyperlink>
      <w:r w:rsidR="00DD174E">
        <w:t xml:space="preserve"> </w:t>
      </w:r>
    </w:p>
    <w:p w:rsidR="00DD174E" w:rsidRDefault="001F1D58" w:rsidP="001F1D58">
      <w:pPr>
        <w:pStyle w:val="af2"/>
        <w:widowControl/>
        <w:shd w:val="clear" w:color="auto" w:fill="FFFFFF"/>
        <w:suppressAutoHyphens w:val="0"/>
        <w:ind w:left="0" w:right="448"/>
        <w:jc w:val="both"/>
      </w:pPr>
      <w:r>
        <w:t>4</w:t>
      </w:r>
      <w:r w:rsidR="00DD174E">
        <w:t xml:space="preserve">. Закон України «Про пріоритетні напрями розвитку науки і техніки» N 2519-VI (2519- 17) від 09.09.2010. URL: </w:t>
      </w:r>
      <w:hyperlink r:id="rId13" w:history="1">
        <w:r w:rsidR="00DD174E" w:rsidRPr="002765A8">
          <w:rPr>
            <w:rStyle w:val="a3"/>
          </w:rPr>
          <w:t>https://zakon.rada.gov.ua/laws/show/2623-14#Text</w:t>
        </w:r>
      </w:hyperlink>
    </w:p>
    <w:p w:rsidR="00DD174E" w:rsidRPr="004D3759" w:rsidRDefault="001F1D58" w:rsidP="001F1D58">
      <w:pPr>
        <w:pStyle w:val="af2"/>
        <w:widowControl/>
        <w:shd w:val="clear" w:color="auto" w:fill="FFFFFF"/>
        <w:suppressAutoHyphens w:val="0"/>
        <w:ind w:left="0" w:right="448"/>
        <w:jc w:val="both"/>
        <w:rPr>
          <w:rFonts w:ascii="Times New Roman" w:eastAsia="Times New Roman" w:hAnsi="Times New Roman" w:cs="Times New Roman"/>
          <w:b/>
          <w:bCs/>
          <w:color w:val="333333"/>
          <w:kern w:val="0"/>
          <w:sz w:val="20"/>
          <w:szCs w:val="20"/>
          <w:lang w:val="ru-RU" w:eastAsia="ru-RU" w:bidi="ar-SA"/>
        </w:rPr>
      </w:pPr>
      <w:r>
        <w:t>5</w:t>
      </w:r>
      <w:r w:rsidR="00DD174E">
        <w:t>. Закон України «Про ефективне управління майновими правами правовласників у сфері авторського права і (або) суміжних прав (Відомості Верховної Ради (ВВР), 2018, № 32, ст.242) URL : https://zakon.rada.gov.ua/laws/show/2415-19#Text</w:t>
      </w:r>
    </w:p>
    <w:p w:rsidR="00190C72" w:rsidRPr="00DD174E" w:rsidRDefault="00190C72" w:rsidP="00190C72">
      <w:pPr>
        <w:pStyle w:val="af2"/>
        <w:widowControl/>
        <w:shd w:val="clear" w:color="auto" w:fill="FFFFFF"/>
        <w:suppressAutoHyphens w:val="0"/>
        <w:ind w:right="448"/>
        <w:jc w:val="both"/>
        <w:rPr>
          <w:rFonts w:ascii="Times New Roman" w:eastAsia="Times New Roman" w:hAnsi="Times New Roman" w:cs="Times New Roman"/>
          <w:bCs/>
          <w:color w:val="333333"/>
          <w:kern w:val="0"/>
          <w:sz w:val="20"/>
          <w:szCs w:val="20"/>
          <w:lang w:val="ru-RU" w:eastAsia="ru-RU" w:bidi="ar-SA"/>
        </w:rPr>
      </w:pPr>
      <w:proofErr w:type="spellStart"/>
      <w:r w:rsidRPr="004D3759">
        <w:rPr>
          <w:rFonts w:ascii="Times New Roman" w:eastAsia="Times New Roman" w:hAnsi="Times New Roman" w:cs="Times New Roman"/>
          <w:b/>
          <w:bCs/>
          <w:color w:val="333333"/>
          <w:kern w:val="0"/>
          <w:sz w:val="20"/>
          <w:szCs w:val="20"/>
          <w:lang w:val="ru-RU" w:eastAsia="ru-RU" w:bidi="ar-SA"/>
        </w:rPr>
        <w:t>Основна</w:t>
      </w:r>
      <w:proofErr w:type="spellEnd"/>
      <w:r w:rsidRPr="004D3759">
        <w:rPr>
          <w:rFonts w:ascii="Times New Roman" w:eastAsia="Times New Roman" w:hAnsi="Times New Roman" w:cs="Times New Roman"/>
          <w:b/>
          <w:bCs/>
          <w:color w:val="333333"/>
          <w:kern w:val="0"/>
          <w:sz w:val="20"/>
          <w:szCs w:val="20"/>
          <w:lang w:val="ru-RU" w:eastAsia="ru-RU" w:bidi="ar-SA"/>
        </w:rPr>
        <w:t xml:space="preserve"> </w:t>
      </w:r>
    </w:p>
    <w:p w:rsidR="00DD174E" w:rsidRPr="001F1D58" w:rsidRDefault="00DD174E" w:rsidP="00DD174E">
      <w:pPr>
        <w:pStyle w:val="af2"/>
        <w:numPr>
          <w:ilvl w:val="0"/>
          <w:numId w:val="6"/>
        </w:numPr>
        <w:tabs>
          <w:tab w:val="left" w:pos="142"/>
          <w:tab w:val="left" w:pos="284"/>
        </w:tabs>
        <w:ind w:left="0" w:firstLine="0"/>
        <w:jc w:val="both"/>
        <w:rPr>
          <w:b/>
          <w:szCs w:val="24"/>
        </w:rPr>
      </w:pPr>
      <w:proofErr w:type="spellStart"/>
      <w:r w:rsidRPr="001F1D58">
        <w:rPr>
          <w:szCs w:val="24"/>
        </w:rPr>
        <w:t>Буняк</w:t>
      </w:r>
      <w:proofErr w:type="spellEnd"/>
      <w:r w:rsidRPr="001F1D58">
        <w:rPr>
          <w:szCs w:val="24"/>
        </w:rPr>
        <w:t xml:space="preserve"> Н.М. Інноваційний менеджмент: конспект лекцій. Луцьк: Волинський </w:t>
      </w:r>
      <w:proofErr w:type="spellStart"/>
      <w:r w:rsidRPr="001F1D58">
        <w:rPr>
          <w:szCs w:val="24"/>
        </w:rPr>
        <w:t>нац</w:t>
      </w:r>
      <w:proofErr w:type="spellEnd"/>
      <w:r w:rsidRPr="001F1D58">
        <w:rPr>
          <w:szCs w:val="24"/>
        </w:rPr>
        <w:t>. ун-т імені Лесі Українки, 2022. 132 с.</w:t>
      </w:r>
    </w:p>
    <w:p w:rsidR="000E4BA8" w:rsidRPr="001F1D58" w:rsidRDefault="000E4BA8" w:rsidP="000E4BA8">
      <w:pPr>
        <w:pStyle w:val="af2"/>
        <w:numPr>
          <w:ilvl w:val="0"/>
          <w:numId w:val="6"/>
        </w:numPr>
        <w:shd w:val="clear" w:color="auto" w:fill="FFFFFF"/>
        <w:tabs>
          <w:tab w:val="left" w:pos="284"/>
        </w:tabs>
        <w:ind w:left="0" w:firstLine="0"/>
        <w:jc w:val="both"/>
        <w:rPr>
          <w:rFonts w:ascii="Times New Roman" w:hAnsi="Times New Roman" w:cs="Times New Roman"/>
          <w:szCs w:val="24"/>
        </w:rPr>
      </w:pPr>
      <w:r w:rsidRPr="001F1D58">
        <w:rPr>
          <w:rFonts w:ascii="Times New Roman" w:hAnsi="Times New Roman" w:cs="Times New Roman"/>
          <w:szCs w:val="24"/>
        </w:rPr>
        <w:t xml:space="preserve">Бутко М. Менеджмент інноваційної діяльності. Навчальний посібник / М. Бутко, І. Бутко, М. Мурашко, М. </w:t>
      </w:r>
      <w:proofErr w:type="spellStart"/>
      <w:r w:rsidRPr="001F1D58">
        <w:rPr>
          <w:rFonts w:ascii="Times New Roman" w:hAnsi="Times New Roman" w:cs="Times New Roman"/>
          <w:szCs w:val="24"/>
        </w:rPr>
        <w:t>Дітковська</w:t>
      </w:r>
      <w:proofErr w:type="spellEnd"/>
      <w:r w:rsidRPr="001F1D58">
        <w:rPr>
          <w:rFonts w:ascii="Times New Roman" w:hAnsi="Times New Roman" w:cs="Times New Roman"/>
          <w:szCs w:val="24"/>
        </w:rPr>
        <w:t xml:space="preserve">, І. </w:t>
      </w:r>
      <w:proofErr w:type="spellStart"/>
      <w:r w:rsidRPr="001F1D58">
        <w:rPr>
          <w:rFonts w:ascii="Times New Roman" w:hAnsi="Times New Roman" w:cs="Times New Roman"/>
          <w:szCs w:val="24"/>
        </w:rPr>
        <w:t>Олійченко</w:t>
      </w:r>
      <w:proofErr w:type="spellEnd"/>
      <w:r w:rsidRPr="001F1D58">
        <w:rPr>
          <w:rFonts w:ascii="Times New Roman" w:hAnsi="Times New Roman" w:cs="Times New Roman"/>
          <w:szCs w:val="24"/>
        </w:rPr>
        <w:t xml:space="preserve"> - Центр навчальної літератури, 2021</w:t>
      </w:r>
      <w:r w:rsidR="003D4008" w:rsidRPr="001F1D58">
        <w:rPr>
          <w:rFonts w:ascii="Times New Roman" w:hAnsi="Times New Roman" w:cs="Times New Roman"/>
          <w:szCs w:val="24"/>
        </w:rPr>
        <w:t>.</w:t>
      </w:r>
      <w:r w:rsidRPr="001F1D58">
        <w:rPr>
          <w:rFonts w:ascii="Times New Roman" w:hAnsi="Times New Roman" w:cs="Times New Roman"/>
          <w:szCs w:val="24"/>
        </w:rPr>
        <w:t xml:space="preserve">  – 496 с.</w:t>
      </w:r>
    </w:p>
    <w:p w:rsidR="0086429D" w:rsidRPr="001F1D58" w:rsidRDefault="000E4BA8" w:rsidP="0086429D">
      <w:pPr>
        <w:pStyle w:val="af2"/>
        <w:numPr>
          <w:ilvl w:val="0"/>
          <w:numId w:val="6"/>
        </w:numPr>
        <w:shd w:val="clear" w:color="auto" w:fill="FFFFFF"/>
        <w:tabs>
          <w:tab w:val="left" w:pos="284"/>
        </w:tabs>
        <w:ind w:left="0" w:firstLine="0"/>
        <w:jc w:val="both"/>
        <w:rPr>
          <w:rFonts w:ascii="Times New Roman" w:hAnsi="Times New Roman" w:cs="Times New Roman"/>
          <w:szCs w:val="24"/>
        </w:rPr>
      </w:pPr>
      <w:r w:rsidRPr="001F1D58">
        <w:rPr>
          <w:rFonts w:ascii="Times New Roman" w:hAnsi="Times New Roman" w:cs="Times New Roman"/>
          <w:szCs w:val="24"/>
        </w:rPr>
        <w:t xml:space="preserve">Гук О. В., </w:t>
      </w:r>
      <w:proofErr w:type="spellStart"/>
      <w:r w:rsidRPr="001F1D58">
        <w:rPr>
          <w:rFonts w:ascii="Times New Roman" w:hAnsi="Times New Roman" w:cs="Times New Roman"/>
          <w:szCs w:val="24"/>
        </w:rPr>
        <w:t>Шендерівська</w:t>
      </w:r>
      <w:proofErr w:type="spellEnd"/>
      <w:r w:rsidRPr="001F1D58">
        <w:rPr>
          <w:rFonts w:ascii="Times New Roman" w:hAnsi="Times New Roman" w:cs="Times New Roman"/>
          <w:szCs w:val="24"/>
        </w:rPr>
        <w:t xml:space="preserve"> Л. П., </w:t>
      </w:r>
      <w:proofErr w:type="spellStart"/>
      <w:r w:rsidRPr="001F1D58">
        <w:rPr>
          <w:rFonts w:ascii="Times New Roman" w:hAnsi="Times New Roman" w:cs="Times New Roman"/>
          <w:szCs w:val="24"/>
        </w:rPr>
        <w:t>Мохонько</w:t>
      </w:r>
      <w:proofErr w:type="spellEnd"/>
      <w:r w:rsidRPr="001F1D58">
        <w:rPr>
          <w:rFonts w:ascii="Times New Roman" w:hAnsi="Times New Roman" w:cs="Times New Roman"/>
          <w:szCs w:val="24"/>
        </w:rPr>
        <w:t xml:space="preserve"> Г. А. Інвестування інноваційної діяльності: начальний посібник для здобувачів ступеня магістра за спеціальністю 073 Менеджмент. Київ: КПІ ім. Ігоря Сікорського, Видавництво «Політехніка», 2022. </w:t>
      </w:r>
      <w:r w:rsidR="003D4008" w:rsidRPr="001F1D58">
        <w:rPr>
          <w:rFonts w:ascii="Times New Roman" w:hAnsi="Times New Roman" w:cs="Times New Roman"/>
          <w:szCs w:val="24"/>
        </w:rPr>
        <w:t>–</w:t>
      </w:r>
      <w:r w:rsidRPr="001F1D58">
        <w:rPr>
          <w:rFonts w:ascii="Times New Roman" w:hAnsi="Times New Roman" w:cs="Times New Roman"/>
          <w:szCs w:val="24"/>
        </w:rPr>
        <w:t>186 с.</w:t>
      </w:r>
    </w:p>
    <w:p w:rsidR="000E4BA8" w:rsidRPr="001F1D58" w:rsidRDefault="000E4BA8" w:rsidP="0086429D">
      <w:pPr>
        <w:pStyle w:val="af2"/>
        <w:numPr>
          <w:ilvl w:val="0"/>
          <w:numId w:val="6"/>
        </w:numPr>
        <w:shd w:val="clear" w:color="auto" w:fill="FFFFFF"/>
        <w:tabs>
          <w:tab w:val="left" w:pos="284"/>
        </w:tabs>
        <w:ind w:left="0" w:firstLine="0"/>
        <w:jc w:val="both"/>
        <w:rPr>
          <w:rFonts w:ascii="Times New Roman" w:hAnsi="Times New Roman" w:cs="Times New Roman"/>
          <w:szCs w:val="24"/>
        </w:rPr>
      </w:pPr>
      <w:r w:rsidRPr="001F1D58">
        <w:rPr>
          <w:rFonts w:ascii="Times New Roman" w:eastAsia="Calibri" w:hAnsi="Times New Roman" w:cs="Times New Roman"/>
          <w:szCs w:val="24"/>
        </w:rPr>
        <w:t xml:space="preserve">Гуржій Н.М. </w:t>
      </w:r>
      <w:proofErr w:type="spellStart"/>
      <w:r w:rsidR="0086429D" w:rsidRPr="001F1D58">
        <w:rPr>
          <w:rFonts w:ascii="Times New Roman" w:hAnsi="Times New Roman" w:cs="Times New Roman"/>
          <w:szCs w:val="24"/>
          <w:lang w:val="ru-RU"/>
        </w:rPr>
        <w:t>Інноваційний</w:t>
      </w:r>
      <w:proofErr w:type="spellEnd"/>
      <w:r w:rsidR="0086429D" w:rsidRPr="001F1D58">
        <w:rPr>
          <w:rFonts w:ascii="Times New Roman" w:hAnsi="Times New Roman" w:cs="Times New Roman"/>
          <w:szCs w:val="24"/>
          <w:lang w:val="ru-RU"/>
        </w:rPr>
        <w:t xml:space="preserve"> менеджмент</w:t>
      </w:r>
      <w:r w:rsidR="0086429D" w:rsidRPr="001F1D58">
        <w:rPr>
          <w:rFonts w:ascii="Times New Roman" w:hAnsi="Times New Roman" w:cs="Times New Roman"/>
          <w:szCs w:val="24"/>
        </w:rPr>
        <w:t xml:space="preserve"> </w:t>
      </w:r>
      <w:r w:rsidRPr="001F1D58">
        <w:rPr>
          <w:rFonts w:ascii="Times New Roman" w:hAnsi="Times New Roman" w:cs="Times New Roman"/>
          <w:szCs w:val="24"/>
        </w:rPr>
        <w:t xml:space="preserve">: </w:t>
      </w:r>
      <w:r w:rsidR="0086429D" w:rsidRPr="001F1D58">
        <w:rPr>
          <w:rFonts w:ascii="Times New Roman" w:hAnsi="Times New Roman" w:cs="Times New Roman"/>
          <w:szCs w:val="24"/>
        </w:rPr>
        <w:t xml:space="preserve">навчальний посібник </w:t>
      </w:r>
      <w:r w:rsidRPr="001F1D58">
        <w:rPr>
          <w:rFonts w:ascii="Times New Roman" w:hAnsi="Times New Roman" w:cs="Times New Roman"/>
          <w:szCs w:val="24"/>
        </w:rPr>
        <w:t xml:space="preserve">для здобувачів ступеня вищої освіти бакалавра </w:t>
      </w:r>
      <w:r w:rsidR="0086429D" w:rsidRPr="001F1D58">
        <w:rPr>
          <w:rFonts w:ascii="Times New Roman" w:hAnsi="Times New Roman" w:cs="Times New Roman"/>
          <w:szCs w:val="24"/>
        </w:rPr>
        <w:t>спеціальності «Менеджмент» освітньо-професійних програм «Менеджмент організацій та адміністрування», «Менеджмент міжнародного бізнесу»</w:t>
      </w:r>
      <w:r w:rsidRPr="001F1D58">
        <w:rPr>
          <w:rFonts w:ascii="Times New Roman" w:hAnsi="Times New Roman" w:cs="Times New Roman"/>
          <w:szCs w:val="24"/>
        </w:rPr>
        <w:t>/ Н.М. Гуржій. – Запоріжжя : ЗНУ, 20</w:t>
      </w:r>
      <w:r w:rsidR="0086429D" w:rsidRPr="001F1D58">
        <w:rPr>
          <w:rFonts w:ascii="Times New Roman" w:hAnsi="Times New Roman" w:cs="Times New Roman"/>
          <w:szCs w:val="24"/>
        </w:rPr>
        <w:t>25</w:t>
      </w:r>
      <w:r w:rsidRPr="001F1D58">
        <w:rPr>
          <w:rFonts w:ascii="Times New Roman" w:hAnsi="Times New Roman" w:cs="Times New Roman"/>
          <w:szCs w:val="24"/>
        </w:rPr>
        <w:t>. –</w:t>
      </w:r>
      <w:r w:rsidR="0086429D" w:rsidRPr="001F1D58">
        <w:rPr>
          <w:rFonts w:ascii="Times New Roman" w:hAnsi="Times New Roman" w:cs="Times New Roman"/>
          <w:szCs w:val="24"/>
        </w:rPr>
        <w:t xml:space="preserve"> 94</w:t>
      </w:r>
      <w:r w:rsidRPr="001F1D58">
        <w:rPr>
          <w:rFonts w:ascii="Times New Roman" w:hAnsi="Times New Roman" w:cs="Times New Roman"/>
          <w:szCs w:val="24"/>
        </w:rPr>
        <w:t xml:space="preserve"> с.</w:t>
      </w:r>
    </w:p>
    <w:p w:rsidR="000E4BA8" w:rsidRPr="001F1D58" w:rsidRDefault="000E4BA8" w:rsidP="000E4BA8">
      <w:pPr>
        <w:pStyle w:val="af2"/>
        <w:numPr>
          <w:ilvl w:val="0"/>
          <w:numId w:val="6"/>
        </w:numPr>
        <w:shd w:val="clear" w:color="auto" w:fill="FFFFFF"/>
        <w:tabs>
          <w:tab w:val="left" w:pos="284"/>
        </w:tabs>
        <w:ind w:left="0" w:firstLine="0"/>
        <w:jc w:val="both"/>
        <w:rPr>
          <w:rFonts w:ascii="Times New Roman" w:hAnsi="Times New Roman" w:cs="Times New Roman"/>
          <w:szCs w:val="24"/>
        </w:rPr>
      </w:pPr>
      <w:proofErr w:type="spellStart"/>
      <w:r w:rsidRPr="001F1D58">
        <w:rPr>
          <w:rFonts w:ascii="Times New Roman" w:hAnsi="Times New Roman" w:cs="Times New Roman"/>
          <w:szCs w:val="24"/>
        </w:rPr>
        <w:t>Ілляшенко</w:t>
      </w:r>
      <w:proofErr w:type="spellEnd"/>
      <w:r w:rsidRPr="001F1D58">
        <w:rPr>
          <w:rFonts w:ascii="Times New Roman" w:hAnsi="Times New Roman" w:cs="Times New Roman"/>
          <w:szCs w:val="24"/>
        </w:rPr>
        <w:t xml:space="preserve"> С.М. Інноваційний менеджмент : підручник. – Київ : </w:t>
      </w:r>
      <w:proofErr w:type="spellStart"/>
      <w:r w:rsidRPr="001F1D58">
        <w:rPr>
          <w:rFonts w:ascii="Times New Roman" w:hAnsi="Times New Roman" w:cs="Times New Roman"/>
          <w:szCs w:val="24"/>
        </w:rPr>
        <w:t>Гельветика</w:t>
      </w:r>
      <w:proofErr w:type="spellEnd"/>
      <w:r w:rsidRPr="001F1D58">
        <w:rPr>
          <w:rFonts w:ascii="Times New Roman" w:hAnsi="Times New Roman" w:cs="Times New Roman"/>
          <w:szCs w:val="24"/>
        </w:rPr>
        <w:t>, 20</w:t>
      </w:r>
      <w:r w:rsidRPr="001F1D58">
        <w:rPr>
          <w:rFonts w:ascii="Times New Roman" w:hAnsi="Times New Roman" w:cs="Times New Roman"/>
          <w:szCs w:val="24"/>
          <w:lang w:val="en-US"/>
        </w:rPr>
        <w:t>23</w:t>
      </w:r>
      <w:r w:rsidRPr="001F1D58">
        <w:rPr>
          <w:rFonts w:ascii="Times New Roman" w:hAnsi="Times New Roman" w:cs="Times New Roman"/>
          <w:szCs w:val="24"/>
        </w:rPr>
        <w:t>. – 334 с.</w:t>
      </w:r>
    </w:p>
    <w:p w:rsidR="000E4BA8" w:rsidRPr="001F1D58" w:rsidRDefault="000E4BA8" w:rsidP="000E4BA8">
      <w:pPr>
        <w:pStyle w:val="af2"/>
        <w:widowControl/>
        <w:numPr>
          <w:ilvl w:val="0"/>
          <w:numId w:val="6"/>
        </w:numPr>
        <w:tabs>
          <w:tab w:val="left" w:pos="284"/>
        </w:tabs>
        <w:suppressAutoHyphens w:val="0"/>
        <w:autoSpaceDE w:val="0"/>
        <w:autoSpaceDN w:val="0"/>
        <w:adjustRightInd w:val="0"/>
        <w:ind w:left="0" w:firstLine="0"/>
        <w:jc w:val="both"/>
        <w:rPr>
          <w:rFonts w:ascii="Times New Roman" w:hAnsi="Times New Roman" w:cs="Times New Roman"/>
          <w:szCs w:val="24"/>
        </w:rPr>
      </w:pPr>
      <w:r w:rsidRPr="001F1D58">
        <w:rPr>
          <w:rFonts w:ascii="Times New Roman" w:hAnsi="Times New Roman" w:cs="Times New Roman"/>
          <w:szCs w:val="24"/>
        </w:rPr>
        <w:lastRenderedPageBreak/>
        <w:t xml:space="preserve">Інновації і трансфер технологій: методи, моделі та механізми управління: колективна монографія / за ред. </w:t>
      </w:r>
      <w:proofErr w:type="spellStart"/>
      <w:r w:rsidRPr="001F1D58">
        <w:rPr>
          <w:rFonts w:ascii="Times New Roman" w:hAnsi="Times New Roman" w:cs="Times New Roman"/>
          <w:szCs w:val="24"/>
        </w:rPr>
        <w:t>д.е.н</w:t>
      </w:r>
      <w:proofErr w:type="spellEnd"/>
      <w:r w:rsidRPr="001F1D58">
        <w:rPr>
          <w:rFonts w:ascii="Times New Roman" w:hAnsi="Times New Roman" w:cs="Times New Roman"/>
          <w:szCs w:val="24"/>
        </w:rPr>
        <w:t xml:space="preserve">. В.А. </w:t>
      </w:r>
      <w:proofErr w:type="spellStart"/>
      <w:r w:rsidRPr="001F1D58">
        <w:rPr>
          <w:rFonts w:ascii="Times New Roman" w:hAnsi="Times New Roman" w:cs="Times New Roman"/>
          <w:szCs w:val="24"/>
        </w:rPr>
        <w:t>Омельяненка</w:t>
      </w:r>
      <w:proofErr w:type="spellEnd"/>
      <w:r w:rsidRPr="001F1D58">
        <w:rPr>
          <w:rFonts w:ascii="Times New Roman" w:hAnsi="Times New Roman" w:cs="Times New Roman"/>
          <w:szCs w:val="24"/>
        </w:rPr>
        <w:t xml:space="preserve">. Суми: Інститут стратегій інноваційного розвитку і трансферу знань, 2023. </w:t>
      </w:r>
      <w:r w:rsidR="003D4008" w:rsidRPr="001F1D58">
        <w:rPr>
          <w:rFonts w:ascii="Times New Roman" w:hAnsi="Times New Roman" w:cs="Times New Roman"/>
          <w:szCs w:val="24"/>
        </w:rPr>
        <w:t>–</w:t>
      </w:r>
      <w:r w:rsidRPr="001F1D58">
        <w:rPr>
          <w:rFonts w:ascii="Times New Roman" w:hAnsi="Times New Roman" w:cs="Times New Roman"/>
          <w:szCs w:val="24"/>
        </w:rPr>
        <w:t xml:space="preserve">370 с. </w:t>
      </w:r>
    </w:p>
    <w:p w:rsidR="000E4BA8" w:rsidRPr="001F1D58" w:rsidRDefault="000E4BA8" w:rsidP="000E4BA8">
      <w:pPr>
        <w:pStyle w:val="af2"/>
        <w:numPr>
          <w:ilvl w:val="0"/>
          <w:numId w:val="6"/>
        </w:numPr>
        <w:shd w:val="clear" w:color="auto" w:fill="FFFFFF"/>
        <w:tabs>
          <w:tab w:val="left" w:pos="284"/>
        </w:tabs>
        <w:ind w:left="0" w:firstLine="0"/>
        <w:jc w:val="both"/>
        <w:rPr>
          <w:rFonts w:ascii="Times New Roman" w:hAnsi="Times New Roman" w:cs="Times New Roman"/>
          <w:szCs w:val="24"/>
          <w:shd w:val="clear" w:color="auto" w:fill="FFFFFF"/>
        </w:rPr>
      </w:pPr>
      <w:r w:rsidRPr="001F1D58">
        <w:rPr>
          <w:rFonts w:ascii="Times New Roman" w:hAnsi="Times New Roman" w:cs="Times New Roman"/>
          <w:szCs w:val="24"/>
          <w:shd w:val="clear" w:color="auto" w:fill="FFFFFF"/>
        </w:rPr>
        <w:t xml:space="preserve">Інноваційний розвиток підприємства. Підручник / за </w:t>
      </w:r>
      <w:proofErr w:type="spellStart"/>
      <w:r w:rsidRPr="001F1D58">
        <w:rPr>
          <w:rFonts w:ascii="Times New Roman" w:hAnsi="Times New Roman" w:cs="Times New Roman"/>
          <w:szCs w:val="24"/>
          <w:shd w:val="clear" w:color="auto" w:fill="FFFFFF"/>
        </w:rPr>
        <w:t>заг</w:t>
      </w:r>
      <w:proofErr w:type="spellEnd"/>
      <w:r w:rsidRPr="001F1D58">
        <w:rPr>
          <w:rFonts w:ascii="Times New Roman" w:hAnsi="Times New Roman" w:cs="Times New Roman"/>
          <w:szCs w:val="24"/>
          <w:shd w:val="clear" w:color="auto" w:fill="FFFFFF"/>
        </w:rPr>
        <w:t xml:space="preserve">. ред. д-р. </w:t>
      </w:r>
      <w:proofErr w:type="spellStart"/>
      <w:r w:rsidRPr="001F1D58">
        <w:rPr>
          <w:rFonts w:ascii="Times New Roman" w:hAnsi="Times New Roman" w:cs="Times New Roman"/>
          <w:szCs w:val="24"/>
          <w:shd w:val="clear" w:color="auto" w:fill="FFFFFF"/>
        </w:rPr>
        <w:t>екон</w:t>
      </w:r>
      <w:proofErr w:type="spellEnd"/>
      <w:r w:rsidRPr="001F1D58">
        <w:rPr>
          <w:rFonts w:ascii="Times New Roman" w:hAnsi="Times New Roman" w:cs="Times New Roman"/>
          <w:szCs w:val="24"/>
          <w:shd w:val="clear" w:color="auto" w:fill="FFFFFF"/>
        </w:rPr>
        <w:t xml:space="preserve">. наук, проф. </w:t>
      </w:r>
      <w:proofErr w:type="spellStart"/>
      <w:r w:rsidRPr="001F1D58">
        <w:rPr>
          <w:rFonts w:ascii="Times New Roman" w:hAnsi="Times New Roman" w:cs="Times New Roman"/>
          <w:szCs w:val="24"/>
          <w:shd w:val="clear" w:color="auto" w:fill="FFFFFF"/>
        </w:rPr>
        <w:t>Микитюка</w:t>
      </w:r>
      <w:proofErr w:type="spellEnd"/>
      <w:r w:rsidRPr="001F1D58">
        <w:rPr>
          <w:rFonts w:ascii="Times New Roman" w:hAnsi="Times New Roman" w:cs="Times New Roman"/>
          <w:szCs w:val="24"/>
          <w:shd w:val="clear" w:color="auto" w:fill="FFFFFF"/>
        </w:rPr>
        <w:t xml:space="preserve"> П. П. Тернопіль : ЗУНУ, 2023. </w:t>
      </w:r>
      <w:r w:rsidR="003D4008" w:rsidRPr="001F1D58">
        <w:rPr>
          <w:rFonts w:ascii="Times New Roman" w:hAnsi="Times New Roman" w:cs="Times New Roman"/>
          <w:szCs w:val="24"/>
        </w:rPr>
        <w:t>–</w:t>
      </w:r>
      <w:r w:rsidRPr="001F1D58">
        <w:rPr>
          <w:rFonts w:ascii="Times New Roman" w:hAnsi="Times New Roman" w:cs="Times New Roman"/>
          <w:szCs w:val="24"/>
          <w:shd w:val="clear" w:color="auto" w:fill="FFFFFF"/>
        </w:rPr>
        <w:t>320 с.</w:t>
      </w:r>
    </w:p>
    <w:p w:rsidR="000E4BA8" w:rsidRPr="001F1D58" w:rsidRDefault="000E4BA8" w:rsidP="000E4BA8">
      <w:pPr>
        <w:pStyle w:val="af2"/>
        <w:widowControl/>
        <w:numPr>
          <w:ilvl w:val="0"/>
          <w:numId w:val="6"/>
        </w:numPr>
        <w:tabs>
          <w:tab w:val="left" w:pos="284"/>
        </w:tabs>
        <w:suppressAutoHyphens w:val="0"/>
        <w:autoSpaceDE w:val="0"/>
        <w:autoSpaceDN w:val="0"/>
        <w:adjustRightInd w:val="0"/>
        <w:ind w:left="0" w:firstLine="0"/>
        <w:jc w:val="both"/>
        <w:rPr>
          <w:rFonts w:ascii="Times New Roman" w:hAnsi="Times New Roman" w:cs="Times New Roman"/>
          <w:szCs w:val="24"/>
        </w:rPr>
      </w:pPr>
      <w:proofErr w:type="spellStart"/>
      <w:r w:rsidRPr="001F1D58">
        <w:rPr>
          <w:rFonts w:ascii="Times New Roman" w:hAnsi="Times New Roman" w:cs="Times New Roman"/>
          <w:szCs w:val="24"/>
        </w:rPr>
        <w:t>Копитко</w:t>
      </w:r>
      <w:proofErr w:type="spellEnd"/>
      <w:r w:rsidRPr="001F1D58">
        <w:rPr>
          <w:rFonts w:ascii="Times New Roman" w:hAnsi="Times New Roman" w:cs="Times New Roman"/>
          <w:szCs w:val="24"/>
        </w:rPr>
        <w:t xml:space="preserve"> М. І., Блага Н. В. Управління інноваціями та інвестиціями: навчальний посібник у схемах і таблицях. Вид. 2-ге, </w:t>
      </w:r>
      <w:proofErr w:type="spellStart"/>
      <w:r w:rsidRPr="001F1D58">
        <w:rPr>
          <w:rFonts w:ascii="Times New Roman" w:hAnsi="Times New Roman" w:cs="Times New Roman"/>
          <w:szCs w:val="24"/>
        </w:rPr>
        <w:t>допов</w:t>
      </w:r>
      <w:proofErr w:type="spellEnd"/>
      <w:r w:rsidRPr="001F1D58">
        <w:rPr>
          <w:rFonts w:ascii="Times New Roman" w:hAnsi="Times New Roman" w:cs="Times New Roman"/>
          <w:szCs w:val="24"/>
        </w:rPr>
        <w:t xml:space="preserve">. і перероб. Львів: Львівський державний університет внутрішніх справ, 2022. </w:t>
      </w:r>
      <w:r w:rsidR="003D4008" w:rsidRPr="001F1D58">
        <w:rPr>
          <w:rFonts w:ascii="Times New Roman" w:hAnsi="Times New Roman" w:cs="Times New Roman"/>
          <w:szCs w:val="24"/>
        </w:rPr>
        <w:t>–</w:t>
      </w:r>
      <w:r w:rsidRPr="001F1D58">
        <w:rPr>
          <w:rFonts w:ascii="Times New Roman" w:hAnsi="Times New Roman" w:cs="Times New Roman"/>
          <w:szCs w:val="24"/>
        </w:rPr>
        <w:t xml:space="preserve">296 с. </w:t>
      </w:r>
    </w:p>
    <w:p w:rsidR="00B56C83" w:rsidRPr="001F1D58" w:rsidRDefault="00B56C83" w:rsidP="00B56C83">
      <w:pPr>
        <w:rPr>
          <w:rFonts w:ascii="Times New Roman" w:eastAsia="Times New Roman" w:hAnsi="Times New Roman" w:cs="Times New Roman"/>
        </w:rPr>
      </w:pPr>
    </w:p>
    <w:p w:rsidR="00915FEF" w:rsidRPr="00C57D65" w:rsidRDefault="00915FEF" w:rsidP="00C57D65">
      <w:pPr>
        <w:tabs>
          <w:tab w:val="left" w:pos="540"/>
        </w:tabs>
        <w:rPr>
          <w:b/>
        </w:rPr>
      </w:pPr>
      <w:r w:rsidRPr="001F1D58">
        <w:rPr>
          <w:b/>
        </w:rPr>
        <w:t>Додаткові джерела :</w:t>
      </w:r>
    </w:p>
    <w:p w:rsidR="0096090F" w:rsidRPr="001F1D58" w:rsidRDefault="0096090F"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sidRPr="001F1D58">
        <w:t xml:space="preserve">Інновації і трансфер технологій: методи, моделі та механізми управління: колективна монографія / за ред. </w:t>
      </w:r>
      <w:proofErr w:type="spellStart"/>
      <w:r w:rsidRPr="001F1D58">
        <w:t>д.е.н</w:t>
      </w:r>
      <w:proofErr w:type="spellEnd"/>
      <w:r w:rsidRPr="001F1D58">
        <w:t xml:space="preserve">. В.А. </w:t>
      </w:r>
      <w:proofErr w:type="spellStart"/>
      <w:r w:rsidRPr="001F1D58">
        <w:t>Омельяненка</w:t>
      </w:r>
      <w:proofErr w:type="spellEnd"/>
      <w:r w:rsidRPr="001F1D58">
        <w:t xml:space="preserve">. Суми: Інститут стратегій інноваційного розвитку і трансферу знань, 2023. 370 с. </w:t>
      </w:r>
    </w:p>
    <w:p w:rsidR="0096090F" w:rsidRPr="001F1D58" w:rsidRDefault="0096090F"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sidRPr="001F1D58">
        <w:t>Законодавство у сфері інноваційної діяльності. URL: https://me.gov.ua/Documents/Detail?lang=uk-UA&amp;id=bc1e5f83-45ce-4317-88d1- 312102bb1514&amp;title=</w:t>
      </w:r>
      <w:proofErr w:type="spellStart"/>
      <w:r w:rsidRPr="001F1D58">
        <w:t>ZakonodavstvoUSferiInnovatsiinoiDiialnosti</w:t>
      </w:r>
      <w:proofErr w:type="spellEnd"/>
      <w:r w:rsidRPr="001F1D58">
        <w:t xml:space="preserve">. </w:t>
      </w:r>
    </w:p>
    <w:p w:rsidR="001014AF" w:rsidRPr="001014AF" w:rsidRDefault="0096090F" w:rsidP="001014AF">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sidRPr="001F1D58">
        <w:t xml:space="preserve">Стратегія розвитку сфери інноваційної діяльності на період до 2030 року. URL: </w:t>
      </w:r>
      <w:hyperlink r:id="rId14" w:history="1">
        <w:r w:rsidRPr="001F1D58">
          <w:rPr>
            <w:rStyle w:val="a3"/>
          </w:rPr>
          <w:t>https://zakon.rada.gov.ua/laws/show/526-2019-%D1%80#n12</w:t>
        </w:r>
      </w:hyperlink>
    </w:p>
    <w:p w:rsidR="001014AF" w:rsidRPr="001014AF" w:rsidRDefault="001014AF" w:rsidP="001014AF">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sidRPr="001014AF">
        <w:rPr>
          <w:rFonts w:ascii="Times New Roman" w:hAnsi="Times New Roman" w:cs="Times New Roman"/>
        </w:rPr>
        <w:t>Гуржій Н. М., Трансформація організаційних форм інноваційної діяльності в умовах повоєнної відбудови України</w:t>
      </w:r>
      <w:r w:rsidRPr="001014AF">
        <w:rPr>
          <w:rFonts w:ascii="Times New Roman" w:hAnsi="Times New Roman" w:cs="Times New Roman"/>
          <w:shd w:val="clear" w:color="auto" w:fill="FFFFFF"/>
        </w:rPr>
        <w:t>. </w:t>
      </w:r>
      <w:proofErr w:type="spellStart"/>
      <w:r w:rsidRPr="001014AF">
        <w:rPr>
          <w:rFonts w:ascii="Times New Roman" w:hAnsi="Times New Roman" w:cs="Times New Roman"/>
          <w:iCs/>
          <w:shd w:val="clear" w:color="auto" w:fill="FFFFFF"/>
        </w:rPr>
        <w:t>Economic</w:t>
      </w:r>
      <w:proofErr w:type="spellEnd"/>
      <w:r w:rsidRPr="001014AF">
        <w:rPr>
          <w:rFonts w:ascii="Times New Roman" w:hAnsi="Times New Roman" w:cs="Times New Roman"/>
          <w:iCs/>
          <w:shd w:val="clear" w:color="auto" w:fill="FFFFFF"/>
        </w:rPr>
        <w:t xml:space="preserve"> </w:t>
      </w:r>
      <w:proofErr w:type="spellStart"/>
      <w:r w:rsidRPr="001014AF">
        <w:rPr>
          <w:rFonts w:ascii="Times New Roman" w:hAnsi="Times New Roman" w:cs="Times New Roman"/>
          <w:iCs/>
          <w:shd w:val="clear" w:color="auto" w:fill="FFFFFF"/>
        </w:rPr>
        <w:t>Synergy</w:t>
      </w:r>
      <w:proofErr w:type="spellEnd"/>
      <w:r w:rsidRPr="001014AF">
        <w:rPr>
          <w:rFonts w:ascii="Times New Roman" w:hAnsi="Times New Roman" w:cs="Times New Roman"/>
          <w:iCs/>
          <w:shd w:val="clear" w:color="auto" w:fill="FFFFFF"/>
        </w:rPr>
        <w:t>.</w:t>
      </w:r>
      <w:r w:rsidRPr="001014AF">
        <w:rPr>
          <w:rFonts w:ascii="Times New Roman" w:hAnsi="Times New Roman" w:cs="Times New Roman"/>
          <w:i/>
          <w:iCs/>
          <w:shd w:val="clear" w:color="auto" w:fill="FFFFFF"/>
        </w:rPr>
        <w:t xml:space="preserve"> </w:t>
      </w:r>
      <w:r w:rsidRPr="001014AF">
        <w:rPr>
          <w:rFonts w:ascii="Times New Roman" w:hAnsi="Times New Roman" w:cs="Times New Roman"/>
          <w:shd w:val="clear" w:color="auto" w:fill="FFFFFF"/>
        </w:rPr>
        <w:t>2025</w:t>
      </w:r>
      <w:r w:rsidRPr="001014AF">
        <w:rPr>
          <w:rFonts w:ascii="Times New Roman" w:hAnsi="Times New Roman" w:cs="Times New Roman"/>
          <w:shd w:val="clear" w:color="auto" w:fill="FFFFFF"/>
        </w:rPr>
        <w:t>. №</w:t>
      </w:r>
      <w:r w:rsidRPr="001014AF">
        <w:rPr>
          <w:rFonts w:ascii="Times New Roman" w:hAnsi="Times New Roman" w:cs="Times New Roman"/>
          <w:iCs/>
          <w:shd w:val="clear" w:color="auto" w:fill="FFFFFF"/>
        </w:rPr>
        <w:t>4</w:t>
      </w:r>
      <w:r w:rsidRPr="001014AF">
        <w:rPr>
          <w:rFonts w:ascii="Times New Roman" w:hAnsi="Times New Roman" w:cs="Times New Roman"/>
          <w:shd w:val="clear" w:color="auto" w:fill="FFFFFF"/>
        </w:rPr>
        <w:t>. С.</w:t>
      </w:r>
      <w:r w:rsidRPr="001014AF">
        <w:rPr>
          <w:rFonts w:ascii="Times New Roman" w:hAnsi="Times New Roman" w:cs="Times New Roman"/>
          <w:shd w:val="clear" w:color="auto" w:fill="FFFFFF"/>
        </w:rPr>
        <w:t xml:space="preserve"> 92-110.</w:t>
      </w:r>
    </w:p>
    <w:p w:rsidR="00804D8C" w:rsidRPr="001F1D58" w:rsidRDefault="00804D8C" w:rsidP="00804D8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Pr>
          <w:color w:val="000000"/>
        </w:rPr>
        <w:t xml:space="preserve">Гуржій Н. М., Довбня К. </w:t>
      </w:r>
      <w:r w:rsidRPr="001F1D58">
        <w:rPr>
          <w:color w:val="000000"/>
        </w:rPr>
        <w:t xml:space="preserve"> ІТ-технології в сільському господарстві України: потенціал впровадження, характеристика. </w:t>
      </w:r>
      <w:proofErr w:type="spellStart"/>
      <w:r w:rsidRPr="001F1D58">
        <w:rPr>
          <w:color w:val="000000"/>
        </w:rPr>
        <w:t>Modern</w:t>
      </w:r>
      <w:proofErr w:type="spellEnd"/>
      <w:r w:rsidRPr="001F1D58">
        <w:rPr>
          <w:color w:val="000000"/>
        </w:rPr>
        <w:t xml:space="preserve"> </w:t>
      </w:r>
      <w:proofErr w:type="spellStart"/>
      <w:r w:rsidRPr="001F1D58">
        <w:rPr>
          <w:color w:val="000000"/>
        </w:rPr>
        <w:t>Economics</w:t>
      </w:r>
      <w:proofErr w:type="spellEnd"/>
      <w:r w:rsidRPr="001F1D58">
        <w:rPr>
          <w:color w:val="000000"/>
        </w:rPr>
        <w:t>. 2021. № 30. C. 76-81.</w:t>
      </w:r>
    </w:p>
    <w:p w:rsidR="00EA2E4C" w:rsidRPr="001F1D58" w:rsidRDefault="00804D8C"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r>
        <w:rPr>
          <w:color w:val="000000"/>
        </w:rPr>
        <w:t xml:space="preserve">Гуржій Н. М., </w:t>
      </w:r>
      <w:proofErr w:type="spellStart"/>
      <w:r>
        <w:rPr>
          <w:color w:val="000000"/>
        </w:rPr>
        <w:t>Резниченко</w:t>
      </w:r>
      <w:proofErr w:type="spellEnd"/>
      <w:r>
        <w:rPr>
          <w:color w:val="000000"/>
        </w:rPr>
        <w:t xml:space="preserve"> Г. </w:t>
      </w:r>
      <w:r w:rsidR="003F13A1" w:rsidRPr="001F1D58">
        <w:rPr>
          <w:color w:val="000000"/>
        </w:rPr>
        <w:t xml:space="preserve"> Механізм фінансування інновацій: досвід Данії. Економіка та суспільство. 2021. № 32. C. 7-18.</w:t>
      </w:r>
    </w:p>
    <w:p w:rsidR="00EA2E4C" w:rsidRPr="001F1D58" w:rsidRDefault="008F5BDA"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proofErr w:type="spellStart"/>
      <w:r w:rsidRPr="001F1D58">
        <w:rPr>
          <w:rFonts w:ascii="Times New Roman" w:hAnsi="Times New Roman" w:cs="Times New Roman"/>
        </w:rPr>
        <w:t>Сазонець</w:t>
      </w:r>
      <w:proofErr w:type="spellEnd"/>
      <w:r w:rsidRPr="001F1D58">
        <w:rPr>
          <w:rFonts w:ascii="Times New Roman" w:hAnsi="Times New Roman" w:cs="Times New Roman"/>
        </w:rPr>
        <w:t xml:space="preserve"> І. Л., </w:t>
      </w:r>
      <w:proofErr w:type="spellStart"/>
      <w:r w:rsidRPr="001F1D58">
        <w:rPr>
          <w:rFonts w:ascii="Times New Roman" w:hAnsi="Times New Roman" w:cs="Times New Roman"/>
        </w:rPr>
        <w:t>Ковшун</w:t>
      </w:r>
      <w:proofErr w:type="spellEnd"/>
      <w:r w:rsidRPr="001F1D58">
        <w:rPr>
          <w:rFonts w:ascii="Times New Roman" w:hAnsi="Times New Roman" w:cs="Times New Roman"/>
        </w:rPr>
        <w:t xml:space="preserve"> Н. Е. Управління науковими проектами: навчальний посібник. Київ: Центр учбової літератури, 2021. 208 с. </w:t>
      </w:r>
    </w:p>
    <w:p w:rsidR="00DD174E" w:rsidRPr="001F1D58" w:rsidRDefault="00DD174E" w:rsidP="00DD174E">
      <w:pPr>
        <w:pStyle w:val="af2"/>
        <w:widowControl/>
        <w:numPr>
          <w:ilvl w:val="0"/>
          <w:numId w:val="9"/>
        </w:numPr>
        <w:tabs>
          <w:tab w:val="left" w:pos="284"/>
        </w:tabs>
        <w:suppressAutoHyphens w:val="0"/>
        <w:autoSpaceDE w:val="0"/>
        <w:autoSpaceDN w:val="0"/>
        <w:adjustRightInd w:val="0"/>
        <w:ind w:left="0" w:hanging="11"/>
        <w:jc w:val="both"/>
        <w:rPr>
          <w:rFonts w:ascii="Times New Roman" w:eastAsia="Calibri" w:hAnsi="Times New Roman" w:cs="Times New Roman"/>
          <w:szCs w:val="24"/>
        </w:rPr>
      </w:pPr>
      <w:r w:rsidRPr="001F1D58">
        <w:rPr>
          <w:rFonts w:ascii="Times New Roman" w:hAnsi="Times New Roman" w:cs="Times New Roman"/>
          <w:szCs w:val="24"/>
        </w:rPr>
        <w:t xml:space="preserve">Управління інноваційною діяльністю: теорія і практика: колективна монографія/ за </w:t>
      </w:r>
      <w:proofErr w:type="spellStart"/>
      <w:r w:rsidRPr="001F1D58">
        <w:rPr>
          <w:rFonts w:ascii="Times New Roman" w:hAnsi="Times New Roman" w:cs="Times New Roman"/>
          <w:szCs w:val="24"/>
        </w:rPr>
        <w:t>заг</w:t>
      </w:r>
      <w:proofErr w:type="spellEnd"/>
      <w:r w:rsidRPr="001F1D58">
        <w:rPr>
          <w:rFonts w:ascii="Times New Roman" w:hAnsi="Times New Roman" w:cs="Times New Roman"/>
          <w:szCs w:val="24"/>
        </w:rPr>
        <w:t xml:space="preserve">. ред. </w:t>
      </w:r>
      <w:proofErr w:type="spellStart"/>
      <w:r w:rsidRPr="001F1D58">
        <w:rPr>
          <w:rFonts w:ascii="Times New Roman" w:hAnsi="Times New Roman" w:cs="Times New Roman"/>
          <w:szCs w:val="24"/>
        </w:rPr>
        <w:t>д.е.н</w:t>
      </w:r>
      <w:proofErr w:type="spellEnd"/>
      <w:r w:rsidRPr="001F1D58">
        <w:rPr>
          <w:rFonts w:ascii="Times New Roman" w:hAnsi="Times New Roman" w:cs="Times New Roman"/>
          <w:szCs w:val="24"/>
        </w:rPr>
        <w:t xml:space="preserve">., професора </w:t>
      </w:r>
      <w:proofErr w:type="spellStart"/>
      <w:r w:rsidRPr="001F1D58">
        <w:rPr>
          <w:rFonts w:ascii="Times New Roman" w:hAnsi="Times New Roman" w:cs="Times New Roman"/>
          <w:szCs w:val="24"/>
        </w:rPr>
        <w:t>Витвицької</w:t>
      </w:r>
      <w:proofErr w:type="spellEnd"/>
      <w:r w:rsidRPr="001F1D58">
        <w:rPr>
          <w:rFonts w:ascii="Times New Roman" w:hAnsi="Times New Roman" w:cs="Times New Roman"/>
          <w:szCs w:val="24"/>
        </w:rPr>
        <w:t xml:space="preserve"> О.Д. Київ: ТОВ «АГРАР МЕДІА ГРУП», 2021. – 450 с. </w:t>
      </w:r>
    </w:p>
    <w:p w:rsidR="008F5BDA" w:rsidRPr="001F1D58" w:rsidRDefault="008F5BDA"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proofErr w:type="spellStart"/>
      <w:r w:rsidRPr="001F1D58">
        <w:rPr>
          <w:rFonts w:ascii="Times New Roman" w:eastAsia="Times New Roman" w:hAnsi="Times New Roman" w:cs="Times New Roman"/>
          <w:color w:val="666666"/>
          <w:lang w:val="ru-RU" w:eastAsia="ru-RU"/>
        </w:rPr>
        <w:t>Юринець</w:t>
      </w:r>
      <w:proofErr w:type="spellEnd"/>
      <w:r w:rsidRPr="001F1D58">
        <w:rPr>
          <w:rFonts w:ascii="Times New Roman" w:eastAsia="Times New Roman" w:hAnsi="Times New Roman" w:cs="Times New Roman"/>
          <w:color w:val="666666"/>
          <w:lang w:val="ru-RU" w:eastAsia="ru-RU"/>
        </w:rPr>
        <w:t xml:space="preserve"> З.В., </w:t>
      </w:r>
      <w:proofErr w:type="spellStart"/>
      <w:r w:rsidRPr="001F1D58">
        <w:rPr>
          <w:rFonts w:ascii="Times New Roman" w:eastAsia="Times New Roman" w:hAnsi="Times New Roman" w:cs="Times New Roman"/>
          <w:color w:val="666666"/>
          <w:lang w:val="ru-RU" w:eastAsia="ru-RU"/>
        </w:rPr>
        <w:t>Гнилянська</w:t>
      </w:r>
      <w:proofErr w:type="spellEnd"/>
      <w:r w:rsidRPr="001F1D58">
        <w:rPr>
          <w:rFonts w:ascii="Times New Roman" w:eastAsia="Times New Roman" w:hAnsi="Times New Roman" w:cs="Times New Roman"/>
          <w:color w:val="666666"/>
          <w:lang w:val="ru-RU" w:eastAsia="ru-RU"/>
        </w:rPr>
        <w:t xml:space="preserve"> Л.Й., </w:t>
      </w:r>
      <w:proofErr w:type="spellStart"/>
      <w:r w:rsidRPr="001F1D58">
        <w:rPr>
          <w:rFonts w:ascii="Times New Roman" w:eastAsia="Times New Roman" w:hAnsi="Times New Roman" w:cs="Times New Roman"/>
          <w:color w:val="666666"/>
          <w:lang w:val="ru-RU" w:eastAsia="ru-RU"/>
        </w:rPr>
        <w:t>Юринець</w:t>
      </w:r>
      <w:proofErr w:type="spellEnd"/>
      <w:r w:rsidRPr="001F1D58">
        <w:rPr>
          <w:rFonts w:ascii="Times New Roman" w:eastAsia="Times New Roman" w:hAnsi="Times New Roman" w:cs="Times New Roman"/>
          <w:color w:val="666666"/>
          <w:lang w:val="ru-RU" w:eastAsia="ru-RU"/>
        </w:rPr>
        <w:t xml:space="preserve"> Р.В. </w:t>
      </w:r>
      <w:proofErr w:type="spellStart"/>
      <w:r w:rsidRPr="001F1D58">
        <w:rPr>
          <w:rFonts w:ascii="Times New Roman" w:eastAsia="Times New Roman" w:hAnsi="Times New Roman" w:cs="Times New Roman"/>
          <w:color w:val="666666"/>
          <w:lang w:val="ru-RU" w:eastAsia="ru-RU"/>
        </w:rPr>
        <w:t>Управління</w:t>
      </w:r>
      <w:proofErr w:type="spellEnd"/>
      <w:r w:rsidRPr="001F1D58">
        <w:rPr>
          <w:rFonts w:ascii="Times New Roman" w:eastAsia="Times New Roman" w:hAnsi="Times New Roman" w:cs="Times New Roman"/>
          <w:color w:val="666666"/>
          <w:lang w:val="ru-RU" w:eastAsia="ru-RU"/>
        </w:rPr>
        <w:t xml:space="preserve"> </w:t>
      </w:r>
      <w:proofErr w:type="spellStart"/>
      <w:r w:rsidRPr="001F1D58">
        <w:rPr>
          <w:rFonts w:ascii="Times New Roman" w:eastAsia="Times New Roman" w:hAnsi="Times New Roman" w:cs="Times New Roman"/>
          <w:color w:val="666666"/>
          <w:lang w:val="ru-RU" w:eastAsia="ru-RU"/>
        </w:rPr>
        <w:t>інноваційним</w:t>
      </w:r>
      <w:proofErr w:type="spellEnd"/>
      <w:r w:rsidRPr="001F1D58">
        <w:rPr>
          <w:rFonts w:ascii="Times New Roman" w:eastAsia="Times New Roman" w:hAnsi="Times New Roman" w:cs="Times New Roman"/>
          <w:color w:val="666666"/>
          <w:lang w:val="ru-RU" w:eastAsia="ru-RU"/>
        </w:rPr>
        <w:t xml:space="preserve"> </w:t>
      </w:r>
      <w:proofErr w:type="spellStart"/>
      <w:r w:rsidRPr="001F1D58">
        <w:rPr>
          <w:rFonts w:ascii="Times New Roman" w:eastAsia="Times New Roman" w:hAnsi="Times New Roman" w:cs="Times New Roman"/>
          <w:color w:val="666666"/>
          <w:lang w:val="ru-RU" w:eastAsia="ru-RU"/>
        </w:rPr>
        <w:t>розвитком</w:t>
      </w:r>
      <w:proofErr w:type="spellEnd"/>
      <w:r w:rsidRPr="001F1D58">
        <w:rPr>
          <w:rFonts w:ascii="Times New Roman" w:eastAsia="Times New Roman" w:hAnsi="Times New Roman" w:cs="Times New Roman"/>
          <w:color w:val="666666"/>
          <w:lang w:val="ru-RU" w:eastAsia="ru-RU"/>
        </w:rPr>
        <w:t xml:space="preserve">: </w:t>
      </w:r>
      <w:proofErr w:type="spellStart"/>
      <w:r w:rsidRPr="001F1D58">
        <w:rPr>
          <w:rFonts w:ascii="Times New Roman" w:eastAsia="Times New Roman" w:hAnsi="Times New Roman" w:cs="Times New Roman"/>
          <w:color w:val="666666"/>
          <w:lang w:val="ru-RU" w:eastAsia="ru-RU"/>
        </w:rPr>
        <w:t>навчальний</w:t>
      </w:r>
      <w:proofErr w:type="spellEnd"/>
      <w:r w:rsidRPr="001F1D58">
        <w:rPr>
          <w:rFonts w:ascii="Times New Roman" w:eastAsia="Times New Roman" w:hAnsi="Times New Roman" w:cs="Times New Roman"/>
          <w:color w:val="666666"/>
          <w:lang w:val="ru-RU" w:eastAsia="ru-RU"/>
        </w:rPr>
        <w:t xml:space="preserve"> </w:t>
      </w:r>
      <w:proofErr w:type="spellStart"/>
      <w:r w:rsidRPr="001F1D58">
        <w:rPr>
          <w:rFonts w:ascii="Times New Roman" w:eastAsia="Times New Roman" w:hAnsi="Times New Roman" w:cs="Times New Roman"/>
          <w:color w:val="666666"/>
          <w:lang w:val="ru-RU" w:eastAsia="ru-RU"/>
        </w:rPr>
        <w:t>посібник</w:t>
      </w:r>
      <w:proofErr w:type="spellEnd"/>
      <w:r w:rsidRPr="001F1D58">
        <w:rPr>
          <w:rFonts w:ascii="Times New Roman" w:eastAsia="Times New Roman" w:hAnsi="Times New Roman" w:cs="Times New Roman"/>
          <w:color w:val="666666"/>
          <w:lang w:val="ru-RU" w:eastAsia="ru-RU"/>
        </w:rPr>
        <w:t xml:space="preserve">. </w:t>
      </w:r>
      <w:proofErr w:type="spellStart"/>
      <w:proofErr w:type="gramStart"/>
      <w:r w:rsidRPr="001F1D58">
        <w:rPr>
          <w:rFonts w:ascii="Times New Roman" w:eastAsia="Times New Roman" w:hAnsi="Times New Roman" w:cs="Times New Roman"/>
          <w:color w:val="666666"/>
          <w:lang w:val="ru-RU" w:eastAsia="ru-RU"/>
        </w:rPr>
        <w:t>Львів</w:t>
      </w:r>
      <w:proofErr w:type="spellEnd"/>
      <w:r w:rsidRPr="001F1D58">
        <w:rPr>
          <w:rFonts w:ascii="Times New Roman" w:eastAsia="Times New Roman" w:hAnsi="Times New Roman" w:cs="Times New Roman"/>
          <w:color w:val="666666"/>
          <w:lang w:val="ru-RU" w:eastAsia="ru-RU"/>
        </w:rPr>
        <w:t xml:space="preserve"> :</w:t>
      </w:r>
      <w:proofErr w:type="gramEnd"/>
      <w:r w:rsidRPr="001F1D58">
        <w:rPr>
          <w:rFonts w:ascii="Times New Roman" w:eastAsia="Times New Roman" w:hAnsi="Times New Roman" w:cs="Times New Roman"/>
          <w:color w:val="666666"/>
          <w:lang w:val="ru-RU" w:eastAsia="ru-RU"/>
        </w:rPr>
        <w:t xml:space="preserve"> СПОЛОМ, 2021. 132 с.</w:t>
      </w:r>
    </w:p>
    <w:p w:rsidR="00EA2E4C" w:rsidRPr="001F1D58" w:rsidRDefault="00EA2E4C" w:rsidP="00EA2E4C">
      <w:pPr>
        <w:widowControl/>
        <w:numPr>
          <w:ilvl w:val="0"/>
          <w:numId w:val="9"/>
        </w:numPr>
        <w:tabs>
          <w:tab w:val="left" w:pos="426"/>
        </w:tabs>
        <w:suppressAutoHyphens w:val="0"/>
        <w:spacing w:after="30"/>
        <w:ind w:left="0" w:hanging="11"/>
        <w:jc w:val="both"/>
        <w:rPr>
          <w:rFonts w:ascii="Times New Roman" w:eastAsia="Times New Roman" w:hAnsi="Times New Roman" w:cs="Times New Roman"/>
          <w:color w:val="666666"/>
          <w:lang w:val="ru-RU" w:eastAsia="ru-RU"/>
        </w:rPr>
      </w:pPr>
      <w:proofErr w:type="spellStart"/>
      <w:r w:rsidRPr="001F1D58">
        <w:rPr>
          <w:rFonts w:ascii="Times New Roman" w:hAnsi="Times New Roman" w:cs="Times New Roman"/>
          <w:color w:val="222222"/>
          <w:shd w:val="clear" w:color="auto" w:fill="FFFFFF"/>
        </w:rPr>
        <w:t>Mendoza-Silva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Andrea</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capability</w:t>
      </w:r>
      <w:proofErr w:type="spellEnd"/>
      <w:r w:rsidRPr="001F1D58">
        <w:rPr>
          <w:rFonts w:ascii="Times New Roman" w:hAnsi="Times New Roman" w:cs="Times New Roman"/>
          <w:color w:val="222222"/>
          <w:shd w:val="clear" w:color="auto" w:fill="FFFFFF"/>
        </w:rPr>
        <w:t xml:space="preserve">: a </w:t>
      </w:r>
      <w:proofErr w:type="spellStart"/>
      <w:r w:rsidRPr="001F1D58">
        <w:rPr>
          <w:rFonts w:ascii="Times New Roman" w:hAnsi="Times New Roman" w:cs="Times New Roman"/>
          <w:color w:val="222222"/>
          <w:shd w:val="clear" w:color="auto" w:fill="FFFFFF"/>
        </w:rPr>
        <w:t>systematic</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literature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review</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i/>
          <w:iCs/>
          <w:color w:val="222222"/>
          <w:shd w:val="clear" w:color="auto" w:fill="FFFFFF"/>
        </w:rPr>
        <w:t>European</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Journal</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of</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Innovation</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Management</w:t>
      </w:r>
      <w:proofErr w:type="spellEnd"/>
      <w:r w:rsidRPr="001F1D58">
        <w:rPr>
          <w:rFonts w:ascii="Times New Roman" w:hAnsi="Times New Roman" w:cs="Times New Roman"/>
          <w:color w:val="222222"/>
          <w:shd w:val="clear" w:color="auto" w:fill="FFFFFF"/>
        </w:rPr>
        <w:t> 24.3 (2021): 707-734.</w:t>
      </w:r>
    </w:p>
    <w:p w:rsidR="00EA2E4C" w:rsidRPr="001F1D58" w:rsidRDefault="00EA2E4C" w:rsidP="00EA2E4C">
      <w:pPr>
        <w:widowControl/>
        <w:numPr>
          <w:ilvl w:val="0"/>
          <w:numId w:val="9"/>
        </w:numPr>
        <w:tabs>
          <w:tab w:val="left" w:pos="426"/>
        </w:tabs>
        <w:suppressAutoHyphens w:val="0"/>
        <w:spacing w:after="30"/>
        <w:ind w:left="0" w:hanging="11"/>
        <w:jc w:val="both"/>
        <w:rPr>
          <w:rFonts w:ascii="Times New Roman" w:eastAsia="Times New Roman" w:hAnsi="Times New Roman" w:cs="Times New Roman"/>
          <w:color w:val="666666"/>
          <w:lang w:val="ru-RU" w:eastAsia="ru-RU"/>
        </w:rPr>
      </w:pPr>
      <w:proofErr w:type="spellStart"/>
      <w:r w:rsidRPr="001F1D58">
        <w:rPr>
          <w:rFonts w:ascii="Times New Roman" w:hAnsi="Times New Roman" w:cs="Times New Roman"/>
          <w:color w:val="222222"/>
          <w:shd w:val="clear" w:color="auto" w:fill="FFFFFF"/>
        </w:rPr>
        <w:t>Afeltra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Giovanna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Sayed</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Alireza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Alerasoul</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and</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Fernanda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Strozzi</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color w:val="222222"/>
          <w:shd w:val="clear" w:color="auto" w:fill="FFFFFF"/>
        </w:rPr>
        <w:t>The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evolution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of</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sustainable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from</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the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past</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to</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the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future</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i/>
          <w:iCs/>
          <w:color w:val="222222"/>
          <w:shd w:val="clear" w:color="auto" w:fill="FFFFFF"/>
        </w:rPr>
        <w:t>European</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Journal</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of</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Innovation</w:t>
      </w:r>
      <w:proofErr w:type="spellEnd"/>
      <w:r w:rsidRPr="001F1D58">
        <w:rPr>
          <w:rFonts w:ascii="Times New Roman" w:hAnsi="Times New Roman" w:cs="Times New Roman"/>
          <w:i/>
          <w:iCs/>
          <w:color w:val="222222"/>
          <w:shd w:val="clear" w:color="auto" w:fill="FFFFFF"/>
        </w:rPr>
        <w:t xml:space="preserve"> </w:t>
      </w:r>
      <w:proofErr w:type="spellStart"/>
      <w:r w:rsidRPr="001F1D58">
        <w:rPr>
          <w:rFonts w:ascii="Times New Roman" w:hAnsi="Times New Roman" w:cs="Times New Roman"/>
          <w:i/>
          <w:iCs/>
          <w:color w:val="222222"/>
          <w:shd w:val="clear" w:color="auto" w:fill="FFFFFF"/>
        </w:rPr>
        <w:t>Management</w:t>
      </w:r>
      <w:proofErr w:type="spellEnd"/>
      <w:r w:rsidRPr="001F1D58">
        <w:rPr>
          <w:rFonts w:ascii="Times New Roman" w:hAnsi="Times New Roman" w:cs="Times New Roman"/>
          <w:color w:val="222222"/>
          <w:shd w:val="clear" w:color="auto" w:fill="FFFFFF"/>
        </w:rPr>
        <w:t> 26.2 (2023): 386-421.</w:t>
      </w:r>
    </w:p>
    <w:p w:rsidR="00EA2E4C" w:rsidRPr="001F1D58" w:rsidRDefault="00EA2E4C" w:rsidP="00EA2E4C">
      <w:pPr>
        <w:widowControl/>
        <w:numPr>
          <w:ilvl w:val="0"/>
          <w:numId w:val="9"/>
        </w:numPr>
        <w:tabs>
          <w:tab w:val="left" w:pos="426"/>
        </w:tabs>
        <w:suppressAutoHyphens w:val="0"/>
        <w:spacing w:after="30"/>
        <w:ind w:left="0" w:hanging="11"/>
        <w:jc w:val="both"/>
        <w:rPr>
          <w:rFonts w:ascii="Times New Roman" w:eastAsia="Times New Roman" w:hAnsi="Times New Roman" w:cs="Times New Roman"/>
          <w:color w:val="666666"/>
          <w:lang w:val="ru-RU" w:eastAsia="ru-RU"/>
        </w:rPr>
      </w:pPr>
      <w:proofErr w:type="spellStart"/>
      <w:r w:rsidRPr="001F1D58">
        <w:rPr>
          <w:rFonts w:ascii="Times New Roman" w:hAnsi="Times New Roman" w:cs="Times New Roman"/>
          <w:color w:val="222222"/>
          <w:shd w:val="clear" w:color="auto" w:fill="FFFFFF"/>
        </w:rPr>
        <w:t>Afuah</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Allan</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management-strategies</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implementation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and</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profits</w:t>
      </w:r>
      <w:proofErr w:type="spellEnd"/>
      <w:r w:rsidRPr="001F1D58">
        <w:rPr>
          <w:rFonts w:ascii="Times New Roman" w:hAnsi="Times New Roman" w:cs="Times New Roman"/>
          <w:color w:val="222222"/>
          <w:shd w:val="clear" w:color="auto" w:fill="FFFFFF"/>
        </w:rPr>
        <w:t>." (2020).</w:t>
      </w:r>
    </w:p>
    <w:p w:rsidR="00EA2E4C" w:rsidRPr="001F1D58" w:rsidRDefault="00EA2E4C" w:rsidP="00EA2E4C">
      <w:pPr>
        <w:widowControl/>
        <w:numPr>
          <w:ilvl w:val="0"/>
          <w:numId w:val="9"/>
        </w:numPr>
        <w:tabs>
          <w:tab w:val="left" w:pos="426"/>
        </w:tabs>
        <w:suppressAutoHyphens w:val="0"/>
        <w:spacing w:after="30"/>
        <w:ind w:left="0" w:hanging="11"/>
        <w:jc w:val="both"/>
        <w:rPr>
          <w:rFonts w:ascii="Times New Roman" w:eastAsia="Times New Roman" w:hAnsi="Times New Roman" w:cs="Times New Roman"/>
          <w:color w:val="666666"/>
          <w:lang w:val="ru-RU" w:eastAsia="ru-RU"/>
        </w:rPr>
      </w:pPr>
      <w:proofErr w:type="spellStart"/>
      <w:r w:rsidRPr="001F1D58">
        <w:rPr>
          <w:rFonts w:ascii="Times New Roman" w:hAnsi="Times New Roman" w:cs="Times New Roman"/>
          <w:color w:val="222222"/>
          <w:shd w:val="clear" w:color="auto" w:fill="FFFFFF"/>
        </w:rPr>
        <w:t>Aslam</w:t>
      </w:r>
      <w:proofErr w:type="spellEnd"/>
      <w:r w:rsidRPr="001F1D58">
        <w:rPr>
          <w:rFonts w:ascii="Times New Roman" w:hAnsi="Times New Roman" w:cs="Times New Roman"/>
          <w:color w:val="222222"/>
          <w:shd w:val="clear" w:color="auto" w:fill="FFFFFF"/>
        </w:rPr>
        <w:t xml:space="preserve">, F., </w:t>
      </w:r>
      <w:proofErr w:type="spellStart"/>
      <w:r w:rsidRPr="001F1D58">
        <w:rPr>
          <w:rFonts w:ascii="Times New Roman" w:hAnsi="Times New Roman" w:cs="Times New Roman"/>
          <w:color w:val="222222"/>
          <w:shd w:val="clear" w:color="auto" w:fill="FFFFFF"/>
        </w:rPr>
        <w:t>Aimin</w:t>
      </w:r>
      <w:proofErr w:type="spellEnd"/>
      <w:r w:rsidRPr="001F1D58">
        <w:rPr>
          <w:rFonts w:ascii="Times New Roman" w:hAnsi="Times New Roman" w:cs="Times New Roman"/>
          <w:color w:val="222222"/>
          <w:shd w:val="clear" w:color="auto" w:fill="FFFFFF"/>
        </w:rPr>
        <w:t xml:space="preserve">, W., </w:t>
      </w:r>
      <w:proofErr w:type="spellStart"/>
      <w:r w:rsidRPr="001F1D58">
        <w:rPr>
          <w:rFonts w:ascii="Times New Roman" w:hAnsi="Times New Roman" w:cs="Times New Roman"/>
          <w:color w:val="222222"/>
          <w:shd w:val="clear" w:color="auto" w:fill="FFFFFF"/>
        </w:rPr>
        <w:t>Li</w:t>
      </w:r>
      <w:proofErr w:type="spellEnd"/>
      <w:r w:rsidRPr="001F1D58">
        <w:rPr>
          <w:rFonts w:ascii="Times New Roman" w:hAnsi="Times New Roman" w:cs="Times New Roman"/>
          <w:color w:val="222222"/>
          <w:shd w:val="clear" w:color="auto" w:fill="FFFFFF"/>
        </w:rPr>
        <w:t xml:space="preserve">, M., &amp; </w:t>
      </w:r>
      <w:proofErr w:type="spellStart"/>
      <w:r w:rsidRPr="001F1D58">
        <w:rPr>
          <w:rFonts w:ascii="Times New Roman" w:hAnsi="Times New Roman" w:cs="Times New Roman"/>
          <w:color w:val="222222"/>
          <w:shd w:val="clear" w:color="auto" w:fill="FFFFFF"/>
        </w:rPr>
        <w:t>Ur</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Rehman</w:t>
      </w:r>
      <w:proofErr w:type="spellEnd"/>
      <w:r w:rsidRPr="001F1D58">
        <w:rPr>
          <w:rFonts w:ascii="Times New Roman" w:hAnsi="Times New Roman" w:cs="Times New Roman"/>
          <w:color w:val="222222"/>
          <w:shd w:val="clear" w:color="auto" w:fill="FFFFFF"/>
        </w:rPr>
        <w:t xml:space="preserve">, K. (2020).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the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era</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of</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IoT</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and</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industry</w:t>
      </w:r>
      <w:proofErr w:type="spellEnd"/>
      <w:r w:rsidRPr="001F1D58">
        <w:rPr>
          <w:rFonts w:ascii="Times New Roman" w:hAnsi="Times New Roman" w:cs="Times New Roman"/>
          <w:color w:val="222222"/>
          <w:shd w:val="clear" w:color="auto" w:fill="FFFFFF"/>
        </w:rPr>
        <w:t xml:space="preserve"> 5.0: </w:t>
      </w:r>
      <w:proofErr w:type="spellStart"/>
      <w:r w:rsidRPr="001F1D58">
        <w:rPr>
          <w:rFonts w:ascii="Times New Roman" w:hAnsi="Times New Roman" w:cs="Times New Roman"/>
          <w:color w:val="222222"/>
          <w:shd w:val="clear" w:color="auto" w:fill="FFFFFF"/>
        </w:rPr>
        <w:t>Absolute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management</w:t>
      </w:r>
      <w:proofErr w:type="spellEnd"/>
      <w:r w:rsidRPr="001F1D58">
        <w:rPr>
          <w:rFonts w:ascii="Times New Roman" w:hAnsi="Times New Roman" w:cs="Times New Roman"/>
          <w:color w:val="222222"/>
          <w:shd w:val="clear" w:color="auto" w:fill="FFFFFF"/>
        </w:rPr>
        <w:t xml:space="preserve"> (AIM) </w:t>
      </w:r>
      <w:proofErr w:type="spellStart"/>
      <w:r w:rsidRPr="001F1D58">
        <w:rPr>
          <w:rFonts w:ascii="Times New Roman" w:hAnsi="Times New Roman" w:cs="Times New Roman"/>
          <w:color w:val="222222"/>
          <w:shd w:val="clear" w:color="auto" w:fill="FFFFFF"/>
        </w:rPr>
        <w:t>framework</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i/>
          <w:iCs/>
          <w:color w:val="222222"/>
          <w:shd w:val="clear" w:color="auto" w:fill="FFFFFF"/>
        </w:rPr>
        <w:t>Information</w:t>
      </w:r>
      <w:proofErr w:type="spellEnd"/>
      <w:r w:rsidRPr="001F1D58">
        <w:rPr>
          <w:rFonts w:ascii="Times New Roman" w:hAnsi="Times New Roman" w:cs="Times New Roman"/>
          <w:color w:val="222222"/>
          <w:shd w:val="clear" w:color="auto" w:fill="FFFFFF"/>
        </w:rPr>
        <w:t>, </w:t>
      </w:r>
      <w:r w:rsidRPr="001F1D58">
        <w:rPr>
          <w:rFonts w:ascii="Times New Roman" w:hAnsi="Times New Roman" w:cs="Times New Roman"/>
          <w:i/>
          <w:iCs/>
          <w:color w:val="222222"/>
          <w:shd w:val="clear" w:color="auto" w:fill="FFFFFF"/>
        </w:rPr>
        <w:t>11</w:t>
      </w:r>
      <w:r w:rsidRPr="001F1D58">
        <w:rPr>
          <w:rFonts w:ascii="Times New Roman" w:hAnsi="Times New Roman" w:cs="Times New Roman"/>
          <w:color w:val="222222"/>
          <w:shd w:val="clear" w:color="auto" w:fill="FFFFFF"/>
        </w:rPr>
        <w:t>(2), 124.</w:t>
      </w:r>
    </w:p>
    <w:p w:rsidR="0034243D" w:rsidRPr="001F1D58" w:rsidRDefault="00EA2E4C" w:rsidP="00EA2E4C">
      <w:pPr>
        <w:pStyle w:val="af2"/>
        <w:numPr>
          <w:ilvl w:val="0"/>
          <w:numId w:val="9"/>
        </w:numPr>
        <w:shd w:val="clear" w:color="auto" w:fill="FFFFFF"/>
        <w:tabs>
          <w:tab w:val="left" w:pos="426"/>
        </w:tabs>
        <w:ind w:left="0" w:hanging="11"/>
        <w:jc w:val="both"/>
        <w:rPr>
          <w:rFonts w:ascii="Times New Roman" w:hAnsi="Times New Roman" w:cs="Times New Roman"/>
          <w:szCs w:val="24"/>
        </w:rPr>
      </w:pPr>
      <w:proofErr w:type="spellStart"/>
      <w:r w:rsidRPr="001F1D58">
        <w:rPr>
          <w:rFonts w:ascii="Times New Roman" w:hAnsi="Times New Roman" w:cs="Times New Roman"/>
          <w:szCs w:val="24"/>
        </w:rPr>
        <w:t>Gaur</w:t>
      </w:r>
      <w:proofErr w:type="spellEnd"/>
      <w:r w:rsidRPr="001F1D58">
        <w:rPr>
          <w:rFonts w:ascii="Times New Roman" w:hAnsi="Times New Roman" w:cs="Times New Roman"/>
          <w:szCs w:val="24"/>
        </w:rPr>
        <w:t xml:space="preserve"> A. S., </w:t>
      </w:r>
      <w:proofErr w:type="spellStart"/>
      <w:r w:rsidRPr="001F1D58">
        <w:rPr>
          <w:rFonts w:ascii="Times New Roman" w:hAnsi="Times New Roman" w:cs="Times New Roman"/>
          <w:szCs w:val="24"/>
        </w:rPr>
        <w:t>Pattnaik</w:t>
      </w:r>
      <w:proofErr w:type="spellEnd"/>
      <w:r w:rsidRPr="001F1D58">
        <w:rPr>
          <w:rFonts w:ascii="Times New Roman" w:hAnsi="Times New Roman" w:cs="Times New Roman"/>
          <w:szCs w:val="24"/>
        </w:rPr>
        <w:t xml:space="preserve"> C., </w:t>
      </w:r>
      <w:proofErr w:type="spellStart"/>
      <w:r w:rsidRPr="001F1D58">
        <w:rPr>
          <w:rFonts w:ascii="Times New Roman" w:hAnsi="Times New Roman" w:cs="Times New Roman"/>
          <w:szCs w:val="24"/>
        </w:rPr>
        <w:t>Singh</w:t>
      </w:r>
      <w:proofErr w:type="spellEnd"/>
      <w:r w:rsidRPr="001F1D58">
        <w:rPr>
          <w:rFonts w:ascii="Times New Roman" w:hAnsi="Times New Roman" w:cs="Times New Roman"/>
          <w:szCs w:val="24"/>
        </w:rPr>
        <w:t xml:space="preserve"> D., </w:t>
      </w:r>
      <w:proofErr w:type="spellStart"/>
      <w:r w:rsidRPr="001F1D58">
        <w:rPr>
          <w:rFonts w:ascii="Times New Roman" w:hAnsi="Times New Roman" w:cs="Times New Roman"/>
          <w:szCs w:val="24"/>
        </w:rPr>
        <w:t>Lee</w:t>
      </w:r>
      <w:proofErr w:type="spellEnd"/>
      <w:r w:rsidRPr="001F1D58">
        <w:rPr>
          <w:rFonts w:ascii="Times New Roman" w:hAnsi="Times New Roman" w:cs="Times New Roman"/>
          <w:szCs w:val="24"/>
        </w:rPr>
        <w:t xml:space="preserve"> J. Y. </w:t>
      </w:r>
      <w:proofErr w:type="spellStart"/>
      <w:r w:rsidRPr="001F1D58">
        <w:rPr>
          <w:rFonts w:ascii="Times New Roman" w:hAnsi="Times New Roman" w:cs="Times New Roman"/>
          <w:szCs w:val="24"/>
        </w:rPr>
        <w:t>Internalization</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advantage</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and</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subsidiary</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performance</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The</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role</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of</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business</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groupaffiliation</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and</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host</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country</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characteristics</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Journal</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of</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International</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Business</w:t>
      </w:r>
      <w:proofErr w:type="spellEnd"/>
      <w:r w:rsidRPr="001F1D58">
        <w:rPr>
          <w:rFonts w:ascii="Times New Roman" w:hAnsi="Times New Roman" w:cs="Times New Roman"/>
          <w:szCs w:val="24"/>
        </w:rPr>
        <w:t xml:space="preserve"> </w:t>
      </w:r>
      <w:proofErr w:type="spellStart"/>
      <w:r w:rsidRPr="001F1D58">
        <w:rPr>
          <w:rFonts w:ascii="Times New Roman" w:hAnsi="Times New Roman" w:cs="Times New Roman"/>
          <w:szCs w:val="24"/>
        </w:rPr>
        <w:t>Studies</w:t>
      </w:r>
      <w:proofErr w:type="spellEnd"/>
      <w:r w:rsidRPr="001F1D58">
        <w:rPr>
          <w:rFonts w:ascii="Times New Roman" w:hAnsi="Times New Roman" w:cs="Times New Roman"/>
          <w:szCs w:val="24"/>
        </w:rPr>
        <w:t xml:space="preserve">. 2019. </w:t>
      </w:r>
      <w:proofErr w:type="spellStart"/>
      <w:r w:rsidRPr="001F1D58">
        <w:rPr>
          <w:rFonts w:ascii="Times New Roman" w:hAnsi="Times New Roman" w:cs="Times New Roman"/>
          <w:szCs w:val="24"/>
        </w:rPr>
        <w:t>Vol</w:t>
      </w:r>
      <w:proofErr w:type="spellEnd"/>
      <w:r w:rsidRPr="001F1D58">
        <w:rPr>
          <w:rFonts w:ascii="Times New Roman" w:hAnsi="Times New Roman" w:cs="Times New Roman"/>
          <w:szCs w:val="24"/>
        </w:rPr>
        <w:t xml:space="preserve">. 50 (8). P. 1253—1282. </w:t>
      </w:r>
      <w:r w:rsidR="003D4008" w:rsidRPr="001F1D58">
        <w:rPr>
          <w:rFonts w:ascii="Times New Roman" w:hAnsi="Times New Roman" w:cs="Times New Roman"/>
          <w:szCs w:val="24"/>
        </w:rPr>
        <w:t xml:space="preserve"> </w:t>
      </w:r>
    </w:p>
    <w:p w:rsidR="00EA2E4C" w:rsidRPr="001F1D58" w:rsidRDefault="0034243D" w:rsidP="00EA2E4C">
      <w:pPr>
        <w:pStyle w:val="af2"/>
        <w:numPr>
          <w:ilvl w:val="0"/>
          <w:numId w:val="9"/>
        </w:numPr>
        <w:shd w:val="clear" w:color="auto" w:fill="FFFFFF"/>
        <w:tabs>
          <w:tab w:val="left" w:pos="426"/>
        </w:tabs>
        <w:ind w:left="0" w:hanging="11"/>
        <w:jc w:val="both"/>
        <w:rPr>
          <w:rFonts w:ascii="Times New Roman" w:hAnsi="Times New Roman" w:cs="Times New Roman"/>
          <w:szCs w:val="24"/>
        </w:rPr>
      </w:pPr>
      <w:proofErr w:type="spellStart"/>
      <w:r w:rsidRPr="001F1D58">
        <w:rPr>
          <w:rFonts w:ascii="Times New Roman" w:hAnsi="Times New Roman" w:cs="Times New Roman"/>
          <w:szCs w:val="24"/>
          <w:shd w:val="clear" w:color="auto" w:fill="FFFFFF"/>
        </w:rPr>
        <w:t>Ivanova</w:t>
      </w:r>
      <w:proofErr w:type="spellEnd"/>
      <w:r w:rsidRPr="001F1D58">
        <w:rPr>
          <w:rFonts w:ascii="Times New Roman" w:hAnsi="Times New Roman" w:cs="Times New Roman"/>
          <w:szCs w:val="24"/>
          <w:shd w:val="clear" w:color="auto" w:fill="FFFFFF"/>
        </w:rPr>
        <w:t xml:space="preserve"> N., </w:t>
      </w:r>
      <w:proofErr w:type="spellStart"/>
      <w:r w:rsidRPr="001F1D58">
        <w:rPr>
          <w:rFonts w:ascii="Times New Roman" w:hAnsi="Times New Roman" w:cs="Times New Roman"/>
          <w:szCs w:val="24"/>
          <w:shd w:val="clear" w:color="auto" w:fill="FFFFFF"/>
        </w:rPr>
        <w:t>Kucherenko</w:t>
      </w:r>
      <w:proofErr w:type="spellEnd"/>
      <w:r w:rsidRPr="001F1D58">
        <w:rPr>
          <w:rFonts w:ascii="Times New Roman" w:hAnsi="Times New Roman" w:cs="Times New Roman"/>
          <w:szCs w:val="24"/>
          <w:shd w:val="clear" w:color="auto" w:fill="FFFFFF"/>
        </w:rPr>
        <w:t xml:space="preserve"> D., </w:t>
      </w:r>
      <w:proofErr w:type="spellStart"/>
      <w:r w:rsidRPr="001F1D58">
        <w:rPr>
          <w:rFonts w:ascii="Times New Roman" w:hAnsi="Times New Roman" w:cs="Times New Roman"/>
          <w:szCs w:val="24"/>
          <w:shd w:val="clear" w:color="auto" w:fill="FFFFFF"/>
        </w:rPr>
        <w:t>Kuznetsova</w:t>
      </w:r>
      <w:proofErr w:type="spellEnd"/>
      <w:r w:rsidRPr="001F1D58">
        <w:rPr>
          <w:rFonts w:ascii="Times New Roman" w:hAnsi="Times New Roman" w:cs="Times New Roman"/>
          <w:szCs w:val="24"/>
          <w:shd w:val="clear" w:color="auto" w:fill="FFFFFF"/>
        </w:rPr>
        <w:t xml:space="preserve"> Т., </w:t>
      </w:r>
      <w:proofErr w:type="spellStart"/>
      <w:r w:rsidRPr="001F1D58">
        <w:rPr>
          <w:rFonts w:ascii="Times New Roman" w:hAnsi="Times New Roman" w:cs="Times New Roman"/>
          <w:szCs w:val="24"/>
          <w:shd w:val="clear" w:color="auto" w:fill="FFFFFF"/>
        </w:rPr>
        <w:t>Hurzhyi</w:t>
      </w:r>
      <w:proofErr w:type="spellEnd"/>
      <w:r w:rsidRPr="001F1D58">
        <w:rPr>
          <w:rFonts w:ascii="Times New Roman" w:hAnsi="Times New Roman" w:cs="Times New Roman"/>
          <w:szCs w:val="24"/>
          <w:shd w:val="clear" w:color="auto" w:fill="FFFFFF"/>
        </w:rPr>
        <w:t xml:space="preserve"> N., </w:t>
      </w:r>
      <w:proofErr w:type="spellStart"/>
      <w:r w:rsidRPr="001F1D58">
        <w:rPr>
          <w:rFonts w:ascii="Times New Roman" w:hAnsi="Times New Roman" w:cs="Times New Roman"/>
          <w:szCs w:val="24"/>
          <w:shd w:val="clear" w:color="auto" w:fill="FFFFFF"/>
        </w:rPr>
        <w:t>Lutay</w:t>
      </w:r>
      <w:proofErr w:type="spellEnd"/>
      <w:r w:rsidRPr="001F1D58">
        <w:rPr>
          <w:rFonts w:ascii="Times New Roman" w:hAnsi="Times New Roman" w:cs="Times New Roman"/>
          <w:szCs w:val="24"/>
          <w:shd w:val="clear" w:color="auto" w:fill="FFFFFF"/>
        </w:rPr>
        <w:t xml:space="preserve"> L. </w:t>
      </w:r>
      <w:r w:rsidR="003D4008" w:rsidRPr="001F1D58">
        <w:rPr>
          <w:rFonts w:ascii="Times New Roman" w:hAnsi="Times New Roman" w:cs="Times New Roman"/>
          <w:szCs w:val="24"/>
          <w:shd w:val="clear" w:color="auto" w:fill="FFFFFF"/>
        </w:rPr>
        <w:t>STARTUP AS A STRATEGIC COMPONENT OF THE DEVELOPMENT OF THE CREATIVE ECONOMY OF UKRAINE</w:t>
      </w:r>
      <w:r w:rsidR="007A404C" w:rsidRPr="001F1D58">
        <w:rPr>
          <w:rFonts w:ascii="Times New Roman" w:hAnsi="Times New Roman" w:cs="Times New Roman"/>
          <w:szCs w:val="24"/>
          <w:shd w:val="clear" w:color="auto" w:fill="FFFFFF"/>
        </w:rPr>
        <w:t>.</w:t>
      </w:r>
      <w:r w:rsidR="007A404C" w:rsidRPr="001F1D58">
        <w:rPr>
          <w:rStyle w:val="af4"/>
          <w:rFonts w:ascii="Arial" w:eastAsiaTheme="majorEastAsia" w:hAnsi="Arial" w:cs="Arial"/>
          <w:color w:val="333333"/>
          <w:szCs w:val="24"/>
          <w:shd w:val="clear" w:color="auto" w:fill="E5E8E8"/>
        </w:rPr>
        <w:t xml:space="preserve"> FINANCIAL AND CREDIT ACTIVITY: PROBLEMS OF THEORY AND PRACTICE. 2021. № 5 (40). C. 389-398.   </w:t>
      </w:r>
    </w:p>
    <w:p w:rsidR="00EA2E4C" w:rsidRPr="001F1D58" w:rsidRDefault="00EA2E4C" w:rsidP="00EA2E4C">
      <w:pPr>
        <w:pStyle w:val="af2"/>
        <w:widowControl/>
        <w:numPr>
          <w:ilvl w:val="0"/>
          <w:numId w:val="9"/>
        </w:numPr>
        <w:tabs>
          <w:tab w:val="left" w:pos="360"/>
          <w:tab w:val="left" w:pos="567"/>
          <w:tab w:val="left" w:pos="1134"/>
        </w:tabs>
        <w:suppressAutoHyphens w:val="0"/>
        <w:autoSpaceDE w:val="0"/>
        <w:autoSpaceDN w:val="0"/>
        <w:ind w:left="0" w:hanging="11"/>
        <w:jc w:val="both"/>
        <w:rPr>
          <w:rStyle w:val="a3"/>
          <w:color w:val="auto"/>
          <w:szCs w:val="24"/>
          <w:u w:val="none"/>
        </w:rPr>
      </w:pPr>
      <w:proofErr w:type="spellStart"/>
      <w:r w:rsidRPr="001F1D58">
        <w:rPr>
          <w:color w:val="000000"/>
          <w:szCs w:val="24"/>
        </w:rPr>
        <w:t>Hurzhyi</w:t>
      </w:r>
      <w:proofErr w:type="spellEnd"/>
      <w:r w:rsidRPr="001F1D58">
        <w:rPr>
          <w:color w:val="000000"/>
          <w:szCs w:val="24"/>
        </w:rPr>
        <w:t xml:space="preserve"> N., </w:t>
      </w:r>
      <w:proofErr w:type="spellStart"/>
      <w:r w:rsidRPr="001F1D58">
        <w:rPr>
          <w:color w:val="000000"/>
          <w:szCs w:val="24"/>
        </w:rPr>
        <w:t>Klymenko</w:t>
      </w:r>
      <w:proofErr w:type="spellEnd"/>
      <w:r w:rsidRPr="001F1D58">
        <w:rPr>
          <w:color w:val="000000"/>
          <w:szCs w:val="24"/>
        </w:rPr>
        <w:t xml:space="preserve"> Y., </w:t>
      </w:r>
      <w:proofErr w:type="spellStart"/>
      <w:r w:rsidRPr="001F1D58">
        <w:rPr>
          <w:color w:val="000000"/>
          <w:szCs w:val="24"/>
        </w:rPr>
        <w:t>Mieniyailova</w:t>
      </w:r>
      <w:proofErr w:type="spellEnd"/>
      <w:r w:rsidRPr="001F1D58">
        <w:rPr>
          <w:color w:val="000000"/>
          <w:szCs w:val="24"/>
        </w:rPr>
        <w:t xml:space="preserve"> H., </w:t>
      </w:r>
      <w:proofErr w:type="spellStart"/>
      <w:r w:rsidRPr="001F1D58">
        <w:rPr>
          <w:color w:val="000000"/>
          <w:szCs w:val="24"/>
        </w:rPr>
        <w:t>Andrushkevych</w:t>
      </w:r>
      <w:proofErr w:type="spellEnd"/>
      <w:r w:rsidRPr="001F1D58">
        <w:rPr>
          <w:color w:val="000000"/>
          <w:szCs w:val="24"/>
        </w:rPr>
        <w:t xml:space="preserve"> Z., </w:t>
      </w:r>
      <w:proofErr w:type="spellStart"/>
      <w:r w:rsidRPr="001F1D58">
        <w:rPr>
          <w:color w:val="000000"/>
          <w:szCs w:val="24"/>
        </w:rPr>
        <w:t>Kharsun</w:t>
      </w:r>
      <w:proofErr w:type="spellEnd"/>
      <w:r w:rsidRPr="001F1D58">
        <w:rPr>
          <w:color w:val="000000"/>
          <w:szCs w:val="24"/>
        </w:rPr>
        <w:t xml:space="preserve"> L.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Impact</w:t>
      </w:r>
      <w:proofErr w:type="spellEnd"/>
      <w:r w:rsidRPr="001F1D58">
        <w:rPr>
          <w:color w:val="000000"/>
          <w:szCs w:val="24"/>
        </w:rPr>
        <w:t xml:space="preserve"> </w:t>
      </w:r>
      <w:proofErr w:type="spellStart"/>
      <w:r w:rsidRPr="001F1D58">
        <w:rPr>
          <w:color w:val="000000"/>
          <w:szCs w:val="24"/>
        </w:rPr>
        <w:t>of</w:t>
      </w:r>
      <w:proofErr w:type="spellEnd"/>
      <w:r w:rsidRPr="001F1D58">
        <w:rPr>
          <w:color w:val="000000"/>
          <w:szCs w:val="24"/>
        </w:rPr>
        <w:t xml:space="preserve">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Digital</w:t>
      </w:r>
      <w:proofErr w:type="spellEnd"/>
      <w:r w:rsidRPr="001F1D58">
        <w:rPr>
          <w:color w:val="000000"/>
          <w:szCs w:val="24"/>
        </w:rPr>
        <w:t xml:space="preserve"> </w:t>
      </w:r>
      <w:proofErr w:type="spellStart"/>
      <w:r w:rsidRPr="001F1D58">
        <w:rPr>
          <w:color w:val="000000"/>
          <w:szCs w:val="24"/>
        </w:rPr>
        <w:t>Economy</w:t>
      </w:r>
      <w:proofErr w:type="spellEnd"/>
      <w:r w:rsidRPr="001F1D58">
        <w:rPr>
          <w:color w:val="000000"/>
          <w:szCs w:val="24"/>
        </w:rPr>
        <w:t xml:space="preserve"> </w:t>
      </w:r>
      <w:proofErr w:type="spellStart"/>
      <w:r w:rsidRPr="001F1D58">
        <w:rPr>
          <w:color w:val="000000"/>
          <w:szCs w:val="24"/>
        </w:rPr>
        <w:t>on</w:t>
      </w:r>
      <w:proofErr w:type="spellEnd"/>
      <w:r w:rsidRPr="001F1D58">
        <w:rPr>
          <w:color w:val="000000"/>
          <w:szCs w:val="24"/>
        </w:rPr>
        <w:t xml:space="preserve">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Strategic</w:t>
      </w:r>
      <w:proofErr w:type="spellEnd"/>
      <w:r w:rsidRPr="001F1D58">
        <w:rPr>
          <w:color w:val="000000"/>
          <w:szCs w:val="24"/>
        </w:rPr>
        <w:t xml:space="preserve"> </w:t>
      </w:r>
      <w:proofErr w:type="spellStart"/>
      <w:r w:rsidRPr="001F1D58">
        <w:rPr>
          <w:color w:val="000000"/>
          <w:szCs w:val="24"/>
        </w:rPr>
        <w:t>Management</w:t>
      </w:r>
      <w:proofErr w:type="spellEnd"/>
      <w:r w:rsidRPr="001F1D58">
        <w:rPr>
          <w:color w:val="000000"/>
          <w:szCs w:val="24"/>
        </w:rPr>
        <w:t xml:space="preserve"> </w:t>
      </w:r>
      <w:proofErr w:type="spellStart"/>
      <w:r w:rsidRPr="001F1D58">
        <w:rPr>
          <w:color w:val="000000"/>
          <w:szCs w:val="24"/>
        </w:rPr>
        <w:t>of</w:t>
      </w:r>
      <w:proofErr w:type="spellEnd"/>
      <w:r w:rsidRPr="001F1D58">
        <w:rPr>
          <w:color w:val="000000"/>
          <w:szCs w:val="24"/>
        </w:rPr>
        <w:t xml:space="preserve"> </w:t>
      </w:r>
      <w:proofErr w:type="spellStart"/>
      <w:r w:rsidRPr="001F1D58">
        <w:rPr>
          <w:color w:val="000000"/>
          <w:szCs w:val="24"/>
        </w:rPr>
        <w:t>Enterprise</w:t>
      </w:r>
      <w:proofErr w:type="spellEnd"/>
      <w:r w:rsidRPr="001F1D58">
        <w:rPr>
          <w:color w:val="000000"/>
          <w:szCs w:val="24"/>
        </w:rPr>
        <w:t xml:space="preserve"> </w:t>
      </w:r>
      <w:proofErr w:type="spellStart"/>
      <w:r w:rsidRPr="001F1D58">
        <w:rPr>
          <w:color w:val="000000"/>
          <w:szCs w:val="24"/>
        </w:rPr>
        <w:t>Logistics</w:t>
      </w:r>
      <w:proofErr w:type="spellEnd"/>
      <w:r w:rsidRPr="001F1D58">
        <w:rPr>
          <w:color w:val="000000"/>
          <w:szCs w:val="24"/>
        </w:rPr>
        <w:t xml:space="preserve">. </w:t>
      </w:r>
      <w:proofErr w:type="spellStart"/>
      <w:r w:rsidRPr="001F1D58">
        <w:rPr>
          <w:color w:val="000000"/>
          <w:szCs w:val="24"/>
        </w:rPr>
        <w:t>Pacific</w:t>
      </w:r>
      <w:proofErr w:type="spellEnd"/>
      <w:r w:rsidRPr="001F1D58">
        <w:rPr>
          <w:color w:val="000000"/>
          <w:szCs w:val="24"/>
        </w:rPr>
        <w:t xml:space="preserve"> </w:t>
      </w:r>
      <w:proofErr w:type="spellStart"/>
      <w:r w:rsidRPr="001F1D58">
        <w:rPr>
          <w:color w:val="000000"/>
          <w:szCs w:val="24"/>
        </w:rPr>
        <w:t>Business</w:t>
      </w:r>
      <w:proofErr w:type="spellEnd"/>
      <w:r w:rsidRPr="001F1D58">
        <w:rPr>
          <w:color w:val="000000"/>
          <w:szCs w:val="24"/>
        </w:rPr>
        <w:t xml:space="preserve"> </w:t>
      </w:r>
      <w:proofErr w:type="spellStart"/>
      <w:r w:rsidRPr="001F1D58">
        <w:rPr>
          <w:color w:val="000000"/>
          <w:szCs w:val="24"/>
        </w:rPr>
        <w:t>Review</w:t>
      </w:r>
      <w:proofErr w:type="spellEnd"/>
      <w:r w:rsidRPr="001F1D58">
        <w:rPr>
          <w:color w:val="000000"/>
          <w:szCs w:val="24"/>
        </w:rPr>
        <w:t xml:space="preserve"> (</w:t>
      </w:r>
      <w:proofErr w:type="spellStart"/>
      <w:r w:rsidRPr="001F1D58">
        <w:rPr>
          <w:color w:val="000000"/>
          <w:szCs w:val="24"/>
        </w:rPr>
        <w:t>International</w:t>
      </w:r>
      <w:proofErr w:type="spellEnd"/>
      <w:r w:rsidRPr="001F1D58">
        <w:rPr>
          <w:color w:val="000000"/>
          <w:szCs w:val="24"/>
        </w:rPr>
        <w:t xml:space="preserve">). 2024. Т. </w:t>
      </w:r>
      <w:proofErr w:type="spellStart"/>
      <w:r w:rsidRPr="001F1D58">
        <w:rPr>
          <w:color w:val="000000"/>
          <w:szCs w:val="24"/>
        </w:rPr>
        <w:t>Volume</w:t>
      </w:r>
      <w:proofErr w:type="spellEnd"/>
      <w:r w:rsidRPr="001F1D58">
        <w:rPr>
          <w:color w:val="000000"/>
          <w:szCs w:val="24"/>
        </w:rPr>
        <w:t xml:space="preserve"> 16. № </w:t>
      </w:r>
      <w:proofErr w:type="spellStart"/>
      <w:r w:rsidRPr="001F1D58">
        <w:rPr>
          <w:color w:val="000000"/>
          <w:szCs w:val="24"/>
        </w:rPr>
        <w:t>issue</w:t>
      </w:r>
      <w:proofErr w:type="spellEnd"/>
      <w:r w:rsidRPr="001F1D58">
        <w:rPr>
          <w:color w:val="000000"/>
          <w:szCs w:val="24"/>
        </w:rPr>
        <w:t xml:space="preserve"> 12 </w:t>
      </w:r>
      <w:proofErr w:type="spellStart"/>
      <w:r w:rsidRPr="001F1D58">
        <w:rPr>
          <w:color w:val="000000"/>
          <w:szCs w:val="24"/>
        </w:rPr>
        <w:t>June</w:t>
      </w:r>
      <w:proofErr w:type="spellEnd"/>
      <w:r w:rsidRPr="001F1D58">
        <w:rPr>
          <w:color w:val="000000"/>
          <w:szCs w:val="24"/>
        </w:rPr>
        <w:t>. C. 85-95.</w:t>
      </w:r>
      <w:r w:rsidRPr="001F1D58">
        <w:rPr>
          <w:color w:val="333333"/>
          <w:szCs w:val="24"/>
          <w:shd w:val="clear" w:color="auto" w:fill="FFFFFF"/>
        </w:rPr>
        <w:t xml:space="preserve">URL: </w:t>
      </w:r>
      <w:hyperlink r:id="rId15" w:history="1">
        <w:r w:rsidRPr="001F1D58">
          <w:rPr>
            <w:rStyle w:val="a3"/>
            <w:color w:val="23527C"/>
            <w:szCs w:val="24"/>
            <w:shd w:val="clear" w:color="auto" w:fill="FFFFFF"/>
          </w:rPr>
          <w:t>http://www.pbr.co.in/2024/June.aspx</w:t>
        </w:r>
      </w:hyperlink>
    </w:p>
    <w:p w:rsidR="00EA2E4C" w:rsidRPr="001F1D58" w:rsidRDefault="00EA2E4C" w:rsidP="00EA2E4C">
      <w:pPr>
        <w:pStyle w:val="af2"/>
        <w:widowControl/>
        <w:numPr>
          <w:ilvl w:val="0"/>
          <w:numId w:val="9"/>
        </w:numPr>
        <w:tabs>
          <w:tab w:val="left" w:pos="360"/>
          <w:tab w:val="left" w:pos="567"/>
          <w:tab w:val="left" w:pos="1134"/>
        </w:tabs>
        <w:suppressAutoHyphens w:val="0"/>
        <w:autoSpaceDE w:val="0"/>
        <w:autoSpaceDN w:val="0"/>
        <w:ind w:left="0" w:hanging="11"/>
        <w:jc w:val="both"/>
        <w:rPr>
          <w:rStyle w:val="a3"/>
          <w:color w:val="auto"/>
          <w:szCs w:val="24"/>
          <w:u w:val="none"/>
        </w:rPr>
      </w:pPr>
      <w:proofErr w:type="spellStart"/>
      <w:r w:rsidRPr="001F1D58">
        <w:rPr>
          <w:color w:val="000000"/>
          <w:szCs w:val="24"/>
        </w:rPr>
        <w:t>Hurzhyi</w:t>
      </w:r>
      <w:proofErr w:type="spellEnd"/>
      <w:r w:rsidRPr="001F1D58">
        <w:rPr>
          <w:color w:val="000000"/>
          <w:szCs w:val="24"/>
        </w:rPr>
        <w:t xml:space="preserve"> N., </w:t>
      </w:r>
      <w:proofErr w:type="spellStart"/>
      <w:r w:rsidRPr="001F1D58">
        <w:rPr>
          <w:color w:val="000000"/>
          <w:szCs w:val="24"/>
        </w:rPr>
        <w:t>Kravchenko</w:t>
      </w:r>
      <w:proofErr w:type="spellEnd"/>
      <w:r w:rsidRPr="001F1D58">
        <w:rPr>
          <w:color w:val="000000"/>
          <w:szCs w:val="24"/>
        </w:rPr>
        <w:t xml:space="preserve"> A., </w:t>
      </w:r>
      <w:proofErr w:type="spellStart"/>
      <w:r w:rsidRPr="001F1D58">
        <w:rPr>
          <w:color w:val="000000"/>
          <w:szCs w:val="24"/>
        </w:rPr>
        <w:t>Kulinich</w:t>
      </w:r>
      <w:proofErr w:type="spellEnd"/>
      <w:r w:rsidRPr="001F1D58">
        <w:rPr>
          <w:color w:val="000000"/>
          <w:szCs w:val="24"/>
        </w:rPr>
        <w:t xml:space="preserve"> T., </w:t>
      </w:r>
      <w:proofErr w:type="spellStart"/>
      <w:r w:rsidRPr="001F1D58">
        <w:rPr>
          <w:color w:val="000000"/>
          <w:szCs w:val="24"/>
        </w:rPr>
        <w:t>Saienko</w:t>
      </w:r>
      <w:proofErr w:type="spellEnd"/>
      <w:r w:rsidRPr="001F1D58">
        <w:rPr>
          <w:color w:val="000000"/>
          <w:szCs w:val="24"/>
        </w:rPr>
        <w:t xml:space="preserve"> V., </w:t>
      </w:r>
      <w:proofErr w:type="spellStart"/>
      <w:r w:rsidRPr="001F1D58">
        <w:rPr>
          <w:color w:val="000000"/>
          <w:szCs w:val="24"/>
        </w:rPr>
        <w:t>Chopko</w:t>
      </w:r>
      <w:proofErr w:type="spellEnd"/>
      <w:r w:rsidRPr="001F1D58">
        <w:rPr>
          <w:color w:val="000000"/>
          <w:szCs w:val="24"/>
        </w:rPr>
        <w:t xml:space="preserve"> N., </w:t>
      </w:r>
      <w:proofErr w:type="spellStart"/>
      <w:r w:rsidRPr="001F1D58">
        <w:rPr>
          <w:color w:val="000000"/>
          <w:szCs w:val="24"/>
        </w:rPr>
        <w:t>Skomorovskyi</w:t>
      </w:r>
      <w:proofErr w:type="spellEnd"/>
      <w:r w:rsidRPr="001F1D58">
        <w:rPr>
          <w:color w:val="000000"/>
          <w:szCs w:val="24"/>
        </w:rPr>
        <w:t xml:space="preserve"> A.  </w:t>
      </w:r>
      <w:proofErr w:type="spellStart"/>
      <w:r w:rsidRPr="001F1D58">
        <w:rPr>
          <w:color w:val="000000"/>
          <w:szCs w:val="24"/>
        </w:rPr>
        <w:t>Enterprise</w:t>
      </w:r>
      <w:proofErr w:type="spellEnd"/>
      <w:r w:rsidRPr="001F1D58">
        <w:rPr>
          <w:color w:val="000000"/>
          <w:szCs w:val="24"/>
        </w:rPr>
        <w:t xml:space="preserve"> </w:t>
      </w:r>
      <w:proofErr w:type="spellStart"/>
      <w:r w:rsidRPr="001F1D58">
        <w:rPr>
          <w:color w:val="000000"/>
          <w:szCs w:val="24"/>
        </w:rPr>
        <w:t>Development</w:t>
      </w:r>
      <w:proofErr w:type="spellEnd"/>
      <w:r w:rsidRPr="001F1D58">
        <w:rPr>
          <w:color w:val="000000"/>
          <w:szCs w:val="24"/>
        </w:rPr>
        <w:t xml:space="preserve"> </w:t>
      </w:r>
      <w:proofErr w:type="spellStart"/>
      <w:r w:rsidRPr="001F1D58">
        <w:rPr>
          <w:color w:val="000000"/>
          <w:szCs w:val="24"/>
        </w:rPr>
        <w:t>Strategies</w:t>
      </w:r>
      <w:proofErr w:type="spellEnd"/>
      <w:r w:rsidRPr="001F1D58">
        <w:rPr>
          <w:color w:val="000000"/>
          <w:szCs w:val="24"/>
        </w:rPr>
        <w:t xml:space="preserve"> </w:t>
      </w:r>
      <w:proofErr w:type="spellStart"/>
      <w:r w:rsidRPr="001F1D58">
        <w:rPr>
          <w:color w:val="000000"/>
          <w:szCs w:val="24"/>
        </w:rPr>
        <w:t>in</w:t>
      </w:r>
      <w:proofErr w:type="spellEnd"/>
      <w:r w:rsidRPr="001F1D58">
        <w:rPr>
          <w:color w:val="000000"/>
          <w:szCs w:val="24"/>
        </w:rPr>
        <w:t xml:space="preserve"> a </w:t>
      </w:r>
      <w:proofErr w:type="spellStart"/>
      <w:r w:rsidRPr="001F1D58">
        <w:rPr>
          <w:color w:val="000000"/>
          <w:szCs w:val="24"/>
        </w:rPr>
        <w:t>Post-Industrial</w:t>
      </w:r>
      <w:proofErr w:type="spellEnd"/>
      <w:r w:rsidRPr="001F1D58">
        <w:rPr>
          <w:color w:val="000000"/>
          <w:szCs w:val="24"/>
        </w:rPr>
        <w:t xml:space="preserve"> </w:t>
      </w:r>
      <w:proofErr w:type="spellStart"/>
      <w:r w:rsidRPr="001F1D58">
        <w:rPr>
          <w:color w:val="000000"/>
          <w:szCs w:val="24"/>
        </w:rPr>
        <w:t>Society</w:t>
      </w:r>
      <w:proofErr w:type="spellEnd"/>
      <w:r w:rsidRPr="001F1D58">
        <w:rPr>
          <w:color w:val="000000"/>
          <w:szCs w:val="24"/>
        </w:rPr>
        <w:t xml:space="preserve">. </w:t>
      </w:r>
      <w:proofErr w:type="spellStart"/>
      <w:r w:rsidRPr="001F1D58">
        <w:rPr>
          <w:color w:val="000000"/>
          <w:szCs w:val="24"/>
        </w:rPr>
        <w:t>Postmodern</w:t>
      </w:r>
      <w:proofErr w:type="spellEnd"/>
      <w:r w:rsidRPr="001F1D58">
        <w:rPr>
          <w:color w:val="000000"/>
          <w:szCs w:val="24"/>
        </w:rPr>
        <w:t xml:space="preserve"> </w:t>
      </w:r>
      <w:proofErr w:type="spellStart"/>
      <w:r w:rsidRPr="001F1D58">
        <w:rPr>
          <w:color w:val="000000"/>
          <w:szCs w:val="24"/>
        </w:rPr>
        <w:t>Openings</w:t>
      </w:r>
      <w:proofErr w:type="spellEnd"/>
      <w:r w:rsidRPr="001F1D58">
        <w:rPr>
          <w:color w:val="000000"/>
          <w:szCs w:val="24"/>
        </w:rPr>
        <w:t xml:space="preserve">. 2022. Т. 13. № 1. C. 173-183. </w:t>
      </w:r>
      <w:r w:rsidRPr="001F1D58">
        <w:rPr>
          <w:color w:val="333333"/>
          <w:szCs w:val="24"/>
          <w:shd w:val="clear" w:color="auto" w:fill="FFFFFF"/>
        </w:rPr>
        <w:t xml:space="preserve">URL: </w:t>
      </w:r>
      <w:hyperlink r:id="rId16" w:history="1">
        <w:r w:rsidRPr="001F1D58">
          <w:rPr>
            <w:rStyle w:val="a3"/>
            <w:color w:val="23527C"/>
            <w:szCs w:val="24"/>
            <w:shd w:val="clear" w:color="auto" w:fill="FFFFFF"/>
          </w:rPr>
          <w:t>https://lumenpublishing.com/journals/index.php/po/article/view/4751</w:t>
        </w:r>
      </w:hyperlink>
    </w:p>
    <w:p w:rsidR="0034243D" w:rsidRPr="001F1D58" w:rsidRDefault="0034243D" w:rsidP="00FE470B">
      <w:pPr>
        <w:pStyle w:val="af2"/>
        <w:widowControl/>
        <w:numPr>
          <w:ilvl w:val="0"/>
          <w:numId w:val="9"/>
        </w:numPr>
        <w:tabs>
          <w:tab w:val="left" w:pos="360"/>
          <w:tab w:val="left" w:pos="567"/>
          <w:tab w:val="left" w:pos="1134"/>
        </w:tabs>
        <w:suppressAutoHyphens w:val="0"/>
        <w:autoSpaceDE w:val="0"/>
        <w:autoSpaceDN w:val="0"/>
        <w:ind w:left="0" w:right="182" w:firstLine="0"/>
        <w:jc w:val="both"/>
        <w:rPr>
          <w:szCs w:val="24"/>
        </w:rPr>
      </w:pPr>
      <w:proofErr w:type="spellStart"/>
      <w:r w:rsidRPr="001F1D58">
        <w:rPr>
          <w:color w:val="000000"/>
          <w:szCs w:val="24"/>
        </w:rPr>
        <w:lastRenderedPageBreak/>
        <w:t>Hurzhyi</w:t>
      </w:r>
      <w:proofErr w:type="spellEnd"/>
      <w:r w:rsidRPr="001F1D58">
        <w:rPr>
          <w:color w:val="000000"/>
          <w:szCs w:val="24"/>
        </w:rPr>
        <w:t xml:space="preserve"> N., </w:t>
      </w:r>
      <w:proofErr w:type="spellStart"/>
      <w:r w:rsidRPr="001F1D58">
        <w:rPr>
          <w:color w:val="000000"/>
          <w:szCs w:val="24"/>
        </w:rPr>
        <w:t>Rozovyk</w:t>
      </w:r>
      <w:proofErr w:type="spellEnd"/>
      <w:r w:rsidRPr="001F1D58">
        <w:rPr>
          <w:color w:val="000000"/>
          <w:szCs w:val="24"/>
        </w:rPr>
        <w:t xml:space="preserve"> I., </w:t>
      </w:r>
      <w:proofErr w:type="spellStart"/>
      <w:r w:rsidRPr="001F1D58">
        <w:rPr>
          <w:color w:val="000000"/>
          <w:szCs w:val="24"/>
        </w:rPr>
        <w:t>Kharchenko</w:t>
      </w:r>
      <w:proofErr w:type="spellEnd"/>
      <w:r w:rsidRPr="001F1D58">
        <w:rPr>
          <w:color w:val="000000"/>
          <w:szCs w:val="24"/>
        </w:rPr>
        <w:t xml:space="preserve"> T., </w:t>
      </w:r>
      <w:proofErr w:type="spellStart"/>
      <w:r w:rsidRPr="001F1D58">
        <w:rPr>
          <w:color w:val="000000"/>
          <w:szCs w:val="24"/>
        </w:rPr>
        <w:t>Kobets</w:t>
      </w:r>
      <w:proofErr w:type="spellEnd"/>
      <w:r w:rsidRPr="001F1D58">
        <w:rPr>
          <w:color w:val="000000"/>
          <w:szCs w:val="24"/>
        </w:rPr>
        <w:t xml:space="preserve"> S., </w:t>
      </w:r>
      <w:proofErr w:type="spellStart"/>
      <w:r w:rsidRPr="001F1D58">
        <w:rPr>
          <w:color w:val="000000"/>
          <w:szCs w:val="24"/>
        </w:rPr>
        <w:t>Komandrovska</w:t>
      </w:r>
      <w:proofErr w:type="spellEnd"/>
      <w:r w:rsidRPr="001F1D58">
        <w:rPr>
          <w:color w:val="000000"/>
          <w:szCs w:val="24"/>
        </w:rPr>
        <w:t xml:space="preserve"> V.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Role</w:t>
      </w:r>
      <w:proofErr w:type="spellEnd"/>
      <w:r w:rsidRPr="001F1D58">
        <w:rPr>
          <w:color w:val="000000"/>
          <w:szCs w:val="24"/>
        </w:rPr>
        <w:t xml:space="preserve"> </w:t>
      </w:r>
      <w:proofErr w:type="spellStart"/>
      <w:r w:rsidRPr="001F1D58">
        <w:rPr>
          <w:color w:val="000000"/>
          <w:szCs w:val="24"/>
        </w:rPr>
        <w:t>of</w:t>
      </w:r>
      <w:proofErr w:type="spellEnd"/>
      <w:r w:rsidRPr="001F1D58">
        <w:rPr>
          <w:color w:val="000000"/>
          <w:szCs w:val="24"/>
        </w:rPr>
        <w:t xml:space="preserve"> </w:t>
      </w:r>
      <w:proofErr w:type="spellStart"/>
      <w:r w:rsidRPr="001F1D58">
        <w:rPr>
          <w:color w:val="000000"/>
          <w:szCs w:val="24"/>
        </w:rPr>
        <w:t>Adaptive</w:t>
      </w:r>
      <w:proofErr w:type="spellEnd"/>
      <w:r w:rsidRPr="001F1D58">
        <w:rPr>
          <w:color w:val="000000"/>
          <w:szCs w:val="24"/>
        </w:rPr>
        <w:t xml:space="preserve"> </w:t>
      </w:r>
      <w:proofErr w:type="spellStart"/>
      <w:r w:rsidRPr="001F1D58">
        <w:rPr>
          <w:color w:val="000000"/>
          <w:szCs w:val="24"/>
        </w:rPr>
        <w:t>Management</w:t>
      </w:r>
      <w:proofErr w:type="spellEnd"/>
      <w:r w:rsidRPr="001F1D58">
        <w:rPr>
          <w:color w:val="000000"/>
          <w:szCs w:val="24"/>
        </w:rPr>
        <w:t xml:space="preserve"> </w:t>
      </w:r>
      <w:proofErr w:type="spellStart"/>
      <w:r w:rsidRPr="001F1D58">
        <w:rPr>
          <w:color w:val="000000"/>
          <w:szCs w:val="24"/>
        </w:rPr>
        <w:t>in</w:t>
      </w:r>
      <w:proofErr w:type="spellEnd"/>
      <w:r w:rsidRPr="001F1D58">
        <w:rPr>
          <w:color w:val="000000"/>
          <w:szCs w:val="24"/>
        </w:rPr>
        <w:t xml:space="preserve"> </w:t>
      </w:r>
      <w:proofErr w:type="spellStart"/>
      <w:r w:rsidRPr="001F1D58">
        <w:rPr>
          <w:color w:val="000000"/>
          <w:szCs w:val="24"/>
        </w:rPr>
        <w:t>Ensuring</w:t>
      </w:r>
      <w:proofErr w:type="spellEnd"/>
      <w:r w:rsidRPr="001F1D58">
        <w:rPr>
          <w:color w:val="000000"/>
          <w:szCs w:val="24"/>
        </w:rPr>
        <w:t xml:space="preserve"> </w:t>
      </w:r>
      <w:proofErr w:type="spellStart"/>
      <w:r w:rsidRPr="001F1D58">
        <w:rPr>
          <w:color w:val="000000"/>
          <w:szCs w:val="24"/>
        </w:rPr>
        <w:t>Enterprises</w:t>
      </w:r>
      <w:proofErr w:type="spellEnd"/>
      <w:r w:rsidRPr="001F1D58">
        <w:rPr>
          <w:color w:val="000000"/>
          <w:szCs w:val="24"/>
        </w:rPr>
        <w:t xml:space="preserve">’ </w:t>
      </w:r>
      <w:proofErr w:type="spellStart"/>
      <w:r w:rsidRPr="001F1D58">
        <w:rPr>
          <w:color w:val="000000"/>
          <w:szCs w:val="24"/>
        </w:rPr>
        <w:t>Sustainable</w:t>
      </w:r>
      <w:proofErr w:type="spellEnd"/>
      <w:r w:rsidRPr="001F1D58">
        <w:rPr>
          <w:color w:val="000000"/>
          <w:szCs w:val="24"/>
        </w:rPr>
        <w:t xml:space="preserve"> </w:t>
      </w:r>
      <w:proofErr w:type="spellStart"/>
      <w:r w:rsidRPr="001F1D58">
        <w:rPr>
          <w:color w:val="000000"/>
          <w:szCs w:val="24"/>
        </w:rPr>
        <w:t>Development</w:t>
      </w:r>
      <w:proofErr w:type="spellEnd"/>
      <w:r w:rsidRPr="001F1D58">
        <w:rPr>
          <w:color w:val="000000"/>
          <w:szCs w:val="24"/>
        </w:rPr>
        <w:t xml:space="preserve">. </w:t>
      </w:r>
      <w:proofErr w:type="spellStart"/>
      <w:r w:rsidRPr="001F1D58">
        <w:rPr>
          <w:color w:val="000000"/>
          <w:szCs w:val="24"/>
        </w:rPr>
        <w:t>Theoretical</w:t>
      </w:r>
      <w:proofErr w:type="spellEnd"/>
      <w:r w:rsidRPr="001F1D58">
        <w:rPr>
          <w:color w:val="000000"/>
          <w:szCs w:val="24"/>
        </w:rPr>
        <w:t xml:space="preserve"> </w:t>
      </w:r>
      <w:proofErr w:type="spellStart"/>
      <w:r w:rsidRPr="001F1D58">
        <w:rPr>
          <w:color w:val="000000"/>
          <w:szCs w:val="24"/>
        </w:rPr>
        <w:t>and</w:t>
      </w:r>
      <w:proofErr w:type="spellEnd"/>
      <w:r w:rsidRPr="001F1D58">
        <w:rPr>
          <w:color w:val="000000"/>
          <w:szCs w:val="24"/>
        </w:rPr>
        <w:t xml:space="preserve"> </w:t>
      </w:r>
      <w:proofErr w:type="spellStart"/>
      <w:r w:rsidRPr="001F1D58">
        <w:rPr>
          <w:color w:val="000000"/>
          <w:szCs w:val="24"/>
        </w:rPr>
        <w:t>Practical</w:t>
      </w:r>
      <w:proofErr w:type="spellEnd"/>
      <w:r w:rsidRPr="001F1D58">
        <w:rPr>
          <w:color w:val="000000"/>
          <w:szCs w:val="24"/>
        </w:rPr>
        <w:t xml:space="preserve"> </w:t>
      </w:r>
      <w:proofErr w:type="spellStart"/>
      <w:r w:rsidRPr="001F1D58">
        <w:rPr>
          <w:color w:val="000000"/>
          <w:szCs w:val="24"/>
        </w:rPr>
        <w:t>Research</w:t>
      </w:r>
      <w:proofErr w:type="spellEnd"/>
      <w:r w:rsidRPr="001F1D58">
        <w:rPr>
          <w:color w:val="000000"/>
          <w:szCs w:val="24"/>
        </w:rPr>
        <w:t xml:space="preserve"> </w:t>
      </w:r>
      <w:proofErr w:type="spellStart"/>
      <w:r w:rsidRPr="001F1D58">
        <w:rPr>
          <w:color w:val="000000"/>
          <w:szCs w:val="24"/>
        </w:rPr>
        <w:t>in</w:t>
      </w:r>
      <w:proofErr w:type="spellEnd"/>
      <w:r w:rsidRPr="001F1D58">
        <w:rPr>
          <w:color w:val="000000"/>
          <w:szCs w:val="24"/>
        </w:rPr>
        <w:t xml:space="preserve"> </w:t>
      </w:r>
      <w:proofErr w:type="spellStart"/>
      <w:r w:rsidRPr="001F1D58">
        <w:rPr>
          <w:color w:val="000000"/>
          <w:szCs w:val="24"/>
        </w:rPr>
        <w:t>Economic</w:t>
      </w:r>
      <w:proofErr w:type="spellEnd"/>
      <w:r w:rsidRPr="001F1D58">
        <w:rPr>
          <w:color w:val="000000"/>
          <w:szCs w:val="24"/>
        </w:rPr>
        <w:t xml:space="preserve"> </w:t>
      </w:r>
      <w:proofErr w:type="spellStart"/>
      <w:r w:rsidRPr="001F1D58">
        <w:rPr>
          <w:color w:val="000000"/>
          <w:szCs w:val="24"/>
        </w:rPr>
        <w:t>Fields</w:t>
      </w:r>
      <w:proofErr w:type="spellEnd"/>
      <w:r w:rsidRPr="001F1D58">
        <w:rPr>
          <w:color w:val="000000"/>
          <w:szCs w:val="24"/>
        </w:rPr>
        <w:t xml:space="preserve">. 2025. Т. </w:t>
      </w:r>
      <w:proofErr w:type="spellStart"/>
      <w:r w:rsidRPr="001F1D58">
        <w:rPr>
          <w:color w:val="000000"/>
          <w:szCs w:val="24"/>
        </w:rPr>
        <w:t>Volume</w:t>
      </w:r>
      <w:proofErr w:type="spellEnd"/>
      <w:r w:rsidRPr="001F1D58">
        <w:rPr>
          <w:color w:val="000000"/>
          <w:szCs w:val="24"/>
        </w:rPr>
        <w:t xml:space="preserve"> XVI. № n. 1. C. 245 - 257.</w:t>
      </w:r>
      <w:r w:rsidRPr="001F1D58">
        <w:rPr>
          <w:color w:val="333333"/>
          <w:szCs w:val="24"/>
          <w:shd w:val="clear" w:color="auto" w:fill="FFFFFF"/>
        </w:rPr>
        <w:t xml:space="preserve">URL: </w:t>
      </w:r>
      <w:r w:rsidRPr="001F1D58">
        <w:rPr>
          <w:rStyle w:val="a3"/>
          <w:color w:val="23527C"/>
          <w:szCs w:val="24"/>
          <w:shd w:val="clear" w:color="auto" w:fill="FFFFFF"/>
        </w:rPr>
        <w:t>https://doi.org/10.14505/tpref.v16.1(33).20</w:t>
      </w:r>
    </w:p>
    <w:p w:rsidR="00EA2E4C" w:rsidRPr="001F1D58" w:rsidRDefault="00EA2E4C" w:rsidP="00EA2E4C">
      <w:pPr>
        <w:pStyle w:val="af2"/>
        <w:widowControl/>
        <w:numPr>
          <w:ilvl w:val="0"/>
          <w:numId w:val="9"/>
        </w:numPr>
        <w:tabs>
          <w:tab w:val="left" w:pos="360"/>
          <w:tab w:val="left" w:pos="567"/>
          <w:tab w:val="left" w:pos="1134"/>
        </w:tabs>
        <w:suppressAutoHyphens w:val="0"/>
        <w:autoSpaceDE w:val="0"/>
        <w:autoSpaceDN w:val="0"/>
        <w:ind w:left="0" w:hanging="11"/>
        <w:jc w:val="both"/>
        <w:rPr>
          <w:rStyle w:val="a3"/>
          <w:color w:val="auto"/>
          <w:szCs w:val="24"/>
          <w:u w:val="none"/>
        </w:rPr>
      </w:pPr>
      <w:proofErr w:type="spellStart"/>
      <w:r w:rsidRPr="001F1D58">
        <w:rPr>
          <w:color w:val="000000"/>
          <w:szCs w:val="24"/>
        </w:rPr>
        <w:t>Hurzhyi</w:t>
      </w:r>
      <w:proofErr w:type="spellEnd"/>
      <w:r w:rsidRPr="001F1D58">
        <w:rPr>
          <w:color w:val="000000"/>
          <w:szCs w:val="24"/>
        </w:rPr>
        <w:t xml:space="preserve"> N., </w:t>
      </w:r>
      <w:proofErr w:type="spellStart"/>
      <w:r w:rsidRPr="001F1D58">
        <w:rPr>
          <w:color w:val="000000"/>
          <w:szCs w:val="24"/>
        </w:rPr>
        <w:t>Mishustina</w:t>
      </w:r>
      <w:proofErr w:type="spellEnd"/>
      <w:r w:rsidRPr="001F1D58">
        <w:rPr>
          <w:color w:val="000000"/>
          <w:szCs w:val="24"/>
        </w:rPr>
        <w:t xml:space="preserve"> T., </w:t>
      </w:r>
      <w:proofErr w:type="spellStart"/>
      <w:r w:rsidRPr="001F1D58">
        <w:rPr>
          <w:color w:val="000000"/>
          <w:szCs w:val="24"/>
        </w:rPr>
        <w:t>Kulinich</w:t>
      </w:r>
      <w:proofErr w:type="spellEnd"/>
      <w:r w:rsidRPr="001F1D58">
        <w:rPr>
          <w:color w:val="000000"/>
          <w:szCs w:val="24"/>
        </w:rPr>
        <w:t xml:space="preserve"> T., </w:t>
      </w:r>
      <w:proofErr w:type="spellStart"/>
      <w:r w:rsidRPr="001F1D58">
        <w:rPr>
          <w:color w:val="000000"/>
          <w:szCs w:val="24"/>
        </w:rPr>
        <w:t>Dashko</w:t>
      </w:r>
      <w:proofErr w:type="spellEnd"/>
      <w:r w:rsidRPr="001F1D58">
        <w:rPr>
          <w:color w:val="000000"/>
          <w:szCs w:val="24"/>
        </w:rPr>
        <w:t xml:space="preserve"> I., </w:t>
      </w:r>
      <w:proofErr w:type="spellStart"/>
      <w:r w:rsidRPr="001F1D58">
        <w:rPr>
          <w:color w:val="000000"/>
          <w:szCs w:val="24"/>
        </w:rPr>
        <w:t>Harmider</w:t>
      </w:r>
      <w:proofErr w:type="spellEnd"/>
      <w:r w:rsidRPr="001F1D58">
        <w:rPr>
          <w:color w:val="000000"/>
          <w:szCs w:val="24"/>
        </w:rPr>
        <w:t xml:space="preserve"> L., </w:t>
      </w:r>
      <w:proofErr w:type="spellStart"/>
      <w:r w:rsidRPr="001F1D58">
        <w:rPr>
          <w:color w:val="000000"/>
          <w:szCs w:val="24"/>
        </w:rPr>
        <w:t>Taranenko</w:t>
      </w:r>
      <w:proofErr w:type="spellEnd"/>
      <w:r w:rsidRPr="001F1D58">
        <w:rPr>
          <w:color w:val="000000"/>
          <w:szCs w:val="24"/>
        </w:rPr>
        <w:t xml:space="preserve"> I.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Impact</w:t>
      </w:r>
      <w:proofErr w:type="spellEnd"/>
      <w:r w:rsidRPr="001F1D58">
        <w:rPr>
          <w:color w:val="000000"/>
          <w:szCs w:val="24"/>
        </w:rPr>
        <w:t xml:space="preserve"> </w:t>
      </w:r>
      <w:proofErr w:type="spellStart"/>
      <w:r w:rsidRPr="001F1D58">
        <w:rPr>
          <w:color w:val="000000"/>
          <w:szCs w:val="24"/>
        </w:rPr>
        <w:t>of</w:t>
      </w:r>
      <w:proofErr w:type="spellEnd"/>
      <w:r w:rsidRPr="001F1D58">
        <w:rPr>
          <w:color w:val="000000"/>
          <w:szCs w:val="24"/>
        </w:rPr>
        <w:t xml:space="preserve"> </w:t>
      </w:r>
      <w:proofErr w:type="spellStart"/>
      <w:r w:rsidRPr="001F1D58">
        <w:rPr>
          <w:color w:val="000000"/>
          <w:szCs w:val="24"/>
        </w:rPr>
        <w:t>Innovative</w:t>
      </w:r>
      <w:proofErr w:type="spellEnd"/>
      <w:r w:rsidRPr="001F1D58">
        <w:rPr>
          <w:color w:val="000000"/>
          <w:szCs w:val="24"/>
        </w:rPr>
        <w:t xml:space="preserve"> </w:t>
      </w:r>
      <w:proofErr w:type="spellStart"/>
      <w:r w:rsidRPr="001F1D58">
        <w:rPr>
          <w:color w:val="000000"/>
          <w:szCs w:val="24"/>
        </w:rPr>
        <w:t>Development</w:t>
      </w:r>
      <w:proofErr w:type="spellEnd"/>
      <w:r w:rsidRPr="001F1D58">
        <w:rPr>
          <w:color w:val="000000"/>
          <w:szCs w:val="24"/>
        </w:rPr>
        <w:t xml:space="preserve"> </w:t>
      </w:r>
      <w:proofErr w:type="spellStart"/>
      <w:r w:rsidRPr="001F1D58">
        <w:rPr>
          <w:color w:val="000000"/>
          <w:szCs w:val="24"/>
        </w:rPr>
        <w:t>on</w:t>
      </w:r>
      <w:proofErr w:type="spellEnd"/>
      <w:r w:rsidRPr="001F1D58">
        <w:rPr>
          <w:color w:val="000000"/>
          <w:szCs w:val="24"/>
        </w:rPr>
        <w:t xml:space="preserve"> </w:t>
      </w:r>
      <w:proofErr w:type="spellStart"/>
      <w:r w:rsidRPr="001F1D58">
        <w:rPr>
          <w:color w:val="000000"/>
          <w:szCs w:val="24"/>
        </w:rPr>
        <w:t>the</w:t>
      </w:r>
      <w:proofErr w:type="spellEnd"/>
      <w:r w:rsidRPr="001F1D58">
        <w:rPr>
          <w:color w:val="000000"/>
          <w:szCs w:val="24"/>
        </w:rPr>
        <w:t xml:space="preserve"> </w:t>
      </w:r>
      <w:proofErr w:type="spellStart"/>
      <w:r w:rsidRPr="001F1D58">
        <w:rPr>
          <w:color w:val="000000"/>
          <w:szCs w:val="24"/>
        </w:rPr>
        <w:t>Competitiveness</w:t>
      </w:r>
      <w:proofErr w:type="spellEnd"/>
      <w:r w:rsidRPr="001F1D58">
        <w:rPr>
          <w:color w:val="000000"/>
          <w:szCs w:val="24"/>
        </w:rPr>
        <w:t xml:space="preserve"> </w:t>
      </w:r>
      <w:proofErr w:type="spellStart"/>
      <w:r w:rsidRPr="001F1D58">
        <w:rPr>
          <w:color w:val="000000"/>
          <w:szCs w:val="24"/>
        </w:rPr>
        <w:t>of</w:t>
      </w:r>
      <w:proofErr w:type="spellEnd"/>
      <w:r w:rsidRPr="001F1D58">
        <w:rPr>
          <w:color w:val="000000"/>
          <w:szCs w:val="24"/>
        </w:rPr>
        <w:t xml:space="preserve"> </w:t>
      </w:r>
      <w:proofErr w:type="spellStart"/>
      <w:r w:rsidRPr="001F1D58">
        <w:rPr>
          <w:color w:val="000000"/>
          <w:szCs w:val="24"/>
        </w:rPr>
        <w:t>Enterprises</w:t>
      </w:r>
      <w:proofErr w:type="spellEnd"/>
      <w:r w:rsidRPr="001F1D58">
        <w:rPr>
          <w:color w:val="000000"/>
          <w:szCs w:val="24"/>
        </w:rPr>
        <w:t xml:space="preserve">. </w:t>
      </w:r>
      <w:proofErr w:type="spellStart"/>
      <w:r w:rsidRPr="001F1D58">
        <w:rPr>
          <w:color w:val="000000"/>
          <w:szCs w:val="24"/>
        </w:rPr>
        <w:t>Postmodern</w:t>
      </w:r>
      <w:proofErr w:type="spellEnd"/>
      <w:r w:rsidRPr="001F1D58">
        <w:rPr>
          <w:color w:val="000000"/>
          <w:szCs w:val="24"/>
        </w:rPr>
        <w:t xml:space="preserve"> </w:t>
      </w:r>
      <w:proofErr w:type="spellStart"/>
      <w:r w:rsidRPr="001F1D58">
        <w:rPr>
          <w:color w:val="000000"/>
          <w:szCs w:val="24"/>
        </w:rPr>
        <w:t>Openings</w:t>
      </w:r>
      <w:proofErr w:type="spellEnd"/>
      <w:r w:rsidRPr="001F1D58">
        <w:rPr>
          <w:color w:val="000000"/>
          <w:szCs w:val="24"/>
        </w:rPr>
        <w:t xml:space="preserve">. 2021. Т. 12. № 4. C. 141-152. </w:t>
      </w:r>
      <w:r w:rsidRPr="001F1D58">
        <w:rPr>
          <w:color w:val="333333"/>
          <w:szCs w:val="24"/>
          <w:shd w:val="clear" w:color="auto" w:fill="FFFFFF"/>
        </w:rPr>
        <w:t xml:space="preserve"> URL: </w:t>
      </w:r>
      <w:hyperlink r:id="rId17" w:history="1">
        <w:r w:rsidRPr="001F1D58">
          <w:rPr>
            <w:rStyle w:val="a3"/>
            <w:color w:val="23527C"/>
            <w:szCs w:val="24"/>
            <w:shd w:val="clear" w:color="auto" w:fill="FFFFFF"/>
          </w:rPr>
          <w:t>https://lumenpublishing.com/journals/index.php/po/article/view/4579</w:t>
        </w:r>
      </w:hyperlink>
    </w:p>
    <w:p w:rsidR="00EA2E4C" w:rsidRPr="001F1D58" w:rsidRDefault="00EA2E4C" w:rsidP="00EA2E4C">
      <w:pPr>
        <w:widowControl/>
        <w:numPr>
          <w:ilvl w:val="0"/>
          <w:numId w:val="9"/>
        </w:numPr>
        <w:tabs>
          <w:tab w:val="left" w:pos="426"/>
        </w:tabs>
        <w:suppressAutoHyphens w:val="0"/>
        <w:spacing w:after="30"/>
        <w:ind w:left="0" w:hanging="11"/>
        <w:jc w:val="both"/>
        <w:rPr>
          <w:rFonts w:ascii="Times New Roman" w:eastAsia="Times New Roman" w:hAnsi="Times New Roman" w:cs="Times New Roman"/>
          <w:color w:val="666666"/>
          <w:lang w:val="ru-RU" w:eastAsia="ru-RU"/>
        </w:rPr>
      </w:pPr>
      <w:proofErr w:type="spellStart"/>
      <w:r w:rsidRPr="001F1D58">
        <w:rPr>
          <w:rFonts w:ascii="Times New Roman" w:hAnsi="Times New Roman" w:cs="Times New Roman"/>
          <w:color w:val="222222"/>
          <w:shd w:val="clear" w:color="auto" w:fill="FFFFFF"/>
        </w:rPr>
        <w:t>Mariani</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Marcello</w:t>
      </w:r>
      <w:proofErr w:type="spellEnd"/>
      <w:r w:rsidRPr="001F1D58">
        <w:rPr>
          <w:rFonts w:ascii="Times New Roman" w:hAnsi="Times New Roman" w:cs="Times New Roman"/>
          <w:color w:val="222222"/>
          <w:shd w:val="clear" w:color="auto" w:fill="FFFFFF"/>
        </w:rPr>
        <w:t xml:space="preserve"> M., </w:t>
      </w:r>
      <w:proofErr w:type="spellStart"/>
      <w:r w:rsidRPr="001F1D58">
        <w:rPr>
          <w:rFonts w:ascii="Times New Roman" w:hAnsi="Times New Roman" w:cs="Times New Roman"/>
          <w:color w:val="222222"/>
          <w:shd w:val="clear" w:color="auto" w:fill="FFFFFF"/>
        </w:rPr>
        <w:t>et</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al</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color w:val="222222"/>
          <w:shd w:val="clear" w:color="auto" w:fill="FFFFFF"/>
        </w:rPr>
        <w:t>Artificial</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intelligence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innovation</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research</w:t>
      </w:r>
      <w:proofErr w:type="spellEnd"/>
      <w:r w:rsidRPr="001F1D58">
        <w:rPr>
          <w:rFonts w:ascii="Times New Roman" w:hAnsi="Times New Roman" w:cs="Times New Roman"/>
          <w:color w:val="222222"/>
          <w:shd w:val="clear" w:color="auto" w:fill="FFFFFF"/>
        </w:rPr>
        <w:t xml:space="preserve">: A </w:t>
      </w:r>
      <w:proofErr w:type="spellStart"/>
      <w:r w:rsidRPr="001F1D58">
        <w:rPr>
          <w:rFonts w:ascii="Times New Roman" w:hAnsi="Times New Roman" w:cs="Times New Roman"/>
          <w:color w:val="222222"/>
          <w:shd w:val="clear" w:color="auto" w:fill="FFFFFF"/>
        </w:rPr>
        <w:t>systematic</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review</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conceptual</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framework</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and</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future</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research</w:t>
      </w:r>
      <w:proofErr w:type="spellEnd"/>
      <w:r w:rsidRPr="001F1D58">
        <w:rPr>
          <w:rFonts w:ascii="Times New Roman" w:hAnsi="Times New Roman" w:cs="Times New Roman"/>
          <w:color w:val="222222"/>
          <w:shd w:val="clear" w:color="auto" w:fill="FFFFFF"/>
        </w:rPr>
        <w:t xml:space="preserve"> </w:t>
      </w:r>
      <w:proofErr w:type="spellStart"/>
      <w:r w:rsidRPr="001F1D58">
        <w:rPr>
          <w:rFonts w:ascii="Times New Roman" w:hAnsi="Times New Roman" w:cs="Times New Roman"/>
          <w:color w:val="222222"/>
          <w:shd w:val="clear" w:color="auto" w:fill="FFFFFF"/>
        </w:rPr>
        <w:t>directions</w:t>
      </w:r>
      <w:proofErr w:type="spellEnd"/>
      <w:r w:rsidRPr="001F1D58">
        <w:rPr>
          <w:rFonts w:ascii="Times New Roman" w:hAnsi="Times New Roman" w:cs="Times New Roman"/>
          <w:color w:val="222222"/>
          <w:shd w:val="clear" w:color="auto" w:fill="FFFFFF"/>
        </w:rPr>
        <w:t>." </w:t>
      </w:r>
      <w:proofErr w:type="spellStart"/>
      <w:r w:rsidRPr="001F1D58">
        <w:rPr>
          <w:rFonts w:ascii="Times New Roman" w:hAnsi="Times New Roman" w:cs="Times New Roman"/>
          <w:i/>
          <w:iCs/>
          <w:color w:val="222222"/>
          <w:shd w:val="clear" w:color="auto" w:fill="FFFFFF"/>
        </w:rPr>
        <w:t>Technovation</w:t>
      </w:r>
      <w:proofErr w:type="spellEnd"/>
      <w:r w:rsidRPr="001F1D58">
        <w:rPr>
          <w:rFonts w:ascii="Times New Roman" w:hAnsi="Times New Roman" w:cs="Times New Roman"/>
          <w:color w:val="222222"/>
          <w:shd w:val="clear" w:color="auto" w:fill="FFFFFF"/>
        </w:rPr>
        <w:t> 122 (2023)</w:t>
      </w:r>
    </w:p>
    <w:p w:rsidR="00EA2E4C" w:rsidRPr="001F1D58" w:rsidRDefault="00EA2E4C"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proofErr w:type="spellStart"/>
      <w:r w:rsidRPr="001F1D58">
        <w:rPr>
          <w:rFonts w:ascii="Times New Roman" w:hAnsi="Times New Roman" w:cs="Times New Roman"/>
        </w:rPr>
        <w:t>Jan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van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den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Ende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Innovation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Management</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Bloomsbury</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Publishing</w:t>
      </w:r>
      <w:proofErr w:type="spellEnd"/>
      <w:r w:rsidRPr="001F1D58">
        <w:rPr>
          <w:rFonts w:ascii="Times New Roman" w:hAnsi="Times New Roman" w:cs="Times New Roman"/>
        </w:rPr>
        <w:t>, 2021 – 304p</w:t>
      </w:r>
    </w:p>
    <w:p w:rsidR="00EA2E4C" w:rsidRPr="001F1D58" w:rsidRDefault="00EA2E4C" w:rsidP="00EA2E4C">
      <w:pPr>
        <w:widowControl/>
        <w:numPr>
          <w:ilvl w:val="0"/>
          <w:numId w:val="9"/>
        </w:numPr>
        <w:tabs>
          <w:tab w:val="left" w:pos="426"/>
        </w:tabs>
        <w:suppressAutoHyphens w:val="0"/>
        <w:autoSpaceDE w:val="0"/>
        <w:autoSpaceDN w:val="0"/>
        <w:adjustRightInd w:val="0"/>
        <w:ind w:left="0" w:hanging="11"/>
        <w:jc w:val="both"/>
        <w:rPr>
          <w:rFonts w:ascii="Times New Roman" w:eastAsia="Calibri" w:hAnsi="Times New Roman" w:cs="Times New Roman"/>
        </w:rPr>
      </w:pPr>
      <w:proofErr w:type="spellStart"/>
      <w:r w:rsidRPr="001F1D58">
        <w:rPr>
          <w:rFonts w:ascii="Times New Roman" w:hAnsi="Times New Roman" w:cs="Times New Roman"/>
        </w:rPr>
        <w:t>Stefan</w:t>
      </w:r>
      <w:proofErr w:type="spellEnd"/>
      <w:r w:rsidRPr="001F1D58">
        <w:rPr>
          <w:rFonts w:ascii="Times New Roman" w:hAnsi="Times New Roman" w:cs="Times New Roman"/>
        </w:rPr>
        <w:t xml:space="preserve"> F. </w:t>
      </w:r>
      <w:proofErr w:type="spellStart"/>
      <w:r w:rsidRPr="001F1D58">
        <w:rPr>
          <w:rFonts w:ascii="Times New Roman" w:hAnsi="Times New Roman" w:cs="Times New Roman"/>
        </w:rPr>
        <w:t>Dieffenbacher</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How</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to</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Create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Innovation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The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Ultimate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Guide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to</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Proven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Strategies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and</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Business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Models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to</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Drive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Innovation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and</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Digital</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Transformation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Stefan</w:t>
      </w:r>
      <w:proofErr w:type="spellEnd"/>
      <w:r w:rsidRPr="001F1D58">
        <w:rPr>
          <w:rFonts w:ascii="Times New Roman" w:hAnsi="Times New Roman" w:cs="Times New Roman"/>
        </w:rPr>
        <w:t xml:space="preserve"> F. </w:t>
      </w:r>
      <w:proofErr w:type="spellStart"/>
      <w:r w:rsidRPr="001F1D58">
        <w:rPr>
          <w:rFonts w:ascii="Times New Roman" w:hAnsi="Times New Roman" w:cs="Times New Roman"/>
        </w:rPr>
        <w:t>Dieffenbacher</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Caroline</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Hüttinger</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Susanne</w:t>
      </w:r>
      <w:proofErr w:type="spellEnd"/>
      <w:r w:rsidRPr="001F1D58">
        <w:rPr>
          <w:rFonts w:ascii="Times New Roman" w:hAnsi="Times New Roman" w:cs="Times New Roman"/>
        </w:rPr>
        <w:t xml:space="preserve"> M. </w:t>
      </w:r>
      <w:proofErr w:type="spellStart"/>
      <w:r w:rsidRPr="001F1D58">
        <w:rPr>
          <w:rFonts w:ascii="Times New Roman" w:hAnsi="Times New Roman" w:cs="Times New Roman"/>
        </w:rPr>
        <w:t>Zaninelli</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Douglas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Lines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Andreas</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Rein</w:t>
      </w:r>
      <w:proofErr w:type="spellEnd"/>
      <w:r w:rsidRPr="001F1D58">
        <w:rPr>
          <w:rFonts w:ascii="Times New Roman" w:hAnsi="Times New Roman" w:cs="Times New Roman"/>
        </w:rPr>
        <w:t xml:space="preserve"> - </w:t>
      </w:r>
      <w:proofErr w:type="spellStart"/>
      <w:r w:rsidRPr="001F1D58">
        <w:rPr>
          <w:rFonts w:ascii="Times New Roman" w:hAnsi="Times New Roman" w:cs="Times New Roman"/>
        </w:rPr>
        <w:t>Wiley</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John</w:t>
      </w:r>
      <w:proofErr w:type="spellEnd"/>
      <w:r w:rsidRPr="001F1D58">
        <w:rPr>
          <w:rFonts w:ascii="Times New Roman" w:hAnsi="Times New Roman" w:cs="Times New Roman"/>
        </w:rPr>
        <w:t xml:space="preserve"> </w:t>
      </w:r>
      <w:proofErr w:type="spellStart"/>
      <w:r w:rsidRPr="001F1D58">
        <w:rPr>
          <w:rFonts w:ascii="Times New Roman" w:hAnsi="Times New Roman" w:cs="Times New Roman"/>
        </w:rPr>
        <w:t>Wiley</w:t>
      </w:r>
      <w:proofErr w:type="spellEnd"/>
      <w:r w:rsidRPr="001F1D58">
        <w:rPr>
          <w:rFonts w:ascii="Times New Roman" w:hAnsi="Times New Roman" w:cs="Times New Roman"/>
        </w:rPr>
        <w:t xml:space="preserve"> &amp; </w:t>
      </w:r>
      <w:proofErr w:type="spellStart"/>
      <w:r w:rsidRPr="001F1D58">
        <w:rPr>
          <w:rFonts w:ascii="Times New Roman" w:hAnsi="Times New Roman" w:cs="Times New Roman"/>
        </w:rPr>
        <w:t>Sons</w:t>
      </w:r>
      <w:proofErr w:type="spellEnd"/>
      <w:r w:rsidRPr="001F1D58">
        <w:rPr>
          <w:rFonts w:ascii="Times New Roman" w:hAnsi="Times New Roman" w:cs="Times New Roman"/>
        </w:rPr>
        <w:t xml:space="preserve">, LTD, 2024 – 464 p. </w:t>
      </w:r>
    </w:p>
    <w:p w:rsidR="00915FEF" w:rsidRPr="00915FEF" w:rsidRDefault="00915FEF" w:rsidP="00915FEF">
      <w:pPr>
        <w:tabs>
          <w:tab w:val="left" w:pos="0"/>
          <w:tab w:val="left" w:pos="6135"/>
        </w:tabs>
        <w:overflowPunct w:val="0"/>
        <w:adjustRightInd w:val="0"/>
        <w:textAlignment w:val="baseline"/>
        <w:rPr>
          <w:rFonts w:ascii="Times New Roman" w:hAnsi="Times New Roman" w:cs="Times New Roman"/>
          <w:b/>
          <w:sz w:val="28"/>
          <w:szCs w:val="28"/>
        </w:rPr>
      </w:pPr>
    </w:p>
    <w:p w:rsidR="00915FEF" w:rsidRPr="00C57D65" w:rsidRDefault="00915FEF" w:rsidP="00C57D65">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bookmarkStart w:id="0" w:name="_GoBack"/>
      <w:bookmarkEnd w:id="0"/>
    </w:p>
    <w:p w:rsidR="00915FEF" w:rsidRPr="004D3759" w:rsidRDefault="00F342B3" w:rsidP="00F8377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18" w:history="1">
        <w:r w:rsidR="00915FEF" w:rsidRPr="004D3759">
          <w:rPr>
            <w:rStyle w:val="a3"/>
            <w:sz w:val="20"/>
            <w:szCs w:val="20"/>
          </w:rPr>
          <w:t>http://zakon.rada.gov.ua/cgi-bin/laws/main.cgi?nreg=1023-12</w:t>
        </w:r>
      </w:hyperlink>
      <w:r w:rsidR="00915FEF" w:rsidRPr="004D3759">
        <w:rPr>
          <w:sz w:val="20"/>
          <w:szCs w:val="20"/>
        </w:rPr>
        <w:t xml:space="preserve"> – Офіційний сайт Верховної Ради України</w:t>
      </w:r>
    </w:p>
    <w:p w:rsidR="00915FEF" w:rsidRPr="004D3759" w:rsidRDefault="00915FEF" w:rsidP="00395865">
      <w:pPr>
        <w:widowControl/>
        <w:numPr>
          <w:ilvl w:val="0"/>
          <w:numId w:val="4"/>
        </w:numPr>
        <w:tabs>
          <w:tab w:val="clear" w:pos="720"/>
          <w:tab w:val="num" w:pos="0"/>
          <w:tab w:val="left" w:pos="142"/>
          <w:tab w:val="left" w:pos="426"/>
        </w:tabs>
        <w:suppressAutoHyphens w:val="0"/>
        <w:ind w:left="142" w:hanging="142"/>
        <w:jc w:val="both"/>
        <w:rPr>
          <w:sz w:val="20"/>
          <w:szCs w:val="20"/>
        </w:rPr>
      </w:pPr>
      <w:r w:rsidRPr="004D3759">
        <w:rPr>
          <w:sz w:val="20"/>
          <w:szCs w:val="20"/>
          <w:u w:val="single"/>
        </w:rPr>
        <w:t>http://</w:t>
      </w:r>
      <w:hyperlink r:id="rId19" w:history="1">
        <w:r w:rsidRPr="004D3759">
          <w:rPr>
            <w:rStyle w:val="a3"/>
            <w:sz w:val="20"/>
            <w:szCs w:val="20"/>
          </w:rPr>
          <w:t>www.stat.gov.ua</w:t>
        </w:r>
      </w:hyperlink>
      <w:r w:rsidRPr="004D3759">
        <w:rPr>
          <w:sz w:val="20"/>
          <w:szCs w:val="20"/>
        </w:rPr>
        <w:t xml:space="preserve"> – Офіційний сайт Державного статистичного управління України</w:t>
      </w:r>
    </w:p>
    <w:p w:rsidR="00915FEF" w:rsidRPr="004D3759" w:rsidRDefault="00F342B3" w:rsidP="00F8377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0" w:history="1">
        <w:r w:rsidR="00915FEF" w:rsidRPr="004D3759">
          <w:rPr>
            <w:rStyle w:val="a3"/>
            <w:sz w:val="20"/>
            <w:szCs w:val="20"/>
          </w:rPr>
          <w:t>http://www.min.gov.ua</w:t>
        </w:r>
      </w:hyperlink>
      <w:r w:rsidR="00915FEF" w:rsidRPr="004D3759">
        <w:rPr>
          <w:sz w:val="20"/>
          <w:szCs w:val="20"/>
        </w:rPr>
        <w:t xml:space="preserve"> – Офіційний сайт Кабінету міністрів України</w:t>
      </w:r>
    </w:p>
    <w:p w:rsidR="00395865" w:rsidRPr="004D3759" w:rsidRDefault="00F342B3" w:rsidP="0039586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1" w:history="1">
        <w:r w:rsidR="00395865" w:rsidRPr="004D3759">
          <w:rPr>
            <w:rStyle w:val="a3"/>
            <w:rFonts w:eastAsia="Calibri"/>
            <w:sz w:val="20"/>
            <w:szCs w:val="20"/>
          </w:rPr>
          <w:t>http://www.sdip.gov.ua</w:t>
        </w:r>
      </w:hyperlink>
      <w:r w:rsidR="00395865" w:rsidRPr="004D3759">
        <w:rPr>
          <w:rFonts w:eastAsia="Calibri"/>
          <w:sz w:val="20"/>
          <w:szCs w:val="20"/>
        </w:rPr>
        <w:t xml:space="preserve"> </w:t>
      </w:r>
      <w:r w:rsidR="00395865" w:rsidRPr="004D3759">
        <w:rPr>
          <w:rFonts w:eastAsia="Calibri"/>
          <w:sz w:val="20"/>
          <w:szCs w:val="20"/>
          <w:lang w:val="ru-RU"/>
        </w:rPr>
        <w:t>- сайт Державного департаменту</w:t>
      </w:r>
      <w:r w:rsidR="00395865" w:rsidRPr="004D3759">
        <w:rPr>
          <w:rFonts w:eastAsia="Calibri"/>
          <w:sz w:val="20"/>
          <w:szCs w:val="20"/>
        </w:rPr>
        <w:t xml:space="preserve"> </w:t>
      </w:r>
      <w:proofErr w:type="spellStart"/>
      <w:r w:rsidR="00395865" w:rsidRPr="004D3759">
        <w:rPr>
          <w:rFonts w:eastAsia="Calibri"/>
          <w:sz w:val="20"/>
          <w:szCs w:val="20"/>
          <w:lang w:val="ru-RU"/>
        </w:rPr>
        <w:t>інтелектуальної</w:t>
      </w:r>
      <w:proofErr w:type="spellEnd"/>
      <w:r w:rsidR="00395865" w:rsidRPr="004D3759">
        <w:rPr>
          <w:rFonts w:eastAsia="Calibri"/>
          <w:sz w:val="20"/>
          <w:szCs w:val="20"/>
          <w:lang w:val="ru-RU"/>
        </w:rPr>
        <w:t xml:space="preserve"> </w:t>
      </w:r>
      <w:proofErr w:type="spellStart"/>
      <w:r w:rsidR="00395865" w:rsidRPr="004D3759">
        <w:rPr>
          <w:rFonts w:eastAsia="Calibri"/>
          <w:sz w:val="20"/>
          <w:szCs w:val="20"/>
          <w:lang w:val="ru-RU"/>
        </w:rPr>
        <w:t>власності</w:t>
      </w:r>
      <w:proofErr w:type="spellEnd"/>
      <w:r w:rsidR="00395865" w:rsidRPr="004D3759">
        <w:rPr>
          <w:rFonts w:eastAsia="Calibri"/>
          <w:sz w:val="20"/>
          <w:szCs w:val="20"/>
          <w:lang w:val="ru-RU"/>
        </w:rPr>
        <w:t>.</w:t>
      </w:r>
    </w:p>
    <w:p w:rsidR="00395865" w:rsidRPr="004D3759" w:rsidRDefault="00F342B3" w:rsidP="0039586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2" w:history="1">
        <w:r w:rsidR="00395865" w:rsidRPr="004D3759">
          <w:rPr>
            <w:rStyle w:val="a3"/>
            <w:rFonts w:eastAsia="Calibri"/>
            <w:sz w:val="20"/>
            <w:szCs w:val="20"/>
          </w:rPr>
          <w:t>http</w:t>
        </w:r>
        <w:r w:rsidR="00395865" w:rsidRPr="004D3759">
          <w:rPr>
            <w:rStyle w:val="a3"/>
            <w:rFonts w:eastAsia="Calibri"/>
            <w:sz w:val="20"/>
            <w:szCs w:val="20"/>
            <w:lang w:val="ru-RU"/>
          </w:rPr>
          <w:t>://</w:t>
        </w:r>
        <w:r w:rsidR="00395865" w:rsidRPr="004D3759">
          <w:rPr>
            <w:rStyle w:val="a3"/>
            <w:rFonts w:eastAsia="Calibri"/>
            <w:sz w:val="20"/>
            <w:szCs w:val="20"/>
          </w:rPr>
          <w:t>www</w:t>
        </w:r>
        <w:r w:rsidR="00395865" w:rsidRPr="004D3759">
          <w:rPr>
            <w:rStyle w:val="a3"/>
            <w:rFonts w:eastAsia="Calibri"/>
            <w:sz w:val="20"/>
            <w:szCs w:val="20"/>
            <w:lang w:val="ru-RU"/>
          </w:rPr>
          <w:t>.</w:t>
        </w:r>
        <w:r w:rsidR="00395865" w:rsidRPr="004D3759">
          <w:rPr>
            <w:rStyle w:val="a3"/>
            <w:rFonts w:eastAsia="Calibri"/>
            <w:sz w:val="20"/>
            <w:szCs w:val="20"/>
          </w:rPr>
          <w:t>dffd</w:t>
        </w:r>
        <w:r w:rsidR="00395865" w:rsidRPr="004D3759">
          <w:rPr>
            <w:rStyle w:val="a3"/>
            <w:rFonts w:eastAsia="Calibri"/>
            <w:sz w:val="20"/>
            <w:szCs w:val="20"/>
            <w:lang w:val="ru-RU"/>
          </w:rPr>
          <w:t>.</w:t>
        </w:r>
        <w:r w:rsidR="00395865" w:rsidRPr="004D3759">
          <w:rPr>
            <w:rStyle w:val="a3"/>
            <w:rFonts w:eastAsia="Calibri"/>
            <w:sz w:val="20"/>
            <w:szCs w:val="20"/>
          </w:rPr>
          <w:t>gov</w:t>
        </w:r>
        <w:r w:rsidR="00395865" w:rsidRPr="004D3759">
          <w:rPr>
            <w:rStyle w:val="a3"/>
            <w:rFonts w:eastAsia="Calibri"/>
            <w:sz w:val="20"/>
            <w:szCs w:val="20"/>
            <w:lang w:val="ru-RU"/>
          </w:rPr>
          <w:t>.</w:t>
        </w:r>
        <w:r w:rsidR="00395865" w:rsidRPr="004D3759">
          <w:rPr>
            <w:rStyle w:val="a3"/>
            <w:rFonts w:eastAsia="Calibri"/>
            <w:sz w:val="20"/>
            <w:szCs w:val="20"/>
          </w:rPr>
          <w:t>ua</w:t>
        </w:r>
        <w:r w:rsidR="00395865" w:rsidRPr="004D3759">
          <w:rPr>
            <w:rStyle w:val="a3"/>
            <w:rFonts w:eastAsia="Calibri"/>
            <w:sz w:val="20"/>
            <w:szCs w:val="20"/>
            <w:lang w:val="ru-RU"/>
          </w:rPr>
          <w:t>/</w:t>
        </w:r>
      </w:hyperlink>
      <w:r w:rsidR="00395865" w:rsidRPr="004D3759">
        <w:rPr>
          <w:rFonts w:eastAsia="Calibri"/>
          <w:sz w:val="20"/>
          <w:szCs w:val="20"/>
          <w:lang w:val="ru-RU"/>
        </w:rPr>
        <w:t xml:space="preserve"> - сайт Державного фонду </w:t>
      </w:r>
      <w:proofErr w:type="spellStart"/>
      <w:r w:rsidR="00395865" w:rsidRPr="004D3759">
        <w:rPr>
          <w:rFonts w:eastAsia="Calibri"/>
          <w:sz w:val="20"/>
          <w:szCs w:val="20"/>
          <w:lang w:val="ru-RU"/>
        </w:rPr>
        <w:t>фундаментальних</w:t>
      </w:r>
      <w:proofErr w:type="spellEnd"/>
      <w:r w:rsidR="00395865" w:rsidRPr="004D3759">
        <w:rPr>
          <w:rFonts w:eastAsia="Calibri"/>
          <w:sz w:val="20"/>
          <w:szCs w:val="20"/>
        </w:rPr>
        <w:t xml:space="preserve"> </w:t>
      </w:r>
      <w:proofErr w:type="spellStart"/>
      <w:r w:rsidR="00395865" w:rsidRPr="004D3759">
        <w:rPr>
          <w:rFonts w:eastAsia="Calibri"/>
          <w:sz w:val="20"/>
          <w:szCs w:val="20"/>
          <w:lang w:val="ru-RU"/>
        </w:rPr>
        <w:t>досліджень</w:t>
      </w:r>
      <w:proofErr w:type="spellEnd"/>
      <w:r w:rsidR="00395865" w:rsidRPr="004D3759">
        <w:rPr>
          <w:rFonts w:eastAsia="Calibri"/>
          <w:sz w:val="20"/>
          <w:szCs w:val="20"/>
          <w:lang w:val="ru-RU"/>
        </w:rPr>
        <w:t>.</w:t>
      </w:r>
    </w:p>
    <w:p w:rsidR="00395865" w:rsidRPr="004D3759" w:rsidRDefault="00F342B3" w:rsidP="0039586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3" w:history="1">
        <w:r w:rsidR="00395865" w:rsidRPr="004D3759">
          <w:rPr>
            <w:rStyle w:val="a3"/>
            <w:sz w:val="20"/>
            <w:szCs w:val="20"/>
          </w:rPr>
          <w:t>http://ukrproject.gov.ua</w:t>
        </w:r>
      </w:hyperlink>
      <w:r w:rsidR="00395865" w:rsidRPr="004D3759">
        <w:rPr>
          <w:sz w:val="20"/>
          <w:szCs w:val="20"/>
        </w:rPr>
        <w:t xml:space="preserve"> - Сайт Державного агентства України з інвестицій та розвитку </w:t>
      </w:r>
    </w:p>
    <w:p w:rsidR="00395865" w:rsidRPr="004D3759" w:rsidRDefault="00F342B3" w:rsidP="0039586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4" w:history="1">
        <w:r w:rsidR="00395865" w:rsidRPr="004D3759">
          <w:rPr>
            <w:rStyle w:val="a3"/>
            <w:sz w:val="20"/>
            <w:szCs w:val="20"/>
          </w:rPr>
          <w:t>http://www.ip-centr.kiev.ua</w:t>
        </w:r>
      </w:hyperlink>
      <w:r w:rsidR="00395865" w:rsidRPr="004D3759">
        <w:rPr>
          <w:sz w:val="20"/>
          <w:szCs w:val="20"/>
        </w:rPr>
        <w:t xml:space="preserve"> - Сайт Українського центру </w:t>
      </w:r>
      <w:proofErr w:type="spellStart"/>
      <w:r w:rsidR="00395865" w:rsidRPr="004D3759">
        <w:rPr>
          <w:sz w:val="20"/>
          <w:szCs w:val="20"/>
        </w:rPr>
        <w:t>інноватики</w:t>
      </w:r>
      <w:proofErr w:type="spellEnd"/>
      <w:r w:rsidR="00395865" w:rsidRPr="004D3759">
        <w:rPr>
          <w:sz w:val="20"/>
          <w:szCs w:val="20"/>
        </w:rPr>
        <w:t xml:space="preserve"> та патентно-інформаційних послуг. </w:t>
      </w:r>
    </w:p>
    <w:p w:rsidR="00915FEF" w:rsidRPr="004D3759" w:rsidRDefault="00F342B3" w:rsidP="00F8377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5" w:history="1">
        <w:r w:rsidR="00915FEF" w:rsidRPr="004D3759">
          <w:rPr>
            <w:rStyle w:val="a3"/>
            <w:sz w:val="20"/>
            <w:szCs w:val="20"/>
          </w:rPr>
          <w:t>http://www.zoda.gov.ua</w:t>
        </w:r>
      </w:hyperlink>
      <w:r w:rsidR="00915FEF" w:rsidRPr="004D3759">
        <w:rPr>
          <w:sz w:val="20"/>
          <w:szCs w:val="20"/>
        </w:rPr>
        <w:t xml:space="preserve"> – Офіційний сайт Запорізької обласної державної адміністрації</w:t>
      </w:r>
    </w:p>
    <w:p w:rsidR="00915FEF" w:rsidRPr="004D3759" w:rsidRDefault="00F342B3" w:rsidP="00F8377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6" w:history="1">
        <w:r w:rsidR="00915FEF" w:rsidRPr="004D3759">
          <w:rPr>
            <w:rStyle w:val="a3"/>
            <w:sz w:val="20"/>
            <w:szCs w:val="20"/>
          </w:rPr>
          <w:t>http://www.zp.stat.gov.ua</w:t>
        </w:r>
      </w:hyperlink>
      <w:r w:rsidR="00915FEF" w:rsidRPr="004D3759">
        <w:rPr>
          <w:sz w:val="20"/>
          <w:szCs w:val="20"/>
        </w:rPr>
        <w:t xml:space="preserve"> – Офіційний сайт Запорізького обласного управління статистики</w:t>
      </w:r>
    </w:p>
    <w:p w:rsidR="00395865" w:rsidRPr="004D3759" w:rsidRDefault="00F342B3" w:rsidP="00395865">
      <w:pPr>
        <w:widowControl/>
        <w:numPr>
          <w:ilvl w:val="0"/>
          <w:numId w:val="4"/>
        </w:numPr>
        <w:tabs>
          <w:tab w:val="clear" w:pos="720"/>
          <w:tab w:val="num" w:pos="0"/>
          <w:tab w:val="left" w:pos="142"/>
          <w:tab w:val="left" w:pos="426"/>
        </w:tabs>
        <w:suppressAutoHyphens w:val="0"/>
        <w:ind w:left="142" w:hanging="142"/>
        <w:jc w:val="both"/>
        <w:rPr>
          <w:sz w:val="20"/>
          <w:szCs w:val="20"/>
        </w:rPr>
      </w:pPr>
      <w:hyperlink r:id="rId27" w:history="1">
        <w:r w:rsidR="00395865" w:rsidRPr="004D3759">
          <w:rPr>
            <w:rStyle w:val="a3"/>
            <w:sz w:val="20"/>
            <w:szCs w:val="20"/>
            <w14:textFill>
              <w14:solidFill>
                <w14:srgbClr w14:val="0000FF">
                  <w14:lumMod w14:val="50000"/>
                </w14:srgbClr>
              </w14:solidFill>
            </w14:textFill>
          </w:rPr>
          <w:t>http://www.managinginnovation.com</w:t>
        </w:r>
      </w:hyperlink>
      <w:r w:rsidR="00395865" w:rsidRPr="004D3759">
        <w:rPr>
          <w:color w:val="1F4E79" w:themeColor="accent1" w:themeShade="80"/>
          <w:sz w:val="20"/>
          <w:szCs w:val="20"/>
          <w:u w:val="single"/>
        </w:rPr>
        <w:t xml:space="preserve"> </w:t>
      </w:r>
      <w:r w:rsidR="00395865" w:rsidRPr="004D3759">
        <w:rPr>
          <w:sz w:val="20"/>
          <w:szCs w:val="20"/>
        </w:rPr>
        <w:t xml:space="preserve">  -  </w:t>
      </w:r>
      <w:proofErr w:type="spellStart"/>
      <w:r w:rsidR="00395865" w:rsidRPr="004D3759">
        <w:rPr>
          <w:sz w:val="20"/>
          <w:szCs w:val="20"/>
        </w:rPr>
        <w:t>Innovation</w:t>
      </w:r>
      <w:proofErr w:type="spellEnd"/>
      <w:r w:rsidR="00395865" w:rsidRPr="004D3759">
        <w:rPr>
          <w:sz w:val="20"/>
          <w:szCs w:val="20"/>
        </w:rPr>
        <w:t xml:space="preserve"> </w:t>
      </w:r>
      <w:proofErr w:type="spellStart"/>
      <w:r w:rsidR="00395865" w:rsidRPr="004D3759">
        <w:rPr>
          <w:sz w:val="20"/>
          <w:szCs w:val="20"/>
        </w:rPr>
        <w:t>Portal</w:t>
      </w:r>
      <w:proofErr w:type="spellEnd"/>
      <w:r w:rsidR="00395865" w:rsidRPr="004D3759">
        <w:rPr>
          <w:sz w:val="20"/>
          <w:szCs w:val="20"/>
        </w:rPr>
        <w:t xml:space="preserve">. </w:t>
      </w:r>
    </w:p>
    <w:p w:rsidR="00395865" w:rsidRPr="00395865" w:rsidRDefault="00395865" w:rsidP="00395865">
      <w:pPr>
        <w:widowControl/>
        <w:tabs>
          <w:tab w:val="left" w:pos="142"/>
          <w:tab w:val="left" w:pos="426"/>
        </w:tabs>
        <w:suppressAutoHyphens w:val="0"/>
        <w:jc w:val="both"/>
        <w:rPr>
          <w:sz w:val="22"/>
          <w:szCs w:val="22"/>
        </w:rPr>
      </w:pPr>
    </w:p>
    <w:p w:rsidR="003958B5" w:rsidRPr="003958B5" w:rsidRDefault="003958B5" w:rsidP="00933BD7">
      <w:pPr>
        <w:jc w:val="center"/>
        <w:rPr>
          <w:b/>
          <w:sz w:val="22"/>
          <w:szCs w:val="22"/>
        </w:rPr>
      </w:pPr>
      <w:r w:rsidRPr="003958B5">
        <w:rPr>
          <w:b/>
          <w:sz w:val="22"/>
          <w:szCs w:val="22"/>
        </w:rPr>
        <w:t xml:space="preserve">Цікаві сайти </w:t>
      </w:r>
    </w:p>
    <w:p w:rsidR="003958B5" w:rsidRPr="004D3759" w:rsidRDefault="003958B5" w:rsidP="003958B5">
      <w:pPr>
        <w:jc w:val="both"/>
        <w:rPr>
          <w:sz w:val="20"/>
          <w:szCs w:val="20"/>
        </w:rPr>
      </w:pPr>
      <w:r w:rsidRPr="004D3759">
        <w:rPr>
          <w:sz w:val="20"/>
          <w:szCs w:val="20"/>
        </w:rPr>
        <w:t xml:space="preserve">1. </w:t>
      </w:r>
      <w:proofErr w:type="spellStart"/>
      <w:r w:rsidRPr="004D3759">
        <w:rPr>
          <w:sz w:val="20"/>
          <w:szCs w:val="20"/>
        </w:rPr>
        <w:t>Indiegogo</w:t>
      </w:r>
      <w:proofErr w:type="spellEnd"/>
      <w:r w:rsidRPr="004D3759">
        <w:rPr>
          <w:sz w:val="20"/>
          <w:szCs w:val="20"/>
        </w:rPr>
        <w:t xml:space="preserve"> – </w:t>
      </w:r>
      <w:proofErr w:type="spellStart"/>
      <w:r w:rsidRPr="004D3759">
        <w:rPr>
          <w:sz w:val="20"/>
          <w:szCs w:val="20"/>
        </w:rPr>
        <w:t>краудфандінговий</w:t>
      </w:r>
      <w:proofErr w:type="spellEnd"/>
      <w:r w:rsidRPr="004D3759">
        <w:rPr>
          <w:sz w:val="20"/>
          <w:szCs w:val="20"/>
        </w:rPr>
        <w:t xml:space="preserve"> сайт для пошуку джерел фінансування нових концепцій і виявлення інноваційних продуктів до того, як вони стануть популярними. </w:t>
      </w:r>
    </w:p>
    <w:p w:rsidR="003958B5" w:rsidRPr="004D3759" w:rsidRDefault="003958B5" w:rsidP="003958B5">
      <w:pPr>
        <w:jc w:val="both"/>
        <w:rPr>
          <w:sz w:val="20"/>
          <w:szCs w:val="20"/>
        </w:rPr>
      </w:pPr>
      <w:r w:rsidRPr="004D3759">
        <w:rPr>
          <w:sz w:val="20"/>
          <w:szCs w:val="20"/>
        </w:rPr>
        <w:t xml:space="preserve">2. </w:t>
      </w:r>
      <w:proofErr w:type="spellStart"/>
      <w:r w:rsidRPr="004D3759">
        <w:rPr>
          <w:sz w:val="20"/>
          <w:szCs w:val="20"/>
        </w:rPr>
        <w:t>Springwise</w:t>
      </w:r>
      <w:proofErr w:type="spellEnd"/>
      <w:r w:rsidRPr="004D3759">
        <w:rPr>
          <w:sz w:val="20"/>
          <w:szCs w:val="20"/>
        </w:rPr>
        <w:t xml:space="preserve"> – це новинний сервіс, орієнтований на інновації, який допоможе вам залишатися в курсі останніх новин з усіх галузей. </w:t>
      </w:r>
    </w:p>
    <w:p w:rsidR="003958B5" w:rsidRPr="004D3759" w:rsidRDefault="003958B5" w:rsidP="003958B5">
      <w:pPr>
        <w:jc w:val="both"/>
        <w:rPr>
          <w:sz w:val="20"/>
          <w:szCs w:val="20"/>
        </w:rPr>
      </w:pPr>
      <w:r w:rsidRPr="004D3759">
        <w:rPr>
          <w:sz w:val="20"/>
          <w:szCs w:val="20"/>
        </w:rPr>
        <w:t xml:space="preserve">3. </w:t>
      </w:r>
      <w:proofErr w:type="spellStart"/>
      <w:r w:rsidRPr="004D3759">
        <w:rPr>
          <w:sz w:val="20"/>
          <w:szCs w:val="20"/>
        </w:rPr>
        <w:t>Wired</w:t>
      </w:r>
      <w:proofErr w:type="spellEnd"/>
      <w:r w:rsidRPr="004D3759">
        <w:rPr>
          <w:sz w:val="20"/>
          <w:szCs w:val="20"/>
        </w:rPr>
        <w:t xml:space="preserve"> пропонує контент на теми культури, бізнесу, науки та дизайну. Користувачі можуть отримати доступ тільки до 4-х статей на місяць без оплати. </w:t>
      </w:r>
    </w:p>
    <w:p w:rsidR="003958B5" w:rsidRPr="004D3759" w:rsidRDefault="003958B5" w:rsidP="003958B5">
      <w:pPr>
        <w:jc w:val="both"/>
        <w:rPr>
          <w:sz w:val="20"/>
          <w:szCs w:val="20"/>
        </w:rPr>
      </w:pPr>
      <w:r w:rsidRPr="004D3759">
        <w:rPr>
          <w:sz w:val="20"/>
          <w:szCs w:val="20"/>
        </w:rPr>
        <w:t xml:space="preserve">4. </w:t>
      </w:r>
      <w:proofErr w:type="spellStart"/>
      <w:r w:rsidRPr="004D3759">
        <w:rPr>
          <w:sz w:val="20"/>
          <w:szCs w:val="20"/>
        </w:rPr>
        <w:t>Tech</w:t>
      </w:r>
      <w:proofErr w:type="spellEnd"/>
      <w:r w:rsidRPr="004D3759">
        <w:rPr>
          <w:sz w:val="20"/>
          <w:szCs w:val="20"/>
        </w:rPr>
        <w:t xml:space="preserve"> </w:t>
      </w:r>
      <w:proofErr w:type="spellStart"/>
      <w:r w:rsidRPr="004D3759">
        <w:rPr>
          <w:sz w:val="20"/>
          <w:szCs w:val="20"/>
        </w:rPr>
        <w:t>Insider</w:t>
      </w:r>
      <w:proofErr w:type="spellEnd"/>
      <w:r w:rsidRPr="004D3759">
        <w:rPr>
          <w:sz w:val="20"/>
          <w:szCs w:val="20"/>
        </w:rPr>
        <w:t xml:space="preserve"> містить високоякісні аналітичні матеріали, присвячені технологіям. </w:t>
      </w:r>
    </w:p>
    <w:p w:rsidR="003958B5" w:rsidRPr="004D3759" w:rsidRDefault="003958B5" w:rsidP="003958B5">
      <w:pPr>
        <w:jc w:val="both"/>
        <w:rPr>
          <w:rFonts w:ascii="Times New Roman" w:eastAsia="MS Mincho" w:hAnsi="Times New Roman" w:cs="Times New Roman"/>
          <w:b/>
          <w:bCs/>
          <w:sz w:val="20"/>
          <w:szCs w:val="20"/>
        </w:rPr>
      </w:pPr>
      <w:r w:rsidRPr="004D3759">
        <w:rPr>
          <w:sz w:val="20"/>
          <w:szCs w:val="20"/>
        </w:rPr>
        <w:t xml:space="preserve">5. </w:t>
      </w:r>
      <w:proofErr w:type="spellStart"/>
      <w:r w:rsidRPr="004D3759">
        <w:rPr>
          <w:sz w:val="20"/>
          <w:szCs w:val="20"/>
        </w:rPr>
        <w:t>Futurism</w:t>
      </w:r>
      <w:proofErr w:type="spellEnd"/>
      <w:r w:rsidRPr="004D3759">
        <w:rPr>
          <w:sz w:val="20"/>
          <w:szCs w:val="20"/>
        </w:rPr>
        <w:t xml:space="preserve"> – ресурс новин та розповідей про майбутнє, історії про штучний інтелект, наукову фантастику, суспільство майбутнього і медицину завтрашнього дня.</w:t>
      </w:r>
    </w:p>
    <w:p w:rsidR="003958B5" w:rsidRDefault="003958B5" w:rsidP="003958B5">
      <w:pPr>
        <w:jc w:val="both"/>
        <w:rPr>
          <w:rFonts w:ascii="Times New Roman" w:eastAsia="MS Mincho" w:hAnsi="Times New Roman" w:cs="Times New Roman"/>
          <w:b/>
          <w:bCs/>
          <w:sz w:val="20"/>
          <w:szCs w:val="20"/>
        </w:rPr>
      </w:pPr>
    </w:p>
    <w:p w:rsidR="00933BD7" w:rsidRPr="003115C2" w:rsidRDefault="00933BD7" w:rsidP="00933BD7">
      <w:pPr>
        <w:jc w:val="center"/>
        <w:rPr>
          <w:rFonts w:ascii="Times New Roman" w:eastAsia="MS Mincho" w:hAnsi="Times New Roman" w:cs="Times New Roman"/>
          <w:b/>
          <w:bCs/>
          <w:color w:val="000000"/>
          <w:sz w:val="20"/>
          <w:szCs w:val="20"/>
          <w:highlight w:val="yellow"/>
        </w:rPr>
      </w:pPr>
      <w:r w:rsidRPr="003115C2">
        <w:rPr>
          <w:rFonts w:ascii="Times New Roman" w:eastAsia="MS Mincho" w:hAnsi="Times New Roman" w:cs="Times New Roman"/>
          <w:b/>
          <w:bCs/>
          <w:sz w:val="20"/>
          <w:szCs w:val="20"/>
        </w:rPr>
        <w:t>7. Регуляції</w:t>
      </w:r>
      <w:r w:rsidRPr="003115C2">
        <w:rPr>
          <w:rFonts w:ascii="Times New Roman" w:eastAsia="MS Mincho" w:hAnsi="Times New Roman" w:cs="Times New Roman"/>
          <w:b/>
          <w:bCs/>
          <w:color w:val="000000"/>
          <w:sz w:val="20"/>
          <w:szCs w:val="20"/>
        </w:rPr>
        <w:t xml:space="preserve"> і політики курсу</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Студенти, які станом на початок екзаменаційної сесії мають понад 70% невідпрацьованих пропущених занять, до відпрацювання не допускаються.  </w:t>
      </w:r>
    </w:p>
    <w:p w:rsidR="00933BD7" w:rsidRPr="003115C2" w:rsidRDefault="00933BD7" w:rsidP="00933BD7">
      <w:pPr>
        <w:rPr>
          <w:rFonts w:ascii="Times New Roman" w:eastAsia="Times New Roman" w:hAnsi="Times New Roman" w:cs="Times New Roman"/>
          <w:sz w:val="20"/>
          <w:szCs w:val="20"/>
          <w:lang w:eastAsia="uk-UA"/>
        </w:rPr>
      </w:pPr>
    </w:p>
    <w:p w:rsidR="00933BD7" w:rsidRPr="003115C2" w:rsidRDefault="00933BD7" w:rsidP="00933BD7">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Політика академічної доброчесності</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3115C2">
        <w:rPr>
          <w:rFonts w:ascii="Times New Roman" w:eastAsia="Times New Roman" w:hAnsi="Times New Roman" w:cs="Times New Roman"/>
          <w:i/>
          <w:iCs/>
          <w:color w:val="000000"/>
          <w:sz w:val="20"/>
          <w:szCs w:val="20"/>
          <w:lang w:eastAsia="uk-UA"/>
        </w:rPr>
        <w:t>рерайт</w:t>
      </w:r>
      <w:proofErr w:type="spellEnd"/>
      <w:r w:rsidRPr="003115C2">
        <w:rPr>
          <w:rFonts w:ascii="Times New Roman" w:eastAsia="Times New Roman" w:hAnsi="Times New Roman" w:cs="Times New Roman"/>
          <w:i/>
          <w:iCs/>
          <w:color w:val="000000"/>
          <w:sz w:val="20"/>
          <w:szCs w:val="20"/>
          <w:lang w:eastAsia="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3115C2">
        <w:rPr>
          <w:rFonts w:ascii="Times New Roman" w:eastAsia="Times New Roman" w:hAnsi="Times New Roman" w:cs="Times New Roman"/>
          <w:i/>
          <w:iCs/>
          <w:color w:val="000000"/>
          <w:sz w:val="20"/>
          <w:szCs w:val="20"/>
          <w:lang w:eastAsia="uk-UA"/>
        </w:rPr>
        <w:t>Moode</w:t>
      </w:r>
      <w:proofErr w:type="spellEnd"/>
      <w:r w:rsidRPr="003115C2">
        <w:rPr>
          <w:rFonts w:ascii="Times New Roman" w:eastAsia="Times New Roman" w:hAnsi="Times New Roman" w:cs="Times New Roman"/>
          <w:i/>
          <w:iCs/>
          <w:color w:val="000000"/>
          <w:sz w:val="20"/>
          <w:szCs w:val="20"/>
          <w:lang w:eastAsia="uk-UA"/>
        </w:rPr>
        <w:t xml:space="preserve">: </w:t>
      </w:r>
      <w:hyperlink r:id="rId28" w:history="1">
        <w:r w:rsidRPr="003115C2">
          <w:rPr>
            <w:rFonts w:ascii="Times New Roman" w:eastAsia="Times New Roman" w:hAnsi="Times New Roman" w:cs="Times New Roman"/>
            <w:i/>
            <w:iCs/>
            <w:color w:val="0000FF"/>
            <w:sz w:val="20"/>
            <w:szCs w:val="20"/>
            <w:u w:val="single"/>
            <w:lang w:eastAsia="uk-UA"/>
          </w:rPr>
          <w:t>https://moodle.znu.edu.ua/mod/resource/view.php?id=103857</w:t>
        </w:r>
      </w:hyperlink>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Виконавці індивідуальних дослідницьких завдань обов’язково додають до текстів своїх робіт власноруч підписану Декларацію академічної </w:t>
      </w:r>
      <w:proofErr w:type="spellStart"/>
      <w:r w:rsidRPr="003115C2">
        <w:rPr>
          <w:rFonts w:ascii="Times New Roman" w:eastAsia="Times New Roman" w:hAnsi="Times New Roman" w:cs="Times New Roman"/>
          <w:i/>
          <w:iCs/>
          <w:color w:val="000000"/>
          <w:sz w:val="20"/>
          <w:szCs w:val="20"/>
          <w:lang w:eastAsia="uk-UA"/>
        </w:rPr>
        <w:t>доброчесност</w:t>
      </w:r>
      <w:proofErr w:type="spellEnd"/>
      <w:r w:rsidRPr="003115C2">
        <w:rPr>
          <w:rFonts w:ascii="Times New Roman" w:eastAsia="Times New Roman" w:hAnsi="Times New Roman" w:cs="Times New Roman"/>
          <w:i/>
          <w:iCs/>
          <w:color w:val="000000"/>
          <w:sz w:val="20"/>
          <w:szCs w:val="20"/>
          <w:lang w:eastAsia="uk-UA"/>
        </w:rPr>
        <w:t>.</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Роботи, у яких виявлено ознаки плагіату, до розгляду не приймаються і відхиляються без права перескладання. Якщо </w:t>
      </w:r>
      <w:r w:rsidRPr="003115C2">
        <w:rPr>
          <w:rFonts w:ascii="Times New Roman" w:eastAsia="Times New Roman" w:hAnsi="Times New Roman" w:cs="Times New Roman"/>
          <w:i/>
          <w:iCs/>
          <w:color w:val="000000"/>
          <w:sz w:val="20"/>
          <w:szCs w:val="20"/>
          <w:lang w:eastAsia="uk-UA"/>
        </w:rPr>
        <w:lastRenderedPageBreak/>
        <w:t>ви не впевнені, чи підпадають зроблені вами запозичення під визначення плагіату, будь ласка, проконсультуйтеся з викладачем.</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3115C2">
        <w:rPr>
          <w:rFonts w:ascii="Times New Roman" w:eastAsia="Times New Roman" w:hAnsi="Times New Roman" w:cs="Times New Roman"/>
          <w:i/>
          <w:iCs/>
          <w:color w:val="000000"/>
          <w:sz w:val="20"/>
          <w:szCs w:val="20"/>
          <w:lang w:eastAsia="uk-UA"/>
        </w:rPr>
        <w:t>Wikipedia</w:t>
      </w:r>
      <w:proofErr w:type="spellEnd"/>
      <w:r w:rsidRPr="003115C2">
        <w:rPr>
          <w:rFonts w:ascii="Times New Roman" w:eastAsia="Times New Roman" w:hAnsi="Times New Roman" w:cs="Times New Roman"/>
          <w:i/>
          <w:iCs/>
          <w:color w:val="000000"/>
          <w:sz w:val="20"/>
          <w:szCs w:val="20"/>
          <w:lang w:eastAsia="uk-UA"/>
        </w:rPr>
        <w:t>, бази даних рефератів та письмових робіт (</w:t>
      </w:r>
      <w:proofErr w:type="spellStart"/>
      <w:r w:rsidRPr="003115C2">
        <w:rPr>
          <w:rFonts w:ascii="Times New Roman" w:eastAsia="Times New Roman" w:hAnsi="Times New Roman" w:cs="Times New Roman"/>
          <w:i/>
          <w:iCs/>
          <w:color w:val="000000"/>
          <w:sz w:val="20"/>
          <w:szCs w:val="20"/>
          <w:lang w:eastAsia="uk-UA"/>
        </w:rPr>
        <w:t>Studopedia.orgта</w:t>
      </w:r>
      <w:proofErr w:type="spellEnd"/>
      <w:r w:rsidRPr="003115C2">
        <w:rPr>
          <w:rFonts w:ascii="Times New Roman" w:eastAsia="Times New Roman" w:hAnsi="Times New Roman" w:cs="Times New Roman"/>
          <w:i/>
          <w:iCs/>
          <w:color w:val="000000"/>
          <w:sz w:val="20"/>
          <w:szCs w:val="20"/>
          <w:lang w:eastAsia="uk-UA"/>
        </w:rPr>
        <w:t xml:space="preserve"> подібні) є неприпустимим. Рекомендовані бази даних для пошуку джерел: </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Електронні ресурси Національної бібліотеки ім. </w:t>
      </w:r>
      <w:proofErr w:type="spellStart"/>
      <w:r w:rsidRPr="003115C2">
        <w:rPr>
          <w:rFonts w:ascii="Times New Roman" w:eastAsia="Times New Roman" w:hAnsi="Times New Roman" w:cs="Times New Roman"/>
          <w:i/>
          <w:iCs/>
          <w:color w:val="000000"/>
          <w:sz w:val="20"/>
          <w:szCs w:val="20"/>
          <w:lang w:eastAsia="uk-UA"/>
        </w:rPr>
        <w:t>Вернадського:</w:t>
      </w:r>
      <w:hyperlink r:id="rId29" w:history="1">
        <w:r w:rsidRPr="003115C2">
          <w:rPr>
            <w:rFonts w:ascii="Times New Roman" w:eastAsia="Times New Roman" w:hAnsi="Times New Roman" w:cs="Times New Roman"/>
            <w:color w:val="0000FF"/>
            <w:sz w:val="20"/>
            <w:szCs w:val="20"/>
            <w:u w:val="single"/>
            <w:lang w:eastAsia="uk-UA"/>
          </w:rPr>
          <w:t>http</w:t>
        </w:r>
        <w:proofErr w:type="spellEnd"/>
        <w:r w:rsidRPr="003115C2">
          <w:rPr>
            <w:rFonts w:ascii="Times New Roman" w:eastAsia="Times New Roman" w:hAnsi="Times New Roman" w:cs="Times New Roman"/>
            <w:color w:val="0000FF"/>
            <w:sz w:val="20"/>
            <w:szCs w:val="20"/>
            <w:u w:val="single"/>
            <w:lang w:eastAsia="uk-UA"/>
          </w:rPr>
          <w:t>://www.nbuv.gov.ua</w:t>
        </w:r>
      </w:hyperlink>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Цифрова повнотекстова база даних англомовної наукової періодики JSTOR: </w:t>
      </w:r>
      <w:hyperlink r:id="rId30" w:history="1">
        <w:r w:rsidRPr="003115C2">
          <w:rPr>
            <w:rFonts w:ascii="Times New Roman" w:eastAsia="Times New Roman" w:hAnsi="Times New Roman" w:cs="Times New Roman"/>
            <w:color w:val="0000FF"/>
            <w:sz w:val="20"/>
            <w:szCs w:val="20"/>
            <w:u w:val="single"/>
            <w:lang w:eastAsia="uk-UA"/>
          </w:rPr>
          <w:t>https://www.jstor.org/</w:t>
        </w:r>
      </w:hyperlink>
    </w:p>
    <w:p w:rsidR="00933BD7" w:rsidRPr="003115C2" w:rsidRDefault="00933BD7" w:rsidP="00933BD7">
      <w:pPr>
        <w:rPr>
          <w:rFonts w:ascii="Times New Roman" w:eastAsia="Times New Roman" w:hAnsi="Times New Roman" w:cs="Times New Roman"/>
          <w:sz w:val="20"/>
          <w:szCs w:val="20"/>
          <w:lang w:eastAsia="uk-UA"/>
        </w:rPr>
      </w:pPr>
    </w:p>
    <w:p w:rsidR="00933BD7" w:rsidRPr="003115C2" w:rsidRDefault="00933BD7" w:rsidP="00933BD7">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Використання комп’ютерів/телефонів на занятті</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Використання мобільних телефонів, планшетів та інших </w:t>
      </w:r>
      <w:proofErr w:type="spellStart"/>
      <w:r w:rsidRPr="003115C2">
        <w:rPr>
          <w:rFonts w:ascii="Times New Roman" w:eastAsia="Times New Roman" w:hAnsi="Times New Roman" w:cs="Times New Roman"/>
          <w:i/>
          <w:iCs/>
          <w:color w:val="000000"/>
          <w:sz w:val="20"/>
          <w:szCs w:val="20"/>
          <w:lang w:eastAsia="uk-UA"/>
        </w:rPr>
        <w:t>гаджетів</w:t>
      </w:r>
      <w:proofErr w:type="spellEnd"/>
      <w:r w:rsidRPr="003115C2">
        <w:rPr>
          <w:rFonts w:ascii="Times New Roman" w:eastAsia="Times New Roman" w:hAnsi="Times New Roman" w:cs="Times New Roman"/>
          <w:i/>
          <w:iCs/>
          <w:color w:val="000000"/>
          <w:sz w:val="20"/>
          <w:szCs w:val="20"/>
          <w:lang w:eastAsia="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Під час виконання заходів контролю (термінологічних диктантів, контрольних робіт, іспитів) використання </w:t>
      </w:r>
      <w:proofErr w:type="spellStart"/>
      <w:r w:rsidRPr="003115C2">
        <w:rPr>
          <w:rFonts w:ascii="Times New Roman" w:eastAsia="Times New Roman" w:hAnsi="Times New Roman" w:cs="Times New Roman"/>
          <w:i/>
          <w:iCs/>
          <w:color w:val="000000"/>
          <w:sz w:val="20"/>
          <w:szCs w:val="20"/>
          <w:lang w:eastAsia="uk-UA"/>
        </w:rPr>
        <w:t>гаджетів</w:t>
      </w:r>
      <w:proofErr w:type="spellEnd"/>
      <w:r w:rsidRPr="003115C2">
        <w:rPr>
          <w:rFonts w:ascii="Times New Roman" w:eastAsia="Times New Roman" w:hAnsi="Times New Roman" w:cs="Times New Roman"/>
          <w:i/>
          <w:iCs/>
          <w:color w:val="000000"/>
          <w:sz w:val="20"/>
          <w:szCs w:val="20"/>
          <w:lang w:eastAsia="uk-UA"/>
        </w:rPr>
        <w:t xml:space="preserve"> заборонено. У разі порушення цієї заборони роботу буде анульовано без права перескладання.</w:t>
      </w:r>
    </w:p>
    <w:p w:rsidR="00933BD7" w:rsidRPr="003115C2" w:rsidRDefault="00933BD7" w:rsidP="00933BD7">
      <w:pPr>
        <w:rPr>
          <w:rFonts w:ascii="Times New Roman" w:eastAsia="Times New Roman" w:hAnsi="Times New Roman" w:cs="Times New Roman"/>
          <w:sz w:val="20"/>
          <w:szCs w:val="20"/>
          <w:lang w:eastAsia="uk-UA"/>
        </w:rPr>
      </w:pPr>
    </w:p>
    <w:p w:rsidR="00933BD7" w:rsidRPr="003115C2" w:rsidRDefault="00933BD7" w:rsidP="00933BD7">
      <w:pPr>
        <w:rPr>
          <w:rFonts w:ascii="Times New Roman" w:eastAsia="Times New Roman" w:hAnsi="Times New Roman" w:cs="Times New Roman"/>
          <w:sz w:val="20"/>
          <w:szCs w:val="20"/>
          <w:lang w:eastAsia="uk-UA"/>
        </w:rPr>
      </w:pPr>
      <w:r w:rsidRPr="003115C2">
        <w:rPr>
          <w:rFonts w:ascii="Times New Roman" w:eastAsia="Times New Roman" w:hAnsi="Times New Roman" w:cs="Times New Roman"/>
          <w:b/>
          <w:bCs/>
          <w:color w:val="000000"/>
          <w:sz w:val="20"/>
          <w:szCs w:val="20"/>
          <w:lang w:eastAsia="uk-UA"/>
        </w:rPr>
        <w:t>Комунікація</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Базовою платформою для комунікації викладача зі студентами є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3115C2">
        <w:rPr>
          <w:rFonts w:ascii="Times New Roman" w:eastAsia="Times New Roman" w:hAnsi="Times New Roman" w:cs="Times New Roman"/>
          <w:i/>
          <w:iCs/>
          <w:color w:val="000000"/>
          <w:sz w:val="20"/>
          <w:szCs w:val="20"/>
          <w:lang w:eastAsia="uk-UA"/>
        </w:rPr>
        <w:t>CiscoWebex</w:t>
      </w:r>
      <w:proofErr w:type="spellEnd"/>
      <w:r w:rsidRPr="003115C2">
        <w:rPr>
          <w:rFonts w:ascii="Times New Roman" w:eastAsia="Times New Roman" w:hAnsi="Times New Roman" w:cs="Times New Roman"/>
          <w:i/>
          <w:iCs/>
          <w:color w:val="000000"/>
          <w:sz w:val="20"/>
          <w:szCs w:val="20"/>
          <w:lang w:eastAsia="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 xml:space="preserve">, будь ласка, переконайтеся, що адреса електронної пошти, зазначена у вашому </w:t>
      </w:r>
      <w:proofErr w:type="spellStart"/>
      <w:r w:rsidRPr="003115C2">
        <w:rPr>
          <w:rFonts w:ascii="Times New Roman" w:eastAsia="Times New Roman" w:hAnsi="Times New Roman" w:cs="Times New Roman"/>
          <w:i/>
          <w:iCs/>
          <w:color w:val="000000"/>
          <w:sz w:val="20"/>
          <w:szCs w:val="20"/>
          <w:lang w:eastAsia="uk-UA"/>
        </w:rPr>
        <w:t>профайлі</w:t>
      </w:r>
      <w:proofErr w:type="spellEnd"/>
      <w:r w:rsidRPr="003115C2">
        <w:rPr>
          <w:rFonts w:ascii="Times New Roman" w:eastAsia="Times New Roman" w:hAnsi="Times New Roman" w:cs="Times New Roman"/>
          <w:i/>
          <w:iCs/>
          <w:color w:val="000000"/>
          <w:sz w:val="20"/>
          <w:szCs w:val="20"/>
          <w:lang w:eastAsia="uk-UA"/>
        </w:rPr>
        <w:t xml:space="preserve"> на </w:t>
      </w:r>
      <w:proofErr w:type="spellStart"/>
      <w:r w:rsidRPr="003115C2">
        <w:rPr>
          <w:rFonts w:ascii="Times New Roman" w:eastAsia="Times New Roman" w:hAnsi="Times New Roman" w:cs="Times New Roman"/>
          <w:i/>
          <w:iCs/>
          <w:color w:val="000000"/>
          <w:sz w:val="20"/>
          <w:szCs w:val="20"/>
          <w:lang w:eastAsia="uk-UA"/>
        </w:rPr>
        <w:t>Moodle</w:t>
      </w:r>
      <w:proofErr w:type="spellEnd"/>
      <w:r w:rsidRPr="003115C2">
        <w:rPr>
          <w:rFonts w:ascii="Times New Roman" w:eastAsia="Times New Roman" w:hAnsi="Times New Roman" w:cs="Times New Roman"/>
          <w:i/>
          <w:iCs/>
          <w:color w:val="000000"/>
          <w:sz w:val="20"/>
          <w:szCs w:val="20"/>
          <w:lang w:eastAsia="uk-UA"/>
        </w:rPr>
        <w:t>, є актуальною, та регулярно перевіряйте папку «Спам».</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i/>
          <w:iCs/>
          <w:color w:val="000000"/>
          <w:sz w:val="20"/>
          <w:szCs w:val="20"/>
          <w:lang w:eastAsia="uk-UA"/>
        </w:rPr>
        <w:t xml:space="preserve">Якщо за </w:t>
      </w:r>
      <w:proofErr w:type="spellStart"/>
      <w:r w:rsidRPr="003115C2">
        <w:rPr>
          <w:rFonts w:ascii="Times New Roman" w:eastAsia="Times New Roman" w:hAnsi="Times New Roman" w:cs="Times New Roman"/>
          <w:i/>
          <w:iCs/>
          <w:color w:val="000000"/>
          <w:sz w:val="20"/>
          <w:szCs w:val="20"/>
          <w:lang w:eastAsia="uk-UA"/>
        </w:rPr>
        <w:t>технічнихпричин</w:t>
      </w:r>
      <w:proofErr w:type="spellEnd"/>
      <w:r w:rsidRPr="003115C2">
        <w:rPr>
          <w:rFonts w:ascii="Times New Roman" w:eastAsia="Times New Roman" w:hAnsi="Times New Roman" w:cs="Times New Roman"/>
          <w:i/>
          <w:iCs/>
          <w:color w:val="000000"/>
          <w:sz w:val="20"/>
          <w:szCs w:val="20"/>
          <w:lang w:eastAsia="uk-UA"/>
        </w:rPr>
        <w:t xml:space="preserve"> доступ до </w:t>
      </w:r>
      <w:proofErr w:type="spellStart"/>
      <w:r w:rsidRPr="003115C2">
        <w:rPr>
          <w:rFonts w:ascii="Times New Roman" w:eastAsia="Times New Roman" w:hAnsi="Times New Roman" w:cs="Times New Roman"/>
          <w:i/>
          <w:iCs/>
          <w:color w:val="000000"/>
          <w:sz w:val="20"/>
          <w:szCs w:val="20"/>
          <w:lang w:eastAsia="uk-UA"/>
        </w:rPr>
        <w:t>Moodleє</w:t>
      </w:r>
      <w:proofErr w:type="spellEnd"/>
      <w:r w:rsidRPr="003115C2">
        <w:rPr>
          <w:rFonts w:ascii="Times New Roman" w:eastAsia="Times New Roman" w:hAnsi="Times New Roman" w:cs="Times New Roman"/>
          <w:i/>
          <w:iCs/>
          <w:color w:val="000000"/>
          <w:sz w:val="20"/>
          <w:szCs w:val="20"/>
          <w:lang w:eastAsia="uk-UA"/>
        </w:rPr>
        <w:t xml:space="preserve"> неможливим, або ваше питання потребує термінового розгляду, </w:t>
      </w:r>
      <w:proofErr w:type="spellStart"/>
      <w:r w:rsidRPr="003115C2">
        <w:rPr>
          <w:rFonts w:ascii="Times New Roman" w:eastAsia="Times New Roman" w:hAnsi="Times New Roman" w:cs="Times New Roman"/>
          <w:i/>
          <w:iCs/>
          <w:color w:val="000000"/>
          <w:sz w:val="20"/>
          <w:szCs w:val="20"/>
          <w:lang w:eastAsia="uk-UA"/>
        </w:rPr>
        <w:t>направте</w:t>
      </w:r>
      <w:proofErr w:type="spellEnd"/>
      <w:r w:rsidRPr="003115C2">
        <w:rPr>
          <w:rFonts w:ascii="Times New Roman" w:eastAsia="Times New Roman" w:hAnsi="Times New Roman" w:cs="Times New Roman"/>
          <w:i/>
          <w:iCs/>
          <w:color w:val="000000"/>
          <w:sz w:val="20"/>
          <w:szCs w:val="20"/>
          <w:lang w:eastAsia="uk-UA"/>
        </w:rPr>
        <w:t xml:space="preserve"> електронного листа з позначкою «Важливо» на </w:t>
      </w:r>
      <w:hyperlink r:id="rId31" w:history="1">
        <w:r w:rsidRPr="007453A5">
          <w:rPr>
            <w:rStyle w:val="a3"/>
            <w:rFonts w:ascii="Times New Roman" w:eastAsia="Times New Roman" w:hAnsi="Times New Roman" w:cs="Times New Roman"/>
            <w:i/>
            <w:iCs/>
            <w:color w:val="auto"/>
            <w:sz w:val="20"/>
            <w:szCs w:val="20"/>
            <w:u w:val="none"/>
            <w:lang w:eastAsia="uk-UA"/>
          </w:rPr>
          <w:t>адресу</w:t>
        </w:r>
        <w:r w:rsidRPr="007453A5">
          <w:rPr>
            <w:rStyle w:val="a3"/>
            <w:rFonts w:ascii="Times New Roman" w:eastAsia="Times New Roman" w:hAnsi="Times New Roman" w:cs="Times New Roman"/>
            <w:i/>
            <w:iCs/>
            <w:color w:val="auto"/>
            <w:sz w:val="20"/>
            <w:szCs w:val="20"/>
            <w:u w:val="none"/>
            <w:lang w:val="en-US" w:eastAsia="uk-UA"/>
          </w:rPr>
          <w:t xml:space="preserve"> </w:t>
        </w:r>
        <w:r w:rsidRPr="007453A5">
          <w:rPr>
            <w:rStyle w:val="a3"/>
            <w:rFonts w:ascii="Times New Roman" w:eastAsia="Times New Roman" w:hAnsi="Times New Roman" w:cs="Times New Roman"/>
            <w:color w:val="auto"/>
            <w:sz w:val="20"/>
            <w:szCs w:val="20"/>
            <w:u w:val="none"/>
            <w:lang w:val="en-US" w:eastAsia="uk-UA"/>
          </w:rPr>
          <w:t>madlen2020@ukr.net</w:t>
        </w:r>
      </w:hyperlink>
      <w:r w:rsidRPr="003115C2">
        <w:rPr>
          <w:rFonts w:ascii="Times New Roman" w:eastAsia="Times New Roman" w:hAnsi="Times New Roman" w:cs="Times New Roman"/>
          <w:color w:val="000000"/>
          <w:sz w:val="20"/>
          <w:szCs w:val="20"/>
          <w:lang w:eastAsia="uk-UA"/>
        </w:rPr>
        <w:t>.</w:t>
      </w:r>
      <w:r w:rsidRPr="003115C2">
        <w:rPr>
          <w:rFonts w:ascii="Times New Roman" w:eastAsia="Times New Roman" w:hAnsi="Times New Roman" w:cs="Times New Roman"/>
          <w:i/>
          <w:iCs/>
          <w:color w:val="000000"/>
          <w:sz w:val="20"/>
          <w:szCs w:val="20"/>
          <w:lang w:eastAsia="uk-UA"/>
        </w:rPr>
        <w:t xml:space="preserve"> У листі обов’язково вкажіть ваше прізвище та ім’я, курс та шифр академічної групи.</w:t>
      </w:r>
    </w:p>
    <w:p w:rsidR="00933BD7" w:rsidRPr="003115C2" w:rsidRDefault="00933BD7" w:rsidP="00933BD7">
      <w:pPr>
        <w:jc w:val="both"/>
        <w:rPr>
          <w:rFonts w:ascii="Times New Roman" w:eastAsia="MS Mincho" w:hAnsi="Times New Roman" w:cs="Times New Roman"/>
          <w:color w:val="000000"/>
          <w:sz w:val="20"/>
          <w:szCs w:val="20"/>
        </w:rPr>
      </w:pPr>
    </w:p>
    <w:p w:rsidR="00933BD7" w:rsidRPr="003115C2" w:rsidRDefault="00933BD7" w:rsidP="00933BD7">
      <w:pPr>
        <w:jc w:val="center"/>
        <w:rPr>
          <w:rFonts w:ascii="Times New Roman Полужирный" w:eastAsia="MS Mincho" w:hAnsi="Times New Roman Полужирный" w:cs="Times New Roman" w:hint="eastAsia"/>
          <w:b/>
          <w:caps/>
          <w:color w:val="000000"/>
          <w:sz w:val="20"/>
          <w:szCs w:val="20"/>
        </w:rPr>
      </w:pPr>
      <w:r w:rsidRPr="003115C2">
        <w:rPr>
          <w:rFonts w:ascii="Times New Roman Полужирный" w:eastAsia="MS Mincho" w:hAnsi="Times New Roman Полужирный" w:cs="Times New Roman"/>
          <w:b/>
          <w:caps/>
          <w:color w:val="000000"/>
          <w:sz w:val="20"/>
          <w:szCs w:val="20"/>
        </w:rPr>
        <w:t>Додаткова інформація</w:t>
      </w:r>
    </w:p>
    <w:p w:rsidR="00933BD7" w:rsidRPr="003115C2" w:rsidRDefault="00933BD7" w:rsidP="00933BD7">
      <w:pPr>
        <w:jc w:val="both"/>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 xml:space="preserve">ГРАФІК ОСВІТНЬОГО ПРОЦЕСУ 2025-2026 н. р. </w:t>
      </w:r>
      <w:r w:rsidRPr="003115C2">
        <w:rPr>
          <w:rFonts w:ascii="Times New Roman" w:eastAsia="MS Mincho" w:hAnsi="Times New Roman" w:cs="Times New Roman"/>
          <w:color w:val="000000"/>
          <w:sz w:val="20"/>
          <w:szCs w:val="20"/>
        </w:rPr>
        <w:t xml:space="preserve">доступний за </w:t>
      </w:r>
      <w:proofErr w:type="spellStart"/>
      <w:r w:rsidRPr="003115C2">
        <w:rPr>
          <w:rFonts w:ascii="Times New Roman" w:eastAsia="MS Mincho" w:hAnsi="Times New Roman" w:cs="Times New Roman"/>
          <w:color w:val="000000"/>
          <w:sz w:val="20"/>
          <w:szCs w:val="20"/>
        </w:rPr>
        <w:t>адресою</w:t>
      </w:r>
      <w:proofErr w:type="spellEnd"/>
      <w:r w:rsidRPr="003115C2">
        <w:rPr>
          <w:rFonts w:ascii="Times New Roman" w:eastAsia="MS Mincho" w:hAnsi="Times New Roman" w:cs="Times New Roman"/>
          <w:color w:val="000000"/>
          <w:sz w:val="20"/>
          <w:szCs w:val="20"/>
        </w:rPr>
        <w:t xml:space="preserve">: </w:t>
      </w:r>
      <w:hyperlink r:id="rId32" w:history="1">
        <w:r w:rsidRPr="003115C2">
          <w:rPr>
            <w:rFonts w:ascii="Times New Roman" w:eastAsia="MS Mincho" w:hAnsi="Times New Roman" w:cs="Times New Roman"/>
            <w:color w:val="000000"/>
            <w:sz w:val="20"/>
            <w:szCs w:val="20"/>
            <w:u w:val="single"/>
          </w:rPr>
          <w:t>https://tinyurl.com/yckze4jd</w:t>
        </w:r>
      </w:hyperlink>
      <w:r w:rsidRPr="003115C2">
        <w:rPr>
          <w:rFonts w:ascii="Times New Roman" w:eastAsia="MS Mincho" w:hAnsi="Times New Roman" w:cs="Times New Roman"/>
          <w:color w:val="000000"/>
          <w:sz w:val="20"/>
          <w:szCs w:val="20"/>
        </w:rPr>
        <w:t>.</w:t>
      </w:r>
    </w:p>
    <w:p w:rsidR="00933BD7" w:rsidRPr="003115C2" w:rsidRDefault="00933BD7" w:rsidP="00933BD7">
      <w:pPr>
        <w:jc w:val="both"/>
        <w:rPr>
          <w:rFonts w:ascii="Times New Roman" w:eastAsia="MS Mincho" w:hAnsi="Times New Roman" w:cs="Times New Roman"/>
          <w:b/>
          <w:color w:val="000000"/>
          <w:sz w:val="20"/>
          <w:szCs w:val="20"/>
        </w:rPr>
      </w:pPr>
    </w:p>
    <w:p w:rsidR="00933BD7" w:rsidRPr="003115C2" w:rsidRDefault="00933BD7" w:rsidP="00933BD7">
      <w:pPr>
        <w:jc w:val="both"/>
        <w:rPr>
          <w:rFonts w:ascii="Times New Roman" w:eastAsia="MS Mincho" w:hAnsi="Times New Roman" w:cs="Times New Roman"/>
          <w:color w:val="FF0000"/>
          <w:sz w:val="20"/>
          <w:szCs w:val="20"/>
        </w:rPr>
      </w:pPr>
      <w:r w:rsidRPr="003115C2">
        <w:rPr>
          <w:rFonts w:ascii="Times New Roman" w:eastAsia="MS Mincho" w:hAnsi="Times New Roman" w:cs="Times New Roman"/>
          <w:b/>
          <w:color w:val="000000"/>
          <w:sz w:val="20"/>
          <w:szCs w:val="20"/>
        </w:rPr>
        <w:t xml:space="preserve">НАВЧАЛЬНИЙ ПРОЦЕС ТА ЗАБЕЗПЕЧЕННЯ ЯКОСТІ ОСВІТИ. </w:t>
      </w:r>
      <w:r w:rsidRPr="003115C2">
        <w:rPr>
          <w:rFonts w:ascii="Times New Roman" w:eastAsia="MS Mincho" w:hAnsi="Times New Roman" w:cs="Times New Roman"/>
          <w:color w:val="000000"/>
          <w:sz w:val="20"/>
          <w:szCs w:val="20"/>
        </w:rPr>
        <w:t>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w:t>
      </w:r>
      <w:r w:rsidRPr="003115C2">
        <w:rPr>
          <w:rFonts w:ascii="Times New Roman" w:eastAsia="MS Mincho" w:hAnsi="Times New Roman" w:cs="Times New Roman"/>
          <w:sz w:val="20"/>
          <w:szCs w:val="20"/>
        </w:rPr>
        <w:t xml:space="preserve">: </w:t>
      </w:r>
      <w:hyperlink r:id="rId33" w:history="1">
        <w:r w:rsidRPr="003115C2">
          <w:rPr>
            <w:rFonts w:ascii="Times New Roman" w:eastAsia="MS Mincho" w:hAnsi="Times New Roman" w:cs="Times New Roman"/>
            <w:bCs/>
            <w:color w:val="0000FF"/>
            <w:sz w:val="20"/>
            <w:szCs w:val="20"/>
            <w:u w:val="single"/>
            <w:shd w:val="clear" w:color="auto" w:fill="FFFFFF"/>
          </w:rPr>
          <w:t>https://tinyurl.com/y9tve4lk</w:t>
        </w:r>
      </w:hyperlink>
      <w:r w:rsidRPr="003115C2">
        <w:rPr>
          <w:rFonts w:ascii="Times New Roman" w:eastAsia="MS Mincho" w:hAnsi="Times New Roman" w:cs="Times New Roman"/>
          <w:bCs/>
          <w:sz w:val="20"/>
          <w:szCs w:val="20"/>
          <w:shd w:val="clear" w:color="auto" w:fill="FFFFFF"/>
        </w:rPr>
        <w:t>.</w:t>
      </w:r>
    </w:p>
    <w:p w:rsidR="00933BD7" w:rsidRPr="003115C2" w:rsidRDefault="00933BD7" w:rsidP="00933BD7">
      <w:pPr>
        <w:jc w:val="both"/>
        <w:rPr>
          <w:rFonts w:ascii="Times New Roman" w:eastAsia="MS Mincho" w:hAnsi="Times New Roman" w:cs="Times New Roman"/>
          <w:color w:val="000000"/>
          <w:sz w:val="20"/>
          <w:szCs w:val="20"/>
        </w:rPr>
      </w:pPr>
    </w:p>
    <w:p w:rsidR="00933BD7" w:rsidRPr="003115C2" w:rsidRDefault="00933BD7" w:rsidP="00933BD7">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ПОВТОРНЕ ВИВЧЕННЯ ДИСЦИПЛІН, ВІДРАХУВАННЯ. </w:t>
      </w:r>
      <w:r w:rsidRPr="003115C2">
        <w:rPr>
          <w:rFonts w:ascii="Times New Roman" w:eastAsia="MS Mincho" w:hAnsi="Times New Roman" w:cs="Times New Roman"/>
          <w:color w:val="000000"/>
          <w:sz w:val="20"/>
          <w:szCs w:val="20"/>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34" w:history="1">
        <w:r w:rsidRPr="003115C2">
          <w:rPr>
            <w:rFonts w:ascii="Times New Roman" w:eastAsia="MS Mincho" w:hAnsi="Times New Roman" w:cs="Times New Roman"/>
            <w:color w:val="000000"/>
            <w:sz w:val="20"/>
            <w:szCs w:val="20"/>
            <w:u w:val="single"/>
          </w:rPr>
          <w:t>https://tinyurl.com/y9pkmmp5</w:t>
        </w:r>
      </w:hyperlink>
      <w:r w:rsidRPr="003115C2">
        <w:rPr>
          <w:rFonts w:ascii="Times New Roman" w:eastAsia="MS Mincho" w:hAnsi="Times New Roman" w:cs="Times New Roman"/>
          <w:color w:val="000000"/>
          <w:sz w:val="20"/>
          <w:szCs w:val="20"/>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35" w:history="1">
        <w:r w:rsidRPr="003115C2">
          <w:rPr>
            <w:rFonts w:ascii="Times New Roman" w:eastAsia="MS Mincho" w:hAnsi="Times New Roman" w:cs="Times New Roman"/>
            <w:color w:val="000000"/>
            <w:sz w:val="20"/>
            <w:szCs w:val="20"/>
            <w:u w:val="single"/>
          </w:rPr>
          <w:t>https://tinyurl.com/ycds57la</w:t>
        </w:r>
      </w:hyperlink>
      <w:r w:rsidRPr="003115C2">
        <w:rPr>
          <w:rFonts w:ascii="Times New Roman" w:eastAsia="MS Mincho" w:hAnsi="Times New Roman" w:cs="Times New Roman"/>
          <w:color w:val="000000"/>
          <w:sz w:val="20"/>
          <w:szCs w:val="20"/>
        </w:rPr>
        <w:t>.</w:t>
      </w:r>
    </w:p>
    <w:p w:rsidR="00933BD7" w:rsidRPr="003115C2" w:rsidRDefault="00933BD7" w:rsidP="00933BD7">
      <w:pPr>
        <w:jc w:val="both"/>
        <w:rPr>
          <w:rFonts w:ascii="Times New Roman" w:eastAsia="MS Mincho" w:hAnsi="Times New Roman" w:cs="Times New Roman"/>
          <w:color w:val="000000"/>
          <w:sz w:val="20"/>
          <w:szCs w:val="20"/>
        </w:rPr>
      </w:pPr>
    </w:p>
    <w:p w:rsidR="00933BD7" w:rsidRPr="003115C2" w:rsidRDefault="00933BD7" w:rsidP="00933BD7">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ВИРІШЕННЯ КОНФЛІКТІВ. </w:t>
      </w:r>
      <w:r w:rsidRPr="003115C2">
        <w:rPr>
          <w:rFonts w:ascii="Times New Roman" w:eastAsia="MS Mincho" w:hAnsi="Times New Roman" w:cs="Times New Roman"/>
          <w:color w:val="000000"/>
          <w:sz w:val="20"/>
          <w:szCs w:val="2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36" w:history="1">
        <w:r w:rsidRPr="003115C2">
          <w:rPr>
            <w:rFonts w:ascii="Times New Roman" w:eastAsia="MS Mincho" w:hAnsi="Times New Roman" w:cs="Times New Roman"/>
            <w:color w:val="000000"/>
            <w:sz w:val="20"/>
            <w:szCs w:val="20"/>
            <w:u w:val="single"/>
          </w:rPr>
          <w:t>https://tinyurl.com/57wha734</w:t>
        </w:r>
      </w:hyperlink>
      <w:r w:rsidRPr="003115C2">
        <w:rPr>
          <w:rFonts w:ascii="Times New Roman" w:eastAsia="MS Mincho" w:hAnsi="Times New Roman" w:cs="Times New Roman"/>
          <w:color w:val="000000"/>
          <w:sz w:val="20"/>
          <w:szCs w:val="20"/>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7" w:history="1">
        <w:r w:rsidRPr="003115C2">
          <w:rPr>
            <w:rFonts w:ascii="Times New Roman" w:eastAsia="MS Mincho" w:hAnsi="Times New Roman" w:cs="Times New Roman"/>
            <w:color w:val="000000"/>
            <w:sz w:val="20"/>
            <w:szCs w:val="20"/>
            <w:u w:val="single"/>
          </w:rPr>
          <w:t>https://tinyurl.com/yd6bq6p9</w:t>
        </w:r>
      </w:hyperlink>
      <w:r w:rsidRPr="003115C2">
        <w:rPr>
          <w:rFonts w:ascii="Times New Roman" w:eastAsia="MS Mincho" w:hAnsi="Times New Roman" w:cs="Times New Roman"/>
          <w:color w:val="000000"/>
          <w:sz w:val="20"/>
          <w:szCs w:val="20"/>
        </w:rPr>
        <w:t xml:space="preserve">; </w:t>
      </w:r>
      <w:r w:rsidRPr="003115C2">
        <w:rPr>
          <w:rFonts w:ascii="Times New Roman" w:eastAsia="MS Mincho" w:hAnsi="Times New Roman" w:cs="Times New Roman"/>
          <w:iCs/>
          <w:color w:val="000000"/>
          <w:sz w:val="20"/>
          <w:szCs w:val="20"/>
        </w:rPr>
        <w:t>Положення про призначення та виплату соціальних стипендій у ЗНУ</w:t>
      </w:r>
      <w:r w:rsidRPr="003115C2">
        <w:rPr>
          <w:rFonts w:ascii="Times New Roman" w:eastAsia="MS Mincho" w:hAnsi="Times New Roman" w:cs="Times New Roman"/>
          <w:color w:val="000000"/>
          <w:sz w:val="20"/>
          <w:szCs w:val="20"/>
        </w:rPr>
        <w:t xml:space="preserve">: </w:t>
      </w:r>
      <w:hyperlink r:id="rId38" w:history="1">
        <w:r w:rsidRPr="003115C2">
          <w:rPr>
            <w:rFonts w:ascii="Times New Roman" w:eastAsia="MS Mincho" w:hAnsi="Times New Roman" w:cs="Times New Roman"/>
            <w:color w:val="000000"/>
            <w:sz w:val="20"/>
            <w:szCs w:val="20"/>
            <w:u w:val="single"/>
          </w:rPr>
          <w:t>https://tinyurl.com/y9r5dpwh</w:t>
        </w:r>
      </w:hyperlink>
      <w:r w:rsidRPr="003115C2">
        <w:rPr>
          <w:rFonts w:ascii="Times New Roman" w:eastAsia="MS Mincho" w:hAnsi="Times New Roman" w:cs="Times New Roman"/>
          <w:color w:val="000000"/>
          <w:sz w:val="20"/>
          <w:szCs w:val="20"/>
        </w:rPr>
        <w:t xml:space="preserve">. </w:t>
      </w:r>
    </w:p>
    <w:p w:rsidR="00933BD7" w:rsidRPr="003115C2" w:rsidRDefault="00933BD7" w:rsidP="00933BD7">
      <w:pPr>
        <w:jc w:val="both"/>
        <w:rPr>
          <w:rFonts w:ascii="Times New Roman" w:eastAsia="MS Mincho" w:hAnsi="Times New Roman" w:cs="Times New Roman"/>
          <w:b/>
          <w:color w:val="000000"/>
          <w:sz w:val="20"/>
          <w:szCs w:val="20"/>
        </w:rPr>
      </w:pPr>
    </w:p>
    <w:p w:rsidR="00933BD7" w:rsidRPr="003115C2" w:rsidRDefault="00933BD7" w:rsidP="00933BD7">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ПСИХОЛОГІЧНА ДОПОМОГА. </w:t>
      </w:r>
      <w:r w:rsidRPr="003115C2">
        <w:rPr>
          <w:rFonts w:ascii="Times New Roman" w:eastAsia="MS Mincho" w:hAnsi="Times New Roman" w:cs="Times New Roman"/>
          <w:color w:val="000000"/>
          <w:sz w:val="20"/>
          <w:szCs w:val="20"/>
        </w:rPr>
        <w:t xml:space="preserve">Телефон довіри практичного психолога </w:t>
      </w:r>
      <w:r w:rsidRPr="003115C2">
        <w:rPr>
          <w:rFonts w:ascii="Times New Roman" w:eastAsia="MS Mincho" w:hAnsi="Times New Roman" w:cs="Times New Roman"/>
          <w:b/>
          <w:color w:val="000000"/>
          <w:sz w:val="20"/>
          <w:szCs w:val="20"/>
        </w:rPr>
        <w:t>Марті Ірини Вадимівни</w:t>
      </w:r>
      <w:r w:rsidRPr="003115C2">
        <w:rPr>
          <w:rFonts w:ascii="Times New Roman" w:eastAsia="MS Mincho" w:hAnsi="Times New Roman" w:cs="Times New Roman"/>
          <w:color w:val="000000"/>
          <w:sz w:val="20"/>
          <w:szCs w:val="20"/>
        </w:rPr>
        <w:t xml:space="preserve"> (061) 228-15-84, (099) 253-78-73 (щоденно з 9 до 21). </w:t>
      </w:r>
    </w:p>
    <w:p w:rsidR="00933BD7" w:rsidRPr="003115C2" w:rsidRDefault="00933BD7" w:rsidP="00933BD7">
      <w:pPr>
        <w:jc w:val="both"/>
        <w:rPr>
          <w:rFonts w:ascii="Times New Roman" w:eastAsia="Times New Roman" w:hAnsi="Times New Roman" w:cs="Times New Roman"/>
          <w:b/>
          <w:bCs/>
          <w:color w:val="000000"/>
          <w:sz w:val="20"/>
          <w:szCs w:val="20"/>
          <w:lang w:eastAsia="uk-UA"/>
        </w:rPr>
      </w:pPr>
      <w:bookmarkStart w:id="1" w:name="_Hlk142433006"/>
    </w:p>
    <w:p w:rsidR="00933BD7" w:rsidRPr="003115C2" w:rsidRDefault="00933BD7" w:rsidP="00933BD7">
      <w:pPr>
        <w:jc w:val="both"/>
        <w:rPr>
          <w:rFonts w:ascii="Times New Roman" w:eastAsia="Times New Roman" w:hAnsi="Times New Roman" w:cs="Times New Roman"/>
          <w:b/>
          <w:bCs/>
          <w:sz w:val="20"/>
          <w:szCs w:val="20"/>
          <w:lang w:eastAsia="uk-UA"/>
        </w:rPr>
      </w:pPr>
      <w:r w:rsidRPr="003115C2">
        <w:rPr>
          <w:rFonts w:ascii="Times New Roman" w:eastAsia="Times New Roman" w:hAnsi="Times New Roman" w:cs="Times New Roman"/>
          <w:b/>
          <w:bCs/>
          <w:color w:val="000000"/>
          <w:sz w:val="20"/>
          <w:szCs w:val="20"/>
          <w:lang w:eastAsia="uk-UA"/>
        </w:rPr>
        <w:t>УПОВНОВАЖЕНА ОСОБА З ПИТАНЬ ЗАПОБІГАННЯ ТА ВИЯВЛЕННЯ КОРУПЦІЇ</w:t>
      </w:r>
      <w:r w:rsidRPr="003115C2">
        <w:rPr>
          <w:rFonts w:ascii="Times New Roman" w:eastAsia="Times New Roman" w:hAnsi="Times New Roman" w:cs="Times New Roman"/>
          <w:color w:val="000000"/>
          <w:sz w:val="20"/>
          <w:szCs w:val="20"/>
          <w:lang w:eastAsia="uk-UA"/>
        </w:rPr>
        <w:t xml:space="preserve"> Запорізького національного університету</w:t>
      </w:r>
      <w:r w:rsidRPr="003115C2">
        <w:rPr>
          <w:rFonts w:ascii="Times New Roman" w:eastAsia="Times New Roman" w:hAnsi="Times New Roman" w:cs="Times New Roman"/>
          <w:sz w:val="20"/>
          <w:szCs w:val="20"/>
          <w:lang w:eastAsia="uk-UA"/>
        </w:rPr>
        <w:t xml:space="preserve">: </w:t>
      </w:r>
      <w:r w:rsidRPr="003115C2">
        <w:rPr>
          <w:rFonts w:ascii="Times New Roman" w:eastAsia="Times New Roman" w:hAnsi="Times New Roman" w:cs="Times New Roman"/>
          <w:b/>
          <w:bCs/>
          <w:sz w:val="20"/>
          <w:szCs w:val="20"/>
          <w:lang w:eastAsia="uk-UA"/>
        </w:rPr>
        <w:t>Банах Віктор Аркадійович</w:t>
      </w:r>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Електронна адреса:  </w:t>
      </w:r>
      <w:hyperlink r:id="rId39" w:history="1">
        <w:r w:rsidRPr="003115C2">
          <w:rPr>
            <w:rStyle w:val="a3"/>
            <w:rFonts w:ascii="Times New Roman" w:eastAsia="Times New Roman" w:hAnsi="Times New Roman"/>
            <w:sz w:val="20"/>
            <w:szCs w:val="20"/>
            <w:lang w:eastAsia="uk-UA"/>
          </w:rPr>
          <w:t>vbanakh@znu.edu.ua</w:t>
        </w:r>
      </w:hyperlink>
    </w:p>
    <w:p w:rsidR="00933BD7" w:rsidRPr="003115C2" w:rsidRDefault="00933BD7" w:rsidP="00933BD7">
      <w:pPr>
        <w:jc w:val="both"/>
        <w:rPr>
          <w:rFonts w:ascii="Times New Roman" w:eastAsia="Times New Roman" w:hAnsi="Times New Roman" w:cs="Times New Roman"/>
          <w:sz w:val="20"/>
          <w:szCs w:val="20"/>
          <w:lang w:eastAsia="uk-UA"/>
        </w:rPr>
      </w:pPr>
      <w:r w:rsidRPr="003115C2">
        <w:rPr>
          <w:rFonts w:ascii="Times New Roman" w:eastAsia="Times New Roman" w:hAnsi="Times New Roman" w:cs="Times New Roman"/>
          <w:sz w:val="20"/>
          <w:szCs w:val="20"/>
          <w:lang w:eastAsia="uk-UA"/>
        </w:rPr>
        <w:t xml:space="preserve">Гаряча лінія: </w:t>
      </w:r>
      <w:proofErr w:type="spellStart"/>
      <w:r w:rsidRPr="003115C2">
        <w:rPr>
          <w:rFonts w:ascii="Times New Roman" w:eastAsia="Times New Roman" w:hAnsi="Times New Roman" w:cs="Times New Roman"/>
          <w:sz w:val="20"/>
          <w:szCs w:val="20"/>
          <w:lang w:eastAsia="uk-UA"/>
        </w:rPr>
        <w:t>Тел</w:t>
      </w:r>
      <w:proofErr w:type="spellEnd"/>
      <w:r w:rsidRPr="003115C2">
        <w:rPr>
          <w:rFonts w:ascii="Times New Roman" w:eastAsia="Times New Roman" w:hAnsi="Times New Roman" w:cs="Times New Roman"/>
          <w:sz w:val="20"/>
          <w:szCs w:val="20"/>
          <w:lang w:eastAsia="uk-UA"/>
        </w:rPr>
        <w:t>. </w:t>
      </w:r>
      <w:bookmarkEnd w:id="1"/>
      <w:r w:rsidRPr="003115C2">
        <w:rPr>
          <w:rFonts w:ascii="Times New Roman" w:eastAsia="Times New Roman" w:hAnsi="Times New Roman" w:cs="Times New Roman"/>
          <w:sz w:val="20"/>
          <w:szCs w:val="20"/>
          <w:lang w:eastAsia="uk-UA"/>
        </w:rPr>
        <w:t> </w:t>
      </w:r>
      <w:hyperlink r:id="rId40" w:history="1">
        <w:r w:rsidRPr="003115C2">
          <w:rPr>
            <w:rStyle w:val="a3"/>
            <w:rFonts w:ascii="Times New Roman" w:eastAsia="Times New Roman" w:hAnsi="Times New Roman"/>
            <w:sz w:val="20"/>
            <w:szCs w:val="20"/>
            <w:lang w:eastAsia="uk-UA"/>
          </w:rPr>
          <w:t>(061) 227-12-48</w:t>
        </w:r>
      </w:hyperlink>
    </w:p>
    <w:p w:rsidR="00933BD7" w:rsidRPr="003115C2" w:rsidRDefault="00933BD7" w:rsidP="00933BD7">
      <w:pPr>
        <w:jc w:val="both"/>
        <w:rPr>
          <w:rFonts w:ascii="Times New Roman" w:eastAsia="Times New Roman" w:hAnsi="Times New Roman" w:cs="Times New Roman"/>
          <w:color w:val="000000"/>
          <w:sz w:val="20"/>
          <w:szCs w:val="20"/>
          <w:lang w:eastAsia="uk-UA"/>
        </w:rPr>
      </w:pPr>
    </w:p>
    <w:p w:rsidR="00933BD7" w:rsidRPr="003115C2" w:rsidRDefault="00933BD7" w:rsidP="00933BD7">
      <w:pPr>
        <w:jc w:val="both"/>
        <w:rPr>
          <w:rFonts w:ascii="Times New Roman" w:eastAsia="MS Mincho" w:hAnsi="Times New Roman" w:cs="Times New Roman"/>
          <w:color w:val="000000"/>
          <w:sz w:val="20"/>
          <w:szCs w:val="20"/>
        </w:rPr>
      </w:pPr>
      <w:r w:rsidRPr="003115C2">
        <w:rPr>
          <w:rFonts w:ascii="Times New Roman" w:eastAsia="MS Mincho" w:hAnsi="Times New Roman" w:cs="Times New Roman"/>
          <w:b/>
          <w:color w:val="000000"/>
          <w:sz w:val="20"/>
          <w:szCs w:val="20"/>
        </w:rPr>
        <w:t xml:space="preserve"> РІВНІ МОЖЛИВОСТІ ТА ІНКЛЮЗИВНЕ ОСВІТНЄ СЕРЕДОВИЩЕ. </w:t>
      </w:r>
      <w:r w:rsidRPr="003115C2">
        <w:rPr>
          <w:rFonts w:ascii="Times New Roman" w:eastAsia="MS Mincho" w:hAnsi="Times New Roman" w:cs="Times New Roman"/>
          <w:color w:val="000000"/>
          <w:sz w:val="20"/>
          <w:szCs w:val="20"/>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3115C2">
        <w:rPr>
          <w:rFonts w:ascii="Times New Roman" w:eastAsia="MS Mincho" w:hAnsi="Times New Roman" w:cs="Times New Roman"/>
          <w:color w:val="000000"/>
          <w:sz w:val="20"/>
          <w:szCs w:val="20"/>
        </w:rPr>
        <w:t>маломобільних</w:t>
      </w:r>
      <w:proofErr w:type="spellEnd"/>
      <w:r w:rsidRPr="003115C2">
        <w:rPr>
          <w:rFonts w:ascii="Times New Roman" w:eastAsia="MS Mincho" w:hAnsi="Times New Roman" w:cs="Times New Roman"/>
          <w:color w:val="000000"/>
          <w:sz w:val="20"/>
          <w:szCs w:val="20"/>
        </w:rPr>
        <w:t xml:space="preserve"> груп населення. </w:t>
      </w:r>
      <w:r w:rsidRPr="003115C2">
        <w:rPr>
          <w:rFonts w:ascii="Times New Roman" w:eastAsia="MS Mincho" w:hAnsi="Times New Roman" w:cs="Times New Roman"/>
          <w:color w:val="000000"/>
          <w:sz w:val="20"/>
          <w:szCs w:val="20"/>
        </w:rPr>
        <w:lastRenderedPageBreak/>
        <w:t xml:space="preserve">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3115C2">
        <w:rPr>
          <w:rFonts w:ascii="Times New Roman" w:eastAsia="MS Mincho" w:hAnsi="Times New Roman" w:cs="Times New Roman"/>
          <w:color w:val="000000"/>
          <w:sz w:val="20"/>
          <w:szCs w:val="20"/>
        </w:rPr>
        <w:t>маломобільних</w:t>
      </w:r>
      <w:proofErr w:type="spellEnd"/>
      <w:r w:rsidRPr="003115C2">
        <w:rPr>
          <w:rFonts w:ascii="Times New Roman" w:eastAsia="MS Mincho" w:hAnsi="Times New Roman" w:cs="Times New Roman"/>
          <w:color w:val="000000"/>
          <w:sz w:val="20"/>
          <w:szCs w:val="20"/>
        </w:rPr>
        <w:t xml:space="preserve"> груп населення у ЗНУ: </w:t>
      </w:r>
      <w:hyperlink r:id="rId41" w:history="1">
        <w:r w:rsidRPr="003115C2">
          <w:rPr>
            <w:rFonts w:ascii="Times New Roman" w:eastAsia="MS Mincho" w:hAnsi="Times New Roman" w:cs="Times New Roman"/>
            <w:color w:val="000000"/>
            <w:sz w:val="20"/>
            <w:szCs w:val="20"/>
            <w:u w:val="single"/>
          </w:rPr>
          <w:t>https://tinyurl.com/ydhcsagx</w:t>
        </w:r>
      </w:hyperlink>
      <w:r w:rsidRPr="003115C2">
        <w:rPr>
          <w:rFonts w:ascii="Times New Roman" w:eastAsia="MS Mincho" w:hAnsi="Times New Roman" w:cs="Times New Roman"/>
          <w:color w:val="000000"/>
          <w:sz w:val="20"/>
          <w:szCs w:val="20"/>
        </w:rPr>
        <w:t xml:space="preserve">. </w:t>
      </w:r>
    </w:p>
    <w:p w:rsidR="00933BD7" w:rsidRPr="003115C2" w:rsidRDefault="00933BD7" w:rsidP="00933BD7">
      <w:pPr>
        <w:jc w:val="both"/>
        <w:rPr>
          <w:rFonts w:ascii="Times New Roman" w:eastAsia="MS Mincho" w:hAnsi="Times New Roman" w:cs="Times New Roman"/>
          <w:b/>
          <w:color w:val="000000"/>
          <w:sz w:val="20"/>
          <w:szCs w:val="20"/>
        </w:rPr>
      </w:pPr>
    </w:p>
    <w:p w:rsidR="00933BD7" w:rsidRPr="003115C2" w:rsidRDefault="00933BD7" w:rsidP="00933BD7">
      <w:pPr>
        <w:jc w:val="center"/>
        <w:rPr>
          <w:rFonts w:ascii="Times New Roman" w:eastAsia="MS Mincho" w:hAnsi="Times New Roman" w:cs="Times New Roman"/>
          <w:b/>
          <w:color w:val="000000"/>
          <w:sz w:val="20"/>
          <w:szCs w:val="20"/>
        </w:rPr>
      </w:pPr>
      <w:r w:rsidRPr="003115C2">
        <w:rPr>
          <w:rFonts w:ascii="Times New Roman" w:eastAsia="MS Mincho" w:hAnsi="Times New Roman" w:cs="Times New Roman"/>
          <w:b/>
          <w:color w:val="000000"/>
          <w:sz w:val="20"/>
          <w:szCs w:val="20"/>
        </w:rPr>
        <w:t>РЕСУРСИ ДЛЯ НАВЧАННЯ</w:t>
      </w:r>
    </w:p>
    <w:p w:rsidR="00933BD7" w:rsidRPr="003115C2" w:rsidRDefault="00933BD7" w:rsidP="00933BD7">
      <w:pPr>
        <w:jc w:val="both"/>
        <w:rPr>
          <w:rFonts w:ascii="Times New Roman" w:eastAsia="MS Mincho" w:hAnsi="Times New Roman" w:cs="Times New Roman"/>
          <w:color w:val="000000"/>
          <w:sz w:val="20"/>
          <w:szCs w:val="20"/>
        </w:rPr>
      </w:pPr>
      <w:r w:rsidRPr="003115C2">
        <w:rPr>
          <w:rFonts w:ascii="Times New Roman Полужирный" w:eastAsia="MS Mincho" w:hAnsi="Times New Roman Полужирный" w:cs="Times New Roman"/>
          <w:b/>
          <w:caps/>
          <w:color w:val="000000"/>
          <w:sz w:val="20"/>
          <w:szCs w:val="20"/>
        </w:rPr>
        <w:t>Наукова бібліотека</w:t>
      </w:r>
      <w:r w:rsidRPr="003115C2">
        <w:rPr>
          <w:rFonts w:ascii="Times New Roman" w:eastAsia="MS Mincho" w:hAnsi="Times New Roman" w:cs="Times New Roman"/>
          <w:color w:val="000000"/>
          <w:sz w:val="20"/>
          <w:szCs w:val="20"/>
        </w:rPr>
        <w:t xml:space="preserve">: </w:t>
      </w:r>
      <w:hyperlink r:id="rId42" w:history="1">
        <w:r w:rsidRPr="003115C2">
          <w:rPr>
            <w:rFonts w:ascii="Times New Roman" w:eastAsia="MS Mincho" w:hAnsi="Times New Roman" w:cs="Times New Roman"/>
            <w:color w:val="000000"/>
            <w:sz w:val="20"/>
            <w:szCs w:val="20"/>
            <w:u w:val="single"/>
          </w:rPr>
          <w:t>http://library.znu.edu.ua</w:t>
        </w:r>
      </w:hyperlink>
      <w:r w:rsidRPr="003115C2">
        <w:rPr>
          <w:rFonts w:ascii="Times New Roman" w:eastAsia="MS Mincho" w:hAnsi="Times New Roman" w:cs="Times New Roman"/>
          <w:color w:val="000000"/>
          <w:sz w:val="20"/>
          <w:szCs w:val="20"/>
        </w:rPr>
        <w:t>. Графік роботи абонементів: понеділок-п`ятниця з 08.00 до 16.00; вихідні дні: субота і неділя.</w:t>
      </w:r>
    </w:p>
    <w:p w:rsidR="00933BD7" w:rsidRPr="003115C2" w:rsidRDefault="00933BD7" w:rsidP="00933BD7">
      <w:pPr>
        <w:jc w:val="both"/>
        <w:rPr>
          <w:rFonts w:ascii="Times New Roman" w:eastAsia="MS Mincho" w:hAnsi="Times New Roman" w:cs="Times New Roman"/>
          <w:color w:val="000000"/>
          <w:sz w:val="20"/>
          <w:szCs w:val="20"/>
        </w:rPr>
      </w:pPr>
    </w:p>
    <w:p w:rsidR="00933BD7" w:rsidRPr="003115C2" w:rsidRDefault="00933BD7" w:rsidP="00933BD7">
      <w:pPr>
        <w:jc w:val="both"/>
        <w:rPr>
          <w:rFonts w:ascii="Times New Roman" w:eastAsia="MS Mincho" w:hAnsi="Times New Roman" w:cs="Times New Roman"/>
          <w:b/>
          <w:sz w:val="20"/>
          <w:szCs w:val="20"/>
        </w:rPr>
      </w:pPr>
      <w:r w:rsidRPr="003115C2">
        <w:rPr>
          <w:rFonts w:ascii="Times New Roman Полужирный" w:eastAsia="MS Mincho" w:hAnsi="Times New Roman Полужирный" w:cs="Times New Roman"/>
          <w:b/>
          <w:caps/>
          <w:sz w:val="20"/>
          <w:szCs w:val="20"/>
        </w:rPr>
        <w:t>Система ЕЛЕКТРОННого</w:t>
      </w:r>
      <w:r w:rsidRPr="003115C2">
        <w:rPr>
          <w:rFonts w:ascii="Times New Roman" w:eastAsia="MS Mincho" w:hAnsi="Times New Roman" w:cs="Times New Roman"/>
          <w:b/>
          <w:sz w:val="20"/>
          <w:szCs w:val="20"/>
        </w:rPr>
        <w:t xml:space="preserve"> ЗАБЕЗПЕЧЕННЯ НАВЧАННЯ (MOODLE): </w:t>
      </w:r>
      <w:r w:rsidRPr="003115C2">
        <w:rPr>
          <w:rFonts w:ascii="Times New Roman" w:eastAsia="MS Mincho" w:hAnsi="Times New Roman" w:cs="Times New Roman"/>
          <w:sz w:val="20"/>
          <w:szCs w:val="20"/>
          <w:u w:val="single"/>
        </w:rPr>
        <w:t>https://moodle.znu.edu.ua</w:t>
      </w:r>
    </w:p>
    <w:p w:rsidR="00933BD7" w:rsidRPr="003115C2" w:rsidRDefault="00933BD7" w:rsidP="00933BD7">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забули пароль/логін, </w:t>
      </w:r>
      <w:proofErr w:type="spellStart"/>
      <w:r w:rsidRPr="003115C2">
        <w:rPr>
          <w:rFonts w:ascii="Times New Roman" w:eastAsia="MS Mincho" w:hAnsi="Times New Roman" w:cs="Times New Roman"/>
          <w:sz w:val="20"/>
          <w:szCs w:val="20"/>
        </w:rPr>
        <w:t>направте</w:t>
      </w:r>
      <w:proofErr w:type="spellEnd"/>
      <w:r w:rsidRPr="003115C2">
        <w:rPr>
          <w:rFonts w:ascii="Times New Roman" w:eastAsia="MS Mincho" w:hAnsi="Times New Roman" w:cs="Times New Roman"/>
          <w:sz w:val="20"/>
          <w:szCs w:val="20"/>
        </w:rPr>
        <w:t xml:space="preserve"> листа з темою «</w:t>
      </w:r>
      <w:proofErr w:type="spellStart"/>
      <w:r w:rsidRPr="003115C2">
        <w:rPr>
          <w:rFonts w:ascii="Times New Roman" w:eastAsia="MS Mincho" w:hAnsi="Times New Roman" w:cs="Times New Roman"/>
          <w:sz w:val="20"/>
          <w:szCs w:val="20"/>
        </w:rPr>
        <w:t>Забув</w:t>
      </w:r>
      <w:proofErr w:type="spellEnd"/>
      <w:r w:rsidRPr="003115C2">
        <w:rPr>
          <w:rFonts w:ascii="Times New Roman" w:eastAsia="MS Mincho" w:hAnsi="Times New Roman" w:cs="Times New Roman"/>
          <w:sz w:val="20"/>
          <w:szCs w:val="20"/>
        </w:rPr>
        <w:t xml:space="preserve"> пароль/логін» за </w:t>
      </w:r>
      <w:proofErr w:type="spellStart"/>
      <w:r w:rsidRPr="003115C2">
        <w:rPr>
          <w:rFonts w:ascii="Times New Roman" w:eastAsia="MS Mincho" w:hAnsi="Times New Roman" w:cs="Times New Roman"/>
          <w:sz w:val="20"/>
          <w:szCs w:val="20"/>
        </w:rPr>
        <w:t>адресою</w:t>
      </w:r>
      <w:proofErr w:type="spellEnd"/>
      <w:r w:rsidRPr="003115C2">
        <w:rPr>
          <w:rFonts w:ascii="Times New Roman" w:eastAsia="MS Mincho" w:hAnsi="Times New Roman" w:cs="Times New Roman"/>
          <w:sz w:val="20"/>
          <w:szCs w:val="20"/>
        </w:rPr>
        <w:t xml:space="preserve">: </w:t>
      </w:r>
      <w:r w:rsidRPr="003115C2">
        <w:rPr>
          <w:rFonts w:ascii="Times New Roman" w:eastAsia="MS Mincho" w:hAnsi="Times New Roman" w:cs="Times New Roman"/>
          <w:bCs/>
          <w:sz w:val="20"/>
          <w:szCs w:val="20"/>
          <w:u w:val="single"/>
          <w:shd w:val="clear" w:color="auto" w:fill="FFFFFF"/>
        </w:rPr>
        <w:t>moodle.znu@znu.edu.ua.</w:t>
      </w:r>
    </w:p>
    <w:p w:rsidR="00933BD7" w:rsidRPr="003115C2" w:rsidRDefault="00933BD7" w:rsidP="00933BD7">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У листі вкажіть: прізвище, ім'я, по-батькові українською мовою; шифр групи; електронну адресу.</w:t>
      </w:r>
    </w:p>
    <w:p w:rsidR="00933BD7" w:rsidRPr="003115C2" w:rsidRDefault="00933BD7" w:rsidP="00933BD7">
      <w:pPr>
        <w:jc w:val="both"/>
        <w:rPr>
          <w:rFonts w:ascii="Times New Roman" w:eastAsia="MS Mincho" w:hAnsi="Times New Roman" w:cs="Times New Roman"/>
          <w:sz w:val="20"/>
          <w:szCs w:val="20"/>
        </w:rPr>
      </w:pPr>
      <w:r w:rsidRPr="003115C2">
        <w:rPr>
          <w:rFonts w:ascii="Times New Roman" w:eastAsia="MS Mincho" w:hAnsi="Times New Roman" w:cs="Times New Roman"/>
          <w:sz w:val="20"/>
          <w:szCs w:val="20"/>
        </w:rPr>
        <w:t xml:space="preserve">Якщо ви вказували електронну адресу в профілі системи </w:t>
      </w:r>
      <w:proofErr w:type="spellStart"/>
      <w:r w:rsidRPr="003115C2">
        <w:rPr>
          <w:rFonts w:ascii="Times New Roman" w:eastAsia="MS Mincho" w:hAnsi="Times New Roman" w:cs="Times New Roman"/>
          <w:sz w:val="20"/>
          <w:szCs w:val="20"/>
        </w:rPr>
        <w:t>Moodle</w:t>
      </w:r>
      <w:proofErr w:type="spellEnd"/>
      <w:r w:rsidRPr="003115C2">
        <w:rPr>
          <w:rFonts w:ascii="Times New Roman" w:eastAsia="MS Mincho" w:hAnsi="Times New Roman" w:cs="Times New Roman"/>
          <w:sz w:val="20"/>
          <w:szCs w:val="20"/>
        </w:rPr>
        <w:t xml:space="preserve"> ЗНУ, то використовуйте посилання для відновлення паролю </w:t>
      </w:r>
      <w:r w:rsidRPr="003115C2">
        <w:rPr>
          <w:rFonts w:ascii="Times New Roman" w:eastAsia="MS Mincho" w:hAnsi="Times New Roman" w:cs="Times New Roman"/>
          <w:sz w:val="20"/>
          <w:szCs w:val="20"/>
          <w:u w:val="single"/>
        </w:rPr>
        <w:t>https://moodle.znu.edu.ua/mod/page/view.php?id=133015</w:t>
      </w:r>
      <w:r w:rsidRPr="003115C2">
        <w:rPr>
          <w:rFonts w:ascii="Times New Roman" w:eastAsia="MS Mincho" w:hAnsi="Times New Roman" w:cs="Times New Roman"/>
          <w:sz w:val="20"/>
          <w:szCs w:val="20"/>
        </w:rPr>
        <w:t>.</w:t>
      </w:r>
    </w:p>
    <w:p w:rsidR="0059267C" w:rsidRPr="0035516A" w:rsidRDefault="00933BD7" w:rsidP="0035516A">
      <w:pPr>
        <w:jc w:val="both"/>
        <w:rPr>
          <w:rFonts w:ascii="Times New Roman" w:eastAsia="MS Mincho" w:hAnsi="Times New Roman" w:cs="Times New Roman"/>
          <w:color w:val="000000"/>
          <w:sz w:val="20"/>
          <w:szCs w:val="20"/>
          <w:u w:val="single"/>
        </w:rPr>
      </w:pPr>
      <w:r w:rsidRPr="003115C2">
        <w:rPr>
          <w:rFonts w:ascii="Times New Roman" w:eastAsia="MS Mincho" w:hAnsi="Times New Roman" w:cs="Times New Roman"/>
          <w:b/>
          <w:caps/>
          <w:color w:val="000000"/>
          <w:sz w:val="20"/>
          <w:szCs w:val="20"/>
        </w:rPr>
        <w:t>Центр інтенсивного вивчення іноземних мов</w:t>
      </w:r>
      <w:r w:rsidRPr="003115C2">
        <w:rPr>
          <w:rFonts w:ascii="Times New Roman" w:eastAsia="MS Mincho" w:hAnsi="Times New Roman" w:cs="Times New Roman"/>
          <w:caps/>
          <w:color w:val="000000"/>
          <w:sz w:val="20"/>
          <w:szCs w:val="20"/>
        </w:rPr>
        <w:t xml:space="preserve">: </w:t>
      </w:r>
      <w:r w:rsidRPr="003115C2">
        <w:rPr>
          <w:rFonts w:ascii="Times New Roman" w:eastAsia="MS Mincho" w:hAnsi="Times New Roman" w:cs="Times New Roman"/>
          <w:color w:val="000000"/>
          <w:sz w:val="20"/>
          <w:szCs w:val="20"/>
          <w:u w:val="single"/>
        </w:rPr>
        <w:t>http://sites.znu.edu.ua/child-advance/</w:t>
      </w:r>
    </w:p>
    <w:sectPr w:rsidR="0059267C" w:rsidRPr="0035516A" w:rsidSect="00D10A52">
      <w:headerReference w:type="default" r:id="rId43"/>
      <w:pgSz w:w="11906" w:h="16838"/>
      <w:pgMar w:top="1134" w:right="567" w:bottom="1134" w:left="1134"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217" w:rsidRDefault="00D76217" w:rsidP="00304790">
      <w:r>
        <w:separator/>
      </w:r>
    </w:p>
  </w:endnote>
  <w:endnote w:type="continuationSeparator" w:id="0">
    <w:p w:rsidR="00D76217" w:rsidRDefault="00D76217" w:rsidP="0030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Droid Sans Fallback">
    <w:altName w:val="Arial Unicode MS"/>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altName w:val="Times New Roman"/>
    <w:charset w:val="00"/>
    <w:family w:val="auto"/>
    <w:pitch w:val="default"/>
  </w:font>
  <w:font w:name="Times New Roman Полужирный">
    <w:altName w:val="Times New Roman"/>
    <w:panose1 w:val="00000000000000000000"/>
    <w:charset w:val="00"/>
    <w:family w:val="roman"/>
    <w:notTrueType/>
    <w:pitch w:val="default"/>
  </w:font>
  <w:font w:name="Gotham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217" w:rsidRDefault="00D76217" w:rsidP="00304790">
      <w:r>
        <w:separator/>
      </w:r>
    </w:p>
  </w:footnote>
  <w:footnote w:type="continuationSeparator" w:id="0">
    <w:p w:rsidR="00D76217" w:rsidRDefault="00D76217" w:rsidP="0030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2B3" w:rsidRPr="00EF37CB" w:rsidRDefault="00F342B3"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5513169</wp:posOffset>
          </wp:positionH>
          <wp:positionV relativeFrom="margin">
            <wp:posOffset>-669169</wp:posOffset>
          </wp:positionV>
          <wp:extent cx="708660" cy="651510"/>
          <wp:effectExtent l="0" t="0" r="0" b="0"/>
          <wp:wrapSquare wrapText="bothSides"/>
          <wp:docPr id="6"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708660" cy="651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56B4E">
      <w:rPr>
        <w:rFonts w:ascii="Gotham Pro" w:hAnsi="Gotham Pro" w:cs="Tahoma"/>
        <w:b/>
        <w:sz w:val="22"/>
        <w:lang w:eastAsia="en-US"/>
      </w:rPr>
      <w:t xml:space="preserve">                 </w:t>
    </w:r>
    <w:r w:rsidRPr="00EF37CB">
      <w:rPr>
        <w:rFonts w:ascii="Gotham Pro" w:hAnsi="Gotham Pro" w:cs="Tahoma"/>
        <w:b/>
        <w:sz w:val="22"/>
        <w:lang w:eastAsia="en-US"/>
      </w:rPr>
      <w:t>ЗАПОРІЗЬКИЙ НАЦІОНАЛЬНИЙ УНІВЕРСИТЕТ</w:t>
    </w:r>
  </w:p>
  <w:p w:rsidR="00F342B3" w:rsidRPr="00EF37CB" w:rsidRDefault="00F56B4E" w:rsidP="009E44B6">
    <w:pPr>
      <w:tabs>
        <w:tab w:val="center" w:pos="4680"/>
        <w:tab w:val="right" w:pos="9360"/>
      </w:tabs>
      <w:suppressAutoHyphens w:val="0"/>
      <w:jc w:val="center"/>
      <w:rPr>
        <w:rFonts w:ascii="Gotham Pro" w:hAnsi="Gotham Pro" w:cs="Tahoma"/>
        <w:b/>
        <w:sz w:val="22"/>
        <w:lang w:val="ru-RU" w:eastAsia="en-US"/>
      </w:rPr>
    </w:pPr>
    <w:r>
      <w:rPr>
        <w:rFonts w:ascii="Gotham Pro" w:hAnsi="Gotham Pro" w:cs="Tahoma"/>
        <w:b/>
        <w:sz w:val="22"/>
        <w:lang w:eastAsia="en-US"/>
      </w:rPr>
      <w:t xml:space="preserve">                </w:t>
    </w:r>
    <w:proofErr w:type="spellStart"/>
    <w:r w:rsidR="00F342B3" w:rsidRPr="00EF37CB">
      <w:rPr>
        <w:rFonts w:ascii="Gotham Pro" w:hAnsi="Gotham Pro" w:cs="Tahoma"/>
        <w:b/>
        <w:sz w:val="22"/>
        <w:lang w:eastAsia="en-US"/>
      </w:rPr>
      <w:t>Силабус</w:t>
    </w:r>
    <w:proofErr w:type="spellEnd"/>
    <w:r w:rsidR="00F342B3" w:rsidRPr="00EF37CB">
      <w:rPr>
        <w:rFonts w:ascii="Gotham Pro" w:hAnsi="Gotham Pro" w:cs="Tahoma"/>
        <w:b/>
        <w:sz w:val="22"/>
        <w:lang w:eastAsia="en-US"/>
      </w:rPr>
      <w:t xml:space="preserve"> навчальної дисципліни</w:t>
    </w:r>
  </w:p>
  <w:p w:rsidR="00F342B3" w:rsidRPr="00F56B4E" w:rsidRDefault="00F56B4E" w:rsidP="00F56B4E">
    <w:pPr>
      <w:tabs>
        <w:tab w:val="center" w:pos="4680"/>
        <w:tab w:val="right" w:pos="9360"/>
      </w:tabs>
      <w:suppressAutoHyphens w:val="0"/>
      <w:jc w:val="center"/>
      <w:rPr>
        <w:rFonts w:ascii="Gotham Pro" w:hAnsi="Gotham Pro" w:cs="Tahoma"/>
        <w:i/>
        <w:sz w:val="22"/>
        <w:lang w:val="ru-RU" w:eastAsia="en-US"/>
      </w:rPr>
    </w:pPr>
    <w:r>
      <w:rPr>
        <w:rFonts w:ascii="Gotham Pro" w:hAnsi="Gotham Pro" w:cs="Tahoma"/>
        <w:i/>
        <w:sz w:val="22"/>
        <w:lang w:val="ru-RU" w:eastAsia="en-US"/>
      </w:rPr>
      <w:t xml:space="preserve">            </w:t>
    </w:r>
    <w:proofErr w:type="spellStart"/>
    <w:r w:rsidR="00F342B3">
      <w:rPr>
        <w:rFonts w:ascii="Gotham Pro" w:hAnsi="Gotham Pro" w:cs="Tahoma"/>
        <w:i/>
        <w:sz w:val="22"/>
        <w:lang w:val="ru-RU" w:eastAsia="en-US"/>
      </w:rPr>
      <w:t>Інноваційний</w:t>
    </w:r>
    <w:proofErr w:type="spellEnd"/>
    <w:r w:rsidR="00F342B3">
      <w:rPr>
        <w:rFonts w:ascii="Gotham Pro" w:hAnsi="Gotham Pro" w:cs="Tahoma"/>
        <w:i/>
        <w:sz w:val="22"/>
        <w:lang w:val="ru-RU" w:eastAsia="en-US"/>
      </w:rPr>
      <w:t xml:space="preserve"> менеджмент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E86D87"/>
    <w:multiLevelType w:val="hybridMultilevel"/>
    <w:tmpl w:val="2C926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384112"/>
    <w:multiLevelType w:val="hybridMultilevel"/>
    <w:tmpl w:val="06AEA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32026B"/>
    <w:multiLevelType w:val="hybridMultilevel"/>
    <w:tmpl w:val="D19A85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CB159B"/>
    <w:multiLevelType w:val="hybridMultilevel"/>
    <w:tmpl w:val="1440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39650A"/>
    <w:multiLevelType w:val="hybridMultilevel"/>
    <w:tmpl w:val="13122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E36A77"/>
    <w:multiLevelType w:val="hybridMultilevel"/>
    <w:tmpl w:val="ABC29CF2"/>
    <w:lvl w:ilvl="0" w:tplc="7FB244C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D74F32"/>
    <w:multiLevelType w:val="hybridMultilevel"/>
    <w:tmpl w:val="14403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513A98"/>
    <w:multiLevelType w:val="hybridMultilevel"/>
    <w:tmpl w:val="726C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E225B1"/>
    <w:multiLevelType w:val="hybridMultilevel"/>
    <w:tmpl w:val="869A2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3"/>
  </w:num>
  <w:num w:numId="5">
    <w:abstractNumId w:val="9"/>
  </w:num>
  <w:num w:numId="6">
    <w:abstractNumId w:val="2"/>
  </w:num>
  <w:num w:numId="7">
    <w:abstractNumId w:val="5"/>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1298F"/>
    <w:rsid w:val="000216D0"/>
    <w:rsid w:val="00034C14"/>
    <w:rsid w:val="00076F6A"/>
    <w:rsid w:val="00084E2D"/>
    <w:rsid w:val="000879FC"/>
    <w:rsid w:val="000A74B6"/>
    <w:rsid w:val="000D21C1"/>
    <w:rsid w:val="000E4BA8"/>
    <w:rsid w:val="000F2DC0"/>
    <w:rsid w:val="000F6E76"/>
    <w:rsid w:val="001014AF"/>
    <w:rsid w:val="0010150F"/>
    <w:rsid w:val="001030BB"/>
    <w:rsid w:val="00117867"/>
    <w:rsid w:val="0012605E"/>
    <w:rsid w:val="00151BB4"/>
    <w:rsid w:val="00184C08"/>
    <w:rsid w:val="00190C72"/>
    <w:rsid w:val="001B104D"/>
    <w:rsid w:val="001B7DA6"/>
    <w:rsid w:val="001F1D58"/>
    <w:rsid w:val="00202721"/>
    <w:rsid w:val="00235EB6"/>
    <w:rsid w:val="0023780C"/>
    <w:rsid w:val="00257D16"/>
    <w:rsid w:val="00262D54"/>
    <w:rsid w:val="002646DF"/>
    <w:rsid w:val="00271E11"/>
    <w:rsid w:val="002A06DA"/>
    <w:rsid w:val="002D0A96"/>
    <w:rsid w:val="002E3455"/>
    <w:rsid w:val="002F2EB5"/>
    <w:rsid w:val="00304790"/>
    <w:rsid w:val="003066C0"/>
    <w:rsid w:val="00312F57"/>
    <w:rsid w:val="0034243D"/>
    <w:rsid w:val="0035516A"/>
    <w:rsid w:val="00395865"/>
    <w:rsid w:val="003958B5"/>
    <w:rsid w:val="003C276D"/>
    <w:rsid w:val="003D4008"/>
    <w:rsid w:val="003F13A1"/>
    <w:rsid w:val="003F168B"/>
    <w:rsid w:val="0040746A"/>
    <w:rsid w:val="0043788F"/>
    <w:rsid w:val="00452E27"/>
    <w:rsid w:val="004620D6"/>
    <w:rsid w:val="00482209"/>
    <w:rsid w:val="00495C0C"/>
    <w:rsid w:val="004A13A8"/>
    <w:rsid w:val="004B58A6"/>
    <w:rsid w:val="004D226D"/>
    <w:rsid w:val="004D3759"/>
    <w:rsid w:val="004E241D"/>
    <w:rsid w:val="004F0304"/>
    <w:rsid w:val="004F3A01"/>
    <w:rsid w:val="00503106"/>
    <w:rsid w:val="00504D24"/>
    <w:rsid w:val="00517B55"/>
    <w:rsid w:val="00536152"/>
    <w:rsid w:val="00547F8D"/>
    <w:rsid w:val="00570725"/>
    <w:rsid w:val="00583E55"/>
    <w:rsid w:val="0059267C"/>
    <w:rsid w:val="005A612E"/>
    <w:rsid w:val="005F68A3"/>
    <w:rsid w:val="005F7BBB"/>
    <w:rsid w:val="005F7EE1"/>
    <w:rsid w:val="00606E6A"/>
    <w:rsid w:val="00625442"/>
    <w:rsid w:val="006339C2"/>
    <w:rsid w:val="00654863"/>
    <w:rsid w:val="006633F1"/>
    <w:rsid w:val="00683F1E"/>
    <w:rsid w:val="00687ABB"/>
    <w:rsid w:val="0069107C"/>
    <w:rsid w:val="006966CE"/>
    <w:rsid w:val="006D2B92"/>
    <w:rsid w:val="006D6590"/>
    <w:rsid w:val="00700D4C"/>
    <w:rsid w:val="007018C3"/>
    <w:rsid w:val="00702C03"/>
    <w:rsid w:val="00705412"/>
    <w:rsid w:val="00710C9C"/>
    <w:rsid w:val="007116A0"/>
    <w:rsid w:val="0077508E"/>
    <w:rsid w:val="007764E2"/>
    <w:rsid w:val="00776E70"/>
    <w:rsid w:val="007777F8"/>
    <w:rsid w:val="00796075"/>
    <w:rsid w:val="007A2CD0"/>
    <w:rsid w:val="007A404C"/>
    <w:rsid w:val="007A41B1"/>
    <w:rsid w:val="007F7F99"/>
    <w:rsid w:val="00804D8C"/>
    <w:rsid w:val="00807D5F"/>
    <w:rsid w:val="00814B93"/>
    <w:rsid w:val="0086429D"/>
    <w:rsid w:val="008700BC"/>
    <w:rsid w:val="008B4CBE"/>
    <w:rsid w:val="008D4FC7"/>
    <w:rsid w:val="008E0C63"/>
    <w:rsid w:val="008E1FCD"/>
    <w:rsid w:val="008F5BDA"/>
    <w:rsid w:val="00900890"/>
    <w:rsid w:val="00910147"/>
    <w:rsid w:val="009115FE"/>
    <w:rsid w:val="00915FEF"/>
    <w:rsid w:val="009264E7"/>
    <w:rsid w:val="00926CE7"/>
    <w:rsid w:val="00933BD7"/>
    <w:rsid w:val="009522E4"/>
    <w:rsid w:val="00957F69"/>
    <w:rsid w:val="0096090F"/>
    <w:rsid w:val="00981E39"/>
    <w:rsid w:val="00982B7E"/>
    <w:rsid w:val="009C2BEC"/>
    <w:rsid w:val="009D3F92"/>
    <w:rsid w:val="009D5E2C"/>
    <w:rsid w:val="009E18A3"/>
    <w:rsid w:val="009E44B6"/>
    <w:rsid w:val="009E4533"/>
    <w:rsid w:val="009F0759"/>
    <w:rsid w:val="00A024B6"/>
    <w:rsid w:val="00A22824"/>
    <w:rsid w:val="00A3556B"/>
    <w:rsid w:val="00A66DCD"/>
    <w:rsid w:val="00AC2555"/>
    <w:rsid w:val="00AF0E93"/>
    <w:rsid w:val="00AF60F9"/>
    <w:rsid w:val="00AF61BE"/>
    <w:rsid w:val="00B442DC"/>
    <w:rsid w:val="00B56C83"/>
    <w:rsid w:val="00B74E89"/>
    <w:rsid w:val="00B76706"/>
    <w:rsid w:val="00B83D52"/>
    <w:rsid w:val="00BA3CCB"/>
    <w:rsid w:val="00C00E90"/>
    <w:rsid w:val="00C13EFE"/>
    <w:rsid w:val="00C33454"/>
    <w:rsid w:val="00C57D65"/>
    <w:rsid w:val="00C9353E"/>
    <w:rsid w:val="00C93597"/>
    <w:rsid w:val="00CA021F"/>
    <w:rsid w:val="00CB1FF4"/>
    <w:rsid w:val="00CD68B8"/>
    <w:rsid w:val="00D10A52"/>
    <w:rsid w:val="00D609E8"/>
    <w:rsid w:val="00D76217"/>
    <w:rsid w:val="00D76A93"/>
    <w:rsid w:val="00D95697"/>
    <w:rsid w:val="00DA14E4"/>
    <w:rsid w:val="00DA31C0"/>
    <w:rsid w:val="00DD174E"/>
    <w:rsid w:val="00DE20A5"/>
    <w:rsid w:val="00DE6130"/>
    <w:rsid w:val="00E06B3E"/>
    <w:rsid w:val="00E0717F"/>
    <w:rsid w:val="00E17E47"/>
    <w:rsid w:val="00E17E68"/>
    <w:rsid w:val="00E249CD"/>
    <w:rsid w:val="00E30554"/>
    <w:rsid w:val="00E30A21"/>
    <w:rsid w:val="00E553E0"/>
    <w:rsid w:val="00E71442"/>
    <w:rsid w:val="00EA2E4C"/>
    <w:rsid w:val="00EC02DF"/>
    <w:rsid w:val="00ED6E5F"/>
    <w:rsid w:val="00EE2789"/>
    <w:rsid w:val="00EF37CB"/>
    <w:rsid w:val="00F1511F"/>
    <w:rsid w:val="00F20AAE"/>
    <w:rsid w:val="00F342B3"/>
    <w:rsid w:val="00F56B4E"/>
    <w:rsid w:val="00F83775"/>
    <w:rsid w:val="00F94C55"/>
    <w:rsid w:val="00FC711E"/>
    <w:rsid w:val="00FD6B3B"/>
    <w:rsid w:val="00FD6D2B"/>
    <w:rsid w:val="00FE016A"/>
    <w:rsid w:val="00FE0A6D"/>
    <w:rsid w:val="00FE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998BE-41E4-460D-A79C-B78FEE53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1">
    <w:name w:val="heading 1"/>
    <w:basedOn w:val="a"/>
    <w:next w:val="a"/>
    <w:link w:val="10"/>
    <w:uiPriority w:val="9"/>
    <w:qFormat/>
    <w:rsid w:val="00A22824"/>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character" w:customStyle="1" w:styleId="10">
    <w:name w:val="Заголовок 1 Знак"/>
    <w:basedOn w:val="a0"/>
    <w:link w:val="1"/>
    <w:uiPriority w:val="9"/>
    <w:rsid w:val="00A22824"/>
    <w:rPr>
      <w:rFonts w:asciiTheme="majorHAnsi" w:eastAsiaTheme="majorEastAsia" w:hAnsiTheme="majorHAnsi" w:cs="Mangal"/>
      <w:color w:val="2E74B5" w:themeColor="accent1" w:themeShade="BF"/>
      <w:kern w:val="2"/>
      <w:sz w:val="32"/>
      <w:szCs w:val="29"/>
      <w:lang w:val="uk-UA" w:eastAsia="zh-CN" w:bidi="hi-IN"/>
    </w:rPr>
  </w:style>
  <w:style w:type="paragraph" w:styleId="af0">
    <w:name w:val="Normal (Web)"/>
    <w:basedOn w:val="a"/>
    <w:uiPriority w:val="99"/>
    <w:rsid w:val="00E17E68"/>
    <w:pPr>
      <w:widowControl/>
      <w:suppressAutoHyphens w:val="0"/>
      <w:spacing w:before="280" w:after="280"/>
    </w:pPr>
    <w:rPr>
      <w:rFonts w:ascii="Times" w:eastAsia="Times New Roman" w:hAnsi="Times" w:cs="Times"/>
      <w:kern w:val="0"/>
      <w:sz w:val="20"/>
      <w:szCs w:val="20"/>
      <w:lang w:eastAsia="ru-RU" w:bidi="ar-SA"/>
    </w:rPr>
  </w:style>
  <w:style w:type="character" w:customStyle="1" w:styleId="apple-converted-space">
    <w:name w:val="apple-converted-space"/>
    <w:basedOn w:val="a0"/>
    <w:rsid w:val="00E17E68"/>
  </w:style>
  <w:style w:type="character" w:styleId="af1">
    <w:name w:val="Strong"/>
    <w:uiPriority w:val="22"/>
    <w:qFormat/>
    <w:rsid w:val="00E17E68"/>
    <w:rPr>
      <w:b/>
      <w:bCs/>
    </w:rPr>
  </w:style>
  <w:style w:type="paragraph" w:styleId="af2">
    <w:name w:val="List Paragraph"/>
    <w:basedOn w:val="a"/>
    <w:link w:val="af3"/>
    <w:uiPriority w:val="34"/>
    <w:qFormat/>
    <w:rsid w:val="00915FEF"/>
    <w:pPr>
      <w:ind w:left="720"/>
      <w:contextualSpacing/>
    </w:pPr>
    <w:rPr>
      <w:rFonts w:cs="Mangal"/>
      <w:szCs w:val="21"/>
    </w:rPr>
  </w:style>
  <w:style w:type="character" w:customStyle="1" w:styleId="af3">
    <w:name w:val="Абзац списка Знак"/>
    <w:link w:val="af2"/>
    <w:uiPriority w:val="34"/>
    <w:rsid w:val="003F13A1"/>
    <w:rPr>
      <w:rFonts w:ascii="Liberation Serif" w:eastAsia="Droid Sans Fallback" w:hAnsi="Liberation Serif" w:cs="Mangal"/>
      <w:kern w:val="2"/>
      <w:sz w:val="24"/>
      <w:szCs w:val="21"/>
      <w:lang w:val="uk-UA" w:eastAsia="zh-CN" w:bidi="hi-IN"/>
    </w:rPr>
  </w:style>
  <w:style w:type="character" w:styleId="af4">
    <w:name w:val="Emphasis"/>
    <w:basedOn w:val="a0"/>
    <w:uiPriority w:val="20"/>
    <w:qFormat/>
    <w:rsid w:val="003F13A1"/>
    <w:rPr>
      <w:i/>
      <w:iCs/>
    </w:rPr>
  </w:style>
  <w:style w:type="character" w:customStyle="1" w:styleId="21">
    <w:name w:val="Основной текст (2)_"/>
    <w:link w:val="22"/>
    <w:rsid w:val="008B4CBE"/>
    <w:rPr>
      <w:sz w:val="28"/>
      <w:szCs w:val="28"/>
      <w:shd w:val="clear" w:color="auto" w:fill="FFFFFF"/>
    </w:rPr>
  </w:style>
  <w:style w:type="paragraph" w:customStyle="1" w:styleId="22">
    <w:name w:val="Основной текст (2)"/>
    <w:basedOn w:val="a"/>
    <w:link w:val="21"/>
    <w:rsid w:val="008B4CBE"/>
    <w:pPr>
      <w:shd w:val="clear" w:color="auto" w:fill="FFFFFF"/>
      <w:suppressAutoHyphens w:val="0"/>
      <w:spacing w:line="480" w:lineRule="exact"/>
      <w:ind w:hanging="400"/>
      <w:jc w:val="both"/>
    </w:pPr>
    <w:rPr>
      <w:rFonts w:asciiTheme="minorHAnsi" w:eastAsiaTheme="minorHAnsi" w:hAnsiTheme="minorHAnsi" w:cstheme="minorBidi"/>
      <w:kern w:val="0"/>
      <w:sz w:val="28"/>
      <w:szCs w:val="28"/>
      <w:lang w:val="en-US" w:eastAsia="en-US" w:bidi="ar-SA"/>
    </w:rPr>
  </w:style>
  <w:style w:type="paragraph" w:customStyle="1" w:styleId="western">
    <w:name w:val="western"/>
    <w:basedOn w:val="a"/>
    <w:rsid w:val="00D10A5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1763">
      <w:bodyDiv w:val="1"/>
      <w:marLeft w:val="0"/>
      <w:marRight w:val="0"/>
      <w:marTop w:val="0"/>
      <w:marBottom w:val="0"/>
      <w:divBdr>
        <w:top w:val="none" w:sz="0" w:space="0" w:color="auto"/>
        <w:left w:val="none" w:sz="0" w:space="0" w:color="auto"/>
        <w:bottom w:val="none" w:sz="0" w:space="0" w:color="auto"/>
        <w:right w:val="none" w:sz="0" w:space="0" w:color="auto"/>
      </w:divBdr>
    </w:div>
    <w:div w:id="949706277">
      <w:bodyDiv w:val="1"/>
      <w:marLeft w:val="0"/>
      <w:marRight w:val="0"/>
      <w:marTop w:val="0"/>
      <w:marBottom w:val="0"/>
      <w:divBdr>
        <w:top w:val="none" w:sz="0" w:space="0" w:color="auto"/>
        <w:left w:val="none" w:sz="0" w:space="0" w:color="auto"/>
        <w:bottom w:val="none" w:sz="0" w:space="0" w:color="auto"/>
        <w:right w:val="none" w:sz="0" w:space="0" w:color="auto"/>
      </w:divBdr>
    </w:div>
    <w:div w:id="1317419375">
      <w:bodyDiv w:val="1"/>
      <w:marLeft w:val="0"/>
      <w:marRight w:val="0"/>
      <w:marTop w:val="0"/>
      <w:marBottom w:val="0"/>
      <w:divBdr>
        <w:top w:val="none" w:sz="0" w:space="0" w:color="auto"/>
        <w:left w:val="none" w:sz="0" w:space="0" w:color="auto"/>
        <w:bottom w:val="none" w:sz="0" w:space="0" w:color="auto"/>
        <w:right w:val="none" w:sz="0" w:space="0" w:color="auto"/>
      </w:divBdr>
    </w:div>
    <w:div w:id="1483348574">
      <w:bodyDiv w:val="1"/>
      <w:marLeft w:val="0"/>
      <w:marRight w:val="0"/>
      <w:marTop w:val="0"/>
      <w:marBottom w:val="0"/>
      <w:divBdr>
        <w:top w:val="none" w:sz="0" w:space="0" w:color="auto"/>
        <w:left w:val="none" w:sz="0" w:space="0" w:color="auto"/>
        <w:bottom w:val="none" w:sz="0" w:space="0" w:color="auto"/>
        <w:right w:val="none" w:sz="0" w:space="0" w:color="auto"/>
      </w:divBdr>
      <w:divsChild>
        <w:div w:id="932399635">
          <w:marLeft w:val="0"/>
          <w:marRight w:val="0"/>
          <w:marTop w:val="0"/>
          <w:marBottom w:val="0"/>
          <w:divBdr>
            <w:top w:val="none" w:sz="0" w:space="0" w:color="auto"/>
            <w:left w:val="none" w:sz="0" w:space="0" w:color="auto"/>
            <w:bottom w:val="none" w:sz="0" w:space="0" w:color="auto"/>
            <w:right w:val="none" w:sz="0" w:space="0" w:color="auto"/>
          </w:divBdr>
          <w:divsChild>
            <w:div w:id="277301655">
              <w:marLeft w:val="1740"/>
              <w:marRight w:val="0"/>
              <w:marTop w:val="0"/>
              <w:marBottom w:val="240"/>
              <w:divBdr>
                <w:top w:val="none" w:sz="0" w:space="0" w:color="auto"/>
                <w:left w:val="none" w:sz="0" w:space="0" w:color="auto"/>
                <w:bottom w:val="none" w:sz="0" w:space="0" w:color="auto"/>
                <w:right w:val="none" w:sz="0" w:space="0" w:color="auto"/>
              </w:divBdr>
            </w:div>
          </w:divsChild>
        </w:div>
        <w:div w:id="815489861">
          <w:marLeft w:val="0"/>
          <w:marRight w:val="0"/>
          <w:marTop w:val="0"/>
          <w:marBottom w:val="0"/>
          <w:divBdr>
            <w:top w:val="none" w:sz="0" w:space="0" w:color="auto"/>
            <w:left w:val="none" w:sz="0" w:space="0" w:color="auto"/>
            <w:bottom w:val="none" w:sz="0" w:space="0" w:color="auto"/>
            <w:right w:val="none" w:sz="0" w:space="0" w:color="auto"/>
          </w:divBdr>
          <w:divsChild>
            <w:div w:id="1366827312">
              <w:marLeft w:val="1740"/>
              <w:marRight w:val="0"/>
              <w:marTop w:val="0"/>
              <w:marBottom w:val="240"/>
              <w:divBdr>
                <w:top w:val="none" w:sz="0" w:space="0" w:color="auto"/>
                <w:left w:val="none" w:sz="0" w:space="0" w:color="auto"/>
                <w:bottom w:val="none" w:sz="0" w:space="0" w:color="auto"/>
                <w:right w:val="none" w:sz="0" w:space="0" w:color="auto"/>
              </w:divBdr>
            </w:div>
          </w:divsChild>
        </w:div>
        <w:div w:id="189417970">
          <w:marLeft w:val="0"/>
          <w:marRight w:val="0"/>
          <w:marTop w:val="0"/>
          <w:marBottom w:val="0"/>
          <w:divBdr>
            <w:top w:val="none" w:sz="0" w:space="0" w:color="auto"/>
            <w:left w:val="none" w:sz="0" w:space="0" w:color="auto"/>
            <w:bottom w:val="none" w:sz="0" w:space="0" w:color="auto"/>
            <w:right w:val="none" w:sz="0" w:space="0" w:color="auto"/>
          </w:divBdr>
          <w:divsChild>
            <w:div w:id="1913007865">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6692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23-14#Text" TargetMode="External"/><Relationship Id="rId18" Type="http://schemas.openxmlformats.org/officeDocument/2006/relationships/hyperlink" Target="http://zakon.rada.gov.ua/cgi-bin/laws/main.cgi?nreg=1023-12" TargetMode="External"/><Relationship Id="rId26" Type="http://schemas.openxmlformats.org/officeDocument/2006/relationships/hyperlink" Target="http://www.zp.stat.gov.ua" TargetMode="External"/><Relationship Id="rId39" Type="http://schemas.openxmlformats.org/officeDocument/2006/relationships/hyperlink" Target="mailto:vbanakh@znu.edu.ua" TargetMode="External"/><Relationship Id="rId21" Type="http://schemas.openxmlformats.org/officeDocument/2006/relationships/hyperlink" Target="http://www.sdip.gov.ua" TargetMode="External"/><Relationship Id="rId34" Type="http://schemas.openxmlformats.org/officeDocument/2006/relationships/hyperlink" Target="https://tinyurl.com/y9pkmmp5" TargetMode="External"/><Relationship Id="rId42" Type="http://schemas.openxmlformats.org/officeDocument/2006/relationships/hyperlink" Target="http://library.znu.edu.u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umenpublishing.com/journals/index.php/po/article/view/4751" TargetMode="External"/><Relationship Id="rId29" Type="http://schemas.openxmlformats.org/officeDocument/2006/relationships/hyperlink" Target="http://www.nbuv.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0-15#Text" TargetMode="External"/><Relationship Id="rId24" Type="http://schemas.openxmlformats.org/officeDocument/2006/relationships/hyperlink" Target="http://www.ip-centr.kiev.ua" TargetMode="External"/><Relationship Id="rId32" Type="http://schemas.openxmlformats.org/officeDocument/2006/relationships/hyperlink" Target="https://tinyurl.com/yckze4jd" TargetMode="External"/><Relationship Id="rId37" Type="http://schemas.openxmlformats.org/officeDocument/2006/relationships/hyperlink" Target="https://tinyurl.com/yd6bq6p9" TargetMode="External"/><Relationship Id="rId40" Type="http://schemas.openxmlformats.org/officeDocument/2006/relationships/hyperlink" Target="tel:+380612271248"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br.co.in/2024/June.aspx" TargetMode="External"/><Relationship Id="rId23" Type="http://schemas.openxmlformats.org/officeDocument/2006/relationships/hyperlink" Target="http://ukrproject.gov.ua" TargetMode="External"/><Relationship Id="rId28" Type="http://schemas.openxmlformats.org/officeDocument/2006/relationships/hyperlink" Target="https://moodle.znu.edu.ua/mod/resource/view.php?id=103857" TargetMode="External"/><Relationship Id="rId36" Type="http://schemas.openxmlformats.org/officeDocument/2006/relationships/hyperlink" Target="https://tinyurl.com/57wha734" TargetMode="External"/><Relationship Id="rId10" Type="http://schemas.openxmlformats.org/officeDocument/2006/relationships/hyperlink" Target="https://zakon.rada.gov.ua/laws/show/143-16#Text" TargetMode="External"/><Relationship Id="rId19" Type="http://schemas.openxmlformats.org/officeDocument/2006/relationships/hyperlink" Target="http://www.stat.gov.ua" TargetMode="External"/><Relationship Id="rId31" Type="http://schemas.openxmlformats.org/officeDocument/2006/relationships/hyperlink" Target="mailto:&#1072;&#1076;&#1088;&#1077;&#1089;&#1091;%20madlen2020@ukr.ne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dlen2020@ukr.net%20" TargetMode="External"/><Relationship Id="rId14" Type="http://schemas.openxmlformats.org/officeDocument/2006/relationships/hyperlink" Target="https://zakon.rada.gov.ua/laws/show/526-2019-%D1%80#n12" TargetMode="External"/><Relationship Id="rId22" Type="http://schemas.openxmlformats.org/officeDocument/2006/relationships/hyperlink" Target="http://www.dffd.gov.ua/" TargetMode="External"/><Relationship Id="rId27" Type="http://schemas.openxmlformats.org/officeDocument/2006/relationships/hyperlink" Target="http://www.managinginnovation.com" TargetMode="External"/><Relationship Id="rId30" Type="http://schemas.openxmlformats.org/officeDocument/2006/relationships/hyperlink" Target="https://www.jstor.org/" TargetMode="External"/><Relationship Id="rId35" Type="http://schemas.openxmlformats.org/officeDocument/2006/relationships/hyperlink" Target="https://tinyurl.com/ycds57la"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zakon.rada.gov.ua/laws/show/3715-17#Text" TargetMode="External"/><Relationship Id="rId17" Type="http://schemas.openxmlformats.org/officeDocument/2006/relationships/hyperlink" Target="https://lumenpublishing.com/journals/index.php/po/article/view/4579" TargetMode="External"/><Relationship Id="rId25" Type="http://schemas.openxmlformats.org/officeDocument/2006/relationships/hyperlink" Target="http://www.zoda.gov.ua" TargetMode="External"/><Relationship Id="rId33" Type="http://schemas.openxmlformats.org/officeDocument/2006/relationships/hyperlink" Target="https://tinyurl.com/y9tve4lk" TargetMode="External"/><Relationship Id="rId38" Type="http://schemas.openxmlformats.org/officeDocument/2006/relationships/hyperlink" Target="https://tinyurl.com/y9r5dpwh" TargetMode="External"/><Relationship Id="rId20" Type="http://schemas.openxmlformats.org/officeDocument/2006/relationships/hyperlink" Target="http://www.min.gov.ua" TargetMode="External"/><Relationship Id="rId41"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7970516-533B-4FA5-A8BC-41E21B4C5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7478</Words>
  <Characters>42625</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50003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5</cp:revision>
  <cp:lastPrinted>2024-09-05T15:27:00Z</cp:lastPrinted>
  <dcterms:created xsi:type="dcterms:W3CDTF">2026-02-15T21:49:00Z</dcterms:created>
  <dcterms:modified xsi:type="dcterms:W3CDTF">2026-02-22T17:06:00Z</dcterms:modified>
</cp:coreProperties>
</file>