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5" w:rsidRPr="00963312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F12206" w:rsidRPr="00963312">
        <w:rPr>
          <w:rFonts w:ascii="Times New Roman" w:hAnsi="Times New Roman" w:cs="Times New Roman"/>
          <w:b/>
          <w:sz w:val="28"/>
          <w:szCs w:val="28"/>
        </w:rPr>
        <w:t>1</w:t>
      </w:r>
    </w:p>
    <w:p w:rsidR="00923573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курсу Соціологія </w:t>
      </w:r>
      <w:r w:rsidR="009633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агресії та злочинності 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963312" w:rsidRPr="00BA68EB">
        <w:rPr>
          <w:rFonts w:ascii="Times New Roman" w:hAnsi="Times New Roman" w:cs="Times New Roman"/>
          <w:b/>
          <w:sz w:val="28"/>
          <w:szCs w:val="28"/>
          <w:lang w:val="uk-UA"/>
        </w:rPr>
        <w:t>Інстинктивістськ</w:t>
      </w:r>
      <w:r w:rsidR="00963312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="00963312"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312">
        <w:rPr>
          <w:rFonts w:ascii="Times New Roman" w:hAnsi="Times New Roman" w:cs="Times New Roman"/>
          <w:b/>
          <w:sz w:val="28"/>
          <w:szCs w:val="28"/>
          <w:lang w:val="uk-UA"/>
        </w:rPr>
        <w:t>підхід</w:t>
      </w:r>
      <w:r w:rsidR="00963312"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963312" w:rsidRPr="00BA68EB">
        <w:rPr>
          <w:rFonts w:ascii="Times New Roman" w:hAnsi="Times New Roman" w:cs="Times New Roman"/>
          <w:b/>
          <w:sz w:val="28"/>
          <w:szCs w:val="28"/>
          <w:lang w:val="uk-UA"/>
        </w:rPr>
        <w:t>поясненн</w:t>
      </w:r>
      <w:r w:rsidR="0096331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63312"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агрес</w:t>
      </w:r>
      <w:r w:rsidR="00963312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E0475" w:rsidRDefault="00963312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матеріал Семінару 1, який розміщений в 1 змістовому модулі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="00CE0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2206" w:rsidRDefault="00963312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порівняльну таблицю двох напрямків дослідження агресії: Етології та Біхевіоризму</w:t>
      </w:r>
      <w:r w:rsidR="00F12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2206" w:rsidRDefault="00F12206" w:rsidP="0096331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30"/>
        <w:tblW w:w="0" w:type="auto"/>
        <w:tblLook w:val="04A0"/>
      </w:tblPr>
      <w:tblGrid>
        <w:gridCol w:w="376"/>
        <w:gridCol w:w="3086"/>
        <w:gridCol w:w="3447"/>
        <w:gridCol w:w="2803"/>
      </w:tblGrid>
      <w:tr w:rsidR="00963312" w:rsidTr="00963312">
        <w:trPr>
          <w:cnfStyle w:val="100000000000"/>
        </w:trPr>
        <w:tc>
          <w:tcPr>
            <w:cnfStyle w:val="001000000000"/>
            <w:tcW w:w="376" w:type="dxa"/>
            <w:shd w:val="clear" w:color="auto" w:fill="C2D69B" w:themeFill="accent3" w:themeFillTint="99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  <w:shd w:val="clear" w:color="auto" w:fill="C2D69B" w:themeFill="accent3" w:themeFillTint="99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 аналізу</w:t>
            </w:r>
          </w:p>
        </w:tc>
        <w:tc>
          <w:tcPr>
            <w:tcW w:w="3447" w:type="dxa"/>
            <w:shd w:val="clear" w:color="auto" w:fill="C2D69B" w:themeFill="accent3" w:themeFillTint="99"/>
          </w:tcPr>
          <w:p w:rsidR="00963312" w:rsidRPr="00963312" w:rsidRDefault="00963312" w:rsidP="00963312">
            <w:pPr>
              <w:pStyle w:val="a3"/>
              <w:tabs>
                <w:tab w:val="left" w:pos="284"/>
              </w:tabs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Етологія</w:t>
            </w:r>
          </w:p>
        </w:tc>
        <w:tc>
          <w:tcPr>
            <w:tcW w:w="2803" w:type="dxa"/>
            <w:shd w:val="clear" w:color="auto" w:fill="C2D69B" w:themeFill="accent3" w:themeFillTint="99"/>
          </w:tcPr>
          <w:p w:rsidR="00963312" w:rsidRDefault="00963312" w:rsidP="00963312">
            <w:pPr>
              <w:pStyle w:val="a3"/>
              <w:tabs>
                <w:tab w:val="left" w:pos="284"/>
              </w:tabs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Біхевіоризм</w:t>
            </w:r>
          </w:p>
        </w:tc>
      </w:tr>
      <w:tr w:rsidR="00963312" w:rsidTr="00963312">
        <w:trPr>
          <w:cnfStyle w:val="000000100000"/>
          <w:trHeight w:val="878"/>
        </w:trPr>
        <w:tc>
          <w:tcPr>
            <w:cnfStyle w:val="001000000000"/>
            <w:tcW w:w="376" w:type="dxa"/>
            <w:shd w:val="clear" w:color="auto" w:fill="C2D69B" w:themeFill="accent3" w:themeFillTint="99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86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Засновник підходу</w:t>
            </w:r>
          </w:p>
        </w:tc>
        <w:tc>
          <w:tcPr>
            <w:tcW w:w="3447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3312" w:rsidTr="00963312">
        <w:trPr>
          <w:cnfStyle w:val="000000010000"/>
          <w:trHeight w:val="830"/>
        </w:trPr>
        <w:tc>
          <w:tcPr>
            <w:cnfStyle w:val="001000000000"/>
            <w:tcW w:w="376" w:type="dxa"/>
            <w:shd w:val="clear" w:color="auto" w:fill="C2D69B" w:themeFill="accent3" w:themeFillTint="99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86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підходу</w:t>
            </w:r>
          </w:p>
        </w:tc>
        <w:tc>
          <w:tcPr>
            <w:tcW w:w="3447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3312" w:rsidTr="00963312">
        <w:trPr>
          <w:cnfStyle w:val="000000100000"/>
          <w:trHeight w:val="843"/>
        </w:trPr>
        <w:tc>
          <w:tcPr>
            <w:cnfStyle w:val="001000000000"/>
            <w:tcW w:w="376" w:type="dxa"/>
            <w:shd w:val="clear" w:color="auto" w:fill="C2D69B" w:themeFill="accent3" w:themeFillTint="99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6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Агресія виникає в результаті…</w:t>
            </w:r>
          </w:p>
        </w:tc>
        <w:tc>
          <w:tcPr>
            <w:tcW w:w="3447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3312" w:rsidTr="00963312">
        <w:trPr>
          <w:cnfStyle w:val="000000010000"/>
          <w:trHeight w:val="826"/>
        </w:trPr>
        <w:tc>
          <w:tcPr>
            <w:cnfStyle w:val="001000000000"/>
            <w:tcW w:w="376" w:type="dxa"/>
            <w:shd w:val="clear" w:color="auto" w:fill="C2D69B" w:themeFill="accent3" w:themeFillTint="99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86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Агресія є вродженою чи набутою?</w:t>
            </w:r>
          </w:p>
        </w:tc>
        <w:tc>
          <w:tcPr>
            <w:tcW w:w="3447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3312" w:rsidTr="00963312">
        <w:trPr>
          <w:cnfStyle w:val="000000100000"/>
          <w:trHeight w:val="967"/>
        </w:trPr>
        <w:tc>
          <w:tcPr>
            <w:cnfStyle w:val="001000000000"/>
            <w:tcW w:w="376" w:type="dxa"/>
            <w:shd w:val="clear" w:color="auto" w:fill="C2D69B" w:themeFill="accent3" w:themeFillTint="99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86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 експериментів та наукових досліджень, що пояснюють агресивну поведінку</w:t>
            </w:r>
          </w:p>
        </w:tc>
        <w:tc>
          <w:tcPr>
            <w:tcW w:w="3447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</w:tcPr>
          <w:p w:rsidR="00963312" w:rsidRDefault="00963312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2206" w:rsidRDefault="00F12206" w:rsidP="00F1220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475" w:rsidRDefault="00CE0475" w:rsidP="00CE0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475" w:rsidRPr="00CE0475" w:rsidRDefault="00CE0475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475" w:rsidRPr="00CE0475" w:rsidSect="00A252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475"/>
    <w:rsid w:val="00083E4A"/>
    <w:rsid w:val="00141A4A"/>
    <w:rsid w:val="001A2FFC"/>
    <w:rsid w:val="00654675"/>
    <w:rsid w:val="00923573"/>
    <w:rsid w:val="00963312"/>
    <w:rsid w:val="00A25287"/>
    <w:rsid w:val="00CC7C8B"/>
    <w:rsid w:val="00CE0475"/>
    <w:rsid w:val="00F1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75"/>
    <w:pPr>
      <w:ind w:left="720"/>
      <w:contextualSpacing/>
    </w:pPr>
  </w:style>
  <w:style w:type="table" w:styleId="a4">
    <w:name w:val="Table Grid"/>
    <w:basedOn w:val="a1"/>
    <w:uiPriority w:val="59"/>
    <w:rsid w:val="00CE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A25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F122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1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kulik</cp:lastModifiedBy>
  <cp:revision>5</cp:revision>
  <dcterms:created xsi:type="dcterms:W3CDTF">2020-09-10T04:48:00Z</dcterms:created>
  <dcterms:modified xsi:type="dcterms:W3CDTF">2020-10-20T11:15:00Z</dcterms:modified>
</cp:coreProperties>
</file>