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1" w:rsidRDefault="00144AD1" w:rsidP="00144A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Сазонова А.О.</w:t>
      </w:r>
    </w:p>
    <w:p w:rsidR="00144AD1" w:rsidRDefault="00144AD1" w:rsidP="00144A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6.0730-ЗЕД</w:t>
      </w:r>
    </w:p>
    <w:p w:rsidR="00144AD1" w:rsidRDefault="00144AD1" w:rsidP="00D571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0662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разок 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 1</w:t>
      </w:r>
    </w:p>
    <w:p w:rsidR="00144AD1" w:rsidRDefault="005F38C5" w:rsidP="00144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Товар: м</w:t>
      </w:r>
      <w:r w:rsidR="00144AD1">
        <w:rPr>
          <w:rFonts w:ascii="Times New Roman" w:hAnsi="Times New Roman" w:cs="Times New Roman"/>
          <w:sz w:val="28"/>
          <w:szCs w:val="28"/>
          <w:lang w:val="uk-UA"/>
        </w:rPr>
        <w:t>отоцикли</w:t>
      </w:r>
    </w:p>
    <w:p w:rsidR="005F38C5" w:rsidRDefault="005F38C5" w:rsidP="00144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товару: </w:t>
      </w:r>
      <w:r w:rsidRPr="00144A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8711301000</w:t>
      </w:r>
    </w:p>
    <w:p w:rsidR="00144AD1" w:rsidRDefault="00144AD1" w:rsidP="00144A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2676"/>
        <w:gridCol w:w="2651"/>
        <w:gridCol w:w="4244"/>
      </w:tblGrid>
      <w:tr w:rsidR="00144AD1" w:rsidTr="00144A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коду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</w:tr>
      <w:tr w:rsidR="00144AD1" w:rsidTr="00144A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товарів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144AD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3A55C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Засоби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наземного транспорту,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крімзалізничногоабо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трамвайного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рухомого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складу,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їхчастини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обладнання</w:t>
              </w:r>
              <w:proofErr w:type="spellEnd"/>
            </w:hyperlink>
          </w:p>
        </w:tc>
      </w:tr>
      <w:tr w:rsidR="00144AD1" w:rsidTr="00144A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позиція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144AD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3A55C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Мотоцикли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включаючимопеди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) та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велосипеди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допоміжнимдвигуном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колясками </w:t>
              </w:r>
              <w:proofErr w:type="spellStart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або</w:t>
              </w:r>
              <w:proofErr w:type="spellEnd"/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без них; коляски:</w:t>
              </w:r>
            </w:hyperlink>
          </w:p>
        </w:tc>
      </w:tr>
      <w:tr w:rsidR="00144AD1" w:rsidRPr="0006628E" w:rsidTr="00144A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підпозиція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144AD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871130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3A55C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з поршневим двигуном внутрішнього згоряння з кривошипно-шатун-ним механізмом і робочим об’ємом циліндрів двигуна понад 250</w:t>
              </w:r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см3, але не більш як 500</w:t>
              </w:r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144AD1" w:rsidRPr="00144AD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см3:</w:t>
              </w:r>
            </w:hyperlink>
          </w:p>
        </w:tc>
      </w:tr>
      <w:tr w:rsidR="00144AD1" w:rsidTr="00144A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категорія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144AD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144AD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144AD1" w:rsidTr="00144A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Default="00144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підкатегорія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144AD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4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8711301000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1" w:rsidRPr="00144AD1" w:rsidRDefault="00144AD1" w:rsidP="00144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об’ємомциліндрівдвигунапонад</w:t>
            </w:r>
            <w:proofErr w:type="spellEnd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250 см3, </w:t>
            </w:r>
            <w:proofErr w:type="spellStart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але</w:t>
            </w:r>
            <w:proofErr w:type="spellEnd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більш</w:t>
            </w:r>
            <w:proofErr w:type="spellEnd"/>
            <w:r w:rsidRPr="00144A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як 380 см3</w:t>
            </w:r>
          </w:p>
        </w:tc>
      </w:tr>
    </w:tbl>
    <w:p w:rsidR="00144AD1" w:rsidRPr="00144AD1" w:rsidRDefault="00144AD1" w:rsidP="00144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8E" w:rsidRDefault="0006628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3E2C97" w:rsidRPr="00D5713A" w:rsidRDefault="005F3F56" w:rsidP="00D571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713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</w:t>
      </w:r>
      <w:r w:rsidR="000662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разок з</w:t>
      </w:r>
      <w:r w:rsidRPr="00D5713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 2</w:t>
      </w:r>
    </w:p>
    <w:p w:rsidR="00D5713A" w:rsidRPr="00282082" w:rsidRDefault="003D3C22" w:rsidP="00641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20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Товар: мотоцикли </w:t>
      </w:r>
    </w:p>
    <w:p w:rsidR="003D3C22" w:rsidRPr="00282082" w:rsidRDefault="003D3C22" w:rsidP="00641E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208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Країна-імпортер: Китай</w:t>
      </w:r>
    </w:p>
    <w:p w:rsidR="00DA702F" w:rsidRDefault="00DA702F" w:rsidP="00641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02F" w:rsidRDefault="00DA702F" w:rsidP="00641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02F" w:rsidRDefault="00DA702F" w:rsidP="005F38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Попит на мотоцикли за 2018/2019 роки в Україні</w:t>
      </w:r>
    </w:p>
    <w:p w:rsidR="00DA702F" w:rsidRPr="00DA702F" w:rsidRDefault="00DA702F" w:rsidP="00DA70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1EE0" w:rsidRDefault="00DA702F" w:rsidP="00DA70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54880" cy="2286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82" w:rsidRDefault="00282082" w:rsidP="00DA70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8C5" w:rsidRDefault="005F38C5" w:rsidP="00641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02F" w:rsidRPr="00DA702F" w:rsidRDefault="00DA702F" w:rsidP="00DA70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попиту мотоциклів за 2018/2019 роки за кожен місяць</w:t>
      </w:r>
    </w:p>
    <w:p w:rsidR="00DA702F" w:rsidRPr="00D5713A" w:rsidRDefault="00DA702F" w:rsidP="00641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13A" w:rsidRDefault="003D3C22" w:rsidP="00DA702F">
      <w:pPr>
        <w:jc w:val="center"/>
        <w:rPr>
          <w:rFonts w:ascii="Verdana" w:hAnsi="Verdana"/>
          <w:b/>
          <w:bCs/>
          <w:color w:val="303030"/>
          <w:sz w:val="27"/>
          <w:szCs w:val="27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2500" cy="3192780"/>
            <wp:effectExtent l="0" t="0" r="0" b="7620"/>
            <wp:docPr id="1" name="Рисунок 1" descr="В 2019 году в Украине установлен рекорд по продажам мотоцик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2019 году в Украине установлен рекорд по продажам мотоцикл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2F" w:rsidRDefault="00DA702F" w:rsidP="00282082">
      <w:pPr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  <w:lastRenderedPageBreak/>
        <w:t>Структура продажу мотоциклів за 2018/2019 роки за областями України</w:t>
      </w:r>
    </w:p>
    <w:p w:rsidR="00DA702F" w:rsidRPr="00DA702F" w:rsidRDefault="00DA702F" w:rsidP="00DA702F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</w:p>
    <w:p w:rsidR="003D3C22" w:rsidRDefault="003D3C22" w:rsidP="00DA702F">
      <w:pPr>
        <w:jc w:val="center"/>
        <w:rPr>
          <w:rFonts w:ascii="Verdana" w:hAnsi="Verdana"/>
          <w:b/>
          <w:bCs/>
          <w:color w:val="303030"/>
          <w:sz w:val="27"/>
          <w:szCs w:val="27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52900" cy="6195060"/>
            <wp:effectExtent l="0" t="0" r="0" b="0"/>
            <wp:docPr id="2" name="Рисунок 2" descr="В 2019 году Украина установила рекорд по продаже мотоциклов | Нова В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2019 году Украина установила рекорд по продаже мотоциклов | Нова Вла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22" w:rsidRPr="00DA702F" w:rsidRDefault="003D3C22" w:rsidP="003D3C22">
      <w:pPr>
        <w:jc w:val="both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</w:p>
    <w:p w:rsidR="0006628E" w:rsidRDefault="0006628E">
      <w:pPr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  <w:br w:type="page"/>
      </w:r>
    </w:p>
    <w:p w:rsidR="00DA702F" w:rsidRDefault="00DA702F" w:rsidP="00DA702F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  <w:lastRenderedPageBreak/>
        <w:t>Оцінка попиту на мотоцикли в Україні</w:t>
      </w:r>
    </w:p>
    <w:p w:rsidR="00DA702F" w:rsidRPr="00DA702F" w:rsidRDefault="00DA702F" w:rsidP="00DA702F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У 2018 році на українському ринку нових мотоциклів спостерігався справжній бум. За даними AUTO-Consulting, оператори змогли наростити продажі на рекордні 76%, а ринок досяг обсягів в 22,7 тис. </w:t>
      </w:r>
      <w:r w:rsidR="008F0BD3">
        <w:rPr>
          <w:rFonts w:ascii="Times New Roman" w:hAnsi="Times New Roman" w:cs="Times New Roman"/>
          <w:color w:val="303030"/>
          <w:sz w:val="28"/>
          <w:szCs w:val="28"/>
          <w:lang w:val="uk-UA"/>
        </w:rPr>
        <w:t>ш</w:t>
      </w:r>
      <w:r w:rsidRPr="00DA702F">
        <w:rPr>
          <w:rFonts w:ascii="Times New Roman" w:hAnsi="Times New Roman" w:cs="Times New Roman"/>
          <w:color w:val="303030"/>
          <w:sz w:val="28"/>
          <w:szCs w:val="28"/>
          <w:lang w:val="uk-UA"/>
        </w:rPr>
        <w:t>тук.</w:t>
      </w:r>
    </w:p>
    <w:p w:rsidR="00DA702F" w:rsidRDefault="00DA702F" w:rsidP="00DA702F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color w:val="303030"/>
          <w:sz w:val="28"/>
          <w:szCs w:val="28"/>
          <w:lang w:val="uk-UA"/>
        </w:rPr>
        <w:t>У 2019 на український облік поставили майже 34 тисячі нових мотоциклів і мопедів, що на 50% більше, ніж роком раніше. Даний результат став рекордним для мотоциклетного ринку України.</w:t>
      </w:r>
    </w:p>
    <w:p w:rsidR="00DA702F" w:rsidRPr="00DA702F" w:rsidRDefault="00DA702F" w:rsidP="00DA702F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color w:val="303030"/>
          <w:sz w:val="28"/>
          <w:szCs w:val="28"/>
          <w:lang w:val="uk-UA"/>
        </w:rPr>
        <w:t>У трійку лідерів з найвищою часткою продажів увійшли: Рівненська (9,11%), Волинська (8,85%) і Львівська (6,54%) області.</w:t>
      </w:r>
    </w:p>
    <w:p w:rsidR="00DA702F" w:rsidRDefault="00DA702F" w:rsidP="00DA702F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 w:rsidRPr="00DA702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Найбільше на українському </w:t>
      </w:r>
      <w:proofErr w:type="spellStart"/>
      <w:r w:rsidRPr="00DA702F">
        <w:rPr>
          <w:rFonts w:ascii="Times New Roman" w:hAnsi="Times New Roman" w:cs="Times New Roman"/>
          <w:color w:val="303030"/>
          <w:sz w:val="28"/>
          <w:szCs w:val="28"/>
          <w:lang w:val="uk-UA"/>
        </w:rPr>
        <w:t>моторинку</w:t>
      </w:r>
      <w:proofErr w:type="spellEnd"/>
      <w:r w:rsidRPr="00DA702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китайської продукції, яка займає 87%. Слідом ідуть Індія (7,4%), Японія (3,3%) і Німеччина (1%).</w:t>
      </w:r>
    </w:p>
    <w:p w:rsidR="008F0BD3" w:rsidRDefault="008F0BD3" w:rsidP="00DA702F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p w:rsidR="008F0BD3" w:rsidRPr="00D51C55" w:rsidRDefault="008F0BD3" w:rsidP="00D51C55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  <w:r w:rsidRPr="00D51C55"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  <w:t>Найпопулярніші в Україні мотоцикли (в 1-му кварталі 2019 роки):</w:t>
      </w:r>
    </w:p>
    <w:p w:rsidR="008F0BD3" w:rsidRDefault="008F0BD3" w:rsidP="008F0BD3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6256020" cy="4411980"/>
            <wp:effectExtent l="0" t="0" r="1143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2082" w:rsidRDefault="00282082" w:rsidP="008F0BD3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p w:rsidR="00282082" w:rsidRDefault="00282082" w:rsidP="008F0BD3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p w:rsidR="00282082" w:rsidRDefault="00282082" w:rsidP="008F0BD3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p w:rsidR="008F0BD3" w:rsidRPr="008F0BD3" w:rsidRDefault="008F0BD3" w:rsidP="008F0BD3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 w:rsidRPr="008F0BD3">
        <w:rPr>
          <w:rFonts w:ascii="Times New Roman" w:hAnsi="Times New Roman" w:cs="Times New Roman"/>
          <w:color w:val="303030"/>
          <w:sz w:val="28"/>
          <w:szCs w:val="28"/>
          <w:lang w:val="uk-UA"/>
        </w:rPr>
        <w:lastRenderedPageBreak/>
        <w:t>Якщо говорити про іменит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і</w:t>
      </w:r>
      <w:r w:rsidRPr="008F0BD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бренд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и</w:t>
      </w:r>
      <w:r w:rsidRPr="008F0BD3">
        <w:rPr>
          <w:rFonts w:ascii="Times New Roman" w:hAnsi="Times New Roman" w:cs="Times New Roman"/>
          <w:color w:val="303030"/>
          <w:sz w:val="28"/>
          <w:szCs w:val="28"/>
          <w:lang w:val="uk-UA"/>
        </w:rPr>
        <w:t>, то в порівнянні з продажами китайських та індійських мотоциклів їх показники невеликі.Так, за перший квартал 2019 року найбільш продаваними байками відомих марок стали:</w:t>
      </w:r>
    </w:p>
    <w:p w:rsidR="00EB64A1" w:rsidRDefault="00D51C55" w:rsidP="00EB64A1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5554980" cy="2240280"/>
            <wp:effectExtent l="0" t="0" r="762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64A1" w:rsidRPr="00282082" w:rsidRDefault="00D51C55" w:rsidP="00DA702F">
      <w:pPr>
        <w:jc w:val="both"/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  <w:lang w:val="uk-UA"/>
        </w:rPr>
      </w:pPr>
      <w:r w:rsidRPr="00282082"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  <w:lang w:val="uk-UA"/>
        </w:rPr>
        <w:t>Таким чином, найпопулярнішими виробниками є Китай (</w:t>
      </w:r>
      <w:proofErr w:type="spellStart"/>
      <w:r w:rsidRPr="00282082">
        <w:rPr>
          <w:rFonts w:ascii="GraphikLCG" w:eastAsia="Times New Roman" w:hAnsi="GraphikLCG" w:cs="Times New Roman"/>
          <w:b/>
          <w:bCs/>
          <w:i/>
          <w:iCs/>
          <w:color w:val="333333"/>
          <w:sz w:val="27"/>
          <w:szCs w:val="27"/>
          <w:lang w:eastAsia="ru-RU"/>
        </w:rPr>
        <w:t>Musstang</w:t>
      </w:r>
      <w:proofErr w:type="spellEnd"/>
      <w:r w:rsidRPr="00282082">
        <w:rPr>
          <w:rFonts w:ascii="GraphikLCG" w:eastAsia="Times New Roman" w:hAnsi="GraphikLCG" w:cs="Times New Roman"/>
          <w:b/>
          <w:bCs/>
          <w:i/>
          <w:iCs/>
          <w:color w:val="333333"/>
          <w:sz w:val="27"/>
          <w:szCs w:val="27"/>
          <w:lang w:val="uk-UA" w:eastAsia="ru-RU"/>
        </w:rPr>
        <w:t xml:space="preserve">, </w:t>
      </w:r>
      <w:proofErr w:type="spellStart"/>
      <w:r w:rsidRPr="00D51C55">
        <w:rPr>
          <w:rFonts w:ascii="GraphikLCG" w:eastAsia="Times New Roman" w:hAnsi="GraphikLCG" w:cs="Times New Roman"/>
          <w:b/>
          <w:bCs/>
          <w:i/>
          <w:iCs/>
          <w:color w:val="333333"/>
          <w:sz w:val="27"/>
          <w:szCs w:val="27"/>
          <w:lang w:eastAsia="ru-RU"/>
        </w:rPr>
        <w:t>Lifan</w:t>
      </w:r>
      <w:proofErr w:type="spellEnd"/>
      <w:r w:rsidR="00EB64A1" w:rsidRPr="00282082">
        <w:rPr>
          <w:rFonts w:ascii="GraphikLCG" w:eastAsia="Times New Roman" w:hAnsi="GraphikLCG" w:cs="Times New Roman"/>
          <w:b/>
          <w:bCs/>
          <w:i/>
          <w:iCs/>
          <w:color w:val="333333"/>
          <w:sz w:val="27"/>
          <w:szCs w:val="27"/>
          <w:lang w:val="uk-UA" w:eastAsia="ru-RU"/>
        </w:rPr>
        <w:t xml:space="preserve">, </w:t>
      </w:r>
      <w:proofErr w:type="spellStart"/>
      <w:r w:rsidRPr="00D51C55">
        <w:rPr>
          <w:rFonts w:ascii="GraphikLCG" w:eastAsia="Times New Roman" w:hAnsi="GraphikLCG" w:cs="Times New Roman"/>
          <w:b/>
          <w:bCs/>
          <w:i/>
          <w:iCs/>
          <w:color w:val="333333"/>
          <w:sz w:val="27"/>
          <w:szCs w:val="27"/>
          <w:lang w:eastAsia="ru-RU"/>
        </w:rPr>
        <w:t>Spark</w:t>
      </w:r>
      <w:proofErr w:type="spellEnd"/>
      <w:r w:rsidR="00EB64A1" w:rsidRPr="00282082">
        <w:rPr>
          <w:rFonts w:ascii="GraphikLCG" w:eastAsia="Times New Roman" w:hAnsi="GraphikLCG" w:cs="Times New Roman"/>
          <w:b/>
          <w:bCs/>
          <w:i/>
          <w:iCs/>
          <w:color w:val="333333"/>
          <w:sz w:val="27"/>
          <w:szCs w:val="27"/>
          <w:lang w:val="uk-UA" w:eastAsia="ru-RU"/>
        </w:rPr>
        <w:t>)</w:t>
      </w:r>
      <w:r w:rsidRPr="00282082"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  <w:lang w:val="uk-UA"/>
        </w:rPr>
        <w:t>та Індія</w:t>
      </w:r>
      <w:r w:rsidR="00EB64A1" w:rsidRPr="00282082"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  <w:lang w:val="uk-UA"/>
        </w:rPr>
        <w:t xml:space="preserve"> (</w:t>
      </w:r>
      <w:r w:rsidR="00EB64A1" w:rsidRPr="00282082"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  <w:lang w:val="en-US"/>
        </w:rPr>
        <w:t>Bajaj</w:t>
      </w:r>
      <w:r w:rsidR="00EB64A1" w:rsidRPr="00282082"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  <w:lang w:val="uk-UA"/>
        </w:rPr>
        <w:t>)</w:t>
      </w:r>
      <w:r w:rsidRPr="00282082">
        <w:rPr>
          <w:rFonts w:ascii="Times New Roman" w:hAnsi="Times New Roman" w:cs="Times New Roman"/>
          <w:b/>
          <w:bCs/>
          <w:i/>
          <w:iCs/>
          <w:color w:val="303030"/>
          <w:sz w:val="28"/>
          <w:szCs w:val="28"/>
          <w:lang w:val="uk-UA"/>
        </w:rPr>
        <w:t>.</w:t>
      </w:r>
    </w:p>
    <w:p w:rsidR="00D51C55" w:rsidRDefault="00D51C55" w:rsidP="00DA702F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p w:rsidR="008F0BD3" w:rsidRDefault="00D51C55" w:rsidP="00EB64A1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  <w:r w:rsidRPr="00EB64A1"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  <w:t>Динаміка цін на мотоцикли китайського та індійського виробництва</w:t>
      </w:r>
    </w:p>
    <w:p w:rsidR="00EB64A1" w:rsidRPr="00EB64A1" w:rsidRDefault="00EB64A1" w:rsidP="00EB64A1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  <w:t>(обрано моделі, які є доступними за ціною та якість для України)</w:t>
      </w:r>
    </w:p>
    <w:tbl>
      <w:tblPr>
        <w:tblStyle w:val="a5"/>
        <w:tblW w:w="0" w:type="auto"/>
        <w:tblLook w:val="04A0"/>
      </w:tblPr>
      <w:tblGrid>
        <w:gridCol w:w="9216"/>
      </w:tblGrid>
      <w:tr w:rsidR="000008B5" w:rsidTr="000008B5">
        <w:tc>
          <w:tcPr>
            <w:tcW w:w="9123" w:type="dxa"/>
          </w:tcPr>
          <w:p w:rsidR="000008B5" w:rsidRPr="00EB64A1" w:rsidRDefault="000008B5" w:rsidP="00DA702F">
            <w:pPr>
              <w:jc w:val="both"/>
              <w:rPr>
                <w:rFonts w:ascii="Times New Roman" w:hAnsi="Times New Roman" w:cs="Times New Roman"/>
                <w:color w:val="30303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303030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32004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8F0BD3" w:rsidRDefault="008F0BD3" w:rsidP="000008B5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</w:p>
    <w:p w:rsidR="000008B5" w:rsidRPr="000008B5" w:rsidRDefault="000008B5" w:rsidP="000008B5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</w:p>
    <w:p w:rsidR="00282082" w:rsidRDefault="00282082" w:rsidP="000008B5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</w:p>
    <w:p w:rsidR="00282082" w:rsidRDefault="00282082" w:rsidP="000008B5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</w:p>
    <w:p w:rsidR="000008B5" w:rsidRDefault="000008B5" w:rsidP="000008B5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</w:pPr>
      <w:r w:rsidRPr="000008B5">
        <w:rPr>
          <w:rFonts w:ascii="Times New Roman" w:hAnsi="Times New Roman" w:cs="Times New Roman"/>
          <w:b/>
          <w:bCs/>
          <w:color w:val="303030"/>
          <w:sz w:val="28"/>
          <w:szCs w:val="28"/>
          <w:lang w:val="uk-UA"/>
        </w:rPr>
        <w:lastRenderedPageBreak/>
        <w:t>Відгуки українців на дані компанії з виробництва мотоциклів</w:t>
      </w:r>
    </w:p>
    <w:p w:rsidR="000008B5" w:rsidRPr="00282082" w:rsidRDefault="000008B5" w:rsidP="000008B5">
      <w:pPr>
        <w:jc w:val="both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</w:p>
    <w:p w:rsidR="000008B5" w:rsidRPr="00CF0958" w:rsidRDefault="000008B5" w:rsidP="000008B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CF0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Musstang</w:t>
      </w:r>
      <w:proofErr w:type="spellEnd"/>
    </w:p>
    <w:p w:rsidR="000008B5" w:rsidRPr="00CF0958" w:rsidRDefault="000008B5" w:rsidP="006B438B">
      <w:pPr>
        <w:pStyle w:val="a6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Musstang</w:t>
      </w:r>
      <w:proofErr w:type="spellEnd"/>
      <w:r w:rsidRPr="00CF095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МТ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ALFA FIT 125-8 -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добресправляється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з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українськимбездоріжжям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витрата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2,5-3 л / 100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км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отоциклтихохідний</w:t>
      </w:r>
      <w:proofErr w:type="spellEnd"/>
      <w:proofErr w:type="gramStart"/>
      <w:r w:rsid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,</w:t>
      </w:r>
      <w:proofErr w:type="spellStart"/>
      <w:r w:rsid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адійний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примхливий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дешевий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обслуговуванні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.</w:t>
      </w:r>
    </w:p>
    <w:p w:rsidR="000008B5" w:rsidRPr="00282082" w:rsidRDefault="000008B5" w:rsidP="00282082">
      <w:pPr>
        <w:pStyle w:val="a6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MusstangRegion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 МТ150-8 -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зручний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посадці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управлінні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мотоцикл,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через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малопотужн</w:t>
      </w:r>
      <w:r w:rsid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ий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двигун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не особливо при</w:t>
      </w:r>
      <w:r w:rsidR="00CF0958"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мистий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82082"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До бездоріжжя пристосований.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Якістьзбіркипристойн</w:t>
      </w:r>
      <w:proofErr w:type="spellEnd"/>
      <w:r w:rsidR="00CF0958"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виняткомелектропроводки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Посиленіколісні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диски,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задній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2-ух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пружинний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амортизатор, панель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приладів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електронниміндикатором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збільшенабагажна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платформа, </w:t>
      </w:r>
      <w:proofErr w:type="spellStart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оригінальна</w:t>
      </w:r>
      <w:proofErr w:type="spellEnd"/>
      <w:r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оптика</w:t>
      </w:r>
      <w:r w:rsidR="00CF0958" w:rsidRPr="00282082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0008B5" w:rsidRPr="00CF0958" w:rsidRDefault="000008B5" w:rsidP="000008B5">
      <w:pPr>
        <w:pStyle w:val="a6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en-US"/>
        </w:rPr>
      </w:pPr>
      <w:proofErr w:type="spellStart"/>
      <w:r w:rsidRPr="00CF0958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en-US"/>
        </w:rPr>
        <w:t>Lifan</w:t>
      </w:r>
      <w:proofErr w:type="spellEnd"/>
    </w:p>
    <w:p w:rsidR="000008B5" w:rsidRPr="00CF0958" w:rsidRDefault="000008B5" w:rsidP="00CF0958">
      <w:pPr>
        <w:pStyle w:val="a6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Lifan</w:t>
      </w:r>
      <w:proofErr w:type="spellEnd"/>
      <w:r w:rsidRPr="00CF095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LF150-2E - -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завдякимінімалістичномудизайну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і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темномузабарвленню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цеймотоцикл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відміннийвибірдляжителівсільськоїмісцевості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CF0958"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До бездоріжжя пристосований.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Недоліки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: не для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високихводіїв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двохїздцівтягне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працею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0958"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Не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швидкий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поїздки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великівідстанівитримує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насилу.</w:t>
      </w:r>
    </w:p>
    <w:p w:rsidR="000008B5" w:rsidRPr="00CF0958" w:rsidRDefault="00CF0958" w:rsidP="000008B5">
      <w:pPr>
        <w:pStyle w:val="a6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en-US"/>
        </w:rPr>
      </w:pPr>
      <w:r w:rsidRPr="00CF0958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en-US"/>
        </w:rPr>
        <w:t>Spark</w:t>
      </w:r>
    </w:p>
    <w:p w:rsidR="00CF0958" w:rsidRPr="00CF0958" w:rsidRDefault="00CF0958" w:rsidP="00CF0958">
      <w:pPr>
        <w:pStyle w:val="a6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Spark</w:t>
      </w:r>
      <w:proofErr w:type="spellEnd"/>
      <w:r w:rsidRPr="00CF095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SP200R-25 - мотоцикл,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призначений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невисоких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людей,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простий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надійний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придатний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українськогобездоріжжя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слабкий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точки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зоруякостізбірки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.</w:t>
      </w:r>
    </w:p>
    <w:p w:rsidR="00CF0958" w:rsidRPr="00CF0958" w:rsidRDefault="00CF0958" w:rsidP="00CF0958">
      <w:pPr>
        <w:pStyle w:val="a6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Spark</w:t>
      </w:r>
      <w:proofErr w:type="spellEnd"/>
      <w:r w:rsidRPr="00CF095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SP125С-2C -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надійний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бездоріжжя</w:t>
      </w:r>
      <w:proofErr w:type="spell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пристосований</w:t>
      </w:r>
      <w:proofErr w:type="spellEnd"/>
    </w:p>
    <w:p w:rsidR="00CF0958" w:rsidRPr="00CF0958" w:rsidRDefault="00CF0958" w:rsidP="00CF0958">
      <w:pPr>
        <w:pStyle w:val="a6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en-US"/>
        </w:rPr>
      </w:pPr>
      <w:r w:rsidRPr="00CF0958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Bajaj </w:t>
      </w:r>
    </w:p>
    <w:p w:rsidR="00CF0958" w:rsidRPr="00CF0958" w:rsidRDefault="00CF0958" w:rsidP="00CF0958">
      <w:pPr>
        <w:pStyle w:val="a6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BajajDominar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2019 -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Дужеманеврений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і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стійкий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</w:t>
      </w:r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русі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Надійний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і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невибагливий</w:t>
      </w:r>
      <w:proofErr w:type="spellEnd"/>
      <w:proofErr w:type="gramStart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.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</w:t>
      </w:r>
      <w:proofErr w:type="gramEnd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ідміннакерованість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гальма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і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світло</w:t>
      </w:r>
      <w:proofErr w:type="spellEnd"/>
      <w:r w:rsidRPr="0006628E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.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До бездоріжжя непристосований. Для водіїв вище 170 не підходить.</w:t>
      </w:r>
    </w:p>
    <w:p w:rsidR="00CF0958" w:rsidRPr="00282082" w:rsidRDefault="00CF0958" w:rsidP="00CF0958">
      <w:pPr>
        <w:pStyle w:val="a6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BajajPulsarNS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200 2019 - </w:t>
      </w:r>
      <w:proofErr w:type="spellStart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Дужезручний</w:t>
      </w:r>
      <w:proofErr w:type="spellEnd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простий</w:t>
      </w:r>
      <w:proofErr w:type="spellEnd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використанні</w:t>
      </w:r>
      <w:proofErr w:type="spellEnd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F09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Надійний</w:t>
      </w:r>
      <w:proofErr w:type="spellEnd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недорогий</w:t>
      </w:r>
      <w:proofErr w:type="spellEnd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обслуговуванні</w:t>
      </w:r>
      <w:proofErr w:type="spellEnd"/>
      <w:r w:rsidRPr="00CF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F0958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До бездоріжжя непристосований.</w:t>
      </w:r>
    </w:p>
    <w:p w:rsidR="00282082" w:rsidRPr="00282082" w:rsidRDefault="00282082" w:rsidP="00282082">
      <w:pPr>
        <w:jc w:val="both"/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2082" w:rsidRDefault="00282082" w:rsidP="00282082">
      <w:pPr>
        <w:jc w:val="both"/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82082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 даними цін та відгуків, найкращий вибір для України – </w:t>
      </w:r>
      <w:proofErr w:type="spellStart"/>
      <w:r w:rsidRPr="00282082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Musstang</w:t>
      </w:r>
      <w:r w:rsidRPr="00282082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китайськоговиробника</w:t>
      </w:r>
      <w:proofErr w:type="spellEnd"/>
      <w:r w:rsidRPr="00282082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282082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Зручний у використанні, пристосований до бездоріжжя, гарної комплектації, за дешевою ціною (найнижча серед 4 компаній – 725 </w:t>
      </w:r>
      <w:proofErr w:type="spellStart"/>
      <w:r w:rsidRPr="00282082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дол</w:t>
      </w:r>
      <w:proofErr w:type="spellEnd"/>
      <w:r w:rsidRPr="00282082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США) та недорогий в обслуговуванні.</w:t>
      </w:r>
    </w:p>
    <w:p w:rsidR="00282082" w:rsidRDefault="005F38C5" w:rsidP="00282082">
      <w:pPr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uk-UA"/>
        </w:rPr>
        <w:lastRenderedPageBreak/>
        <w:t>Розрахунок платежів</w:t>
      </w:r>
    </w:p>
    <w:p w:rsidR="005F38C5" w:rsidRDefault="005F38C5" w:rsidP="00282082">
      <w:pPr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uk-UA"/>
        </w:rPr>
      </w:pPr>
    </w:p>
    <w:p w:rsidR="005F38C5" w:rsidRPr="00282082" w:rsidRDefault="005F38C5" w:rsidP="00282082">
      <w:pPr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val="uk-UA"/>
        </w:rPr>
      </w:pPr>
    </w:p>
    <w:p w:rsidR="005F38C5" w:rsidRPr="005F38C5" w:rsidRDefault="005F38C5" w:rsidP="005F38C5">
      <w:pPr>
        <w:jc w:val="both"/>
        <w:rPr>
          <w:rFonts w:ascii="Times New Roman" w:hAnsi="Times New Roman" w:cs="Times New Roman"/>
          <w:i/>
          <w:iCs/>
          <w:color w:val="303030"/>
          <w:sz w:val="28"/>
          <w:szCs w:val="28"/>
        </w:rPr>
      </w:pPr>
      <w:proofErr w:type="spellStart"/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>Вартість</w:t>
      </w:r>
      <w:proofErr w:type="spellEnd"/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 xml:space="preserve"> у валюті725 USD</w:t>
      </w:r>
    </w:p>
    <w:p w:rsidR="005F38C5" w:rsidRPr="005F38C5" w:rsidRDefault="005F38C5" w:rsidP="005F38C5">
      <w:pPr>
        <w:jc w:val="both"/>
        <w:rPr>
          <w:rFonts w:ascii="Times New Roman" w:hAnsi="Times New Roman" w:cs="Times New Roman"/>
          <w:i/>
          <w:iCs/>
          <w:color w:val="303030"/>
          <w:sz w:val="28"/>
          <w:szCs w:val="28"/>
        </w:rPr>
      </w:pPr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>Курс USD 27.7564</w:t>
      </w:r>
    </w:p>
    <w:p w:rsidR="005F38C5" w:rsidRPr="005F38C5" w:rsidRDefault="005F38C5" w:rsidP="005F38C5">
      <w:pPr>
        <w:jc w:val="both"/>
        <w:rPr>
          <w:rFonts w:ascii="Times New Roman" w:hAnsi="Times New Roman" w:cs="Times New Roman"/>
          <w:i/>
          <w:iCs/>
          <w:color w:val="303030"/>
          <w:sz w:val="28"/>
          <w:szCs w:val="28"/>
        </w:rPr>
      </w:pPr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 xml:space="preserve">Вартість20123.39 </w:t>
      </w:r>
      <w:proofErr w:type="spellStart"/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>грн</w:t>
      </w:r>
      <w:proofErr w:type="spellEnd"/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>.</w:t>
      </w:r>
    </w:p>
    <w:p w:rsidR="005F38C5" w:rsidRPr="005F38C5" w:rsidRDefault="005F38C5" w:rsidP="005F38C5">
      <w:pPr>
        <w:jc w:val="both"/>
        <w:rPr>
          <w:rFonts w:ascii="Times New Roman" w:hAnsi="Times New Roman" w:cs="Times New Roman"/>
          <w:i/>
          <w:iCs/>
          <w:color w:val="303030"/>
          <w:sz w:val="28"/>
          <w:szCs w:val="28"/>
        </w:rPr>
      </w:pPr>
      <w:proofErr w:type="spellStart"/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>КраїнапоходженняКитай</w:t>
      </w:r>
      <w:proofErr w:type="spellEnd"/>
    </w:p>
    <w:p w:rsidR="000008B5" w:rsidRPr="005F38C5" w:rsidRDefault="005F38C5" w:rsidP="005F38C5">
      <w:pPr>
        <w:jc w:val="both"/>
        <w:rPr>
          <w:rFonts w:ascii="Times New Roman" w:hAnsi="Times New Roman" w:cs="Times New Roman"/>
          <w:i/>
          <w:iCs/>
          <w:color w:val="303030"/>
          <w:sz w:val="28"/>
          <w:szCs w:val="28"/>
        </w:rPr>
      </w:pPr>
      <w:r w:rsidRPr="005F38C5">
        <w:rPr>
          <w:rFonts w:ascii="Times New Roman" w:hAnsi="Times New Roman" w:cs="Times New Roman"/>
          <w:i/>
          <w:iCs/>
          <w:color w:val="303030"/>
          <w:sz w:val="28"/>
          <w:szCs w:val="28"/>
        </w:rPr>
        <w:t>Код товару 8711301000</w:t>
      </w:r>
    </w:p>
    <w:p w:rsidR="005F38C5" w:rsidRDefault="005F38C5" w:rsidP="00282082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tbl>
      <w:tblPr>
        <w:tblStyle w:val="GridTable4Accent4"/>
        <w:tblW w:w="9864" w:type="dxa"/>
        <w:tblLook w:val="04A0"/>
      </w:tblPr>
      <w:tblGrid>
        <w:gridCol w:w="4675"/>
        <w:gridCol w:w="1979"/>
        <w:gridCol w:w="1381"/>
        <w:gridCol w:w="1829"/>
      </w:tblGrid>
      <w:tr w:rsidR="005F38C5" w:rsidTr="005F38C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82082" w:rsidRPr="005F38C5" w:rsidRDefault="005F38C5" w:rsidP="005F38C5">
            <w:pPr>
              <w:jc w:val="center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Найменування платежу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100000000000"/>
              <w:rPr>
                <w:color w:val="212529"/>
              </w:rPr>
            </w:pPr>
            <w:r>
              <w:rPr>
                <w:color w:val="212529"/>
              </w:rPr>
              <w:t>Основа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100000000000"/>
              <w:rPr>
                <w:color w:val="212529"/>
              </w:rPr>
            </w:pPr>
            <w:r>
              <w:rPr>
                <w:color w:val="212529"/>
              </w:rPr>
              <w:t>Ставка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100000000000"/>
              <w:rPr>
                <w:color w:val="212529"/>
              </w:rPr>
            </w:pPr>
            <w:r>
              <w:rPr>
                <w:color w:val="212529"/>
              </w:rPr>
              <w:t>Сума</w:t>
            </w:r>
          </w:p>
        </w:tc>
      </w:tr>
      <w:tr w:rsidR="005F38C5" w:rsidTr="005F38C5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82082" w:rsidRPr="005F38C5" w:rsidRDefault="005F38C5" w:rsidP="005F38C5">
            <w:pPr>
              <w:jc w:val="center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Ввізне (імпортне) мито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20123.39 грн.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10 %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2012.34 грн.</w:t>
            </w:r>
          </w:p>
        </w:tc>
      </w:tr>
      <w:tr w:rsidR="005F38C5" w:rsidTr="005F38C5">
        <w:tc>
          <w:tcPr>
            <w:cnfStyle w:val="001000000000"/>
            <w:tcW w:w="0" w:type="auto"/>
            <w:hideMark/>
          </w:tcPr>
          <w:p w:rsidR="00282082" w:rsidRPr="005F38C5" w:rsidRDefault="005F38C5" w:rsidP="005F38C5">
            <w:pPr>
              <w:jc w:val="center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Акцизний збір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000000"/>
              <w:rPr>
                <w:color w:val="212529"/>
              </w:rPr>
            </w:pPr>
            <w:r>
              <w:rPr>
                <w:color w:val="212529"/>
              </w:rPr>
              <w:t>1 см3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000000"/>
              <w:rPr>
                <w:color w:val="212529"/>
              </w:rPr>
            </w:pPr>
            <w:r>
              <w:rPr>
                <w:color w:val="212529"/>
              </w:rPr>
              <w:t>0.06 EUR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000000"/>
              <w:rPr>
                <w:color w:val="212529"/>
              </w:rPr>
            </w:pPr>
            <w:r>
              <w:rPr>
                <w:color w:val="212529"/>
              </w:rPr>
              <w:t>2.07 грн.</w:t>
            </w:r>
          </w:p>
        </w:tc>
      </w:tr>
      <w:tr w:rsidR="005F38C5" w:rsidTr="005F38C5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82082" w:rsidRPr="005F38C5" w:rsidRDefault="005F38C5" w:rsidP="005F38C5">
            <w:pPr>
              <w:jc w:val="center"/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  <w:t>Податок на додану вартість (ПДВ)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22137.8 грн.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20 %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4427.56 грн.</w:t>
            </w:r>
          </w:p>
        </w:tc>
      </w:tr>
    </w:tbl>
    <w:p w:rsidR="005F38C5" w:rsidRDefault="005F38C5" w:rsidP="005F38C5">
      <w:pPr>
        <w:pStyle w:val="3"/>
        <w:shd w:val="clear" w:color="auto" w:fill="FFFFFF"/>
        <w:spacing w:before="0"/>
        <w:rPr>
          <w:rFonts w:ascii="Arial" w:hAnsi="Arial" w:cs="Arial"/>
          <w:b/>
          <w:bCs/>
          <w:color w:val="24292E"/>
          <w:lang w:val="uk-UA"/>
        </w:rPr>
      </w:pPr>
    </w:p>
    <w:p w:rsidR="00282082" w:rsidRPr="00282082" w:rsidRDefault="00282082" w:rsidP="005F38C5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24292E"/>
          <w:sz w:val="27"/>
          <w:szCs w:val="27"/>
          <w:lang w:val="uk-UA"/>
        </w:rPr>
      </w:pPr>
      <w:r>
        <w:rPr>
          <w:rFonts w:ascii="Arial" w:hAnsi="Arial" w:cs="Arial"/>
          <w:b/>
          <w:bCs/>
          <w:color w:val="24292E"/>
          <w:lang w:val="uk-UA"/>
        </w:rPr>
        <w:t>Остаточний розрахунок</w:t>
      </w:r>
    </w:p>
    <w:p w:rsidR="00282082" w:rsidRDefault="00282082" w:rsidP="005F38C5">
      <w:pPr>
        <w:shd w:val="clear" w:color="auto" w:fill="FFFFFF"/>
        <w:jc w:val="center"/>
        <w:rPr>
          <w:rFonts w:ascii="Arial" w:hAnsi="Arial" w:cs="Arial"/>
          <w:color w:val="212529"/>
          <w:sz w:val="19"/>
          <w:szCs w:val="19"/>
        </w:rPr>
      </w:pPr>
    </w:p>
    <w:tbl>
      <w:tblPr>
        <w:tblStyle w:val="GridTable4Accent4"/>
        <w:tblW w:w="9864" w:type="dxa"/>
        <w:tblLook w:val="04A0"/>
      </w:tblPr>
      <w:tblGrid>
        <w:gridCol w:w="2162"/>
        <w:gridCol w:w="2272"/>
        <w:gridCol w:w="5430"/>
      </w:tblGrid>
      <w:tr w:rsidR="005F38C5" w:rsidTr="005F38C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82082" w:rsidRDefault="00282082" w:rsidP="005F38C5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color w:val="212529"/>
              </w:rPr>
              <w:t>Платеж</w:t>
            </w:r>
            <w:r w:rsidR="005F38C5">
              <w:rPr>
                <w:color w:val="212529"/>
                <w:lang w:val="uk-UA"/>
              </w:rPr>
              <w:t>і</w:t>
            </w:r>
            <w:r>
              <w:rPr>
                <w:color w:val="212529"/>
              </w:rPr>
              <w:t xml:space="preserve"> в грн.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100000000000"/>
              <w:rPr>
                <w:color w:val="212529"/>
              </w:rPr>
            </w:pPr>
            <w:r>
              <w:rPr>
                <w:color w:val="212529"/>
              </w:rPr>
              <w:t>Платежи в USD</w:t>
            </w:r>
          </w:p>
        </w:tc>
        <w:tc>
          <w:tcPr>
            <w:tcW w:w="0" w:type="auto"/>
            <w:hideMark/>
          </w:tcPr>
          <w:p w:rsidR="00282082" w:rsidRPr="005F38C5" w:rsidRDefault="00282082" w:rsidP="005F38C5">
            <w:pPr>
              <w:jc w:val="center"/>
              <w:cnfStyle w:val="100000000000"/>
              <w:rPr>
                <w:color w:val="212529"/>
                <w:lang w:val="uk-UA"/>
              </w:rPr>
            </w:pPr>
            <w:r>
              <w:rPr>
                <w:color w:val="212529"/>
              </w:rPr>
              <w:t xml:space="preserve">% </w:t>
            </w:r>
            <w:r w:rsidR="005F38C5">
              <w:rPr>
                <w:color w:val="212529"/>
                <w:lang w:val="uk-UA"/>
              </w:rPr>
              <w:t>платежів по відношенню до вартості</w:t>
            </w:r>
          </w:p>
        </w:tc>
      </w:tr>
      <w:tr w:rsidR="005F38C5" w:rsidTr="005F38C5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82082" w:rsidRDefault="00282082" w:rsidP="005F38C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6441.97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232.09</w:t>
            </w:r>
          </w:p>
        </w:tc>
        <w:tc>
          <w:tcPr>
            <w:tcW w:w="0" w:type="auto"/>
            <w:hideMark/>
          </w:tcPr>
          <w:p w:rsidR="00282082" w:rsidRDefault="00282082" w:rsidP="005F38C5">
            <w:pPr>
              <w:jc w:val="center"/>
              <w:cnfStyle w:val="000000100000"/>
              <w:rPr>
                <w:color w:val="212529"/>
              </w:rPr>
            </w:pPr>
            <w:r>
              <w:rPr>
                <w:color w:val="212529"/>
              </w:rPr>
              <w:t>32.01</w:t>
            </w:r>
          </w:p>
        </w:tc>
      </w:tr>
    </w:tbl>
    <w:p w:rsidR="00282082" w:rsidRPr="00282082" w:rsidRDefault="00282082" w:rsidP="00282082">
      <w:pPr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0008B5" w:rsidRPr="000008B5" w:rsidRDefault="000008B5" w:rsidP="000008B5">
      <w:pPr>
        <w:ind w:left="36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0008B5" w:rsidRPr="000008B5" w:rsidRDefault="000008B5" w:rsidP="00DA702F">
      <w:pPr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</w:p>
    <w:sectPr w:rsidR="000008B5" w:rsidRPr="000008B5" w:rsidSect="003A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raphikLC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45"/>
    <w:multiLevelType w:val="multilevel"/>
    <w:tmpl w:val="8544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61EF3"/>
    <w:multiLevelType w:val="hybridMultilevel"/>
    <w:tmpl w:val="16ECD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80988"/>
    <w:multiLevelType w:val="hybridMultilevel"/>
    <w:tmpl w:val="923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7DE1"/>
    <w:multiLevelType w:val="hybridMultilevel"/>
    <w:tmpl w:val="0C1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B639B"/>
    <w:multiLevelType w:val="hybridMultilevel"/>
    <w:tmpl w:val="1076C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E3360C"/>
    <w:multiLevelType w:val="hybridMultilevel"/>
    <w:tmpl w:val="23EEA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E9"/>
    <w:rsid w:val="000008B5"/>
    <w:rsid w:val="00004CB3"/>
    <w:rsid w:val="0006628E"/>
    <w:rsid w:val="00144AD1"/>
    <w:rsid w:val="00282082"/>
    <w:rsid w:val="003A55C1"/>
    <w:rsid w:val="003D2D85"/>
    <w:rsid w:val="003D3C22"/>
    <w:rsid w:val="003E2C97"/>
    <w:rsid w:val="005F38C5"/>
    <w:rsid w:val="005F3F56"/>
    <w:rsid w:val="0063734A"/>
    <w:rsid w:val="00641EE0"/>
    <w:rsid w:val="00745CAD"/>
    <w:rsid w:val="008832E9"/>
    <w:rsid w:val="008C7239"/>
    <w:rsid w:val="008F0BD3"/>
    <w:rsid w:val="00C11E15"/>
    <w:rsid w:val="00CF0958"/>
    <w:rsid w:val="00D51C55"/>
    <w:rsid w:val="00D5713A"/>
    <w:rsid w:val="00DA702F"/>
    <w:rsid w:val="00DE0E92"/>
    <w:rsid w:val="00EB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C1"/>
  </w:style>
  <w:style w:type="paragraph" w:styleId="1">
    <w:name w:val="heading 1"/>
    <w:basedOn w:val="a"/>
    <w:link w:val="10"/>
    <w:uiPriority w:val="9"/>
    <w:qFormat/>
    <w:rsid w:val="008C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F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3F5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F3F5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F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ds-tiletitle">
    <w:name w:val="goods-tile__title"/>
    <w:basedOn w:val="a0"/>
    <w:rsid w:val="005F3F56"/>
  </w:style>
  <w:style w:type="table" w:customStyle="1" w:styleId="GridTable1LightAccent6">
    <w:name w:val="Grid Table 1 Light Accent 6"/>
    <w:basedOn w:val="a1"/>
    <w:uiPriority w:val="46"/>
    <w:rsid w:val="00C11E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8C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734A"/>
    <w:pPr>
      <w:ind w:left="720"/>
      <w:contextualSpacing/>
    </w:pPr>
  </w:style>
  <w:style w:type="character" w:styleId="a7">
    <w:name w:val="Strong"/>
    <w:basedOn w:val="a0"/>
    <w:uiPriority w:val="22"/>
    <w:qFormat/>
    <w:rsid w:val="00EB64A1"/>
    <w:rPr>
      <w:b/>
      <w:bCs/>
    </w:rPr>
  </w:style>
  <w:style w:type="character" w:styleId="a8">
    <w:name w:val="Emphasis"/>
    <w:basedOn w:val="a0"/>
    <w:uiPriority w:val="20"/>
    <w:qFormat/>
    <w:rsid w:val="000008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F09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dTable4Accent4">
    <w:name w:val="Grid Table 4 Accent 4"/>
    <w:basedOn w:val="a1"/>
    <w:uiPriority w:val="49"/>
    <w:rsid w:val="005F3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0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www.mdoffice.com.ua/pls/MDOffice/UktVED.TNVChCollapse2020?p_id=15784&amp;p_level=4&amp;p_name=&amp;p_form=2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office.com.ua/pls/MDOffice/UktVED.TNVChCollapse2020?p_id=15777&amp;p_level=3&amp;p_name=&amp;p_form=2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://www.mdoffice.com.ua/pls/MDOffice/UktVED.TNVChCollapse2020?p_id=107&amp;p_level=2&amp;p_name=&amp;p_form=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3396398366870831"/>
          <c:y val="2.380952380952381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64-4AA9-8BA5-BD09CE656A1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464-4AA9-8BA5-BD09CE656A1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464-4AA9-8BA5-BD09CE656A1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C464-4AA9-8BA5-BD09CE656A1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464-4AA9-8BA5-BD09CE656A13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C464-4AA9-8BA5-BD09CE656A1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464-4AA9-8BA5-BD09CE656A1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464-4AA9-8BA5-BD09CE656A1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64-4AA9-8BA5-BD09CE656A13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464-4AA9-8BA5-BD09CE656A1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D3CF7EC-0801-423A-A411-30B4BAEAF106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464-4AA9-8BA5-BD09CE656A1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F19D3CE-BEF4-4896-A3E0-676BC6A456F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464-4AA9-8BA5-BD09CE656A1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AEC77FA-3D49-4B62-BB53-92328E7BF37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464-4AA9-8BA5-BD09CE656A1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40E0A72-5D61-446C-8DD3-B1AD2FE500FE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C464-4AA9-8BA5-BD09CE656A1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C763A82-A01B-4186-BA6E-A670C79C9983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464-4AA9-8BA5-BD09CE656A1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4101B94-CEF9-4702-AC85-AC5B4EAA469F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C464-4AA9-8BA5-BD09CE656A1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3198FBC-E17A-4BFF-A925-F5A2E9E1F726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464-4AA9-8BA5-BD09CE656A1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B1BE796B-CCDE-48D0-98C5-CF8C41729945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464-4AA9-8BA5-BD09CE656A1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196C36E9-EB7A-4874-BB0B-C79BF04E9AA9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464-4AA9-8BA5-BD09CE656A1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1608B8EB-F4F3-4BBB-A447-E0D68E5C872F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464-4AA9-8BA5-BD09CE656A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Musstang (Китай)</c:v>
                </c:pt>
                <c:pt idx="1">
                  <c:v>Lifan (Китай)</c:v>
                </c:pt>
                <c:pt idx="2">
                  <c:v>Spark (Китай) </c:v>
                </c:pt>
                <c:pt idx="3">
                  <c:v>Geon (Китай) </c:v>
                </c:pt>
                <c:pt idx="4">
                  <c:v>BAJAJ (Індія) </c:v>
                </c:pt>
                <c:pt idx="5">
                  <c:v>SHINERAY (Китай) </c:v>
                </c:pt>
                <c:pt idx="6">
                  <c:v>LONCIN (Китай)</c:v>
                </c:pt>
                <c:pt idx="7">
                  <c:v>FORTE (Китай) </c:v>
                </c:pt>
                <c:pt idx="8">
                  <c:v>SKYBIKE (Китай) </c:v>
                </c:pt>
                <c:pt idx="9">
                  <c:v>SPARTA (Китай)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726</c:v>
                </c:pt>
                <c:pt idx="1">
                  <c:v>321</c:v>
                </c:pt>
                <c:pt idx="2">
                  <c:v>278</c:v>
                </c:pt>
                <c:pt idx="3">
                  <c:v>268</c:v>
                </c:pt>
                <c:pt idx="4">
                  <c:v>265</c:v>
                </c:pt>
                <c:pt idx="5">
                  <c:v>75</c:v>
                </c:pt>
                <c:pt idx="6">
                  <c:v>152</c:v>
                </c:pt>
                <c:pt idx="7">
                  <c:v>134</c:v>
                </c:pt>
                <c:pt idx="8">
                  <c:v>94</c:v>
                </c:pt>
                <c:pt idx="9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64-4AA9-8BA5-BD09CE656A13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2AC-4DFD-B604-8643EF5199C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AC-4DFD-B604-8643EF5199C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2AC-4DFD-B604-8643EF5199C9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6C-41B0-8B3B-DA5BA45ECA0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C95FAB6-8140-4919-9656-8F3D4FD3A91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2AC-4DFD-B604-8643EF5199C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BE86AFF-50DC-4AFE-A894-0914453FFFE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2AC-4DFD-B604-8643EF5199C9}"/>
                </c:ext>
              </c:extLst>
            </c:dLbl>
            <c:dLbl>
              <c:idx val="2"/>
              <c:layout>
                <c:manualLayout>
                  <c:x val="5.3086059715786553E-2"/>
                  <c:y val="0.10015444498009179"/>
                </c:manualLayout>
              </c:layout>
              <c:tx>
                <c:rich>
                  <a:bodyPr/>
                  <a:lstStyle/>
                  <a:p>
                    <a:fld id="{49AAD371-D678-4901-89B8-F36722C9C94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2AC-4DFD-B604-8643EF5199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Honda (Японія) </c:v>
                </c:pt>
                <c:pt idx="1">
                  <c:v>BMW (Німеччина) </c:v>
                </c:pt>
                <c:pt idx="2">
                  <c:v>Harley-Davidson (США)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30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AC-4DFD-B604-8643EF5199C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Приблизна ціна (</a:t>
            </a:r>
            <a:r>
              <a:rPr lang="en-US"/>
              <a:t>$)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Приблизна ціна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74-4AA1-BC1C-D09B6D4D27E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74-4AA1-BC1C-D09B6D4D27E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74-4AA1-BC1C-D09B6D4D27E6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74-4AA1-BC1C-D09B6D4D27E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725</a:t>
                    </a:r>
                  </a:p>
                </c:rich>
              </c:tx>
              <c:dLblPos val="in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F74-4AA1-BC1C-D09B6D4D27E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1000</a:t>
                    </a:r>
                  </a:p>
                </c:rich>
              </c:tx>
              <c:dLblPos val="in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F74-4AA1-BC1C-D09B6D4D27E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775</a:t>
                    </a:r>
                  </a:p>
                  <a:p>
                    <a:endParaRPr lang="en-US"/>
                  </a:p>
                </c:rich>
              </c:tx>
              <c:dLblPos val="in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F74-4AA1-BC1C-D09B6D4D27E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1000</a:t>
                    </a:r>
                  </a:p>
                </c:rich>
              </c:tx>
              <c:dLblPos val="in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F74-4AA1-BC1C-D09B6D4D27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Musstang</c:v>
                </c:pt>
                <c:pt idx="1">
                  <c:v>Lifan</c:v>
                </c:pt>
                <c:pt idx="2">
                  <c:v>Spark</c:v>
                </c:pt>
                <c:pt idx="3">
                  <c:v>Bajaj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725</c:v>
                </c:pt>
                <c:pt idx="1">
                  <c:v>1000</c:v>
                </c:pt>
                <c:pt idx="2">
                  <c:v>775</c:v>
                </c:pt>
                <c:pt idx="3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B0-4AEF-AC87-DDAF331562B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3</cp:revision>
  <dcterms:created xsi:type="dcterms:W3CDTF">2021-03-17T12:35:00Z</dcterms:created>
  <dcterms:modified xsi:type="dcterms:W3CDTF">2021-03-17T12:36:00Z</dcterms:modified>
</cp:coreProperties>
</file>