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4D" w:rsidRDefault="007422EA" w:rsidP="007422E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422EA">
        <w:rPr>
          <w:rFonts w:ascii="Times New Roman" w:hAnsi="Times New Roman" w:cs="Times New Roman"/>
          <w:sz w:val="28"/>
          <w:szCs w:val="28"/>
          <w:lang w:val="uk-UA"/>
        </w:rPr>
        <w:t>Тема 2</w:t>
      </w:r>
    </w:p>
    <w:p w:rsidR="007422EA" w:rsidRPr="007422EA" w:rsidRDefault="007422EA" w:rsidP="007422E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22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ПЕРШІ ЕТИЧНІ ДОКУМЕНТИ У СФЕРІ </w:t>
      </w:r>
      <w:proofErr w:type="spellStart"/>
      <w:r w:rsidRPr="007422EA">
        <w:rPr>
          <w:rFonts w:ascii="Times New Roman" w:hAnsi="Times New Roman" w:cs="Times New Roman"/>
          <w:b/>
          <w:sz w:val="28"/>
          <w:szCs w:val="28"/>
          <w:lang w:val="uk-UA"/>
        </w:rPr>
        <w:t>ПАБЛІК</w:t>
      </w:r>
      <w:proofErr w:type="spellEnd"/>
      <w:r w:rsidRPr="007422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22EA">
        <w:rPr>
          <w:rFonts w:ascii="Times New Roman" w:hAnsi="Times New Roman" w:cs="Times New Roman"/>
          <w:b/>
          <w:sz w:val="28"/>
          <w:szCs w:val="28"/>
          <w:lang w:val="uk-UA"/>
        </w:rPr>
        <w:t>РИЛЕЙШНЗ</w:t>
      </w:r>
      <w:proofErr w:type="spellEnd"/>
    </w:p>
    <w:p w:rsidR="007422EA" w:rsidRDefault="007422EA" w:rsidP="007422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22EA">
        <w:rPr>
          <w:rFonts w:ascii="Times New Roman" w:hAnsi="Times New Roman" w:cs="Times New Roman"/>
          <w:sz w:val="28"/>
          <w:szCs w:val="28"/>
          <w:lang w:val="uk-UA"/>
        </w:rPr>
        <w:t>Declaration</w:t>
      </w:r>
      <w:proofErr w:type="spellEnd"/>
      <w:r w:rsidRPr="00742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22E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42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22EA">
        <w:rPr>
          <w:rFonts w:ascii="Times New Roman" w:hAnsi="Times New Roman" w:cs="Times New Roman"/>
          <w:sz w:val="28"/>
          <w:szCs w:val="28"/>
          <w:lang w:val="uk-UA"/>
        </w:rPr>
        <w:t>Pr</w:t>
      </w:r>
      <w:r>
        <w:rPr>
          <w:rFonts w:ascii="Times New Roman" w:hAnsi="Times New Roman" w:cs="Times New Roman"/>
          <w:sz w:val="28"/>
          <w:szCs w:val="28"/>
          <w:lang w:val="uk-UA"/>
        </w:rPr>
        <w:t>inciples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(Декларація принципів) А. Лі як перший етичний документ у сфері </w:t>
      </w:r>
      <w:proofErr w:type="spellStart"/>
      <w:r w:rsidRPr="007422EA">
        <w:rPr>
          <w:rFonts w:ascii="Times New Roman" w:hAnsi="Times New Roman" w:cs="Times New Roman"/>
          <w:sz w:val="28"/>
          <w:szCs w:val="28"/>
          <w:lang w:val="uk-UA"/>
        </w:rPr>
        <w:t>паблік</w:t>
      </w:r>
      <w:proofErr w:type="spellEnd"/>
      <w:r w:rsidRPr="00742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22EA">
        <w:rPr>
          <w:rFonts w:ascii="Times New Roman" w:hAnsi="Times New Roman" w:cs="Times New Roman"/>
          <w:sz w:val="28"/>
          <w:szCs w:val="28"/>
          <w:lang w:val="uk-UA"/>
        </w:rPr>
        <w:t>рилейшнз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22EA" w:rsidRDefault="007422EA" w:rsidP="007422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Вимоги до подачі інформації у </w:t>
      </w:r>
      <w:proofErr w:type="spellStart"/>
      <w:r w:rsidRPr="007422EA">
        <w:rPr>
          <w:rFonts w:ascii="Times New Roman" w:hAnsi="Times New Roman" w:cs="Times New Roman"/>
          <w:sz w:val="28"/>
          <w:szCs w:val="28"/>
          <w:lang w:val="uk-UA"/>
        </w:rPr>
        <w:t>Declaration</w:t>
      </w:r>
      <w:proofErr w:type="spellEnd"/>
      <w:r w:rsidRPr="00742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22E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42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22EA">
        <w:rPr>
          <w:rFonts w:ascii="Times New Roman" w:hAnsi="Times New Roman" w:cs="Times New Roman"/>
          <w:sz w:val="28"/>
          <w:szCs w:val="28"/>
          <w:lang w:val="uk-UA"/>
        </w:rPr>
        <w:t>Principles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22EA" w:rsidRDefault="007422EA" w:rsidP="007422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Кодекс професійних стандартів у сфері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-діяльності (</w:t>
      </w:r>
      <w:proofErr w:type="spellStart"/>
      <w:r w:rsidRPr="007422EA">
        <w:rPr>
          <w:rFonts w:ascii="Times New Roman" w:hAnsi="Times New Roman" w:cs="Times New Roman"/>
          <w:sz w:val="28"/>
          <w:szCs w:val="28"/>
          <w:lang w:val="uk-UA"/>
        </w:rPr>
        <w:t>Code</w:t>
      </w:r>
      <w:proofErr w:type="spellEnd"/>
      <w:r w:rsidRPr="00742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22E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422EA">
        <w:rPr>
          <w:rFonts w:ascii="Times New Roman" w:hAnsi="Times New Roman" w:cs="Times New Roman"/>
          <w:sz w:val="28"/>
          <w:szCs w:val="28"/>
          <w:lang w:val="uk-UA"/>
        </w:rPr>
        <w:t xml:space="preserve"> Professional </w:t>
      </w:r>
      <w:proofErr w:type="spellStart"/>
      <w:r w:rsidRPr="007422EA">
        <w:rPr>
          <w:rFonts w:ascii="Times New Roman" w:hAnsi="Times New Roman" w:cs="Times New Roman"/>
          <w:sz w:val="28"/>
          <w:szCs w:val="28"/>
          <w:lang w:val="uk-UA"/>
        </w:rPr>
        <w:t>Standards</w:t>
      </w:r>
      <w:proofErr w:type="spellEnd"/>
      <w:r w:rsidRPr="00742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22EA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742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22E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42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22EA">
        <w:rPr>
          <w:rFonts w:ascii="Times New Roman" w:hAnsi="Times New Roman" w:cs="Times New Roman"/>
          <w:sz w:val="28"/>
          <w:szCs w:val="28"/>
          <w:lang w:val="uk-UA"/>
        </w:rPr>
        <w:t>Practice</w:t>
      </w:r>
      <w:proofErr w:type="spellEnd"/>
      <w:r w:rsidRPr="00742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22E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42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22EA">
        <w:rPr>
          <w:rFonts w:ascii="Times New Roman" w:hAnsi="Times New Roman" w:cs="Times New Roman"/>
          <w:sz w:val="28"/>
          <w:szCs w:val="28"/>
          <w:lang w:val="uk-UA"/>
        </w:rPr>
        <w:t>Public</w:t>
      </w:r>
      <w:proofErr w:type="spellEnd"/>
      <w:r w:rsidRPr="00742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22EA">
        <w:rPr>
          <w:rFonts w:ascii="Times New Roman" w:hAnsi="Times New Roman" w:cs="Times New Roman"/>
          <w:sz w:val="28"/>
          <w:szCs w:val="28"/>
          <w:lang w:val="uk-UA"/>
        </w:rPr>
        <w:t>Relations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7422EA">
        <w:rPr>
          <w:rFonts w:ascii="Times New Roman" w:hAnsi="Times New Roman" w:cs="Times New Roman"/>
          <w:sz w:val="28"/>
          <w:szCs w:val="28"/>
          <w:lang w:val="uk-UA"/>
        </w:rPr>
        <w:t>Американського тов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ариства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громадськістю.</w:t>
      </w:r>
    </w:p>
    <w:p w:rsidR="007422EA" w:rsidRDefault="007422EA" w:rsidP="007422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Основні етичні засади </w:t>
      </w:r>
      <w:r w:rsidRPr="007422EA">
        <w:rPr>
          <w:rFonts w:ascii="Times New Roman" w:hAnsi="Times New Roman" w:cs="Times New Roman"/>
          <w:sz w:val="28"/>
          <w:szCs w:val="28"/>
          <w:lang w:val="uk-UA"/>
        </w:rPr>
        <w:t>Кодекс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422EA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професійних стандартів у сфері </w:t>
      </w:r>
      <w:proofErr w:type="spellStart"/>
      <w:r w:rsidRPr="007422EA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 w:rsidRPr="007422EA">
        <w:rPr>
          <w:rFonts w:ascii="Times New Roman" w:hAnsi="Times New Roman" w:cs="Times New Roman"/>
          <w:sz w:val="28"/>
          <w:szCs w:val="28"/>
          <w:lang w:val="uk-UA"/>
        </w:rPr>
        <w:t xml:space="preserve">-діяльності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– правда, точність, справедливість та відповідальність</w:t>
      </w:r>
      <w:r w:rsidRPr="007422EA">
        <w:rPr>
          <w:rFonts w:ascii="Times New Roman" w:hAnsi="Times New Roman" w:cs="Times New Roman"/>
          <w:sz w:val="28"/>
          <w:szCs w:val="28"/>
          <w:lang w:val="uk-UA"/>
        </w:rPr>
        <w:t xml:space="preserve"> перед громадськістю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22EA" w:rsidRDefault="007422EA" w:rsidP="007422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r w:rsidRPr="007422EA">
        <w:rPr>
          <w:rFonts w:ascii="Times New Roman" w:hAnsi="Times New Roman" w:cs="Times New Roman"/>
          <w:i/>
          <w:sz w:val="28"/>
          <w:szCs w:val="28"/>
          <w:lang w:val="uk-UA"/>
        </w:rPr>
        <w:t>суспільний інтерес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контексті </w:t>
      </w:r>
      <w:r w:rsidRPr="007422EA">
        <w:rPr>
          <w:rFonts w:ascii="Times New Roman" w:hAnsi="Times New Roman" w:cs="Times New Roman"/>
          <w:sz w:val="28"/>
          <w:szCs w:val="28"/>
          <w:lang w:val="uk-UA"/>
        </w:rPr>
        <w:t xml:space="preserve">Кодексу професійних стандартів у сфері </w:t>
      </w:r>
      <w:proofErr w:type="spellStart"/>
      <w:r w:rsidRPr="007422EA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 w:rsidRPr="007422EA">
        <w:rPr>
          <w:rFonts w:ascii="Times New Roman" w:hAnsi="Times New Roman" w:cs="Times New Roman"/>
          <w:sz w:val="28"/>
          <w:szCs w:val="28"/>
          <w:lang w:val="uk-UA"/>
        </w:rPr>
        <w:t>-діяльності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22EA" w:rsidRDefault="007422EA" w:rsidP="007422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Принципи взаємодії з колегами та клієнтами у Кодексі</w:t>
      </w:r>
      <w:r w:rsidRPr="007422EA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професійних стандартів у сфері </w:t>
      </w:r>
      <w:proofErr w:type="spellStart"/>
      <w:r w:rsidRPr="007422EA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 w:rsidRPr="007422EA">
        <w:rPr>
          <w:rFonts w:ascii="Times New Roman" w:hAnsi="Times New Roman" w:cs="Times New Roman"/>
          <w:sz w:val="28"/>
          <w:szCs w:val="28"/>
          <w:lang w:val="uk-UA"/>
        </w:rPr>
        <w:t>-діяльності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22EA" w:rsidRPr="007422EA" w:rsidRDefault="007422EA" w:rsidP="007422E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22EA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Рекомендовані джерела</w:t>
      </w:r>
    </w:p>
    <w:p w:rsidR="00975D09" w:rsidRDefault="00975D09" w:rsidP="00975D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Андрушко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І. П. Категорія “публічний інтерес” у конституційному праві: поняття та зміст // Часопис Київського універ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ситету права. – 2011. №. 4. </w:t>
      </w:r>
      <w:r w:rsidRPr="00975D09">
        <w:rPr>
          <w:rFonts w:ascii="Times New Roman" w:hAnsi="Times New Roman" w:cs="Times New Roman"/>
          <w:sz w:val="28"/>
          <w:szCs w:val="28"/>
          <w:lang w:val="uk-UA"/>
        </w:rPr>
        <w:t>С. 137-142.</w:t>
      </w:r>
    </w:p>
    <w:p w:rsidR="00975D09" w:rsidRPr="00975D09" w:rsidRDefault="00975D09" w:rsidP="00975D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І. С. </w:t>
      </w:r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Дії на захист суспільних інтересів у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медіапрактиці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підходи меншості, вразливих соціальних груп, протидії системним порушенням,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активізм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75D09">
        <w:rPr>
          <w:rFonts w:ascii="Times New Roman" w:hAnsi="Times New Roman" w:cs="Times New Roman"/>
          <w:i/>
          <w:sz w:val="28"/>
          <w:szCs w:val="28"/>
          <w:lang w:val="uk-UA"/>
        </w:rPr>
        <w:t>Права людини та мас-медіа в Україні: Збірник конспектів лекцій [</w:t>
      </w:r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Тексти] /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. За ред.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Виртосу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Шендеровського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 </w:t>
      </w:r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Київ: Інститут журналістики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КНУ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ім. Тараса Шевченка. 2018. 260 c.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56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7" w:history="1">
        <w:proofErr w:type="spellStart"/>
        <w:r w:rsidRPr="00A316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</w:t>
        </w:r>
        <w:proofErr w:type="spellEnd"/>
        <w:r w:rsidRPr="00A316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A316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www.ua.undp.org</w:t>
        </w:r>
        <w:proofErr w:type="spellEnd"/>
        <w:r w:rsidRPr="00A316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A316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content</w:t>
        </w:r>
        <w:proofErr w:type="spellEnd"/>
        <w:r w:rsidRPr="00A316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A316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dam</w:t>
        </w:r>
        <w:proofErr w:type="spellEnd"/>
        <w:r w:rsidRPr="00A316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A316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ukraine</w:t>
        </w:r>
        <w:proofErr w:type="spellEnd"/>
        <w:r w:rsidRPr="00A316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A316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docs</w:t>
        </w:r>
        <w:proofErr w:type="spellEnd"/>
        <w:r w:rsidRPr="00A316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A316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Digest-p.pdf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5D09" w:rsidRDefault="00975D09" w:rsidP="00975D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Вінник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О. М. Теоретичні аспекти правового забезпечення реалізації публічних та приватних інтересів господарських товариств :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Автор</w:t>
      </w:r>
      <w:r>
        <w:rPr>
          <w:rFonts w:ascii="Times New Roman" w:hAnsi="Times New Roman" w:cs="Times New Roman"/>
          <w:sz w:val="28"/>
          <w:szCs w:val="28"/>
          <w:lang w:val="uk-UA"/>
        </w:rPr>
        <w:t>еф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... д-ра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наук. К., 2004.</w:t>
      </w:r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32 с.</w:t>
      </w:r>
    </w:p>
    <w:p w:rsidR="0005610E" w:rsidRPr="00975D09" w:rsidRDefault="0005610E" w:rsidP="000561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Иванова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 А. </w:t>
      </w:r>
      <w:proofErr w:type="spellStart"/>
      <w:r w:rsidRPr="0005610E">
        <w:rPr>
          <w:rFonts w:ascii="Times New Roman" w:hAnsi="Times New Roman" w:cs="Times New Roman"/>
          <w:sz w:val="28"/>
          <w:szCs w:val="28"/>
          <w:lang w:val="uk-UA"/>
        </w:rPr>
        <w:t>Копирайтинг</w:t>
      </w:r>
      <w:proofErr w:type="spellEnd"/>
      <w:r w:rsidRPr="0005610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05610E">
        <w:rPr>
          <w:rFonts w:ascii="Times New Roman" w:hAnsi="Times New Roman" w:cs="Times New Roman"/>
          <w:sz w:val="28"/>
          <w:szCs w:val="28"/>
          <w:lang w:val="uk-UA"/>
        </w:rPr>
        <w:t>секреты</w:t>
      </w:r>
      <w:proofErr w:type="spellEnd"/>
      <w:r w:rsidRPr="00056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610E">
        <w:rPr>
          <w:rFonts w:ascii="Times New Roman" w:hAnsi="Times New Roman" w:cs="Times New Roman"/>
          <w:sz w:val="28"/>
          <w:szCs w:val="28"/>
          <w:lang w:val="uk-UA"/>
        </w:rPr>
        <w:t>сос</w:t>
      </w:r>
      <w:r>
        <w:rPr>
          <w:rFonts w:ascii="Times New Roman" w:hAnsi="Times New Roman" w:cs="Times New Roman"/>
          <w:sz w:val="28"/>
          <w:szCs w:val="28"/>
          <w:lang w:val="uk-UA"/>
        </w:rPr>
        <w:t>тавления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рекламных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PR-текстов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5610E">
        <w:rPr>
          <w:rFonts w:ascii="Times New Roman" w:hAnsi="Times New Roman" w:cs="Times New Roman"/>
          <w:sz w:val="28"/>
          <w:szCs w:val="28"/>
          <w:lang w:val="uk-UA"/>
        </w:rPr>
        <w:t>URL</w:t>
      </w:r>
      <w:proofErr w:type="spellEnd"/>
      <w:r w:rsidRPr="0005610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Pr="00DB66E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http://mega-eworld.com/upload/iblock/5bd/pdf_bk_845_kopirayting_sekrety_sostavleniya_reklamnyh_i_pr_tekstov_kira_ivanovabook.a4.pdf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bookmarkEnd w:id="0"/>
    <w:p w:rsidR="00975D09" w:rsidRDefault="00975D09" w:rsidP="00975D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D09">
        <w:rPr>
          <w:rFonts w:ascii="Times New Roman" w:hAnsi="Times New Roman" w:cs="Times New Roman"/>
          <w:sz w:val="28"/>
          <w:szCs w:val="28"/>
          <w:lang w:val="uk-UA"/>
        </w:rPr>
        <w:t>На захисті суспільних інтересів: Посібник для правників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правозахисників. К.: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2009. 416 с.</w:t>
      </w:r>
    </w:p>
    <w:p w:rsidR="00975D09" w:rsidRPr="00975D09" w:rsidRDefault="00975D09" w:rsidP="00975D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PRSA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Code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Ethics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75D09">
        <w:rPr>
          <w:rFonts w:ascii="Times New Roman" w:hAnsi="Times New Roman" w:cs="Times New Roman"/>
          <w:i/>
          <w:sz w:val="28"/>
          <w:szCs w:val="28"/>
          <w:lang w:val="uk-UA"/>
        </w:rPr>
        <w:t>Public</w:t>
      </w:r>
      <w:proofErr w:type="spellEnd"/>
      <w:r w:rsidRPr="00975D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i/>
          <w:sz w:val="28"/>
          <w:szCs w:val="28"/>
          <w:lang w:val="uk-UA"/>
        </w:rPr>
        <w:t>Relations</w:t>
      </w:r>
      <w:proofErr w:type="spellEnd"/>
      <w:r w:rsidRPr="00975D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i/>
          <w:sz w:val="28"/>
          <w:szCs w:val="28"/>
          <w:lang w:val="uk-UA"/>
        </w:rPr>
        <w:t>Society</w:t>
      </w:r>
      <w:proofErr w:type="spellEnd"/>
      <w:r w:rsidRPr="00975D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975D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i/>
          <w:sz w:val="28"/>
          <w:szCs w:val="28"/>
          <w:lang w:val="uk-UA"/>
        </w:rPr>
        <w:t>America</w:t>
      </w:r>
      <w:proofErr w:type="spellEnd"/>
      <w:r w:rsidRPr="00975D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proofErr w:type="spellStart"/>
      <w:r w:rsidRPr="00975D09">
        <w:rPr>
          <w:rFonts w:ascii="Times New Roman" w:hAnsi="Times New Roman" w:cs="Times New Roman"/>
          <w:i/>
          <w:sz w:val="28"/>
          <w:szCs w:val="28"/>
          <w:lang w:val="uk-UA"/>
        </w:rPr>
        <w:t>PRSA</w:t>
      </w:r>
      <w:proofErr w:type="spellEnd"/>
      <w:r w:rsidRPr="00975D09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URL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proofErr w:type="spellStart"/>
        <w:r w:rsidRPr="00A316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</w:t>
        </w:r>
        <w:proofErr w:type="spellEnd"/>
        <w:r w:rsidRPr="00A316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A316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www.prsa.org</w:t>
        </w:r>
        <w:proofErr w:type="spellEnd"/>
        <w:r w:rsidRPr="00A316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A316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about</w:t>
        </w:r>
        <w:proofErr w:type="spellEnd"/>
        <w:r w:rsidRPr="00A316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A316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ethics</w:t>
        </w:r>
        <w:proofErr w:type="spellEnd"/>
        <w:r w:rsidRPr="00A316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A316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prsa-code-of-ethics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5D09" w:rsidRPr="00975D09" w:rsidRDefault="00975D09" w:rsidP="00975D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lastRenderedPageBreak/>
        <w:t>Bělohlávek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, A., (2012).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Public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Policy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Public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Interest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EU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Czech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Yearbook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pp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. 119-149,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www.czechyearbook.org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5D09" w:rsidRPr="00975D09" w:rsidRDefault="00975D09" w:rsidP="00975D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Brandeis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L., (1905).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Opportunity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available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0" w:history="1">
        <w:r w:rsidRPr="00A316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http://www.minnesotalegalhistoryproject.org/assets/Brandeis%20-%20%20(1905).pdf/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5D09" w:rsidRPr="00975D09" w:rsidRDefault="00975D09" w:rsidP="00975D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Columbia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Journalism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School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hyperlink r:id="rId11" w:history="1">
        <w:proofErr w:type="spellStart"/>
        <w:r w:rsidRPr="00A316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</w:t>
        </w:r>
        <w:proofErr w:type="spellEnd"/>
        <w:r w:rsidRPr="00A316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A316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journalism.columbia.edu</w:t>
        </w:r>
        <w:proofErr w:type="spellEnd"/>
        <w:r w:rsidRPr="00A316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A316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columbia-journalism-school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5D09" w:rsidRPr="00975D09" w:rsidRDefault="00975D09" w:rsidP="00975D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Feagin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, J., (2011).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Racial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Ethnic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Relations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Ninth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edition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Upper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Saddle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River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Prentice-Hall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5D09" w:rsidRPr="00975D09" w:rsidRDefault="00975D09" w:rsidP="00975D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Forster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, C.,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Jivan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, V., (2008).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Public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Interest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Litigation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Human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Rights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Implementation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Indian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Australian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Experience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Asian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Journal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Comparative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Volume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3,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Issue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1,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Article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6,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DOI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10.2202/1932-0205.1068 </w:t>
      </w:r>
    </w:p>
    <w:p w:rsidR="00975D09" w:rsidRPr="00975D09" w:rsidRDefault="00975D09" w:rsidP="00975D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Rekosh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, E., (2008).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Constructing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Public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Intertst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Transnational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Collaboration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Exchange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Central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Eastern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Europe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Journal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Foreign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Affairs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Volume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13,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Spring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Number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1,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pp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>. 56-97.</w:t>
      </w:r>
    </w:p>
    <w:p w:rsidR="00975D09" w:rsidRPr="00975D09" w:rsidRDefault="00975D09" w:rsidP="00975D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Wirth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, L., (1941).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Morale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Minority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Groups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American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Journal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Sociology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Vol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. 47,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>. 3 (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Nov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., 1941),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pp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. 415-433,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available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2" w:history="1">
        <w:proofErr w:type="spellStart"/>
        <w:r w:rsidRPr="00A316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</w:t>
        </w:r>
        <w:proofErr w:type="spellEnd"/>
        <w:r w:rsidRPr="00A316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A316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www.jstor.org</w:t>
        </w:r>
        <w:proofErr w:type="spellEnd"/>
        <w:r w:rsidRPr="00A316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A316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stable</w:t>
        </w:r>
        <w:proofErr w:type="spellEnd"/>
        <w:r w:rsidRPr="00A316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/2769291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22EA" w:rsidRDefault="00975D09" w:rsidP="00975D09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Самостійна робота </w:t>
      </w:r>
    </w:p>
    <w:p w:rsidR="00975D09" w:rsidRPr="00975D09" w:rsidRDefault="00975D09" w:rsidP="00975D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Здійснити аналіз контенту офіційного сайту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Public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Relations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Society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America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PRSA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>) (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975D09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"https://www.prsa.org/" </w:instrText>
      </w:r>
      <w:r w:rsidRPr="00975D09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975D09">
        <w:rPr>
          <w:rStyle w:val="a4"/>
          <w:rFonts w:ascii="Times New Roman" w:hAnsi="Times New Roman" w:cs="Times New Roman"/>
          <w:sz w:val="28"/>
          <w:szCs w:val="28"/>
          <w:lang w:val="uk-UA"/>
        </w:rPr>
        <w:t>https</w:t>
      </w:r>
      <w:proofErr w:type="spellEnd"/>
      <w:r w:rsidRPr="00975D09">
        <w:rPr>
          <w:rStyle w:val="a4"/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975D09">
        <w:rPr>
          <w:rStyle w:val="a4"/>
          <w:rFonts w:ascii="Times New Roman" w:hAnsi="Times New Roman" w:cs="Times New Roman"/>
          <w:sz w:val="28"/>
          <w:szCs w:val="28"/>
          <w:lang w:val="uk-UA"/>
        </w:rPr>
        <w:t>www.prsa.org</w:t>
      </w:r>
      <w:proofErr w:type="spellEnd"/>
      <w:r w:rsidRPr="00975D09">
        <w:rPr>
          <w:rStyle w:val="a4"/>
          <w:rFonts w:ascii="Times New Roman" w:hAnsi="Times New Roman" w:cs="Times New Roman"/>
          <w:sz w:val="28"/>
          <w:szCs w:val="28"/>
          <w:lang w:val="uk-UA"/>
        </w:rPr>
        <w:t>/</w:t>
      </w:r>
      <w:r w:rsidRPr="00975D09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) та визначити основні напрями діяльності. Звіт має бути зроблений у формі схем, таблиць та графіків! </w:t>
      </w:r>
    </w:p>
    <w:p w:rsidR="00975D09" w:rsidRPr="00975D09" w:rsidRDefault="00975D09" w:rsidP="001D16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Здійсніть ретельний аналіз англомовного варіанту </w:t>
      </w:r>
      <w:r w:rsidR="001D166B" w:rsidRPr="001D166B">
        <w:rPr>
          <w:rFonts w:ascii="Times New Roman" w:hAnsi="Times New Roman" w:cs="Times New Roman"/>
          <w:sz w:val="28"/>
          <w:szCs w:val="28"/>
          <w:lang w:val="uk-UA"/>
        </w:rPr>
        <w:t>Кодекс</w:t>
      </w:r>
      <w:r w:rsidR="001D166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D166B" w:rsidRPr="001D166B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професійних стандартів у сфері </w:t>
      </w:r>
      <w:proofErr w:type="spellStart"/>
      <w:r w:rsidR="001D166B" w:rsidRPr="001D166B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 w:rsidR="001D166B" w:rsidRPr="001D166B">
        <w:rPr>
          <w:rFonts w:ascii="Times New Roman" w:hAnsi="Times New Roman" w:cs="Times New Roman"/>
          <w:sz w:val="28"/>
          <w:szCs w:val="28"/>
          <w:lang w:val="uk-UA"/>
        </w:rPr>
        <w:t xml:space="preserve">-діяльності </w:t>
      </w:r>
      <w:r w:rsidR="001D166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PRSA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Code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Ethics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Public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Relations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Society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America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PRSA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proofErr w:type="spellStart"/>
      <w:r w:rsidRPr="00975D09">
        <w:rPr>
          <w:rFonts w:ascii="Times New Roman" w:hAnsi="Times New Roman" w:cs="Times New Roman"/>
          <w:sz w:val="28"/>
          <w:szCs w:val="28"/>
          <w:lang w:val="uk-UA"/>
        </w:rPr>
        <w:t>URL</w:t>
      </w:r>
      <w:proofErr w:type="spellEnd"/>
      <w:r w:rsidRPr="00975D09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hyperlink r:id="rId13" w:history="1">
        <w:proofErr w:type="spellStart"/>
        <w:r w:rsidR="001D166B" w:rsidRPr="00A316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</w:t>
        </w:r>
        <w:proofErr w:type="spellEnd"/>
        <w:r w:rsidR="001D166B" w:rsidRPr="00A316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="001D166B" w:rsidRPr="00A316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www.prsa.org</w:t>
        </w:r>
        <w:proofErr w:type="spellEnd"/>
        <w:r w:rsidR="001D166B" w:rsidRPr="00A316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1D166B" w:rsidRPr="00A316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about</w:t>
        </w:r>
        <w:proofErr w:type="spellEnd"/>
        <w:r w:rsidR="001D166B" w:rsidRPr="00A316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1D166B" w:rsidRPr="00A316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ethics</w:t>
        </w:r>
        <w:proofErr w:type="spellEnd"/>
        <w:r w:rsidR="001D166B" w:rsidRPr="00A316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1D166B" w:rsidRPr="00A316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prsa-code-of-ethics</w:t>
        </w:r>
        <w:proofErr w:type="spellEnd"/>
      </w:hyperlink>
      <w:r w:rsidR="001D1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975D09" w:rsidRPr="0097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A53"/>
    <w:multiLevelType w:val="hybridMultilevel"/>
    <w:tmpl w:val="AC8CFC56"/>
    <w:lvl w:ilvl="0" w:tplc="42CAB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C30D1"/>
    <w:multiLevelType w:val="hybridMultilevel"/>
    <w:tmpl w:val="0C020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2BE9"/>
    <w:multiLevelType w:val="hybridMultilevel"/>
    <w:tmpl w:val="DDC2171E"/>
    <w:lvl w:ilvl="0" w:tplc="A754D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EA"/>
    <w:rsid w:val="0005610E"/>
    <w:rsid w:val="001D166B"/>
    <w:rsid w:val="00391B4D"/>
    <w:rsid w:val="007422EA"/>
    <w:rsid w:val="0097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5D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5D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ga-eworld.com/upload/iblock/5bd/pdf_bk_845_kopirayting_sekrety_sostavleniya_reklamnyh_i_pr_tekstov_kira_ivanovabook.a4.pdf" TargetMode="External"/><Relationship Id="rId13" Type="http://schemas.openxmlformats.org/officeDocument/2006/relationships/hyperlink" Target="https://www.prsa.org/about/ethics/prsa-code-of-ethic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a.undp.org/content/dam/ukraine/docs/Digest-p.pdf" TargetMode="External"/><Relationship Id="rId12" Type="http://schemas.openxmlformats.org/officeDocument/2006/relationships/hyperlink" Target="http://www.jstor.org/stable/27692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urnalism.columbia.edu/columbia-journalism-schoo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nesotalegalhistoryproject.org/assets/Brandeis%20-%20%20(1905).pdf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rsa.org/about/ethics/prsa-code-of-ethic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D89D-C3D3-4AEC-97C8-C7E8AB7D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2020-01-26T08:12:00Z</dcterms:created>
  <dcterms:modified xsi:type="dcterms:W3CDTF">2020-01-26T08:51:00Z</dcterms:modified>
</cp:coreProperties>
</file>