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6B" w:rsidRPr="00BE5933" w:rsidRDefault="00BA0F6B" w:rsidP="00BE5933">
      <w:pPr>
        <w:jc w:val="center"/>
        <w:rPr>
          <w:b/>
        </w:rPr>
      </w:pPr>
      <w:r w:rsidRPr="00BE5933">
        <w:rPr>
          <w:b/>
        </w:rPr>
        <w:t>Практичне заняття 2.</w:t>
      </w:r>
    </w:p>
    <w:p w:rsidR="00BA0F6B" w:rsidRDefault="00BE5933" w:rsidP="00BE5933">
      <w:pPr>
        <w:jc w:val="center"/>
      </w:pPr>
      <w:r w:rsidRPr="00BE5933">
        <w:t>ВИДИ ТА СПЕЦИФІЧНІ ОСОБЛИВОСТІ КЛУБІВ ТА ГУРТКІВ</w:t>
      </w:r>
      <w:r>
        <w:t xml:space="preserve"> РІЗНОГО</w:t>
      </w:r>
      <w:r>
        <w:rPr>
          <w:lang w:val="en-US"/>
        </w:rPr>
        <w:t xml:space="preserve"> </w:t>
      </w:r>
      <w:r>
        <w:t>СПРЯМУВАННЯ (2 год.).</w:t>
      </w:r>
    </w:p>
    <w:p w:rsidR="00BE5933" w:rsidRDefault="00BE5933" w:rsidP="00BE5933">
      <w:pPr>
        <w:jc w:val="center"/>
        <w:rPr>
          <w:i/>
        </w:rPr>
      </w:pPr>
    </w:p>
    <w:p w:rsidR="00BA0F6B" w:rsidRPr="00BE5933" w:rsidRDefault="00BA0F6B" w:rsidP="00BE5933">
      <w:pPr>
        <w:jc w:val="center"/>
        <w:rPr>
          <w:i/>
        </w:rPr>
      </w:pPr>
      <w:bookmarkStart w:id="0" w:name="_GoBack"/>
      <w:bookmarkEnd w:id="0"/>
      <w:r w:rsidRPr="00BE5933">
        <w:rPr>
          <w:i/>
        </w:rPr>
        <w:t>План заняття</w:t>
      </w:r>
    </w:p>
    <w:p w:rsidR="00BE5933" w:rsidRDefault="00BE5933" w:rsidP="00BA0F6B">
      <w:pPr>
        <w:jc w:val="both"/>
      </w:pPr>
    </w:p>
    <w:p w:rsidR="00BA0F6B" w:rsidRDefault="00BA0F6B" w:rsidP="00BA0F6B">
      <w:pPr>
        <w:jc w:val="both"/>
      </w:pPr>
      <w:r>
        <w:t>1. Види гуртків та клубів.</w:t>
      </w:r>
    </w:p>
    <w:p w:rsidR="00BA0F6B" w:rsidRDefault="00BA0F6B" w:rsidP="00BA0F6B">
      <w:pPr>
        <w:jc w:val="both"/>
      </w:pPr>
      <w:r>
        <w:t>2. Специфічні особливості гуртків та клубів різного спрямування.</w:t>
      </w:r>
    </w:p>
    <w:p w:rsidR="00BE5933" w:rsidRDefault="00BE5933" w:rsidP="00BE5933">
      <w:pPr>
        <w:jc w:val="center"/>
        <w:rPr>
          <w:i/>
        </w:rPr>
      </w:pPr>
    </w:p>
    <w:p w:rsidR="00BA0F6B" w:rsidRPr="00BE5933" w:rsidRDefault="00BA0F6B" w:rsidP="00BE5933">
      <w:pPr>
        <w:jc w:val="center"/>
        <w:rPr>
          <w:i/>
        </w:rPr>
      </w:pPr>
      <w:r w:rsidRPr="00BE5933">
        <w:rPr>
          <w:i/>
        </w:rPr>
        <w:t>Рекомендована література</w:t>
      </w:r>
    </w:p>
    <w:p w:rsidR="00BA0F6B" w:rsidRDefault="00BA0F6B" w:rsidP="00BA0F6B">
      <w:pPr>
        <w:jc w:val="both"/>
      </w:pPr>
      <w:r>
        <w:t>1. Приходько И.И., Мудрик В.И. Организация физкультурно-оздоровительных</w:t>
      </w:r>
      <w:r w:rsidR="00BE5933">
        <w:rPr>
          <w:lang w:val="en-US"/>
        </w:rPr>
        <w:t xml:space="preserve"> </w:t>
      </w:r>
      <w:r>
        <w:t>групп и спортивных секций. Метод.рекомендации. – Харьков, 1992. – 18 с.</w:t>
      </w:r>
    </w:p>
    <w:p w:rsidR="00BA0F6B" w:rsidRDefault="00BA0F6B" w:rsidP="00BA0F6B">
      <w:pPr>
        <w:jc w:val="both"/>
      </w:pPr>
      <w:r>
        <w:t>2. Планирование физкультурно-оздоровительной и спортивно-масовой работы.-</w:t>
      </w:r>
      <w:r w:rsidR="00BE5933">
        <w:rPr>
          <w:lang w:val="en-US"/>
        </w:rPr>
        <w:t xml:space="preserve"> </w:t>
      </w:r>
      <w:r>
        <w:t>Львів. 2008. т.4-с.77-81.</w:t>
      </w:r>
    </w:p>
    <w:p w:rsidR="00BA0F6B" w:rsidRDefault="00BA0F6B" w:rsidP="00BA0F6B">
      <w:pPr>
        <w:jc w:val="both"/>
      </w:pPr>
      <w:r>
        <w:t>3. Организация физической культуры в СССР:</w:t>
      </w:r>
      <w:r w:rsidR="00BE5933">
        <w:rPr>
          <w:lang w:val="en-US"/>
        </w:rPr>
        <w:t xml:space="preserve"> </w:t>
      </w:r>
      <w:r>
        <w:t>программа для ин-тов</w:t>
      </w:r>
      <w:r w:rsidR="00BE5933">
        <w:rPr>
          <w:lang w:val="en-US"/>
        </w:rPr>
        <w:t xml:space="preserve"> </w:t>
      </w:r>
      <w:r>
        <w:t>физкультуры.-М.,ЛЖФиС, 263 с.</w:t>
      </w:r>
    </w:p>
    <w:p w:rsidR="00B5330E" w:rsidRDefault="00B5330E"/>
    <w:sectPr w:rsidR="00B5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6B"/>
    <w:rsid w:val="004B1954"/>
    <w:rsid w:val="00664644"/>
    <w:rsid w:val="00A14272"/>
    <w:rsid w:val="00A61929"/>
    <w:rsid w:val="00B5330E"/>
    <w:rsid w:val="00BA0F6B"/>
    <w:rsid w:val="00BA393F"/>
    <w:rsid w:val="00BE5933"/>
    <w:rsid w:val="00CF22C0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10E6B-3896-425C-B7E2-34ACB02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6B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92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</cp:revision>
  <dcterms:created xsi:type="dcterms:W3CDTF">2020-09-02T10:56:00Z</dcterms:created>
  <dcterms:modified xsi:type="dcterms:W3CDTF">2020-09-02T11:17:00Z</dcterms:modified>
</cp:coreProperties>
</file>