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EA" w:rsidRPr="00315885" w:rsidRDefault="008E00EA" w:rsidP="008E00EA">
      <w:pPr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ПРАКТИЧНІ ЗАВДАННЯ</w:t>
      </w:r>
      <w:r>
        <w:rPr>
          <w:b/>
          <w:sz w:val="28"/>
          <w:szCs w:val="28"/>
          <w:u w:val="single"/>
        </w:rPr>
        <w:t xml:space="preserve"> ДО ТЕМИ 2</w:t>
      </w:r>
    </w:p>
    <w:p w:rsidR="008E00EA" w:rsidRPr="00315885" w:rsidRDefault="008E00EA" w:rsidP="008E00EA">
      <w:pPr>
        <w:jc w:val="center"/>
        <w:rPr>
          <w:b/>
          <w:sz w:val="28"/>
          <w:szCs w:val="28"/>
        </w:rPr>
      </w:pPr>
    </w:p>
    <w:p w:rsidR="008E00EA" w:rsidRPr="00315885" w:rsidRDefault="008E00EA" w:rsidP="008E00EA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1.</w: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Узагальніть в таблиці повноваження основних учасників бюджетного процесу України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center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Суб</w:t>
            </w:r>
            <w:r>
              <w:rPr>
                <w:sz w:val="24"/>
                <w:szCs w:val="24"/>
              </w:rPr>
              <w:t>’</w:t>
            </w:r>
            <w:r w:rsidRPr="00280770">
              <w:rPr>
                <w:sz w:val="24"/>
                <w:szCs w:val="24"/>
              </w:rPr>
              <w:t>єкт бюджетного процесу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center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Повноваження</w:t>
            </w: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Президент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Кабінет Міністрів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Верховна Рада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Комітет Верховної Ради з питань бюджету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Обласні та районні ради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 w:rsidRPr="00280770">
              <w:rPr>
                <w:sz w:val="24"/>
                <w:szCs w:val="24"/>
              </w:rPr>
              <w:t>Виконавчі органи сільських, селищних та міських рад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Default="008E00EA" w:rsidP="00764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Державне казначейство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  <w:tr w:rsidR="008E00EA" w:rsidRPr="00280770" w:rsidTr="00764EC9">
        <w:tc>
          <w:tcPr>
            <w:tcW w:w="7054" w:type="dxa"/>
          </w:tcPr>
          <w:p w:rsidR="008E00EA" w:rsidRDefault="008E00EA" w:rsidP="00764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державного майна України</w:t>
            </w:r>
          </w:p>
        </w:tc>
        <w:tc>
          <w:tcPr>
            <w:tcW w:w="2693" w:type="dxa"/>
          </w:tcPr>
          <w:p w:rsidR="008E00EA" w:rsidRPr="00280770" w:rsidRDefault="008E00EA" w:rsidP="00764EC9">
            <w:pPr>
              <w:jc w:val="both"/>
              <w:rPr>
                <w:sz w:val="24"/>
                <w:szCs w:val="24"/>
              </w:rPr>
            </w:pPr>
          </w:p>
        </w:tc>
      </w:tr>
    </w:tbl>
    <w:p w:rsidR="008E00EA" w:rsidRPr="00315885" w:rsidRDefault="008E00EA" w:rsidP="008E00EA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</w:t>
      </w:r>
      <w:r>
        <w:rPr>
          <w:b/>
          <w:color w:val="000000"/>
          <w:sz w:val="28"/>
          <w:szCs w:val="28"/>
          <w:lang w:eastAsia="uk-UA"/>
        </w:rPr>
        <w:t>2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Систематизуйте в таблиці види документів, що входять до складу місячної, квартальної та річної звітностей про виконання Державного бюджету України.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3120"/>
        <w:gridCol w:w="3120"/>
      </w:tblGrid>
      <w:tr w:rsidR="008E00EA" w:rsidRPr="00E94C14" w:rsidTr="00764EC9">
        <w:tc>
          <w:tcPr>
            <w:tcW w:w="3284" w:type="dxa"/>
          </w:tcPr>
          <w:p w:rsidR="008E00EA" w:rsidRPr="00E94C14" w:rsidRDefault="008E00EA" w:rsidP="00764EC9">
            <w:pPr>
              <w:jc w:val="center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Місячна звітність</w:t>
            </w:r>
          </w:p>
        </w:tc>
        <w:tc>
          <w:tcPr>
            <w:tcW w:w="3285" w:type="dxa"/>
          </w:tcPr>
          <w:p w:rsidR="008E00EA" w:rsidRPr="00E94C14" w:rsidRDefault="008E00EA" w:rsidP="00764EC9">
            <w:pPr>
              <w:jc w:val="center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Квартальна звітність</w:t>
            </w:r>
          </w:p>
        </w:tc>
        <w:tc>
          <w:tcPr>
            <w:tcW w:w="3285" w:type="dxa"/>
          </w:tcPr>
          <w:p w:rsidR="008E00EA" w:rsidRPr="00E94C14" w:rsidRDefault="008E00EA" w:rsidP="00764EC9">
            <w:pPr>
              <w:jc w:val="center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Річна звітність</w:t>
            </w:r>
          </w:p>
        </w:tc>
      </w:tr>
      <w:tr w:rsidR="008E00EA" w:rsidRPr="00E94C14" w:rsidTr="00764EC9">
        <w:tc>
          <w:tcPr>
            <w:tcW w:w="3284" w:type="dxa"/>
          </w:tcPr>
          <w:p w:rsidR="008E00EA" w:rsidRPr="00E94C14" w:rsidRDefault="008E00EA" w:rsidP="00764EC9">
            <w:pPr>
              <w:jc w:val="both"/>
              <w:rPr>
                <w:sz w:val="24"/>
                <w:szCs w:val="24"/>
                <w:lang w:val="ru-RU"/>
              </w:rPr>
            </w:pPr>
            <w:r w:rsidRPr="00E94C14">
              <w:rPr>
                <w:sz w:val="24"/>
                <w:szCs w:val="24"/>
              </w:rPr>
              <w:t>- місячний звіт про виконання бюджету;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  <w:lang w:val="ru-RU"/>
              </w:rPr>
            </w:pPr>
            <w:r w:rsidRPr="00E94C14">
              <w:rPr>
                <w:sz w:val="24"/>
                <w:szCs w:val="24"/>
              </w:rPr>
              <w:t>- зведені показники звітів про виконання бюджетів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  <w:p w:rsidR="008E00EA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</w:tc>
        <w:tc>
          <w:tcPr>
            <w:tcW w:w="3285" w:type="dxa"/>
          </w:tcPr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звіт про фінансовий стан Д</w:t>
            </w:r>
            <w:r w:rsidRPr="00E94C14">
              <w:rPr>
                <w:sz w:val="24"/>
                <w:szCs w:val="24"/>
              </w:rPr>
              <w:t>ержавного бюджету;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звіт про рух грошових коштів;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  <w:p w:rsidR="008E00EA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</w:tc>
        <w:tc>
          <w:tcPr>
            <w:tcW w:w="3285" w:type="dxa"/>
          </w:tcPr>
          <w:p w:rsidR="008E00EA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звіт про фінансовий стан Державного бюджету;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94C14">
              <w:rPr>
                <w:sz w:val="24"/>
                <w:szCs w:val="24"/>
              </w:rPr>
              <w:t xml:space="preserve"> звіт про виконання Державного бюджету;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звіт про власний капітал;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  <w:p w:rsidR="008E00EA" w:rsidRPr="00E94C14" w:rsidRDefault="008E00EA" w:rsidP="00764EC9">
            <w:pPr>
              <w:jc w:val="both"/>
              <w:rPr>
                <w:sz w:val="24"/>
                <w:szCs w:val="24"/>
              </w:rPr>
            </w:pPr>
            <w:r w:rsidRPr="00E94C14">
              <w:rPr>
                <w:sz w:val="24"/>
                <w:szCs w:val="24"/>
              </w:rPr>
              <w:t>- ………..</w:t>
            </w:r>
          </w:p>
        </w:tc>
      </w:tr>
    </w:tbl>
    <w:p w:rsidR="008E00EA" w:rsidRDefault="008E00EA" w:rsidP="008E00EA">
      <w:pPr>
        <w:ind w:firstLine="708"/>
        <w:jc w:val="both"/>
        <w:rPr>
          <w:sz w:val="28"/>
          <w:szCs w:val="28"/>
        </w:rPr>
      </w:pPr>
    </w:p>
    <w:p w:rsidR="008E00EA" w:rsidRPr="00315885" w:rsidRDefault="008E00EA" w:rsidP="008E00EA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</w:t>
      </w:r>
      <w:r>
        <w:rPr>
          <w:b/>
          <w:color w:val="000000"/>
          <w:sz w:val="28"/>
          <w:szCs w:val="28"/>
          <w:lang w:eastAsia="uk-UA"/>
        </w:rPr>
        <w:t>3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Визначте, яким чином здійснюється розмежування функцій та взаємодія органів казначейства та доходів і зборів у процесі виконання бюджетів. Позначте функції, що виконуються кожним з зазначених органів.</w: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</w:p>
    <w:p w:rsidR="008E00EA" w:rsidRDefault="008E00EA" w:rsidP="008E00EA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g">
            <w:drawing>
              <wp:inline distT="0" distB="0" distL="0" distR="0" wp14:anchorId="2E76AA74" wp14:editId="1975F045">
                <wp:extent cx="5794375" cy="3369945"/>
                <wp:effectExtent l="7620" t="13970" r="8255" b="6985"/>
                <wp:docPr id="390" name="Группа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3369945"/>
                          <a:chOff x="0" y="0"/>
                          <a:chExt cx="57945" cy="33696"/>
                        </a:xfrm>
                      </wpg:grpSpPr>
                      <wps:wsp>
                        <wps:cNvPr id="391" name="Поле 5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7" cy="336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81300">
                                <w:rPr>
                                  <w:sz w:val="24"/>
                                  <w:szCs w:val="24"/>
                                </w:rPr>
                                <w:t>ОРГАНИ ДОХОДІВ ТА ЗБОРІВ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Поле 5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0"/>
                            <a:ext cx="43942" cy="44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81300">
                                <w:rPr>
                                  <w:sz w:val="24"/>
                                  <w:szCs w:val="24"/>
                                </w:rPr>
                                <w:t>Списки платників податків та обов’язкових платежів, що адмініструються органами доходів та зборів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3" name="Поле 517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5225"/>
                            <a:ext cx="43942" cy="44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Інформація про платежі, які повинні мобілізуватися до державного та місцевого бюджетів на певних територіях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4" name="Поле 518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10687"/>
                            <a:ext cx="43942" cy="44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Реквізити відкритих рахунків для зарахування бюджетних надходжень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5" name="Поле 5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16387"/>
                            <a:ext cx="43942" cy="62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Висновки про повернення помилково або надміру сплачених до бюджету платежів на відшкодування податку на додану вартість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6" name="Поле 5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23513"/>
                            <a:ext cx="43942" cy="44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Інформація про виконання дохідної частини державного та місцевих бюджетів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7" name="Поле 521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29213"/>
                            <a:ext cx="43942" cy="44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Звірка надходжень до бюджетів платежів, які адмініструються органами доходів та зборів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8" name="Поле 52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7" y="0"/>
                            <a:ext cx="4388" cy="336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0EA" w:rsidRPr="00881300" w:rsidRDefault="008E00EA" w:rsidP="008E00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81300">
                                <w:rPr>
                                  <w:sz w:val="24"/>
                                  <w:szCs w:val="24"/>
                                </w:rPr>
                                <w:t xml:space="preserve">ОРГАНИ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КАЗНАЧЕЙСТВА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6AA74" id="Группа 523" o:spid="_x0000_s1026" style="width:456.25pt;height:265.35pt;mso-position-horizontal-relative:char;mso-position-vertical-relative:line" coordsize="57945,3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15" o:spid="_x0000_s1027" type="#_x0000_t202" style="position:absolute;width:4387;height:3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1300">
                          <w:rPr>
                            <w:sz w:val="24"/>
                            <w:szCs w:val="24"/>
                          </w:rPr>
                          <w:t>ОРГАНИ ДОХОДІВ ТА ЗБОРІВ</w:t>
                        </w:r>
                      </w:p>
                    </w:txbxContent>
                  </v:textbox>
                </v:shape>
                <v:shape id="Поле 516" o:spid="_x0000_s1028" type="#_x0000_t202" style="position:absolute;left:7362;width:4394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1300">
                          <w:rPr>
                            <w:sz w:val="24"/>
                            <w:szCs w:val="24"/>
                          </w:rPr>
                          <w:t>Списки платників податків та обов’язкових платежів, що адмініструються органами доходів та зборів</w:t>
                        </w:r>
                      </w:p>
                    </w:txbxContent>
                  </v:textbox>
                </v:shape>
                <v:shape id="Поле 517" o:spid="_x0000_s1029" type="#_x0000_t202" style="position:absolute;left:7362;top:5225;width:4394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Інформація про платежі, які повинні мобілізуватися до державного та місцевого бюджетів на певних територіях</w:t>
                        </w:r>
                      </w:p>
                    </w:txbxContent>
                  </v:textbox>
                </v:shape>
                <v:shape id="Поле 518" o:spid="_x0000_s1030" type="#_x0000_t202" style="position:absolute;left:7362;top:10687;width:4394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Реквізити відкритих рахунків для зарахування бюджетних надходжень</w:t>
                        </w:r>
                      </w:p>
                    </w:txbxContent>
                  </v:textbox>
                </v:shape>
                <v:shape id="Поле 519" o:spid="_x0000_s1031" type="#_x0000_t202" style="position:absolute;left:7362;top:16387;width:43942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Висновки про повернення помилково або надміру сплачених до бюджету платежів на відшкодування податку на додану вартість</w:t>
                        </w:r>
                      </w:p>
                    </w:txbxContent>
                  </v:textbox>
                </v:shape>
                <v:shape id="Поле 520" o:spid="_x0000_s1032" type="#_x0000_t202" style="position:absolute;left:7362;top:23513;width:4394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Інформація про виконання дохідної частини державного та місцевих бюджетів</w:t>
                        </w:r>
                      </w:p>
                    </w:txbxContent>
                  </v:textbox>
                </v:shape>
                <v:shape id="Поле 521" o:spid="_x0000_s1033" type="#_x0000_t202" style="position:absolute;left:7362;top:29213;width:4394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" fillcolor="white [3201]" strokeweight=".5pt">
                  <v:textbox style="mso-fit-shape-to-text:t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Звірка надходжень до бюджетів платежів, які адмініструються органами доходів та зборів</w:t>
                        </w:r>
                      </w:p>
                    </w:txbxContent>
                  </v:textbox>
                </v:shape>
                <v:shape id="Поле 522" o:spid="_x0000_s1034" type="#_x0000_t202" style="position:absolute;left:53557;width:4388;height:3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" fillcolor="white [3201]" strokeweight=".5pt">
                  <v:textbox style="layout-flow:vertical;mso-layout-flow-alt:bottom-to-top">
                    <w:txbxContent>
                      <w:p w:rsidR="008E00EA" w:rsidRPr="00881300" w:rsidRDefault="008E00EA" w:rsidP="008E00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1300">
                          <w:rPr>
                            <w:sz w:val="24"/>
                            <w:szCs w:val="24"/>
                          </w:rPr>
                          <w:t xml:space="preserve">ОРГАНИ </w:t>
                        </w:r>
                        <w:r>
                          <w:rPr>
                            <w:sz w:val="24"/>
                            <w:szCs w:val="24"/>
                          </w:rPr>
                          <w:t>КАЗНАЧЕЙСТВА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</w:p>
    <w:p w:rsidR="008E00EA" w:rsidRPr="00315885" w:rsidRDefault="008E00EA" w:rsidP="008E00EA">
      <w:pPr>
        <w:ind w:firstLine="708"/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ТЕСТОВІ ЗАВДАННЯ ДО ТЕМИ 2</w:t>
      </w:r>
    </w:p>
    <w:p w:rsidR="008E00EA" w:rsidRPr="00280770" w:rsidRDefault="008E00EA" w:rsidP="008E00EA">
      <w:pPr>
        <w:ind w:firstLine="881"/>
        <w:jc w:val="both"/>
        <w:rPr>
          <w:b/>
          <w:sz w:val="28"/>
          <w:szCs w:val="28"/>
        </w:rPr>
      </w:pPr>
      <w:r w:rsidRPr="00280770">
        <w:rPr>
          <w:b/>
          <w:sz w:val="28"/>
          <w:szCs w:val="28"/>
        </w:rPr>
        <w:t xml:space="preserve">1. Консолідований рахунок, відкритий державному казначейству України в </w:t>
      </w:r>
      <w:r>
        <w:rPr>
          <w:b/>
          <w:sz w:val="28"/>
          <w:szCs w:val="28"/>
        </w:rPr>
        <w:t>НБУ</w:t>
      </w:r>
      <w:r w:rsidRPr="00280770">
        <w:rPr>
          <w:b/>
          <w:sz w:val="28"/>
          <w:szCs w:val="28"/>
        </w:rPr>
        <w:t xml:space="preserve"> для обліку коштів та здійснення розрахунків у системі електронних платежів </w:t>
      </w:r>
      <w:r>
        <w:rPr>
          <w:b/>
          <w:sz w:val="28"/>
          <w:szCs w:val="28"/>
        </w:rPr>
        <w:sym w:font="Symbol" w:char="F02D"/>
      </w:r>
      <w:r w:rsidRPr="00280770">
        <w:rPr>
          <w:b/>
          <w:sz w:val="28"/>
          <w:szCs w:val="28"/>
        </w:rPr>
        <w:t xml:space="preserve"> це: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єдиний казначейський рахунок;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реєстраційний рахунок;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рахунок одержувачів бюджетних коштів;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не бюджетний рахунок. </w:t>
      </w:r>
    </w:p>
    <w:p w:rsidR="008E00EA" w:rsidRPr="00280770" w:rsidRDefault="008E00EA" w:rsidP="008E00EA">
      <w:pPr>
        <w:ind w:firstLine="708"/>
        <w:jc w:val="both"/>
        <w:rPr>
          <w:b/>
          <w:sz w:val="28"/>
          <w:szCs w:val="28"/>
        </w:rPr>
      </w:pPr>
      <w:r w:rsidRPr="00280770">
        <w:rPr>
          <w:b/>
          <w:sz w:val="28"/>
          <w:szCs w:val="28"/>
        </w:rPr>
        <w:t xml:space="preserve">2. Який номер має «Єдиний казначейський рахунок» плану рахунків бухгалтерського обліку банків щодо виконання державного та місцевого бюджетів: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1112;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1111;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121;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2513. </w:t>
      </w:r>
    </w:p>
    <w:p w:rsidR="008E00EA" w:rsidRPr="00280770" w:rsidRDefault="008E00EA" w:rsidP="008E00EA">
      <w:pPr>
        <w:ind w:firstLine="708"/>
        <w:jc w:val="both"/>
        <w:rPr>
          <w:b/>
          <w:sz w:val="28"/>
          <w:szCs w:val="28"/>
        </w:rPr>
      </w:pPr>
      <w:r w:rsidRPr="00280770">
        <w:rPr>
          <w:b/>
          <w:sz w:val="28"/>
          <w:szCs w:val="28"/>
        </w:rPr>
        <w:t xml:space="preserve">3. Рахунки, </w:t>
      </w:r>
      <w:r w:rsidRPr="00280770">
        <w:rPr>
          <w:b/>
          <w:sz w:val="28"/>
          <w:szCs w:val="28"/>
        </w:rPr>
        <w:tab/>
        <w:t xml:space="preserve">які відкриваються в органах </w:t>
      </w:r>
      <w:r w:rsidRPr="00280770">
        <w:rPr>
          <w:b/>
          <w:sz w:val="28"/>
          <w:szCs w:val="28"/>
        </w:rPr>
        <w:tab/>
        <w:t xml:space="preserve">казначейства для забезпечення казначейського обслуговування державного та місцевих бюджетів - це: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небюджетні рахунки;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спеціальні реєстраційні рахунки;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В) бюджетні рахунки;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інші бюджетні рахунки. </w:t>
      </w:r>
    </w:p>
    <w:p w:rsidR="008E00EA" w:rsidRPr="00280770" w:rsidRDefault="008E00EA" w:rsidP="008E00EA">
      <w:pPr>
        <w:ind w:firstLine="708"/>
        <w:jc w:val="both"/>
        <w:rPr>
          <w:b/>
          <w:sz w:val="28"/>
          <w:szCs w:val="28"/>
        </w:rPr>
      </w:pPr>
      <w:r w:rsidRPr="00280770">
        <w:rPr>
          <w:b/>
          <w:sz w:val="28"/>
          <w:szCs w:val="28"/>
        </w:rPr>
        <w:t xml:space="preserve">4. Рахунки, які відкриваються органами казначейства розпорядникам та одержувачам бюджетних коштів, відокремленим структурним підрозділам розпорядників коштів, </w:t>
      </w:r>
      <w:r w:rsidRPr="00280770">
        <w:rPr>
          <w:b/>
          <w:sz w:val="28"/>
          <w:szCs w:val="28"/>
        </w:rPr>
        <w:tab/>
        <w:t>підприємствам, установам, організаціям та фізичним особам-суб</w:t>
      </w:r>
      <w:r>
        <w:rPr>
          <w:b/>
          <w:sz w:val="28"/>
          <w:szCs w:val="28"/>
        </w:rPr>
        <w:t>’</w:t>
      </w:r>
      <w:r w:rsidRPr="00280770">
        <w:rPr>
          <w:b/>
          <w:sz w:val="28"/>
          <w:szCs w:val="28"/>
        </w:rPr>
        <w:t xml:space="preserve">єктам підприємницької діяльності за операціями, що не відносяться до операцій за виконанням бюджетів </w:t>
      </w:r>
      <w:r w:rsidRPr="00280770">
        <w:rPr>
          <w:b/>
          <w:sz w:val="28"/>
          <w:szCs w:val="28"/>
        </w:rPr>
        <w:sym w:font="Symbol" w:char="F02D"/>
      </w:r>
      <w:r w:rsidRPr="00280770">
        <w:rPr>
          <w:b/>
          <w:sz w:val="28"/>
          <w:szCs w:val="28"/>
        </w:rPr>
        <w:t xml:space="preserve"> це: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небюджетні рахунки;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спеціальні реєстраційні рахунки; </w:t>
      </w:r>
    </w:p>
    <w:p w:rsidR="008E00EA" w:rsidRPr="00315885" w:rsidRDefault="008E00EA" w:rsidP="008E00EA">
      <w:pPr>
        <w:ind w:firstLine="709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бюджетні рахунки;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інші бюджетні рахунки. </w:t>
      </w:r>
    </w:p>
    <w:p w:rsidR="008E00EA" w:rsidRPr="00280770" w:rsidRDefault="008E00EA" w:rsidP="008E00EA">
      <w:pPr>
        <w:ind w:firstLine="709"/>
        <w:jc w:val="both"/>
        <w:rPr>
          <w:b/>
          <w:sz w:val="28"/>
          <w:szCs w:val="28"/>
        </w:rPr>
      </w:pPr>
      <w:r w:rsidRPr="00280770">
        <w:rPr>
          <w:b/>
          <w:sz w:val="28"/>
          <w:szCs w:val="28"/>
        </w:rPr>
        <w:t xml:space="preserve">5. Власні надходження бюджетних установ </w:t>
      </w:r>
      <w:r w:rsidRPr="00280770">
        <w:rPr>
          <w:b/>
          <w:sz w:val="28"/>
          <w:szCs w:val="28"/>
        </w:rPr>
        <w:sym w:font="Symbol" w:char="F02D"/>
      </w:r>
      <w:r w:rsidRPr="00280770">
        <w:rPr>
          <w:b/>
          <w:sz w:val="28"/>
          <w:szCs w:val="28"/>
        </w:rPr>
        <w:t xml:space="preserve"> це: </w:t>
      </w:r>
    </w:p>
    <w:p w:rsidR="008E00EA" w:rsidRPr="00315885" w:rsidRDefault="008E00EA" w:rsidP="008E00EA">
      <w:pPr>
        <w:ind w:firstLine="709"/>
        <w:jc w:val="both"/>
        <w:rPr>
          <w:sz w:val="28"/>
          <w:szCs w:val="28"/>
        </w:rPr>
      </w:pPr>
      <w:r w:rsidRPr="00315885">
        <w:rPr>
          <w:sz w:val="28"/>
          <w:szCs w:val="28"/>
        </w:rPr>
        <w:lastRenderedPageBreak/>
        <w:t xml:space="preserve">А) це кошти, отримані як плата за надання послуг, виконання робіт, гранти, дарунки та благодійні внески, а також кошти від реалізації продукції чи майна (іншої діяльності);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Б) рахунки, які відкриваються органами казначейства розпорядникам та одержувачам бюджетних коштів, відокремленим структурним підрозділам розпорядників коштів, підприємствам, установам, ор</w:t>
      </w:r>
      <w:r>
        <w:rPr>
          <w:sz w:val="28"/>
          <w:szCs w:val="28"/>
        </w:rPr>
        <w:t>ганізаціям та фізичним особам-суб’</w:t>
      </w:r>
      <w:r w:rsidRPr="00315885">
        <w:rPr>
          <w:sz w:val="28"/>
          <w:szCs w:val="28"/>
        </w:rPr>
        <w:t xml:space="preserve">єктам підприємницької діяльності за операціями, що не відносяться до операцій за виконанням бюджетів;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рахунки, які відкриваються в органах казначейства для забезпечення казначейського обслуговування державного та місцевих бюджетів;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немає правильної відповіді. </w:t>
      </w:r>
    </w:p>
    <w:p w:rsidR="008E00EA" w:rsidRPr="00961EAB" w:rsidRDefault="008E00EA" w:rsidP="008E00EA">
      <w:pPr>
        <w:ind w:firstLine="708"/>
        <w:jc w:val="both"/>
        <w:rPr>
          <w:b/>
          <w:sz w:val="28"/>
          <w:szCs w:val="28"/>
        </w:rPr>
      </w:pPr>
      <w:r w:rsidRPr="00961EAB">
        <w:rPr>
          <w:b/>
          <w:sz w:val="28"/>
          <w:szCs w:val="28"/>
        </w:rPr>
        <w:t xml:space="preserve">6. Для відкриття небюджетних рахунків підприємства, установи, організації подають до органів казначейства такі документи: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копію виписки з Єдиного державного реєстру, засвідчену органом, що її видав;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Б) копію паспорта, засвідчену підписами працівника органу к</w:t>
      </w:r>
      <w:r>
        <w:rPr>
          <w:sz w:val="28"/>
          <w:szCs w:val="28"/>
        </w:rPr>
        <w:t>азначейства та фізичної особи-</w:t>
      </w:r>
      <w:r w:rsidRPr="00315885">
        <w:rPr>
          <w:sz w:val="28"/>
          <w:szCs w:val="28"/>
        </w:rPr>
        <w:t xml:space="preserve">підприємця;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картку зі зразками підписів та відбитка печатки, а також перелік рахунків, якими можуть розпоряджатися зазначені у картці особи, у двох примірниках;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правильна відповідь а) і в). </w:t>
      </w:r>
    </w:p>
    <w:p w:rsidR="008E00EA" w:rsidRPr="00961EAB" w:rsidRDefault="008E00EA" w:rsidP="008E00EA">
      <w:pPr>
        <w:ind w:firstLine="708"/>
        <w:jc w:val="both"/>
        <w:rPr>
          <w:b/>
          <w:sz w:val="28"/>
          <w:szCs w:val="28"/>
        </w:rPr>
      </w:pPr>
      <w:r w:rsidRPr="00961EAB">
        <w:rPr>
          <w:b/>
          <w:sz w:val="28"/>
          <w:szCs w:val="28"/>
        </w:rPr>
        <w:t xml:space="preserve">7. Для відкриття небюджетних рахунків фізичні особи-підприємці подають до органів казначейства такі документи: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копію виписки з Єдиного державного реєстру, засвідчену органом, що її видав;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Б) копію паспорта, засвідчену підписами працівника органу к</w:t>
      </w:r>
      <w:r>
        <w:rPr>
          <w:sz w:val="28"/>
          <w:szCs w:val="28"/>
        </w:rPr>
        <w:t>азначейства та фізичної особи-</w:t>
      </w:r>
      <w:r w:rsidRPr="00315885">
        <w:rPr>
          <w:sz w:val="28"/>
          <w:szCs w:val="28"/>
        </w:rPr>
        <w:t xml:space="preserve">підприємця;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картку зі зразками підписів та відбитка печатки, а також перелік рахунків, якими можуть розпоряджатися зазначені у картці особи, у двох примірниках;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немає правильної відповіді. </w:t>
      </w:r>
    </w:p>
    <w:p w:rsidR="008E00EA" w:rsidRPr="00961EAB" w:rsidRDefault="008E00EA" w:rsidP="008E00EA">
      <w:pPr>
        <w:ind w:firstLine="708"/>
        <w:jc w:val="both"/>
        <w:rPr>
          <w:b/>
          <w:sz w:val="28"/>
          <w:szCs w:val="28"/>
        </w:rPr>
      </w:pPr>
      <w:r w:rsidRPr="00961EAB">
        <w:rPr>
          <w:b/>
          <w:sz w:val="28"/>
          <w:szCs w:val="28"/>
        </w:rPr>
        <w:t xml:space="preserve">8. Правильно організований облік коштів спеціального фонду дозволяє: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А) покривати витрати пов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язані з організацією та наданням послуг, що надаються бюджетним установам згідно з їх основною діяльністю;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утримання, облаштування, ремонт та придбання майна бюджетних установ;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здійснювати контроль за повним і своєчасним надходженням коштів спеціального фонду;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правильна відповідь а) і б). </w:t>
      </w:r>
    </w:p>
    <w:p w:rsidR="008E00EA" w:rsidRPr="00961EAB" w:rsidRDefault="008E00EA" w:rsidP="008E00EA">
      <w:pPr>
        <w:ind w:firstLine="708"/>
        <w:jc w:val="both"/>
        <w:rPr>
          <w:b/>
          <w:sz w:val="28"/>
          <w:szCs w:val="28"/>
        </w:rPr>
      </w:pPr>
      <w:r w:rsidRPr="00961EAB">
        <w:rPr>
          <w:b/>
          <w:sz w:val="28"/>
          <w:szCs w:val="28"/>
        </w:rPr>
        <w:t xml:space="preserve">9. Власні надходження бюджетних установ поділяються на: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дві групи;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три групи;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чотири групи;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п’ять груп.</w:t>
      </w:r>
    </w:p>
    <w:p w:rsidR="008E00EA" w:rsidRPr="00961EAB" w:rsidRDefault="008E00EA" w:rsidP="008E00EA">
      <w:pPr>
        <w:ind w:firstLine="708"/>
        <w:jc w:val="both"/>
        <w:rPr>
          <w:b/>
          <w:sz w:val="28"/>
          <w:szCs w:val="28"/>
        </w:rPr>
      </w:pPr>
      <w:r w:rsidRPr="00961EAB">
        <w:rPr>
          <w:b/>
          <w:sz w:val="28"/>
          <w:szCs w:val="28"/>
        </w:rPr>
        <w:t xml:space="preserve">10. Скільки знаків має структура аналітичних рахунків для операцій клієнтів з бюджетними коштами: </w:t>
      </w:r>
    </w:p>
    <w:p w:rsidR="008E00EA" w:rsidRDefault="008E00EA" w:rsidP="008E00E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lastRenderedPageBreak/>
        <w:t xml:space="preserve">А) 15;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14;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20;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21. 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</w:p>
    <w:p w:rsidR="008E00EA" w:rsidRPr="00280770" w:rsidRDefault="008E00EA" w:rsidP="008E00EA">
      <w:pPr>
        <w:spacing w:after="14" w:line="269" w:lineRule="auto"/>
        <w:ind w:right="-1" w:hanging="10"/>
        <w:jc w:val="center"/>
        <w:rPr>
          <w:rFonts w:eastAsia="Times New Roman"/>
          <w:b/>
          <w:color w:val="000000"/>
          <w:sz w:val="28"/>
          <w:szCs w:val="22"/>
          <w:u w:val="single"/>
        </w:rPr>
      </w:pPr>
      <w:r w:rsidRPr="00280770">
        <w:rPr>
          <w:rFonts w:eastAsia="Times New Roman"/>
          <w:b/>
          <w:color w:val="000000"/>
          <w:sz w:val="28"/>
          <w:szCs w:val="22"/>
          <w:u w:val="single"/>
        </w:rPr>
        <w:t>КОНТРОЛЬНІ ПИТАННЯ ДО ТЕМИ 2</w:t>
      </w:r>
    </w:p>
    <w:p w:rsidR="008E00EA" w:rsidRPr="00D566CB" w:rsidRDefault="008E00EA" w:rsidP="008E00EA">
      <w:pPr>
        <w:ind w:firstLine="708"/>
        <w:jc w:val="both"/>
        <w:rPr>
          <w:sz w:val="28"/>
          <w:szCs w:val="28"/>
        </w:rPr>
      </w:pPr>
      <w:r w:rsidRPr="00D566CB">
        <w:rPr>
          <w:sz w:val="28"/>
          <w:szCs w:val="28"/>
        </w:rPr>
        <w:t xml:space="preserve">1. </w:t>
      </w:r>
      <w:r w:rsidRPr="00315885">
        <w:rPr>
          <w:sz w:val="28"/>
          <w:szCs w:val="28"/>
        </w:rPr>
        <w:t xml:space="preserve">В чому полягає сутність поняття </w:t>
      </w:r>
      <w:r>
        <w:rPr>
          <w:sz w:val="28"/>
          <w:szCs w:val="28"/>
        </w:rPr>
        <w:t>«</w:t>
      </w:r>
      <w:r w:rsidRPr="00D566CB">
        <w:rPr>
          <w:sz w:val="28"/>
          <w:szCs w:val="28"/>
        </w:rPr>
        <w:t>бюджетний процес</w:t>
      </w:r>
      <w:r>
        <w:rPr>
          <w:sz w:val="28"/>
          <w:szCs w:val="28"/>
        </w:rPr>
        <w:t>»</w:t>
      </w:r>
      <w:r w:rsidRPr="00D566CB">
        <w:rPr>
          <w:sz w:val="28"/>
          <w:szCs w:val="28"/>
        </w:rPr>
        <w:t xml:space="preserve"> в Україні?</w:t>
      </w:r>
    </w:p>
    <w:p w:rsidR="008E00EA" w:rsidRPr="00D566CB" w:rsidRDefault="008E00EA" w:rsidP="008E00EA">
      <w:pPr>
        <w:ind w:firstLine="708"/>
        <w:jc w:val="both"/>
        <w:rPr>
          <w:sz w:val="28"/>
          <w:szCs w:val="28"/>
        </w:rPr>
      </w:pPr>
      <w:r w:rsidRPr="00D566CB">
        <w:rPr>
          <w:sz w:val="28"/>
          <w:szCs w:val="28"/>
        </w:rPr>
        <w:t xml:space="preserve">2. Які Ви знаєте бюджетні повноваження Державного казначейства України? </w:t>
      </w:r>
    </w:p>
    <w:p w:rsidR="008E00EA" w:rsidRPr="00D566CB" w:rsidRDefault="008E00EA" w:rsidP="008E00EA">
      <w:pPr>
        <w:ind w:firstLine="708"/>
        <w:jc w:val="both"/>
        <w:rPr>
          <w:sz w:val="28"/>
          <w:szCs w:val="28"/>
        </w:rPr>
      </w:pPr>
      <w:r w:rsidRPr="00D566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Опишіть </w:t>
      </w:r>
      <w:r w:rsidRPr="00D566CB">
        <w:rPr>
          <w:sz w:val="28"/>
          <w:szCs w:val="28"/>
        </w:rPr>
        <w:t>взаємовідносини Державної казначейської служби України з банківською системою</w:t>
      </w:r>
      <w:r>
        <w:rPr>
          <w:sz w:val="28"/>
          <w:szCs w:val="28"/>
        </w:rPr>
        <w:t>.</w:t>
      </w:r>
      <w:r w:rsidRPr="00D566CB">
        <w:rPr>
          <w:sz w:val="28"/>
          <w:szCs w:val="28"/>
        </w:rPr>
        <w:t xml:space="preserve"> </w:t>
      </w:r>
    </w:p>
    <w:p w:rsidR="008E00EA" w:rsidRPr="00D566CB" w:rsidRDefault="008E00EA" w:rsidP="008E00EA">
      <w:pPr>
        <w:ind w:firstLine="708"/>
        <w:jc w:val="both"/>
        <w:rPr>
          <w:sz w:val="28"/>
          <w:szCs w:val="28"/>
        </w:rPr>
      </w:pPr>
      <w:r w:rsidRPr="00D566CB">
        <w:rPr>
          <w:sz w:val="28"/>
          <w:szCs w:val="28"/>
        </w:rPr>
        <w:t xml:space="preserve">4. </w:t>
      </w:r>
      <w:r>
        <w:rPr>
          <w:sz w:val="28"/>
          <w:szCs w:val="28"/>
        </w:rPr>
        <w:t>Опишіть</w:t>
      </w:r>
      <w:r w:rsidRPr="00D566CB">
        <w:rPr>
          <w:sz w:val="28"/>
          <w:szCs w:val="28"/>
        </w:rPr>
        <w:t xml:space="preserve"> взаємовідносини Державного казначейства з органами фіскальної служби</w:t>
      </w:r>
      <w:r>
        <w:rPr>
          <w:sz w:val="28"/>
          <w:szCs w:val="28"/>
        </w:rPr>
        <w:t>.</w:t>
      </w:r>
    </w:p>
    <w:p w:rsidR="008E00EA" w:rsidRPr="00315885" w:rsidRDefault="008E00EA" w:rsidP="008E00EA">
      <w:pPr>
        <w:ind w:firstLine="708"/>
        <w:jc w:val="both"/>
        <w:rPr>
          <w:sz w:val="28"/>
          <w:szCs w:val="28"/>
        </w:rPr>
      </w:pPr>
      <w:r w:rsidRPr="00D566CB">
        <w:rPr>
          <w:sz w:val="28"/>
          <w:szCs w:val="28"/>
        </w:rPr>
        <w:t>5. Які Ви знаєте норми у бюджетному кодексі України котрі визначають бюджетні повноваження органів законодавчої та виконавчої влади?</w:t>
      </w:r>
      <w:r w:rsidRPr="00315885">
        <w:rPr>
          <w:sz w:val="28"/>
          <w:szCs w:val="28"/>
        </w:rPr>
        <w:t xml:space="preserve"> </w:t>
      </w:r>
    </w:p>
    <w:p w:rsidR="009473C9" w:rsidRDefault="009473C9">
      <w:bookmarkStart w:id="0" w:name="_GoBack"/>
      <w:bookmarkEnd w:id="0"/>
    </w:p>
    <w:sectPr w:rsidR="0094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EA"/>
    <w:rsid w:val="008E00EA"/>
    <w:rsid w:val="009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D8C4-7C22-4FFF-A59C-CAC55F0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2020-09-10T08:26:00Z</dcterms:created>
  <dcterms:modified xsi:type="dcterms:W3CDTF">2020-09-10T08:27:00Z</dcterms:modified>
</cp:coreProperties>
</file>