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68EB" w:rsidRDefault="00BA68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1. </w:t>
      </w:r>
      <w:proofErr w:type="spellStart"/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>Інстинктивістськ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підхід</w:t>
      </w: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71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>поясненн</w:t>
      </w:r>
      <w:r w:rsidR="00180D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агрес</w:t>
      </w:r>
      <w:r w:rsidR="00E57161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180DA8" w:rsidRPr="00180DA8" w:rsidRDefault="00180DA8" w:rsidP="00BA6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0DA8">
        <w:rPr>
          <w:rFonts w:ascii="Times New Roman" w:hAnsi="Times New Roman" w:cs="Times New Roman"/>
          <w:sz w:val="28"/>
          <w:szCs w:val="28"/>
          <w:lang w:val="ru-RU"/>
        </w:rPr>
        <w:t>Еволюційна</w:t>
      </w:r>
      <w:proofErr w:type="spellEnd"/>
      <w:r w:rsidRPr="00180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DA8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180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DA8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180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DA8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180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DA8">
        <w:rPr>
          <w:rFonts w:ascii="Times New Roman" w:hAnsi="Times New Roman" w:cs="Times New Roman"/>
          <w:sz w:val="28"/>
          <w:szCs w:val="28"/>
          <w:lang w:val="ru-RU"/>
        </w:rPr>
        <w:t>людської</w:t>
      </w:r>
      <w:proofErr w:type="spellEnd"/>
      <w:r w:rsidRPr="00180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DA8">
        <w:rPr>
          <w:rFonts w:ascii="Times New Roman" w:hAnsi="Times New Roman" w:cs="Times New Roman"/>
          <w:sz w:val="28"/>
          <w:szCs w:val="28"/>
          <w:lang w:val="ru-RU"/>
        </w:rPr>
        <w:t>агресії</w:t>
      </w:r>
      <w:proofErr w:type="spellEnd"/>
    </w:p>
    <w:p w:rsidR="00E57161" w:rsidRDefault="00E57161" w:rsidP="0018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Конрада Лоренца: життя та наукова діяльність</w:t>
      </w:r>
    </w:p>
    <w:p w:rsidR="00180DA8" w:rsidRDefault="00180DA8" w:rsidP="0018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Етологія та теорія </w:t>
      </w:r>
      <w:r w:rsidR="0026206A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агресивної поведінки (Конрад Лоренц)</w:t>
      </w:r>
    </w:p>
    <w:p w:rsidR="0026206A" w:rsidRDefault="0026206A" w:rsidP="002620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Агресія як вроджена якість людини.</w:t>
      </w:r>
    </w:p>
    <w:p w:rsidR="00180DA8" w:rsidRPr="00180DA8" w:rsidRDefault="00180DA8" w:rsidP="0018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Внутрішньовидова та міжвидова агресія</w:t>
      </w:r>
    </w:p>
    <w:p w:rsidR="00BA68EB" w:rsidRDefault="00BA68EB" w:rsidP="00BA6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Біхевіоризм </w:t>
      </w:r>
      <w:r w:rsidR="00180DA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80DA8">
        <w:rPr>
          <w:rFonts w:ascii="Times New Roman" w:hAnsi="Times New Roman" w:cs="Times New Roman"/>
          <w:sz w:val="28"/>
          <w:szCs w:val="28"/>
          <w:lang w:val="uk-UA"/>
        </w:rPr>
        <w:t>біхевіоральна</w:t>
      </w:r>
      <w:proofErr w:type="spellEnd"/>
      <w:r w:rsidR="00180DA8">
        <w:rPr>
          <w:rFonts w:ascii="Times New Roman" w:hAnsi="Times New Roman" w:cs="Times New Roman"/>
          <w:sz w:val="28"/>
          <w:szCs w:val="28"/>
          <w:lang w:val="uk-UA"/>
        </w:rPr>
        <w:t xml:space="preserve"> теорія)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поясненні </w:t>
      </w:r>
      <w:r w:rsidR="00180DA8">
        <w:rPr>
          <w:rFonts w:ascii="Times New Roman" w:hAnsi="Times New Roman" w:cs="Times New Roman"/>
          <w:sz w:val="28"/>
          <w:szCs w:val="28"/>
          <w:lang w:val="uk-UA"/>
        </w:rPr>
        <w:t>агресивної поведінки людини</w:t>
      </w:r>
    </w:p>
    <w:p w:rsidR="00180DA8" w:rsidRDefault="00180DA8" w:rsidP="0018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Стимул-реакція як ключова </w:t>
      </w:r>
      <w:r w:rsidR="00E57161">
        <w:rPr>
          <w:rFonts w:ascii="Times New Roman" w:hAnsi="Times New Roman" w:cs="Times New Roman"/>
          <w:sz w:val="28"/>
          <w:szCs w:val="28"/>
          <w:lang w:val="uk-UA"/>
        </w:rPr>
        <w:t xml:space="preserve">формула </w:t>
      </w:r>
      <w:r w:rsidR="0026206A">
        <w:rPr>
          <w:rFonts w:ascii="Times New Roman" w:hAnsi="Times New Roman" w:cs="Times New Roman"/>
          <w:sz w:val="28"/>
          <w:szCs w:val="28"/>
          <w:lang w:val="uk-UA"/>
        </w:rPr>
        <w:t>біхевіоризму</w:t>
      </w:r>
    </w:p>
    <w:p w:rsidR="0026206A" w:rsidRDefault="0026206A" w:rsidP="0018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Уотсон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життя та наукова діяльність</w:t>
      </w:r>
    </w:p>
    <w:p w:rsidR="00180DA8" w:rsidRDefault="00180DA8" w:rsidP="00180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експерименти вивчення агресивної поведінки Джона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Уотсона</w:t>
      </w:r>
      <w:proofErr w:type="spellEnd"/>
      <w:r w:rsidR="0026206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6206A">
        <w:rPr>
          <w:rFonts w:ascii="Times New Roman" w:hAnsi="Times New Roman" w:cs="Times New Roman"/>
          <w:sz w:val="28"/>
          <w:szCs w:val="28"/>
          <w:lang w:val="uk-UA"/>
        </w:rPr>
        <w:t>Береса</w:t>
      </w:r>
      <w:proofErr w:type="spellEnd"/>
      <w:r w:rsidR="00262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206A">
        <w:rPr>
          <w:rFonts w:ascii="Times New Roman" w:hAnsi="Times New Roman" w:cs="Times New Roman"/>
          <w:sz w:val="28"/>
          <w:szCs w:val="28"/>
          <w:lang w:val="uk-UA"/>
        </w:rPr>
        <w:t>Скіннера</w:t>
      </w:r>
      <w:proofErr w:type="spellEnd"/>
      <w:r w:rsidR="00262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06A" w:rsidRDefault="0026206A" w:rsidP="0026206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6206A" w:rsidRPr="0026206A" w:rsidRDefault="0026206A" w:rsidP="0026206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06A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6206A" w:rsidRDefault="0026206A" w:rsidP="0026206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6206A" w:rsidRDefault="0026206A" w:rsidP="002620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Лоренц К. Агрессия (так называемое «зло») / К. Лоренц; [пер. с </w:t>
      </w:r>
      <w:proofErr w:type="gramStart"/>
      <w:r w:rsidRPr="006557E2">
        <w:rPr>
          <w:rFonts w:ascii="Times New Roman" w:hAnsi="Times New Roman" w:cs="Times New Roman"/>
          <w:sz w:val="28"/>
          <w:szCs w:val="28"/>
          <w:lang w:val="ru-RU"/>
        </w:rPr>
        <w:t>нем</w:t>
      </w:r>
      <w:proofErr w:type="gramEnd"/>
      <w:r w:rsidRPr="006557E2">
        <w:rPr>
          <w:rFonts w:ascii="Times New Roman" w:hAnsi="Times New Roman" w:cs="Times New Roman"/>
          <w:sz w:val="28"/>
          <w:szCs w:val="28"/>
          <w:lang w:val="ru-RU"/>
        </w:rPr>
        <w:t>.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7E2">
        <w:rPr>
          <w:rFonts w:ascii="Times New Roman" w:hAnsi="Times New Roman" w:cs="Times New Roman"/>
          <w:sz w:val="28"/>
          <w:szCs w:val="28"/>
          <w:lang w:val="ru-RU"/>
        </w:rPr>
        <w:t>Швейника].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206A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Амфора, 2001.</w:t>
      </w:r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349 </w:t>
      </w:r>
      <w:proofErr w:type="gram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557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206A" w:rsidRPr="00BA68EB" w:rsidRDefault="0026206A" w:rsidP="002620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Фромм</w:t>
      </w:r>
      <w:proofErr w:type="spell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Э. Анатомия </w:t>
      </w:r>
      <w:proofErr w:type="gram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человеческой</w:t>
      </w:r>
      <w:proofErr w:type="gram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57E2">
        <w:rPr>
          <w:rFonts w:ascii="Times New Roman" w:hAnsi="Times New Roman" w:cs="Times New Roman"/>
          <w:sz w:val="28"/>
          <w:szCs w:val="28"/>
          <w:lang w:val="ru-RU"/>
        </w:rPr>
        <w:t>деструктивности</w:t>
      </w:r>
      <w:proofErr w:type="spell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. Пер. </w:t>
      </w:r>
      <w:proofErr w:type="gram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нем. Э.</w:t>
      </w:r>
      <w:r w:rsidRPr="006557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Телятниковой</w:t>
      </w:r>
      <w:proofErr w:type="spellEnd"/>
      <w:r w:rsidRPr="006557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57E2">
        <w:rPr>
          <w:rFonts w:ascii="Times New Roman" w:hAnsi="Times New Roman" w:cs="Times New Roman"/>
          <w:sz w:val="28"/>
          <w:szCs w:val="28"/>
        </w:rPr>
        <w:t> </w:t>
      </w:r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557E2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6557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7E2">
        <w:rPr>
          <w:rFonts w:ascii="Times New Roman" w:hAnsi="Times New Roman" w:cs="Times New Roman"/>
          <w:sz w:val="28"/>
          <w:szCs w:val="28"/>
        </w:rPr>
        <w:t xml:space="preserve"> АСТ: АСТ </w:t>
      </w:r>
      <w:r>
        <w:rPr>
          <w:rFonts w:ascii="Times New Roman" w:hAnsi="Times New Roman" w:cs="Times New Roman"/>
          <w:sz w:val="28"/>
          <w:szCs w:val="28"/>
          <w:lang w:val="uk-UA"/>
        </w:rPr>
        <w:t>Москва</w:t>
      </w:r>
      <w:r w:rsidRPr="006557E2">
        <w:rPr>
          <w:rFonts w:ascii="Times New Roman" w:hAnsi="Times New Roman" w:cs="Times New Roman"/>
          <w:sz w:val="28"/>
          <w:szCs w:val="28"/>
        </w:rPr>
        <w:t>, 2006.  635с.</w:t>
      </w:r>
    </w:p>
    <w:sectPr w:rsidR="0026206A" w:rsidRPr="00BA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446"/>
    <w:multiLevelType w:val="hybridMultilevel"/>
    <w:tmpl w:val="AD58862A"/>
    <w:lvl w:ilvl="0" w:tplc="17F44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07D2C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45426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8EB"/>
    <w:rsid w:val="00180DA8"/>
    <w:rsid w:val="0026206A"/>
    <w:rsid w:val="00BA68EB"/>
    <w:rsid w:val="00E5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2</cp:revision>
  <cp:lastPrinted>2020-09-29T13:05:00Z</cp:lastPrinted>
  <dcterms:created xsi:type="dcterms:W3CDTF">2020-09-29T11:36:00Z</dcterms:created>
  <dcterms:modified xsi:type="dcterms:W3CDTF">2020-09-29T13:06:00Z</dcterms:modified>
</cp:coreProperties>
</file>