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4F2" w:rsidRDefault="007404F2" w:rsidP="00AF11F7">
      <w:pPr>
        <w:pStyle w:val="a3"/>
        <w:shd w:val="clear" w:color="auto" w:fill="FFFFFF"/>
        <w:spacing w:before="0" w:beforeAutospacing="0" w:after="0" w:afterAutospacing="0" w:line="276" w:lineRule="auto"/>
        <w:ind w:firstLine="709"/>
        <w:jc w:val="center"/>
        <w:rPr>
          <w:b/>
          <w:color w:val="1D2129"/>
          <w:lang w:val="uk-UA"/>
        </w:rPr>
      </w:pPr>
      <w:r w:rsidRPr="00AF11F7">
        <w:rPr>
          <w:b/>
          <w:color w:val="1D2129"/>
          <w:lang w:val="uk-UA"/>
        </w:rPr>
        <w:t>НЕЙРОПЛАСТИЧНІСТЬ або мозок, що змінює сам себе</w:t>
      </w:r>
    </w:p>
    <w:p w:rsidR="00AF11F7" w:rsidRPr="00AF11F7" w:rsidRDefault="00AF11F7" w:rsidP="00AF11F7">
      <w:pPr>
        <w:pStyle w:val="a3"/>
        <w:shd w:val="clear" w:color="auto" w:fill="FFFFFF"/>
        <w:spacing w:before="0" w:beforeAutospacing="0" w:after="0" w:afterAutospacing="0" w:line="276" w:lineRule="auto"/>
        <w:ind w:firstLine="709"/>
        <w:jc w:val="center"/>
        <w:rPr>
          <w:b/>
          <w:color w:val="1D2129"/>
          <w:lang w:val="uk-UA"/>
        </w:rPr>
      </w:pPr>
    </w:p>
    <w:p w:rsidR="00AF11F7" w:rsidRDefault="00AF11F7" w:rsidP="00AF11F7">
      <w:pPr>
        <w:pStyle w:val="a3"/>
        <w:shd w:val="clear" w:color="auto" w:fill="FFFFFF"/>
        <w:spacing w:before="0" w:beforeAutospacing="0" w:after="0" w:afterAutospacing="0" w:line="276" w:lineRule="auto"/>
        <w:ind w:firstLine="708"/>
        <w:jc w:val="both"/>
        <w:rPr>
          <w:color w:val="1D2129"/>
          <w:lang w:val="uk-UA"/>
        </w:rPr>
      </w:pPr>
      <w:r w:rsidRPr="00AF11F7">
        <w:rPr>
          <w:color w:val="1D2129"/>
          <w:lang w:val="uk-UA"/>
        </w:rPr>
        <w:t xml:space="preserve">Однією з важливих властивостей нервової системи є пластичність — універсальна </w:t>
      </w:r>
      <w:proofErr w:type="spellStart"/>
      <w:r w:rsidRPr="00AF11F7">
        <w:rPr>
          <w:color w:val="1D2129"/>
          <w:lang w:val="uk-UA"/>
        </w:rPr>
        <w:t>загальнобіологічна</w:t>
      </w:r>
      <w:proofErr w:type="spellEnd"/>
      <w:r w:rsidRPr="00AF11F7">
        <w:rPr>
          <w:color w:val="1D2129"/>
          <w:lang w:val="uk-UA"/>
        </w:rPr>
        <w:t xml:space="preserve"> категорія. У тій або іншій мірі та формі пластичність бере участь у всіх реакціях нервової системи, забезпечуючи таким чином адекватну відповідь на дію зовнішнього чинника та збереження сліду від цієї дії і від реакції на неї. Окрім того, пластичність закріплює зміни, які виникли і є необхідним механізмом розвитку нервової системи, вона індукує та консолідує нові зв’язки, системи, що утворилис</w:t>
      </w:r>
      <w:r>
        <w:rPr>
          <w:color w:val="1D2129"/>
          <w:lang w:val="uk-UA"/>
        </w:rPr>
        <w:t>я, та міжсистемні відношення</w:t>
      </w:r>
      <w:r w:rsidRPr="00AF11F7">
        <w:rPr>
          <w:color w:val="1D2129"/>
          <w:lang w:val="uk-UA"/>
        </w:rPr>
        <w:t>.</w:t>
      </w:r>
    </w:p>
    <w:p w:rsidR="00AF11F7" w:rsidRPr="00AF11F7" w:rsidRDefault="00AF11F7" w:rsidP="00AF11F7">
      <w:pPr>
        <w:pStyle w:val="a3"/>
        <w:shd w:val="clear" w:color="auto" w:fill="FFFFFF"/>
        <w:spacing w:before="0" w:beforeAutospacing="0" w:after="0" w:afterAutospacing="0" w:line="276" w:lineRule="auto"/>
        <w:ind w:firstLine="708"/>
        <w:jc w:val="both"/>
        <w:rPr>
          <w:color w:val="1D2129"/>
          <w:lang w:val="uk-UA"/>
        </w:rPr>
      </w:pPr>
      <w:r w:rsidRPr="00AF11F7">
        <w:rPr>
          <w:color w:val="1D2129"/>
          <w:lang w:val="uk-UA"/>
        </w:rPr>
        <w:t xml:space="preserve">У нормі структурно-функціональні зміни нервової системи відбуваються постійно. Вони мають кількісний характер та забезпечують адекватну діяльність нервової системи при постійних змінах зовнішнього середовища. Така пластичність є фізіологічною. Проте пластичність бере участь у виникненні та закріпленні не тільки біологічно корисних, але й патологічних змін у нервовій системі й тому умовно може бути визначена як фізіологічна та патологічна </w:t>
      </w:r>
      <w:proofErr w:type="spellStart"/>
      <w:r w:rsidRPr="00AF11F7">
        <w:rPr>
          <w:color w:val="1D2129"/>
          <w:lang w:val="uk-UA"/>
        </w:rPr>
        <w:t>нейропластичність</w:t>
      </w:r>
      <w:proofErr w:type="spellEnd"/>
      <w:r w:rsidRPr="00AF11F7">
        <w:rPr>
          <w:color w:val="1D2129"/>
          <w:lang w:val="uk-UA"/>
        </w:rPr>
        <w:t>.</w:t>
      </w:r>
    </w:p>
    <w:p w:rsidR="00AF11F7" w:rsidRP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 xml:space="preserve">Більше того, всі динамічні процеси повинні бути збалансованими для нормального функціонування організму в цілому, формуючи, таким чином, </w:t>
      </w:r>
      <w:proofErr w:type="spellStart"/>
      <w:r w:rsidRPr="00AF11F7">
        <w:rPr>
          <w:color w:val="1D2129"/>
          <w:lang w:val="uk-UA"/>
        </w:rPr>
        <w:t>гомео</w:t>
      </w:r>
      <w:r>
        <w:rPr>
          <w:color w:val="1D2129"/>
          <w:lang w:val="uk-UA"/>
        </w:rPr>
        <w:t>-статичну</w:t>
      </w:r>
      <w:proofErr w:type="spellEnd"/>
      <w:r>
        <w:rPr>
          <w:color w:val="1D2129"/>
          <w:lang w:val="uk-UA"/>
        </w:rPr>
        <w:t xml:space="preserve"> </w:t>
      </w:r>
      <w:proofErr w:type="spellStart"/>
      <w:r>
        <w:rPr>
          <w:color w:val="1D2129"/>
          <w:lang w:val="uk-UA"/>
        </w:rPr>
        <w:t>нейропластичність</w:t>
      </w:r>
      <w:proofErr w:type="spellEnd"/>
      <w:r w:rsidRPr="00AF11F7">
        <w:rPr>
          <w:color w:val="1D2129"/>
          <w:lang w:val="uk-UA"/>
        </w:rPr>
        <w:t xml:space="preserve">, основу якої становлять механізми </w:t>
      </w:r>
      <w:proofErr w:type="spellStart"/>
      <w:r w:rsidRPr="00AF11F7">
        <w:rPr>
          <w:color w:val="1D2129"/>
          <w:lang w:val="uk-UA"/>
        </w:rPr>
        <w:t>синаптичної</w:t>
      </w:r>
      <w:proofErr w:type="spellEnd"/>
      <w:r w:rsidRPr="00AF11F7">
        <w:rPr>
          <w:color w:val="1D2129"/>
          <w:lang w:val="uk-UA"/>
        </w:rPr>
        <w:t xml:space="preserve"> стабілізації.</w:t>
      </w:r>
      <w:r>
        <w:rPr>
          <w:color w:val="1D2129"/>
          <w:lang w:val="uk-UA"/>
        </w:rPr>
        <w:t xml:space="preserve"> </w:t>
      </w:r>
      <w:r w:rsidRPr="00AF11F7">
        <w:rPr>
          <w:color w:val="1D2129"/>
          <w:lang w:val="uk-UA"/>
        </w:rPr>
        <w:t>Отже, під нейропластичністю розуміють властивість нервової системи відновлювати свою функцію за допомогою якісних та кількісних нейрональних перебудов, зміною нейрональних зв’я</w:t>
      </w:r>
      <w:r>
        <w:rPr>
          <w:color w:val="1D2129"/>
          <w:lang w:val="uk-UA"/>
        </w:rPr>
        <w:t xml:space="preserve">зків та </w:t>
      </w:r>
      <w:proofErr w:type="spellStart"/>
      <w:r>
        <w:rPr>
          <w:color w:val="1D2129"/>
          <w:lang w:val="uk-UA"/>
        </w:rPr>
        <w:t>гліальних</w:t>
      </w:r>
      <w:proofErr w:type="spellEnd"/>
      <w:r>
        <w:rPr>
          <w:color w:val="1D2129"/>
          <w:lang w:val="uk-UA"/>
        </w:rPr>
        <w:t xml:space="preserve"> елементів</w:t>
      </w:r>
      <w:r w:rsidRPr="00AF11F7">
        <w:rPr>
          <w:color w:val="1D2129"/>
          <w:lang w:val="uk-UA"/>
        </w:rPr>
        <w:t>.</w:t>
      </w:r>
    </w:p>
    <w:p w:rsidR="00AF11F7" w:rsidRP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 xml:space="preserve">Без нейропластичності неможливі формування ні генотипу, ні фенотипу нервової клітини, ні набуття нових навичок, ні розвиток адаптаційних механізмів. </w:t>
      </w:r>
      <w:proofErr w:type="spellStart"/>
      <w:r w:rsidRPr="00AF11F7">
        <w:rPr>
          <w:color w:val="1D2129"/>
          <w:lang w:val="uk-UA"/>
        </w:rPr>
        <w:t>Нейропластичність</w:t>
      </w:r>
      <w:proofErr w:type="spellEnd"/>
      <w:r w:rsidRPr="00AF11F7">
        <w:rPr>
          <w:color w:val="1D2129"/>
          <w:lang w:val="uk-UA"/>
        </w:rPr>
        <w:t xml:space="preserve"> лежить в основі пам’яті, навчання та відновлення нервової системи після пошкодження. Будь-яке пошкодження індукує пластичні перебудови та необхідну реорганізацію відповідних відділів нервової системи. Крім того, всі саногенетичні механізми одужання реалізуються </w:t>
      </w:r>
      <w:proofErr w:type="spellStart"/>
      <w:r w:rsidRPr="00AF11F7">
        <w:rPr>
          <w:color w:val="1D2129"/>
          <w:lang w:val="uk-UA"/>
        </w:rPr>
        <w:t>нейропластичними</w:t>
      </w:r>
      <w:proofErr w:type="spellEnd"/>
      <w:r w:rsidRPr="00AF11F7">
        <w:rPr>
          <w:color w:val="1D2129"/>
          <w:lang w:val="uk-UA"/>
        </w:rPr>
        <w:t xml:space="preserve"> процесами.</w:t>
      </w:r>
    </w:p>
    <w:p w:rsidR="00AF11F7" w:rsidRP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 xml:space="preserve">У центральній нервовій системі (ЦНС) процеси нейропластичності виникають на різних рівнях (молекулярному, клітинному, </w:t>
      </w:r>
      <w:proofErr w:type="spellStart"/>
      <w:r w:rsidRPr="00AF11F7">
        <w:rPr>
          <w:color w:val="1D2129"/>
          <w:lang w:val="uk-UA"/>
        </w:rPr>
        <w:t>синаптичному</w:t>
      </w:r>
      <w:proofErr w:type="spellEnd"/>
      <w:r w:rsidRPr="00AF11F7">
        <w:rPr>
          <w:color w:val="1D2129"/>
          <w:lang w:val="uk-UA"/>
        </w:rPr>
        <w:t>, анатомічному — у цьому випадку захоплюючи великі групи нейронів) не тільки у відділах кори мозку, але й підкіркових структурах. При цьому, окрім структурних змін, мають місце і динамічні зрушення, що пос</w:t>
      </w:r>
      <w:r>
        <w:rPr>
          <w:color w:val="1D2129"/>
          <w:lang w:val="uk-UA"/>
        </w:rPr>
        <w:t>лідовно змінюють одне одного</w:t>
      </w:r>
      <w:r w:rsidRPr="00AF11F7">
        <w:rPr>
          <w:color w:val="1D2129"/>
          <w:lang w:val="uk-UA"/>
        </w:rPr>
        <w:t>.</w:t>
      </w:r>
    </w:p>
    <w:p w:rsid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 xml:space="preserve">Зміна функціональної активності </w:t>
      </w:r>
      <w:proofErr w:type="spellStart"/>
      <w:r w:rsidRPr="00AF11F7">
        <w:rPr>
          <w:color w:val="1D2129"/>
          <w:lang w:val="uk-UA"/>
        </w:rPr>
        <w:t>синапсів</w:t>
      </w:r>
      <w:proofErr w:type="spellEnd"/>
      <w:r w:rsidRPr="00AF11F7">
        <w:rPr>
          <w:color w:val="1D2129"/>
          <w:lang w:val="uk-UA"/>
        </w:rPr>
        <w:t xml:space="preserve">, зміна кількості, довжини та конфігурації їх активних зон, зміна числа шипиків дендритів і </w:t>
      </w:r>
      <w:proofErr w:type="spellStart"/>
      <w:r w:rsidRPr="00AF11F7">
        <w:rPr>
          <w:color w:val="1D2129"/>
          <w:lang w:val="uk-UA"/>
        </w:rPr>
        <w:t>синапсів</w:t>
      </w:r>
      <w:proofErr w:type="spellEnd"/>
      <w:r w:rsidRPr="00AF11F7">
        <w:rPr>
          <w:color w:val="1D2129"/>
          <w:lang w:val="uk-UA"/>
        </w:rPr>
        <w:t xml:space="preserve"> на них, формування нових </w:t>
      </w:r>
      <w:proofErr w:type="spellStart"/>
      <w:r w:rsidRPr="00AF11F7">
        <w:rPr>
          <w:color w:val="1D2129"/>
          <w:lang w:val="uk-UA"/>
        </w:rPr>
        <w:t>синапсів</w:t>
      </w:r>
      <w:proofErr w:type="spellEnd"/>
      <w:r w:rsidRPr="00AF11F7">
        <w:rPr>
          <w:color w:val="1D2129"/>
          <w:lang w:val="uk-UA"/>
        </w:rPr>
        <w:t xml:space="preserve">, регулювання ефективності </w:t>
      </w:r>
      <w:proofErr w:type="spellStart"/>
      <w:r w:rsidRPr="00AF11F7">
        <w:rPr>
          <w:color w:val="1D2129"/>
          <w:lang w:val="uk-UA"/>
        </w:rPr>
        <w:t>синаптичної</w:t>
      </w:r>
      <w:proofErr w:type="spellEnd"/>
      <w:r w:rsidRPr="00AF11F7">
        <w:rPr>
          <w:color w:val="1D2129"/>
          <w:lang w:val="uk-UA"/>
        </w:rPr>
        <w:t xml:space="preserve"> передачі, зміна порогу збудливості </w:t>
      </w:r>
      <w:proofErr w:type="spellStart"/>
      <w:r w:rsidRPr="00AF11F7">
        <w:rPr>
          <w:color w:val="1D2129"/>
          <w:lang w:val="uk-UA"/>
        </w:rPr>
        <w:t>потенціалзалежних</w:t>
      </w:r>
      <w:proofErr w:type="spellEnd"/>
      <w:r w:rsidRPr="00AF11F7">
        <w:rPr>
          <w:color w:val="1D2129"/>
          <w:lang w:val="uk-UA"/>
        </w:rPr>
        <w:t xml:space="preserve"> мембранних каналів — все це належить до основних механізмів п</w:t>
      </w:r>
      <w:r>
        <w:rPr>
          <w:color w:val="1D2129"/>
          <w:lang w:val="uk-UA"/>
        </w:rPr>
        <w:t>ластичності головного мозку</w:t>
      </w:r>
      <w:r w:rsidRPr="00AF11F7">
        <w:rPr>
          <w:color w:val="1D2129"/>
          <w:lang w:val="uk-UA"/>
        </w:rPr>
        <w:t>.</w:t>
      </w:r>
      <w:r>
        <w:rPr>
          <w:color w:val="1D2129"/>
          <w:lang w:val="uk-UA"/>
        </w:rPr>
        <w:t xml:space="preserve"> </w:t>
      </w:r>
      <w:r w:rsidRPr="00AF11F7">
        <w:rPr>
          <w:color w:val="1D2129"/>
          <w:lang w:val="uk-UA"/>
        </w:rPr>
        <w:t xml:space="preserve">Однією зі складових нейропластичності є </w:t>
      </w:r>
      <w:proofErr w:type="spellStart"/>
      <w:r w:rsidRPr="00AF11F7">
        <w:rPr>
          <w:color w:val="1D2129"/>
          <w:lang w:val="uk-UA"/>
        </w:rPr>
        <w:t>синаптична</w:t>
      </w:r>
      <w:proofErr w:type="spellEnd"/>
      <w:r w:rsidRPr="00AF11F7">
        <w:rPr>
          <w:color w:val="1D2129"/>
          <w:lang w:val="uk-UA"/>
        </w:rPr>
        <w:t xml:space="preserve"> пластичність, що розглядається як властивість </w:t>
      </w:r>
      <w:proofErr w:type="spellStart"/>
      <w:r w:rsidRPr="00AF11F7">
        <w:rPr>
          <w:color w:val="1D2129"/>
          <w:lang w:val="uk-UA"/>
        </w:rPr>
        <w:t>синапсів</w:t>
      </w:r>
      <w:proofErr w:type="spellEnd"/>
      <w:r w:rsidRPr="00AF11F7">
        <w:rPr>
          <w:color w:val="1D2129"/>
          <w:lang w:val="uk-UA"/>
        </w:rPr>
        <w:t xml:space="preserve"> реагувати на фізіологічні та патологічні впливи зміною ефективності </w:t>
      </w:r>
      <w:proofErr w:type="spellStart"/>
      <w:r w:rsidRPr="00AF11F7">
        <w:rPr>
          <w:color w:val="1D2129"/>
          <w:lang w:val="uk-UA"/>
        </w:rPr>
        <w:t>транссинаптичної</w:t>
      </w:r>
      <w:proofErr w:type="spellEnd"/>
      <w:r w:rsidRPr="00AF11F7">
        <w:rPr>
          <w:color w:val="1D2129"/>
          <w:lang w:val="uk-UA"/>
        </w:rPr>
        <w:t xml:space="preserve"> передачі інфор</w:t>
      </w:r>
      <w:r>
        <w:rPr>
          <w:color w:val="1D2129"/>
          <w:lang w:val="uk-UA"/>
        </w:rPr>
        <w:t>мації</w:t>
      </w:r>
      <w:r w:rsidRPr="00AF11F7">
        <w:rPr>
          <w:color w:val="1D2129"/>
          <w:lang w:val="uk-UA"/>
        </w:rPr>
        <w:t xml:space="preserve">. </w:t>
      </w:r>
    </w:p>
    <w:p w:rsid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 xml:space="preserve">Виділяють такі види пластичності </w:t>
      </w:r>
      <w:proofErr w:type="spellStart"/>
      <w:r w:rsidRPr="00AF11F7">
        <w:rPr>
          <w:color w:val="1D2129"/>
          <w:lang w:val="uk-UA"/>
        </w:rPr>
        <w:t>синапсів</w:t>
      </w:r>
      <w:proofErr w:type="spellEnd"/>
      <w:r w:rsidRPr="00AF11F7">
        <w:rPr>
          <w:color w:val="1D2129"/>
          <w:lang w:val="uk-UA"/>
        </w:rPr>
        <w:t xml:space="preserve">: </w:t>
      </w:r>
    </w:p>
    <w:p w:rsid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 xml:space="preserve">1) еволюційна — забезпечує розвиток простих нейронних мереж у надскладні мультимодальні мережі, здатні здійснювати вищі психічні функції; </w:t>
      </w:r>
    </w:p>
    <w:p w:rsid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2) онтогенетична — пов’язана з індивідуальним розвитком особи та забезпечує пристосування організму до зо</w:t>
      </w:r>
      <w:r>
        <w:rPr>
          <w:color w:val="1D2129"/>
          <w:lang w:val="uk-UA"/>
        </w:rPr>
        <w:t>внішнього та внутрішнього сере</w:t>
      </w:r>
      <w:r w:rsidRPr="00AF11F7">
        <w:rPr>
          <w:color w:val="1D2129"/>
          <w:lang w:val="uk-UA"/>
        </w:rPr>
        <w:t xml:space="preserve">довища; </w:t>
      </w:r>
    </w:p>
    <w:p w:rsid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 xml:space="preserve">3) фізіологічна — пов’язана з фізіологічною активацією функціональних систем; </w:t>
      </w:r>
    </w:p>
    <w:p w:rsid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lastRenderedPageBreak/>
        <w:t xml:space="preserve">4) реактивна — забезпечує короткочасну активацію </w:t>
      </w:r>
      <w:proofErr w:type="spellStart"/>
      <w:r w:rsidRPr="00AF11F7">
        <w:rPr>
          <w:color w:val="1D2129"/>
          <w:lang w:val="uk-UA"/>
        </w:rPr>
        <w:t>синапсів</w:t>
      </w:r>
      <w:proofErr w:type="spellEnd"/>
      <w:r w:rsidRPr="00AF11F7">
        <w:rPr>
          <w:color w:val="1D2129"/>
          <w:lang w:val="uk-UA"/>
        </w:rPr>
        <w:t xml:space="preserve"> після дії різних патологічних факторів; </w:t>
      </w:r>
    </w:p>
    <w:p w:rsid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 xml:space="preserve">5) адаптаційна — тривала активація існуючих функціональних систем мозку в процесі адаптації організму до зовнішнього середовища; </w:t>
      </w:r>
    </w:p>
    <w:p w:rsidR="00AF11F7" w:rsidRP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6) репаративна — забезпечує відновлення функціональних систем мозку після їх пошкодження.</w:t>
      </w:r>
    </w:p>
    <w:p w:rsidR="00AF11F7" w:rsidRP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 xml:space="preserve">Різні відділи ЦНС мають різний </w:t>
      </w:r>
      <w:proofErr w:type="spellStart"/>
      <w:r w:rsidRPr="00AF11F7">
        <w:rPr>
          <w:color w:val="1D2129"/>
          <w:lang w:val="uk-UA"/>
        </w:rPr>
        <w:t>нейропластичний</w:t>
      </w:r>
      <w:proofErr w:type="spellEnd"/>
      <w:r w:rsidRPr="00AF11F7">
        <w:rPr>
          <w:color w:val="1D2129"/>
          <w:lang w:val="uk-UA"/>
        </w:rPr>
        <w:t xml:space="preserve"> потенціал: найбільш пластичною частиною ЦНС вважають кору головного мозку, що обумовлено різноманітністю складової її клітинних елементів та їх зв’язків. Окрім того, має значення організація церебральних функцій у корі, з одного боку, чітко локалізована в певних зонах, з іншого — «розширена», багата на паралельні та </w:t>
      </w:r>
      <w:proofErr w:type="spellStart"/>
      <w:r w:rsidRPr="00AF11F7">
        <w:rPr>
          <w:color w:val="1D2129"/>
          <w:lang w:val="uk-UA"/>
        </w:rPr>
        <w:t>реципрокні</w:t>
      </w:r>
      <w:proofErr w:type="spellEnd"/>
      <w:r w:rsidRPr="00AF11F7">
        <w:rPr>
          <w:color w:val="1D2129"/>
          <w:lang w:val="uk-UA"/>
        </w:rPr>
        <w:t xml:space="preserve"> зв’язки та зони перекриття, що в першу чергу характерно для таких функцій, як увага, </w:t>
      </w:r>
      <w:proofErr w:type="spellStart"/>
      <w:r w:rsidRPr="00AF11F7">
        <w:rPr>
          <w:color w:val="1D2129"/>
          <w:lang w:val="uk-UA"/>
        </w:rPr>
        <w:t>гнозис</w:t>
      </w:r>
      <w:proofErr w:type="spellEnd"/>
      <w:r w:rsidRPr="00AF11F7">
        <w:rPr>
          <w:color w:val="1D2129"/>
          <w:lang w:val="uk-UA"/>
        </w:rPr>
        <w:t>, с</w:t>
      </w:r>
      <w:r>
        <w:rPr>
          <w:color w:val="1D2129"/>
          <w:lang w:val="uk-UA"/>
        </w:rPr>
        <w:t>кладні рухові акти, мовлення</w:t>
      </w:r>
      <w:r w:rsidRPr="00AF11F7">
        <w:rPr>
          <w:color w:val="1D2129"/>
          <w:lang w:val="uk-UA"/>
        </w:rPr>
        <w:t>.</w:t>
      </w:r>
    </w:p>
    <w:p w:rsid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 xml:space="preserve">Дослідження останніх років дозволяють стверджувати, що </w:t>
      </w:r>
      <w:proofErr w:type="spellStart"/>
      <w:r w:rsidRPr="00AF11F7">
        <w:rPr>
          <w:color w:val="1D2129"/>
          <w:lang w:val="uk-UA"/>
        </w:rPr>
        <w:t>синапс</w:t>
      </w:r>
      <w:proofErr w:type="spellEnd"/>
      <w:r w:rsidRPr="00AF11F7">
        <w:rPr>
          <w:color w:val="1D2129"/>
          <w:lang w:val="uk-UA"/>
        </w:rPr>
        <w:t xml:space="preserve"> являє собою не статичне, а динамічне утворення, </w:t>
      </w:r>
      <w:proofErr w:type="spellStart"/>
      <w:r w:rsidRPr="00AF11F7">
        <w:rPr>
          <w:color w:val="1D2129"/>
          <w:lang w:val="uk-UA"/>
        </w:rPr>
        <w:t>нейропластичний</w:t>
      </w:r>
      <w:proofErr w:type="spellEnd"/>
      <w:r w:rsidRPr="00AF11F7">
        <w:rPr>
          <w:color w:val="1D2129"/>
          <w:lang w:val="uk-UA"/>
        </w:rPr>
        <w:t xml:space="preserve"> потенціал якого лежить в основі функціональних змін на ультраструктурному рівні. Сама структура та функція </w:t>
      </w:r>
      <w:proofErr w:type="spellStart"/>
      <w:r w:rsidRPr="00AF11F7">
        <w:rPr>
          <w:color w:val="1D2129"/>
          <w:lang w:val="uk-UA"/>
        </w:rPr>
        <w:t>синапсу</w:t>
      </w:r>
      <w:proofErr w:type="spellEnd"/>
      <w:r w:rsidRPr="00AF11F7">
        <w:rPr>
          <w:color w:val="1D2129"/>
          <w:lang w:val="uk-UA"/>
        </w:rPr>
        <w:t xml:space="preserve"> знаходяться в постійній зміні відповідно до дії екзогенних та ендогенних чинників та потреб у даний момент. Усі ці зміни ста</w:t>
      </w:r>
      <w:r>
        <w:rPr>
          <w:color w:val="1D2129"/>
          <w:lang w:val="uk-UA"/>
        </w:rPr>
        <w:t xml:space="preserve">новлять пластичність </w:t>
      </w:r>
      <w:proofErr w:type="spellStart"/>
      <w:r>
        <w:rPr>
          <w:color w:val="1D2129"/>
          <w:lang w:val="uk-UA"/>
        </w:rPr>
        <w:t>синапсу</w:t>
      </w:r>
      <w:proofErr w:type="spellEnd"/>
      <w:r w:rsidRPr="00AF11F7">
        <w:rPr>
          <w:color w:val="1D2129"/>
          <w:lang w:val="uk-UA"/>
        </w:rPr>
        <w:t xml:space="preserve">. Існують стабільні, «сильні» </w:t>
      </w:r>
      <w:proofErr w:type="spellStart"/>
      <w:r w:rsidRPr="00AF11F7">
        <w:rPr>
          <w:color w:val="1D2129"/>
          <w:lang w:val="uk-UA"/>
        </w:rPr>
        <w:t>синапси</w:t>
      </w:r>
      <w:proofErr w:type="spellEnd"/>
      <w:r w:rsidRPr="00AF11F7">
        <w:rPr>
          <w:color w:val="1D2129"/>
          <w:lang w:val="uk-UA"/>
        </w:rPr>
        <w:t xml:space="preserve"> (що завжди включаються в реакцію), </w:t>
      </w:r>
      <w:proofErr w:type="spellStart"/>
      <w:r w:rsidRPr="00AF11F7">
        <w:rPr>
          <w:color w:val="1D2129"/>
          <w:lang w:val="uk-UA"/>
        </w:rPr>
        <w:t>змінюючі</w:t>
      </w:r>
      <w:proofErr w:type="spellEnd"/>
      <w:r w:rsidRPr="00AF11F7">
        <w:rPr>
          <w:color w:val="1D2129"/>
          <w:lang w:val="uk-UA"/>
        </w:rPr>
        <w:t xml:space="preserve"> </w:t>
      </w:r>
      <w:proofErr w:type="spellStart"/>
      <w:r w:rsidRPr="00AF11F7">
        <w:rPr>
          <w:color w:val="1D2129"/>
          <w:lang w:val="uk-UA"/>
        </w:rPr>
        <w:t>синапси</w:t>
      </w:r>
      <w:proofErr w:type="spellEnd"/>
      <w:r w:rsidRPr="00AF11F7">
        <w:rPr>
          <w:color w:val="1D2129"/>
          <w:lang w:val="uk-UA"/>
        </w:rPr>
        <w:t xml:space="preserve">, «мовчазні» </w:t>
      </w:r>
      <w:proofErr w:type="spellStart"/>
      <w:r w:rsidRPr="00AF11F7">
        <w:rPr>
          <w:color w:val="1D2129"/>
          <w:lang w:val="uk-UA"/>
        </w:rPr>
        <w:t>синапси</w:t>
      </w:r>
      <w:proofErr w:type="spellEnd"/>
      <w:r w:rsidRPr="00AF11F7">
        <w:rPr>
          <w:color w:val="1D2129"/>
          <w:lang w:val="uk-UA"/>
        </w:rPr>
        <w:t xml:space="preserve"> (що активуються при відповідних умовах); новоутворені </w:t>
      </w:r>
      <w:proofErr w:type="spellStart"/>
      <w:r w:rsidRPr="00AF11F7">
        <w:rPr>
          <w:color w:val="1D2129"/>
          <w:lang w:val="uk-UA"/>
        </w:rPr>
        <w:t>синапси</w:t>
      </w:r>
      <w:proofErr w:type="spellEnd"/>
      <w:r w:rsidRPr="00AF11F7">
        <w:rPr>
          <w:color w:val="1D2129"/>
          <w:lang w:val="uk-UA"/>
        </w:rPr>
        <w:t xml:space="preserve"> (</w:t>
      </w:r>
      <w:proofErr w:type="spellStart"/>
      <w:r w:rsidRPr="00AF11F7">
        <w:rPr>
          <w:color w:val="1D2129"/>
          <w:lang w:val="uk-UA"/>
        </w:rPr>
        <w:t>синаптогенез</w:t>
      </w:r>
      <w:proofErr w:type="spellEnd"/>
      <w:r w:rsidRPr="00AF11F7">
        <w:rPr>
          <w:color w:val="1D2129"/>
          <w:lang w:val="uk-UA"/>
        </w:rPr>
        <w:t>). Останні можуть виникати при посилених навантаженнях, а також, що особливо важливо, в умовах патології, та бути механізмом її подальшого розвитку.</w:t>
      </w:r>
      <w:r>
        <w:rPr>
          <w:color w:val="1D2129"/>
          <w:lang w:val="uk-UA"/>
        </w:rPr>
        <w:t xml:space="preserve"> </w:t>
      </w:r>
      <w:r w:rsidRPr="00AF11F7">
        <w:rPr>
          <w:color w:val="1D2129"/>
          <w:lang w:val="uk-UA"/>
        </w:rPr>
        <w:t xml:space="preserve">Як зміну біоелектричної активності ізольованих нервових клітин та </w:t>
      </w:r>
      <w:proofErr w:type="spellStart"/>
      <w:r w:rsidRPr="00AF11F7">
        <w:rPr>
          <w:color w:val="1D2129"/>
          <w:lang w:val="uk-UA"/>
        </w:rPr>
        <w:t>синаптичних</w:t>
      </w:r>
      <w:proofErr w:type="spellEnd"/>
      <w:r w:rsidRPr="00AF11F7">
        <w:rPr>
          <w:color w:val="1D2129"/>
          <w:lang w:val="uk-UA"/>
        </w:rPr>
        <w:t xml:space="preserve"> зв’язків у системі взаємодіючих центрів можна уявити </w:t>
      </w:r>
      <w:proofErr w:type="spellStart"/>
      <w:r w:rsidRPr="00AF11F7">
        <w:rPr>
          <w:color w:val="1D2129"/>
          <w:lang w:val="uk-UA"/>
        </w:rPr>
        <w:t>нейропластичність</w:t>
      </w:r>
      <w:proofErr w:type="spellEnd"/>
      <w:r w:rsidRPr="00AF11F7">
        <w:rPr>
          <w:color w:val="1D2129"/>
          <w:lang w:val="uk-UA"/>
        </w:rPr>
        <w:t xml:space="preserve"> на нейрофізіологічному рівні.</w:t>
      </w:r>
    </w:p>
    <w:p w:rsidR="007404F2" w:rsidRPr="00AF11F7" w:rsidRDefault="007404F2" w:rsidP="00AF11F7">
      <w:pPr>
        <w:pStyle w:val="a3"/>
        <w:shd w:val="clear" w:color="auto" w:fill="FFFFFF"/>
        <w:spacing w:before="0" w:beforeAutospacing="0" w:after="0" w:afterAutospacing="0" w:line="276" w:lineRule="auto"/>
        <w:jc w:val="both"/>
        <w:rPr>
          <w:color w:val="1D2129"/>
          <w:shd w:val="clear" w:color="auto" w:fill="FFFFFF"/>
          <w:lang w:val="uk-UA"/>
        </w:rPr>
      </w:pPr>
    </w:p>
    <w:p w:rsidR="00AF11F7" w:rsidRPr="00AF11F7" w:rsidRDefault="00AF11F7" w:rsidP="00AF11F7">
      <w:pPr>
        <w:pStyle w:val="1"/>
        <w:spacing w:before="200" w:beforeAutospacing="0" w:afterAutospacing="0" w:line="200" w:lineRule="atLeast"/>
        <w:ind w:left="500" w:right="500"/>
        <w:jc w:val="center"/>
        <w:rPr>
          <w:caps/>
          <w:color w:val="000000"/>
          <w:sz w:val="24"/>
          <w:szCs w:val="24"/>
          <w:lang w:val="uk-UA"/>
        </w:rPr>
      </w:pPr>
      <w:r w:rsidRPr="00AF11F7">
        <w:rPr>
          <w:color w:val="1D2129"/>
          <w:sz w:val="24"/>
          <w:szCs w:val="24"/>
          <w:lang w:val="uk-UA"/>
        </w:rPr>
        <w:t xml:space="preserve"> </w:t>
      </w:r>
      <w:r w:rsidRPr="00AF11F7">
        <w:rPr>
          <w:caps/>
          <w:color w:val="000000"/>
          <w:sz w:val="24"/>
          <w:szCs w:val="24"/>
          <w:lang w:val="uk-UA"/>
        </w:rPr>
        <w:t>НЕЙРОПЛАСТИЧНІСТЬ: МЕДИЧНІ ПЕРСПЕКТИВИ</w:t>
      </w:r>
    </w:p>
    <w:p w:rsidR="00AF11F7" w:rsidRPr="00AF11F7" w:rsidRDefault="00AF11F7" w:rsidP="00AF11F7">
      <w:pPr>
        <w:spacing w:before="120" w:after="120" w:line="240" w:lineRule="auto"/>
        <w:rPr>
          <w:rFonts w:eastAsia="Times New Roman"/>
          <w:color w:val="000000"/>
          <w:szCs w:val="24"/>
          <w:lang w:val="uk-UA" w:eastAsia="ru-RU"/>
        </w:rPr>
      </w:pPr>
      <w:r w:rsidRPr="00AF11F7">
        <w:rPr>
          <w:rFonts w:eastAsia="Times New Roman"/>
          <w:b/>
          <w:bCs/>
          <w:color w:val="000000"/>
          <w:szCs w:val="24"/>
          <w:lang w:val="uk-UA" w:eastAsia="ru-RU"/>
        </w:rPr>
        <w:t>Вступ</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Тривалий час у неврології панувало уявлення про </w:t>
      </w:r>
      <w:proofErr w:type="spellStart"/>
      <w:r w:rsidRPr="00AF11F7">
        <w:rPr>
          <w:rFonts w:eastAsia="Times New Roman"/>
          <w:color w:val="000000"/>
          <w:szCs w:val="24"/>
          <w:lang w:val="uk-UA" w:eastAsia="ru-RU"/>
        </w:rPr>
        <w:t>“статичність”</w:t>
      </w:r>
      <w:proofErr w:type="spellEnd"/>
      <w:r w:rsidRPr="00AF11F7">
        <w:rPr>
          <w:rFonts w:eastAsia="Times New Roman"/>
          <w:color w:val="000000"/>
          <w:szCs w:val="24"/>
          <w:lang w:val="uk-UA" w:eastAsia="ru-RU"/>
        </w:rPr>
        <w:t xml:space="preserve"> функціональної організації ЦНС, яке спиралося на </w:t>
      </w:r>
      <w:proofErr w:type="spellStart"/>
      <w:r w:rsidRPr="00AF11F7">
        <w:rPr>
          <w:rFonts w:eastAsia="Times New Roman"/>
          <w:color w:val="000000"/>
          <w:szCs w:val="24"/>
          <w:lang w:val="uk-UA" w:eastAsia="ru-RU"/>
        </w:rPr>
        <w:t>анатомо-функціональні</w:t>
      </w:r>
      <w:proofErr w:type="spellEnd"/>
      <w:r w:rsidRPr="00AF11F7">
        <w:rPr>
          <w:rFonts w:eastAsia="Times New Roman"/>
          <w:color w:val="000000"/>
          <w:szCs w:val="24"/>
          <w:lang w:val="uk-UA" w:eastAsia="ru-RU"/>
        </w:rPr>
        <w:t xml:space="preserve"> кореляції, що спостерігаються у пацієнтів з пошкодженням мозкової тканини. Проте позитивні результати лікування пацієнтів з великими церебральними інсультами кіркової і підкіркової локалізації змусили його переглянути. Для вивчення механізмів, що лежать в основі цих компенсаторних феноменів, було виконано велику кількість досліджень — спочатку </w:t>
      </w:r>
      <w:proofErr w:type="spellStart"/>
      <w:r w:rsidRPr="00AF11F7">
        <w:rPr>
          <w:rFonts w:eastAsia="Times New Roman"/>
          <w:i/>
          <w:iCs/>
          <w:color w:val="000000"/>
          <w:szCs w:val="24"/>
          <w:lang w:val="uk-UA" w:eastAsia="ru-RU"/>
        </w:rPr>
        <w:t>in</w:t>
      </w:r>
      <w:proofErr w:type="spellEnd"/>
      <w:r w:rsidRPr="00AF11F7">
        <w:rPr>
          <w:rFonts w:eastAsia="Times New Roman"/>
          <w:i/>
          <w:iCs/>
          <w:color w:val="000000"/>
          <w:szCs w:val="24"/>
          <w:lang w:val="uk-UA" w:eastAsia="ru-RU"/>
        </w:rPr>
        <w:t xml:space="preserve"> </w:t>
      </w:r>
      <w:proofErr w:type="spellStart"/>
      <w:r w:rsidRPr="00AF11F7">
        <w:rPr>
          <w:rFonts w:eastAsia="Times New Roman"/>
          <w:i/>
          <w:iCs/>
          <w:color w:val="000000"/>
          <w:szCs w:val="24"/>
          <w:lang w:val="uk-UA" w:eastAsia="ru-RU"/>
        </w:rPr>
        <w:t>vitro</w:t>
      </w:r>
      <w:proofErr w:type="spellEnd"/>
      <w:r w:rsidRPr="00AF11F7">
        <w:rPr>
          <w:rFonts w:eastAsia="Times New Roman"/>
          <w:color w:val="000000"/>
          <w:szCs w:val="24"/>
          <w:lang w:val="uk-UA" w:eastAsia="ru-RU"/>
        </w:rPr>
        <w:t xml:space="preserve">, потім на тваринах, а з розвитком методів </w:t>
      </w:r>
      <w:proofErr w:type="spellStart"/>
      <w:r w:rsidRPr="00AF11F7">
        <w:rPr>
          <w:rFonts w:eastAsia="Times New Roman"/>
          <w:color w:val="000000"/>
          <w:szCs w:val="24"/>
          <w:lang w:val="uk-UA" w:eastAsia="ru-RU"/>
        </w:rPr>
        <w:t>нейровізуалізації</w:t>
      </w:r>
      <w:proofErr w:type="spellEnd"/>
      <w:r w:rsidRPr="00AF11F7">
        <w:rPr>
          <w:rFonts w:eastAsia="Times New Roman"/>
          <w:color w:val="000000"/>
          <w:szCs w:val="24"/>
          <w:lang w:val="uk-UA" w:eastAsia="ru-RU"/>
        </w:rPr>
        <w:t xml:space="preserve"> й на людях — так народилася концепція нейропластичності.</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Ця концепція є сукупністю різних процесів </w:t>
      </w:r>
      <w:proofErr w:type="spellStart"/>
      <w:r w:rsidRPr="00AF11F7">
        <w:rPr>
          <w:rFonts w:eastAsia="Times New Roman"/>
          <w:color w:val="000000"/>
          <w:szCs w:val="24"/>
          <w:lang w:val="uk-UA" w:eastAsia="ru-RU"/>
        </w:rPr>
        <w:t>ремоделювання</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синаптичних</w:t>
      </w:r>
      <w:proofErr w:type="spellEnd"/>
      <w:r w:rsidRPr="00AF11F7">
        <w:rPr>
          <w:rFonts w:eastAsia="Times New Roman"/>
          <w:color w:val="000000"/>
          <w:szCs w:val="24"/>
          <w:lang w:val="uk-UA" w:eastAsia="ru-RU"/>
        </w:rPr>
        <w:t xml:space="preserve"> зв’язків, спрямованих на оптимізацію функціонування нейрональних мереж. Вона відіграє вирішальну роль у процесах філогенезу й онтогенезу (при встановленні нових </w:t>
      </w:r>
      <w:proofErr w:type="spellStart"/>
      <w:r w:rsidRPr="00AF11F7">
        <w:rPr>
          <w:rFonts w:eastAsia="Times New Roman"/>
          <w:color w:val="000000"/>
          <w:szCs w:val="24"/>
          <w:lang w:val="uk-UA" w:eastAsia="ru-RU"/>
        </w:rPr>
        <w:t>синаптичних</w:t>
      </w:r>
      <w:proofErr w:type="spellEnd"/>
      <w:r w:rsidRPr="00AF11F7">
        <w:rPr>
          <w:rFonts w:eastAsia="Times New Roman"/>
          <w:color w:val="000000"/>
          <w:szCs w:val="24"/>
          <w:lang w:val="uk-UA" w:eastAsia="ru-RU"/>
        </w:rPr>
        <w:t xml:space="preserve"> зв’язків, що виникають при навчанні), а також при підтримці функціонування вже сформованих нейрональних мереж — первинна (природна) </w:t>
      </w:r>
      <w:proofErr w:type="spellStart"/>
      <w:r w:rsidRPr="00AF11F7">
        <w:rPr>
          <w:rFonts w:eastAsia="Times New Roman"/>
          <w:color w:val="000000"/>
          <w:szCs w:val="24"/>
          <w:lang w:val="uk-UA" w:eastAsia="ru-RU"/>
        </w:rPr>
        <w:t>нейропластичність</w:t>
      </w:r>
      <w:proofErr w:type="spellEnd"/>
      <w:r w:rsidRPr="00AF11F7">
        <w:rPr>
          <w:rFonts w:eastAsia="Times New Roman"/>
          <w:color w:val="000000"/>
          <w:szCs w:val="24"/>
          <w:lang w:val="uk-UA" w:eastAsia="ru-RU"/>
        </w:rPr>
        <w:t xml:space="preserve">; після пошкодження структур нервової системи, у процесі відновлення втрачених функцій — посттравматична або </w:t>
      </w:r>
      <w:proofErr w:type="spellStart"/>
      <w:r w:rsidRPr="00AF11F7">
        <w:rPr>
          <w:rFonts w:eastAsia="Times New Roman"/>
          <w:color w:val="000000"/>
          <w:szCs w:val="24"/>
          <w:lang w:val="uk-UA" w:eastAsia="ru-RU"/>
        </w:rPr>
        <w:t>постінсультна</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нейропластичність</w:t>
      </w:r>
      <w:proofErr w:type="spellEnd"/>
      <w:r w:rsidRPr="00AF11F7">
        <w:rPr>
          <w:rFonts w:eastAsia="Times New Roman"/>
          <w:color w:val="000000"/>
          <w:szCs w:val="24"/>
          <w:lang w:val="uk-UA" w:eastAsia="ru-RU"/>
        </w:rPr>
        <w:t xml:space="preserve">. Більше того, всі ці динамічні процеси повинні бути збалансовані для нормального функціонування організму в цілому, формуючи таким чином гомеостатичну </w:t>
      </w:r>
      <w:proofErr w:type="spellStart"/>
      <w:r w:rsidRPr="00AF11F7">
        <w:rPr>
          <w:rFonts w:eastAsia="Times New Roman"/>
          <w:color w:val="000000"/>
          <w:szCs w:val="24"/>
          <w:lang w:val="uk-UA" w:eastAsia="ru-RU"/>
        </w:rPr>
        <w:t>нейропластичність</w:t>
      </w:r>
      <w:proofErr w:type="spellEnd"/>
      <w:r w:rsidRPr="00AF11F7">
        <w:rPr>
          <w:rFonts w:eastAsia="Times New Roman"/>
          <w:color w:val="000000"/>
          <w:szCs w:val="24"/>
          <w:lang w:val="uk-UA" w:eastAsia="ru-RU"/>
        </w:rPr>
        <w:t>.</w:t>
      </w:r>
    </w:p>
    <w:p w:rsidR="00AF11F7" w:rsidRPr="00AF11F7" w:rsidRDefault="00AF11F7" w:rsidP="00AF11F7">
      <w:pPr>
        <w:spacing w:before="360" w:after="240" w:line="180" w:lineRule="atLeast"/>
        <w:outlineLvl w:val="1"/>
        <w:rPr>
          <w:rFonts w:eastAsia="Times New Roman"/>
          <w:b/>
          <w:bCs/>
          <w:color w:val="000000"/>
          <w:szCs w:val="24"/>
          <w:lang w:val="uk-UA" w:eastAsia="ru-RU"/>
        </w:rPr>
      </w:pPr>
      <w:r w:rsidRPr="00AF11F7">
        <w:rPr>
          <w:rFonts w:eastAsia="Times New Roman"/>
          <w:b/>
          <w:bCs/>
          <w:color w:val="000000"/>
          <w:szCs w:val="24"/>
          <w:lang w:val="uk-UA" w:eastAsia="ru-RU"/>
        </w:rPr>
        <w:t>Експерименти на тваринах</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lastRenderedPageBreak/>
        <w:t>Безліч експериментів, проведених на тваринах за останні 20 років, засвідчили, що функціональна організація нейрональних структур кори головного мозку може бути схильна до модуляції в процесі навчання, а також при пошкодженнях периферичної або центральної нервової системи.</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Модуляція структури </w:t>
      </w:r>
      <w:proofErr w:type="spellStart"/>
      <w:r w:rsidRPr="00AF11F7">
        <w:rPr>
          <w:rFonts w:eastAsia="Times New Roman"/>
          <w:color w:val="000000"/>
          <w:szCs w:val="24"/>
          <w:lang w:val="uk-UA" w:eastAsia="ru-RU"/>
        </w:rPr>
        <w:t>соматосенсорних</w:t>
      </w:r>
      <w:proofErr w:type="spellEnd"/>
      <w:r w:rsidRPr="00AF11F7">
        <w:rPr>
          <w:rFonts w:eastAsia="Times New Roman"/>
          <w:color w:val="000000"/>
          <w:szCs w:val="24"/>
          <w:lang w:val="uk-UA" w:eastAsia="ru-RU"/>
        </w:rPr>
        <w:t xml:space="preserve"> проекційних зон у корі головного мозку була вивчена при периферичній сенсорній </w:t>
      </w:r>
      <w:proofErr w:type="spellStart"/>
      <w:r w:rsidRPr="00AF11F7">
        <w:rPr>
          <w:rFonts w:eastAsia="Times New Roman"/>
          <w:color w:val="000000"/>
          <w:szCs w:val="24"/>
          <w:lang w:val="uk-UA" w:eastAsia="ru-RU"/>
        </w:rPr>
        <w:t>депривації</w:t>
      </w:r>
      <w:proofErr w:type="spellEnd"/>
      <w:r w:rsidRPr="00AF11F7">
        <w:rPr>
          <w:rFonts w:eastAsia="Times New Roman"/>
          <w:color w:val="000000"/>
          <w:szCs w:val="24"/>
          <w:lang w:val="uk-UA" w:eastAsia="ru-RU"/>
        </w:rPr>
        <w:t xml:space="preserve"> — </w:t>
      </w:r>
      <w:proofErr w:type="spellStart"/>
      <w:r w:rsidRPr="00AF11F7">
        <w:rPr>
          <w:rFonts w:eastAsia="Times New Roman"/>
          <w:color w:val="000000"/>
          <w:szCs w:val="24"/>
          <w:lang w:val="uk-UA" w:eastAsia="ru-RU"/>
        </w:rPr>
        <w:t>деаферентації</w:t>
      </w:r>
      <w:proofErr w:type="spellEnd"/>
      <w:r w:rsidRPr="00AF11F7">
        <w:rPr>
          <w:rFonts w:eastAsia="Times New Roman"/>
          <w:color w:val="000000"/>
          <w:szCs w:val="24"/>
          <w:lang w:val="uk-UA" w:eastAsia="ru-RU"/>
        </w:rPr>
        <w:t xml:space="preserve"> на фоні місцевої анестезії, при перев’язуванні периферичних нервів, ампутації кінцівок. При цьому ділянка кори, що відповідала пошкодженому шкірному рецептивному полю, ставала чутливою для стимулів з прилеглих сенсорних ділянок. Таким чином, функціональна кіркова зона, прилегла до </w:t>
      </w:r>
      <w:proofErr w:type="spellStart"/>
      <w:r w:rsidRPr="00AF11F7">
        <w:rPr>
          <w:rFonts w:eastAsia="Times New Roman"/>
          <w:color w:val="000000"/>
          <w:szCs w:val="24"/>
          <w:lang w:val="uk-UA" w:eastAsia="ru-RU"/>
        </w:rPr>
        <w:t>депривованого</w:t>
      </w:r>
      <w:proofErr w:type="spellEnd"/>
      <w:r w:rsidRPr="00AF11F7">
        <w:rPr>
          <w:rFonts w:eastAsia="Times New Roman"/>
          <w:color w:val="000000"/>
          <w:szCs w:val="24"/>
          <w:lang w:val="uk-UA" w:eastAsia="ru-RU"/>
        </w:rPr>
        <w:t xml:space="preserve"> поля, розширювалася за його рахунок. Якщо такий процес є гострим (відбувається за лічені хвилини), то в його основі, цілком ймовірно, лежить активація </w:t>
      </w:r>
      <w:proofErr w:type="spellStart"/>
      <w:r w:rsidRPr="00AF11F7">
        <w:rPr>
          <w:rFonts w:eastAsia="Times New Roman"/>
          <w:color w:val="000000"/>
          <w:szCs w:val="24"/>
          <w:lang w:val="uk-UA" w:eastAsia="ru-RU"/>
        </w:rPr>
        <w:t>“німих”</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внутрішньокіркових</w:t>
      </w:r>
      <w:proofErr w:type="spellEnd"/>
      <w:r w:rsidRPr="00AF11F7">
        <w:rPr>
          <w:rFonts w:eastAsia="Times New Roman"/>
          <w:color w:val="000000"/>
          <w:szCs w:val="24"/>
          <w:lang w:val="uk-UA" w:eastAsia="ru-RU"/>
        </w:rPr>
        <w:t xml:space="preserve"> зв’язків. Зазначена реорганізація може бути зворотною, що дозволяє припустити про її адаптаційну цінність; вона зберігається протягом однієї години або навіть посилюється за рахунок процесу </w:t>
      </w:r>
      <w:proofErr w:type="spellStart"/>
      <w:r w:rsidRPr="00AF11F7">
        <w:rPr>
          <w:rFonts w:eastAsia="Times New Roman"/>
          <w:color w:val="000000"/>
          <w:szCs w:val="24"/>
          <w:lang w:val="uk-UA" w:eastAsia="ru-RU"/>
        </w:rPr>
        <w:t>ремоделювання</w:t>
      </w:r>
      <w:proofErr w:type="spellEnd"/>
      <w:r w:rsidRPr="00AF11F7">
        <w:rPr>
          <w:rFonts w:eastAsia="Times New Roman"/>
          <w:color w:val="000000"/>
          <w:szCs w:val="24"/>
          <w:lang w:val="uk-UA" w:eastAsia="ru-RU"/>
        </w:rPr>
        <w:t xml:space="preserve"> нейрональних структур в наступні місяці. Схожі зміни спостерігалися також і в первинній моторній зоні кори головного мозку (М1) при пошкодженнях периферичних нервів, коли відбувалося розширення кіркових полів, що прилягають до </w:t>
      </w:r>
      <w:proofErr w:type="spellStart"/>
      <w:r w:rsidRPr="00AF11F7">
        <w:rPr>
          <w:rFonts w:eastAsia="Times New Roman"/>
          <w:color w:val="000000"/>
          <w:szCs w:val="24"/>
          <w:lang w:val="uk-UA" w:eastAsia="ru-RU"/>
        </w:rPr>
        <w:t>соматотопічної</w:t>
      </w:r>
      <w:proofErr w:type="spellEnd"/>
      <w:r w:rsidRPr="00AF11F7">
        <w:rPr>
          <w:rFonts w:eastAsia="Times New Roman"/>
          <w:color w:val="000000"/>
          <w:szCs w:val="24"/>
          <w:lang w:val="uk-UA" w:eastAsia="ru-RU"/>
        </w:rPr>
        <w:t xml:space="preserve"> зони, відповідної пошкодженій частині тіла.</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Після пошкодження кори головного мозку в ділянці первинної проекційної </w:t>
      </w:r>
      <w:proofErr w:type="spellStart"/>
      <w:r w:rsidRPr="00AF11F7">
        <w:rPr>
          <w:rFonts w:eastAsia="Times New Roman"/>
          <w:color w:val="000000"/>
          <w:szCs w:val="24"/>
          <w:lang w:val="uk-UA" w:eastAsia="ru-RU"/>
        </w:rPr>
        <w:t>соматосенсорної</w:t>
      </w:r>
      <w:proofErr w:type="spellEnd"/>
      <w:r w:rsidRPr="00AF11F7">
        <w:rPr>
          <w:rFonts w:eastAsia="Times New Roman"/>
          <w:color w:val="000000"/>
          <w:szCs w:val="24"/>
          <w:lang w:val="uk-UA" w:eastAsia="ru-RU"/>
        </w:rPr>
        <w:t xml:space="preserve"> зони відбувається перерозподіл втраченого кіркового представництва як у довколишні, так і в віддалені кіркові поля. Так, було встановлено, що в мавп після церебрального інсульту із залученням зони 3b відновлення центральної проекції, відповідної кінчикам пальців рук, що мають велике значення в поведінкових реакціях, відбувалося в новому місці зони 3b. Більше того, у мавп, які набули в процесі тренувань визначених сенсорно-моторних навичок, було виявлено розширення кіркового представництва пальців рук за рахунок зони 1, а також появу проекції шкірної чутливості в області кінчиків пальців у зоні 3а — в тих ділянках, які до того відповідали лише за </w:t>
      </w:r>
      <w:proofErr w:type="spellStart"/>
      <w:r w:rsidRPr="00AF11F7">
        <w:rPr>
          <w:rFonts w:eastAsia="Times New Roman"/>
          <w:color w:val="000000"/>
          <w:szCs w:val="24"/>
          <w:lang w:val="uk-UA" w:eastAsia="ru-RU"/>
        </w:rPr>
        <w:t>пропріоцептивні</w:t>
      </w:r>
      <w:proofErr w:type="spellEnd"/>
      <w:r w:rsidRPr="00AF11F7">
        <w:rPr>
          <w:rFonts w:eastAsia="Times New Roman"/>
          <w:color w:val="000000"/>
          <w:szCs w:val="24"/>
          <w:lang w:val="uk-UA" w:eastAsia="ru-RU"/>
        </w:rPr>
        <w:t xml:space="preserve"> стимули. Ці дані підтверджують наявність </w:t>
      </w:r>
      <w:proofErr w:type="spellStart"/>
      <w:r w:rsidRPr="00AF11F7">
        <w:rPr>
          <w:rFonts w:eastAsia="Times New Roman"/>
          <w:color w:val="000000"/>
          <w:szCs w:val="24"/>
          <w:lang w:val="uk-UA" w:eastAsia="ru-RU"/>
        </w:rPr>
        <w:t>постінсультної</w:t>
      </w:r>
      <w:proofErr w:type="spellEnd"/>
      <w:r w:rsidRPr="00AF11F7">
        <w:rPr>
          <w:rFonts w:eastAsia="Times New Roman"/>
          <w:color w:val="000000"/>
          <w:szCs w:val="24"/>
          <w:lang w:val="uk-UA" w:eastAsia="ru-RU"/>
        </w:rPr>
        <w:t xml:space="preserve"> нейропластичності, яка модулюється в процесі реабілітації.</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Схожі процеси спостерігалися і при пошкодженні рухових центрів. Так, незабаром після формування вогнища інсульту в зоні М1 кори головного мозку, що відповідає за кисть у мавп, було виявлено появу моторного представництва цієї кисті в корі головного мозку </w:t>
      </w:r>
      <w:proofErr w:type="spellStart"/>
      <w:r w:rsidRPr="00AF11F7">
        <w:rPr>
          <w:rFonts w:eastAsia="Times New Roman"/>
          <w:color w:val="000000"/>
          <w:szCs w:val="24"/>
          <w:lang w:val="uk-UA" w:eastAsia="ru-RU"/>
        </w:rPr>
        <w:t>центральніше</w:t>
      </w:r>
      <w:proofErr w:type="spellEnd"/>
      <w:r w:rsidRPr="00AF11F7">
        <w:rPr>
          <w:rFonts w:eastAsia="Times New Roman"/>
          <w:color w:val="000000"/>
          <w:szCs w:val="24"/>
          <w:lang w:val="uk-UA" w:eastAsia="ru-RU"/>
        </w:rPr>
        <w:t xml:space="preserve"> щодо патологічного вогнища в тій зоні, у якій раніше була центральна моторна проекція ліктя і плеча. Виняткова роль цього наново утвореного представництва була доведена шляхом його зворотної інактивації з використанням </w:t>
      </w:r>
      <w:proofErr w:type="spellStart"/>
      <w:r w:rsidRPr="00AF11F7">
        <w:rPr>
          <w:rFonts w:eastAsia="Times New Roman"/>
          <w:color w:val="000000"/>
          <w:szCs w:val="24"/>
          <w:lang w:val="uk-UA" w:eastAsia="ru-RU"/>
        </w:rPr>
        <w:t>агоніста</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гамма-аміномасляної</w:t>
      </w:r>
      <w:proofErr w:type="spellEnd"/>
      <w:r w:rsidRPr="00AF11F7">
        <w:rPr>
          <w:rFonts w:eastAsia="Times New Roman"/>
          <w:color w:val="000000"/>
          <w:szCs w:val="24"/>
          <w:lang w:val="uk-UA" w:eastAsia="ru-RU"/>
        </w:rPr>
        <w:t xml:space="preserve"> кислоти (ГАМК) </w:t>
      </w:r>
      <w:proofErr w:type="spellStart"/>
      <w:r w:rsidRPr="00AF11F7">
        <w:rPr>
          <w:rFonts w:eastAsia="Times New Roman"/>
          <w:color w:val="000000"/>
          <w:szCs w:val="24"/>
          <w:lang w:val="uk-UA" w:eastAsia="ru-RU"/>
        </w:rPr>
        <w:t>мусцимолу</w:t>
      </w:r>
      <w:proofErr w:type="spellEnd"/>
      <w:r w:rsidRPr="00AF11F7">
        <w:rPr>
          <w:rFonts w:eastAsia="Times New Roman"/>
          <w:color w:val="000000"/>
          <w:szCs w:val="24"/>
          <w:lang w:val="uk-UA" w:eastAsia="ru-RU"/>
        </w:rPr>
        <w:t xml:space="preserve">, при цьому виникало різке пригнічення цілеспрямованих рухів у протилежній кисті; в </w:t>
      </w:r>
      <w:proofErr w:type="spellStart"/>
      <w:r w:rsidRPr="00AF11F7">
        <w:rPr>
          <w:rFonts w:eastAsia="Times New Roman"/>
          <w:color w:val="000000"/>
          <w:szCs w:val="24"/>
          <w:lang w:val="uk-UA" w:eastAsia="ru-RU"/>
        </w:rPr>
        <w:t>гомолатеральній</w:t>
      </w:r>
      <w:proofErr w:type="spellEnd"/>
      <w:r w:rsidRPr="00AF11F7">
        <w:rPr>
          <w:rFonts w:eastAsia="Times New Roman"/>
          <w:color w:val="000000"/>
          <w:szCs w:val="24"/>
          <w:lang w:val="uk-UA" w:eastAsia="ru-RU"/>
        </w:rPr>
        <w:t xml:space="preserve"> же кисті змін не спостерігалося. І навпаки, при інактивації </w:t>
      </w:r>
      <w:proofErr w:type="spellStart"/>
      <w:r w:rsidRPr="00AF11F7">
        <w:rPr>
          <w:rFonts w:eastAsia="Times New Roman"/>
          <w:color w:val="000000"/>
          <w:szCs w:val="24"/>
          <w:lang w:val="uk-UA" w:eastAsia="ru-RU"/>
        </w:rPr>
        <w:t>премоторної</w:t>
      </w:r>
      <w:proofErr w:type="spellEnd"/>
      <w:r w:rsidRPr="00AF11F7">
        <w:rPr>
          <w:rFonts w:eastAsia="Times New Roman"/>
          <w:color w:val="000000"/>
          <w:szCs w:val="24"/>
          <w:lang w:val="uk-UA" w:eastAsia="ru-RU"/>
        </w:rPr>
        <w:t xml:space="preserve"> зони в обох додаткових моторних областях кори при </w:t>
      </w:r>
      <w:proofErr w:type="spellStart"/>
      <w:r w:rsidRPr="00AF11F7">
        <w:rPr>
          <w:rFonts w:eastAsia="Times New Roman"/>
          <w:color w:val="000000"/>
          <w:szCs w:val="24"/>
          <w:lang w:val="uk-UA" w:eastAsia="ru-RU"/>
        </w:rPr>
        <w:t>гомолатеральному</w:t>
      </w:r>
      <w:proofErr w:type="spellEnd"/>
      <w:r w:rsidRPr="00AF11F7">
        <w:rPr>
          <w:rFonts w:eastAsia="Times New Roman"/>
          <w:color w:val="000000"/>
          <w:szCs w:val="24"/>
          <w:lang w:val="uk-UA" w:eastAsia="ru-RU"/>
        </w:rPr>
        <w:t xml:space="preserve"> пошкодженні не відбувалося жодної зміни </w:t>
      </w:r>
      <w:proofErr w:type="spellStart"/>
      <w:r w:rsidRPr="00AF11F7">
        <w:rPr>
          <w:rFonts w:eastAsia="Times New Roman"/>
          <w:color w:val="000000"/>
          <w:szCs w:val="24"/>
          <w:lang w:val="uk-UA" w:eastAsia="ru-RU"/>
        </w:rPr>
        <w:t>патерну</w:t>
      </w:r>
      <w:proofErr w:type="spellEnd"/>
      <w:r w:rsidRPr="00AF11F7">
        <w:rPr>
          <w:rFonts w:eastAsia="Times New Roman"/>
          <w:color w:val="000000"/>
          <w:szCs w:val="24"/>
          <w:lang w:val="uk-UA" w:eastAsia="ru-RU"/>
        </w:rPr>
        <w:t xml:space="preserve"> рухів. Після формування аналогічного вогнища в зоні М1 у дорослих мавп пригнічення </w:t>
      </w:r>
      <w:proofErr w:type="spellStart"/>
      <w:r w:rsidRPr="00AF11F7">
        <w:rPr>
          <w:rFonts w:eastAsia="Times New Roman"/>
          <w:color w:val="000000"/>
          <w:szCs w:val="24"/>
          <w:lang w:val="uk-UA" w:eastAsia="ru-RU"/>
        </w:rPr>
        <w:t>премоторної</w:t>
      </w:r>
      <w:proofErr w:type="spellEnd"/>
      <w:r w:rsidRPr="00AF11F7">
        <w:rPr>
          <w:rFonts w:eastAsia="Times New Roman"/>
          <w:color w:val="000000"/>
          <w:szCs w:val="24"/>
          <w:lang w:val="uk-UA" w:eastAsia="ru-RU"/>
        </w:rPr>
        <w:t xml:space="preserve"> області кори на стороні пошкодженої півкулі сприяли пригніченню відновленого рівня рухів у відповідній кисті, наводячи на думку про те, що механізми, які лежать в основі </w:t>
      </w:r>
      <w:proofErr w:type="spellStart"/>
      <w:r w:rsidRPr="00AF11F7">
        <w:rPr>
          <w:rFonts w:eastAsia="Times New Roman"/>
          <w:color w:val="000000"/>
          <w:szCs w:val="24"/>
          <w:lang w:val="uk-UA" w:eastAsia="ru-RU"/>
        </w:rPr>
        <w:t>постінсультної</w:t>
      </w:r>
      <w:proofErr w:type="spellEnd"/>
      <w:r w:rsidRPr="00AF11F7">
        <w:rPr>
          <w:rFonts w:eastAsia="Times New Roman"/>
          <w:color w:val="000000"/>
          <w:szCs w:val="24"/>
          <w:lang w:val="uk-UA" w:eastAsia="ru-RU"/>
        </w:rPr>
        <w:t xml:space="preserve"> нейропластичності, різні залежно від часових параметрів.</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Експерименти на тваринах засвідчили, що навчання рухових навичок залежно від його інтенсивності здатне розширити область кіркового представництва залучених м’язів. Також було доведено, що після пошкодження зони М1 низка реабілітаційних заходів, наприклад, виконання активних рухів “з </w:t>
      </w:r>
      <w:proofErr w:type="spellStart"/>
      <w:r w:rsidRPr="00AF11F7">
        <w:rPr>
          <w:rFonts w:eastAsia="Times New Roman"/>
          <w:color w:val="000000"/>
          <w:szCs w:val="24"/>
          <w:lang w:val="uk-UA" w:eastAsia="ru-RU"/>
        </w:rPr>
        <w:t>опором”</w:t>
      </w:r>
      <w:proofErr w:type="spellEnd"/>
      <w:r w:rsidRPr="00AF11F7">
        <w:rPr>
          <w:rFonts w:eastAsia="Times New Roman"/>
          <w:color w:val="000000"/>
          <w:szCs w:val="24"/>
          <w:lang w:val="uk-UA" w:eastAsia="ru-RU"/>
        </w:rPr>
        <w:t xml:space="preserve">, здатна реорганізувати </w:t>
      </w:r>
      <w:proofErr w:type="spellStart"/>
      <w:r w:rsidRPr="00AF11F7">
        <w:rPr>
          <w:rFonts w:eastAsia="Times New Roman"/>
          <w:color w:val="000000"/>
          <w:szCs w:val="24"/>
          <w:lang w:val="uk-UA" w:eastAsia="ru-RU"/>
        </w:rPr>
        <w:t>нейрональну</w:t>
      </w:r>
      <w:proofErr w:type="spellEnd"/>
      <w:r w:rsidRPr="00AF11F7">
        <w:rPr>
          <w:rFonts w:eastAsia="Times New Roman"/>
          <w:color w:val="000000"/>
          <w:szCs w:val="24"/>
          <w:lang w:val="uk-UA" w:eastAsia="ru-RU"/>
        </w:rPr>
        <w:t xml:space="preserve"> структуру інтактної кори, прилеглої до вогнища, що, можливо, відіграє важливу роль у відновленні рухових функцій за рахунок активізації структур неушкодженої кори (цей феномен отримав назву </w:t>
      </w:r>
      <w:proofErr w:type="spellStart"/>
      <w:r w:rsidRPr="00AF11F7">
        <w:rPr>
          <w:rFonts w:eastAsia="Times New Roman"/>
          <w:color w:val="000000"/>
          <w:szCs w:val="24"/>
          <w:lang w:val="uk-UA" w:eastAsia="ru-RU"/>
        </w:rPr>
        <w:t>“рекрутинг”</w:t>
      </w:r>
      <w:proofErr w:type="spellEnd"/>
      <w:r w:rsidRPr="00AF11F7">
        <w:rPr>
          <w:rFonts w:eastAsia="Times New Roman"/>
          <w:color w:val="000000"/>
          <w:szCs w:val="24"/>
          <w:lang w:val="uk-UA" w:eastAsia="ru-RU"/>
        </w:rPr>
        <w:t>).</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lastRenderedPageBreak/>
        <w:t xml:space="preserve">Ряд досліджень з вивчення можливості </w:t>
      </w:r>
      <w:proofErr w:type="spellStart"/>
      <w:r w:rsidRPr="00AF11F7">
        <w:rPr>
          <w:rFonts w:eastAsia="Times New Roman"/>
          <w:color w:val="000000"/>
          <w:szCs w:val="24"/>
          <w:lang w:val="uk-UA" w:eastAsia="ru-RU"/>
        </w:rPr>
        <w:t>потенціації</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постінсультної</w:t>
      </w:r>
      <w:proofErr w:type="spellEnd"/>
      <w:r w:rsidRPr="00AF11F7">
        <w:rPr>
          <w:rFonts w:eastAsia="Times New Roman"/>
          <w:color w:val="000000"/>
          <w:szCs w:val="24"/>
          <w:lang w:val="uk-UA" w:eastAsia="ru-RU"/>
        </w:rPr>
        <w:t xml:space="preserve"> нейропластичності засвідчив очевидний </w:t>
      </w:r>
      <w:proofErr w:type="spellStart"/>
      <w:r w:rsidRPr="00AF11F7">
        <w:rPr>
          <w:rFonts w:eastAsia="Times New Roman"/>
          <w:color w:val="000000"/>
          <w:szCs w:val="24"/>
          <w:lang w:val="uk-UA" w:eastAsia="ru-RU"/>
        </w:rPr>
        <w:t>нейропротекторний</w:t>
      </w:r>
      <w:proofErr w:type="spellEnd"/>
      <w:r w:rsidRPr="00AF11F7">
        <w:rPr>
          <w:rFonts w:eastAsia="Times New Roman"/>
          <w:color w:val="000000"/>
          <w:szCs w:val="24"/>
          <w:lang w:val="uk-UA" w:eastAsia="ru-RU"/>
        </w:rPr>
        <w:t xml:space="preserve"> ефект тривалого лікування </w:t>
      </w:r>
      <w:proofErr w:type="spellStart"/>
      <w:r w:rsidRPr="00AF11F7">
        <w:rPr>
          <w:rFonts w:eastAsia="Times New Roman"/>
          <w:color w:val="000000"/>
          <w:szCs w:val="24"/>
          <w:lang w:val="uk-UA" w:eastAsia="ru-RU"/>
        </w:rPr>
        <w:t>пірацетамом</w:t>
      </w:r>
      <w:proofErr w:type="spellEnd"/>
      <w:r w:rsidRPr="00AF11F7">
        <w:rPr>
          <w:rFonts w:eastAsia="Times New Roman"/>
          <w:color w:val="000000"/>
          <w:szCs w:val="24"/>
          <w:lang w:val="uk-UA" w:eastAsia="ru-RU"/>
        </w:rPr>
        <w:t>.</w:t>
      </w:r>
    </w:p>
    <w:p w:rsidR="00AF11F7" w:rsidRPr="00AF11F7" w:rsidRDefault="00AF11F7" w:rsidP="00AF11F7">
      <w:pPr>
        <w:spacing w:before="360" w:after="240" w:line="180" w:lineRule="atLeast"/>
        <w:outlineLvl w:val="1"/>
        <w:rPr>
          <w:rFonts w:eastAsia="Times New Roman"/>
          <w:b/>
          <w:bCs/>
          <w:color w:val="000000"/>
          <w:szCs w:val="24"/>
          <w:lang w:val="uk-UA" w:eastAsia="ru-RU"/>
        </w:rPr>
      </w:pPr>
      <w:r w:rsidRPr="00AF11F7">
        <w:rPr>
          <w:rFonts w:eastAsia="Times New Roman"/>
          <w:b/>
          <w:bCs/>
          <w:color w:val="000000"/>
          <w:szCs w:val="24"/>
          <w:lang w:val="uk-UA" w:eastAsia="ru-RU"/>
        </w:rPr>
        <w:t>Патофізіологічні механізми, що лежать в основі нейропластичності</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Для пояснення феномену нейропластичності було висунуто кілька гіпотез, які торкаються різних рівнів організації нервової системи. На ультраструктурному рівні процес первинної (природної) нейропластичності відбувається на кількох етапах розвитку організму: в період </w:t>
      </w:r>
      <w:proofErr w:type="spellStart"/>
      <w:r w:rsidRPr="00AF11F7">
        <w:rPr>
          <w:rFonts w:eastAsia="Times New Roman"/>
          <w:color w:val="000000"/>
          <w:szCs w:val="24"/>
          <w:lang w:val="uk-UA" w:eastAsia="ru-RU"/>
        </w:rPr>
        <w:t>цито-</w:t>
      </w:r>
      <w:proofErr w:type="spellEnd"/>
      <w:r w:rsidRPr="00AF11F7">
        <w:rPr>
          <w:rFonts w:eastAsia="Times New Roman"/>
          <w:color w:val="000000"/>
          <w:szCs w:val="24"/>
          <w:lang w:val="uk-UA" w:eastAsia="ru-RU"/>
        </w:rPr>
        <w:t xml:space="preserve"> і гістогенезу під час проліферації і спеціалізації дендритів і аксонів; у період клітинної міграції, диференціювання і </w:t>
      </w:r>
      <w:proofErr w:type="spellStart"/>
      <w:r w:rsidRPr="00AF11F7">
        <w:rPr>
          <w:rFonts w:eastAsia="Times New Roman"/>
          <w:color w:val="000000"/>
          <w:szCs w:val="24"/>
          <w:lang w:val="uk-UA" w:eastAsia="ru-RU"/>
        </w:rPr>
        <w:t>синаптогенезу</w:t>
      </w:r>
      <w:proofErr w:type="spellEnd"/>
      <w:r w:rsidRPr="00AF11F7">
        <w:rPr>
          <w:rFonts w:eastAsia="Times New Roman"/>
          <w:color w:val="000000"/>
          <w:szCs w:val="24"/>
          <w:lang w:val="uk-UA" w:eastAsia="ru-RU"/>
        </w:rPr>
        <w:t xml:space="preserve">; на етапі формування остаточних нейрональних ланцюгів, який супроводжується </w:t>
      </w:r>
      <w:proofErr w:type="spellStart"/>
      <w:r w:rsidRPr="00AF11F7">
        <w:rPr>
          <w:rFonts w:eastAsia="Times New Roman"/>
          <w:color w:val="000000"/>
          <w:szCs w:val="24"/>
          <w:lang w:val="uk-UA" w:eastAsia="ru-RU"/>
        </w:rPr>
        <w:t>апоптозом</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аксональною</w:t>
      </w:r>
      <w:proofErr w:type="spellEnd"/>
      <w:r w:rsidRPr="00AF11F7">
        <w:rPr>
          <w:rFonts w:eastAsia="Times New Roman"/>
          <w:color w:val="000000"/>
          <w:szCs w:val="24"/>
          <w:lang w:val="uk-UA" w:eastAsia="ru-RU"/>
        </w:rPr>
        <w:t xml:space="preserve"> регресією, деградацією клітин і </w:t>
      </w:r>
      <w:proofErr w:type="spellStart"/>
      <w:r w:rsidRPr="00AF11F7">
        <w:rPr>
          <w:rFonts w:eastAsia="Times New Roman"/>
          <w:color w:val="000000"/>
          <w:szCs w:val="24"/>
          <w:lang w:val="uk-UA" w:eastAsia="ru-RU"/>
        </w:rPr>
        <w:t>синапсів</w:t>
      </w:r>
      <w:proofErr w:type="spellEnd"/>
      <w:r w:rsidRPr="00AF11F7">
        <w:rPr>
          <w:rFonts w:eastAsia="Times New Roman"/>
          <w:color w:val="000000"/>
          <w:szCs w:val="24"/>
          <w:lang w:val="uk-UA" w:eastAsia="ru-RU"/>
        </w:rPr>
        <w:t xml:space="preserve">. Останній етап дозволяє елімінувати надлишкові нейронні асоціації, підвищуючи специфічність кожного </w:t>
      </w:r>
      <w:proofErr w:type="spellStart"/>
      <w:r w:rsidRPr="00AF11F7">
        <w:rPr>
          <w:rFonts w:eastAsia="Times New Roman"/>
          <w:color w:val="000000"/>
          <w:szCs w:val="24"/>
          <w:lang w:val="uk-UA" w:eastAsia="ru-RU"/>
        </w:rPr>
        <w:t>нейронального</w:t>
      </w:r>
      <w:proofErr w:type="spellEnd"/>
      <w:r w:rsidRPr="00AF11F7">
        <w:rPr>
          <w:rFonts w:eastAsia="Times New Roman"/>
          <w:color w:val="000000"/>
          <w:szCs w:val="24"/>
          <w:lang w:val="uk-UA" w:eastAsia="ru-RU"/>
        </w:rPr>
        <w:t xml:space="preserve"> ланцюга окремо — особливо, при навчанні, ґрунтованому на повторенні, — і таким чином посилити потенціал нейропластичності системи в цілому.</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Результати недавніх досліджень дозволяють стверджувати, що </w:t>
      </w:r>
      <w:proofErr w:type="spellStart"/>
      <w:r w:rsidRPr="00AF11F7">
        <w:rPr>
          <w:rFonts w:eastAsia="Times New Roman"/>
          <w:color w:val="000000"/>
          <w:szCs w:val="24"/>
          <w:lang w:val="uk-UA" w:eastAsia="ru-RU"/>
        </w:rPr>
        <w:t>синапс</w:t>
      </w:r>
      <w:proofErr w:type="spellEnd"/>
      <w:r w:rsidRPr="00AF11F7">
        <w:rPr>
          <w:rFonts w:eastAsia="Times New Roman"/>
          <w:color w:val="000000"/>
          <w:szCs w:val="24"/>
          <w:lang w:val="uk-UA" w:eastAsia="ru-RU"/>
        </w:rPr>
        <w:t xml:space="preserve"> є не статичним, а динамічним утвором, </w:t>
      </w:r>
      <w:proofErr w:type="spellStart"/>
      <w:r w:rsidRPr="00AF11F7">
        <w:rPr>
          <w:rFonts w:eastAsia="Times New Roman"/>
          <w:color w:val="000000"/>
          <w:szCs w:val="24"/>
          <w:lang w:val="uk-UA" w:eastAsia="ru-RU"/>
        </w:rPr>
        <w:t>нейропластичний</w:t>
      </w:r>
      <w:proofErr w:type="spellEnd"/>
      <w:r w:rsidRPr="00AF11F7">
        <w:rPr>
          <w:rFonts w:eastAsia="Times New Roman"/>
          <w:color w:val="000000"/>
          <w:szCs w:val="24"/>
          <w:lang w:val="uk-UA" w:eastAsia="ru-RU"/>
        </w:rPr>
        <w:t xml:space="preserve"> потенціал якого лежить в основі функціональних трансформаційних змін на ультраструктурному рівні. Встановлено, що повторна стимуляція </w:t>
      </w:r>
      <w:proofErr w:type="spellStart"/>
      <w:r w:rsidRPr="00AF11F7">
        <w:rPr>
          <w:rFonts w:eastAsia="Times New Roman"/>
          <w:color w:val="000000"/>
          <w:szCs w:val="24"/>
          <w:lang w:val="uk-UA" w:eastAsia="ru-RU"/>
        </w:rPr>
        <w:t>пресинаптичної</w:t>
      </w:r>
      <w:proofErr w:type="spellEnd"/>
      <w:r w:rsidRPr="00AF11F7">
        <w:rPr>
          <w:rFonts w:eastAsia="Times New Roman"/>
          <w:color w:val="000000"/>
          <w:szCs w:val="24"/>
          <w:lang w:val="uk-UA" w:eastAsia="ru-RU"/>
        </w:rPr>
        <w:t xml:space="preserve"> мембрани сприяє посиленню (або зменшенню) впливу на </w:t>
      </w:r>
      <w:proofErr w:type="spellStart"/>
      <w:r w:rsidRPr="00AF11F7">
        <w:rPr>
          <w:rFonts w:eastAsia="Times New Roman"/>
          <w:color w:val="000000"/>
          <w:szCs w:val="24"/>
          <w:lang w:val="uk-UA" w:eastAsia="ru-RU"/>
        </w:rPr>
        <w:t>постсинаптичний</w:t>
      </w:r>
      <w:proofErr w:type="spellEnd"/>
      <w:r w:rsidRPr="00AF11F7">
        <w:rPr>
          <w:rFonts w:eastAsia="Times New Roman"/>
          <w:color w:val="000000"/>
          <w:szCs w:val="24"/>
          <w:lang w:val="uk-UA" w:eastAsia="ru-RU"/>
        </w:rPr>
        <w:t xml:space="preserve"> нейрон. Цей процес дозволяє здійснити динамічний контроль над потоком інформації в нейрональних системах.</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Довготривала </w:t>
      </w:r>
      <w:proofErr w:type="spellStart"/>
      <w:r w:rsidRPr="00AF11F7">
        <w:rPr>
          <w:rFonts w:eastAsia="Times New Roman"/>
          <w:color w:val="000000"/>
          <w:szCs w:val="24"/>
          <w:lang w:val="uk-UA" w:eastAsia="ru-RU"/>
        </w:rPr>
        <w:t>потенціація</w:t>
      </w:r>
      <w:proofErr w:type="spellEnd"/>
      <w:r w:rsidRPr="00AF11F7">
        <w:rPr>
          <w:rFonts w:eastAsia="Times New Roman"/>
          <w:color w:val="000000"/>
          <w:szCs w:val="24"/>
          <w:lang w:val="uk-UA" w:eastAsia="ru-RU"/>
        </w:rPr>
        <w:t xml:space="preserve"> має за наслідок тривале підвищення </w:t>
      </w:r>
      <w:proofErr w:type="spellStart"/>
      <w:r w:rsidRPr="00AF11F7">
        <w:rPr>
          <w:rFonts w:eastAsia="Times New Roman"/>
          <w:color w:val="000000"/>
          <w:szCs w:val="24"/>
          <w:lang w:val="uk-UA" w:eastAsia="ru-RU"/>
        </w:rPr>
        <w:t>синаптичної</w:t>
      </w:r>
      <w:proofErr w:type="spellEnd"/>
      <w:r w:rsidRPr="00AF11F7">
        <w:rPr>
          <w:rFonts w:eastAsia="Times New Roman"/>
          <w:color w:val="000000"/>
          <w:szCs w:val="24"/>
          <w:lang w:val="uk-UA" w:eastAsia="ru-RU"/>
        </w:rPr>
        <w:t xml:space="preserve"> активності після короткочасної інтенсивної стимуляції. У деяких випадках така стимуляція викликає різке посилення </w:t>
      </w:r>
      <w:proofErr w:type="spellStart"/>
      <w:r w:rsidRPr="00AF11F7">
        <w:rPr>
          <w:rFonts w:eastAsia="Times New Roman"/>
          <w:color w:val="000000"/>
          <w:szCs w:val="24"/>
          <w:lang w:val="uk-UA" w:eastAsia="ru-RU"/>
        </w:rPr>
        <w:t>синаптичної</w:t>
      </w:r>
      <w:proofErr w:type="spellEnd"/>
      <w:r w:rsidRPr="00AF11F7">
        <w:rPr>
          <w:rFonts w:eastAsia="Times New Roman"/>
          <w:color w:val="000000"/>
          <w:szCs w:val="24"/>
          <w:lang w:val="uk-UA" w:eastAsia="ru-RU"/>
        </w:rPr>
        <w:t xml:space="preserve"> активності з наступним швидким зниженням до початкового рівня — механізм, який був виявлений в </w:t>
      </w:r>
      <w:proofErr w:type="spellStart"/>
      <w:r w:rsidRPr="00AF11F7">
        <w:rPr>
          <w:rFonts w:eastAsia="Times New Roman"/>
          <w:color w:val="000000"/>
          <w:szCs w:val="24"/>
          <w:lang w:val="uk-UA" w:eastAsia="ru-RU"/>
        </w:rPr>
        <w:t>гіпокампі</w:t>
      </w:r>
      <w:proofErr w:type="spellEnd"/>
      <w:r w:rsidRPr="00AF11F7">
        <w:rPr>
          <w:rFonts w:eastAsia="Times New Roman"/>
          <w:color w:val="000000"/>
          <w:szCs w:val="24"/>
          <w:lang w:val="uk-UA" w:eastAsia="ru-RU"/>
        </w:rPr>
        <w:t xml:space="preserve"> і змодельований також у зоні М1. Довготривала депресія — протилежний процес, що відіграє найважливішу роль у навчанні й запам’ятовуванні. Також встановлено, що деякі </w:t>
      </w:r>
      <w:proofErr w:type="spellStart"/>
      <w:r w:rsidRPr="00AF11F7">
        <w:rPr>
          <w:rFonts w:eastAsia="Times New Roman"/>
          <w:color w:val="000000"/>
          <w:szCs w:val="24"/>
          <w:lang w:val="uk-UA" w:eastAsia="ru-RU"/>
        </w:rPr>
        <w:t>синапси</w:t>
      </w:r>
      <w:proofErr w:type="spellEnd"/>
      <w:r w:rsidRPr="00AF11F7">
        <w:rPr>
          <w:rFonts w:eastAsia="Times New Roman"/>
          <w:color w:val="000000"/>
          <w:szCs w:val="24"/>
          <w:lang w:val="uk-UA" w:eastAsia="ru-RU"/>
        </w:rPr>
        <w:t xml:space="preserve"> здатні до регуляції власної активності — це явище отримало назву </w:t>
      </w:r>
      <w:proofErr w:type="spellStart"/>
      <w:r w:rsidRPr="00AF11F7">
        <w:rPr>
          <w:rFonts w:eastAsia="Times New Roman"/>
          <w:color w:val="000000"/>
          <w:szCs w:val="24"/>
          <w:lang w:val="uk-UA" w:eastAsia="ru-RU"/>
        </w:rPr>
        <w:t>“метанейропластичність”</w:t>
      </w:r>
      <w:proofErr w:type="spellEnd"/>
      <w:r w:rsidRPr="00AF11F7">
        <w:rPr>
          <w:rFonts w:eastAsia="Times New Roman"/>
          <w:color w:val="000000"/>
          <w:szCs w:val="24"/>
          <w:lang w:val="uk-UA" w:eastAsia="ru-RU"/>
        </w:rPr>
        <w:t xml:space="preserve">. Відповідно до правила D. </w:t>
      </w:r>
      <w:proofErr w:type="spellStart"/>
      <w:r w:rsidRPr="00AF11F7">
        <w:rPr>
          <w:rFonts w:eastAsia="Times New Roman"/>
          <w:color w:val="000000"/>
          <w:szCs w:val="24"/>
          <w:lang w:val="uk-UA" w:eastAsia="ru-RU"/>
        </w:rPr>
        <w:t>Hebb</w:t>
      </w:r>
      <w:proofErr w:type="spellEnd"/>
      <w:r w:rsidRPr="00AF11F7">
        <w:rPr>
          <w:rFonts w:eastAsia="Times New Roman"/>
          <w:color w:val="000000"/>
          <w:szCs w:val="24"/>
          <w:lang w:val="uk-UA" w:eastAsia="ru-RU"/>
        </w:rPr>
        <w:t xml:space="preserve">, яке стверджує, що в основі навчання і запам’ятовування при повторюванні завдань лежить зміна </w:t>
      </w:r>
      <w:proofErr w:type="spellStart"/>
      <w:r w:rsidRPr="00AF11F7">
        <w:rPr>
          <w:rFonts w:eastAsia="Times New Roman"/>
          <w:color w:val="000000"/>
          <w:szCs w:val="24"/>
          <w:lang w:val="uk-UA" w:eastAsia="ru-RU"/>
        </w:rPr>
        <w:t>синаптичної</w:t>
      </w:r>
      <w:proofErr w:type="spellEnd"/>
      <w:r w:rsidRPr="00AF11F7">
        <w:rPr>
          <w:rFonts w:eastAsia="Times New Roman"/>
          <w:color w:val="000000"/>
          <w:szCs w:val="24"/>
          <w:lang w:val="uk-UA" w:eastAsia="ru-RU"/>
        </w:rPr>
        <w:t xml:space="preserve"> активності одночасно залучених нейронів, було засвідчено, що при навчанні моторних навичок за допомогою довготривалої </w:t>
      </w:r>
      <w:proofErr w:type="spellStart"/>
      <w:r w:rsidRPr="00AF11F7">
        <w:rPr>
          <w:rFonts w:eastAsia="Times New Roman"/>
          <w:color w:val="000000"/>
          <w:szCs w:val="24"/>
          <w:lang w:val="uk-UA" w:eastAsia="ru-RU"/>
        </w:rPr>
        <w:t>потенціації</w:t>
      </w:r>
      <w:proofErr w:type="spellEnd"/>
      <w:r w:rsidRPr="00AF11F7">
        <w:rPr>
          <w:rFonts w:eastAsia="Times New Roman"/>
          <w:color w:val="000000"/>
          <w:szCs w:val="24"/>
          <w:lang w:val="uk-UA" w:eastAsia="ru-RU"/>
        </w:rPr>
        <w:t xml:space="preserve"> активізуються горизонтальні зв’язки в зоні М1, </w:t>
      </w:r>
      <w:proofErr w:type="spellStart"/>
      <w:r w:rsidRPr="00AF11F7">
        <w:rPr>
          <w:rFonts w:eastAsia="Times New Roman"/>
          <w:color w:val="000000"/>
          <w:szCs w:val="24"/>
          <w:lang w:val="uk-UA" w:eastAsia="ru-RU"/>
        </w:rPr>
        <w:t>контралатеральної</w:t>
      </w:r>
      <w:proofErr w:type="spellEnd"/>
      <w:r w:rsidRPr="00AF11F7">
        <w:rPr>
          <w:rFonts w:eastAsia="Times New Roman"/>
          <w:color w:val="000000"/>
          <w:szCs w:val="24"/>
          <w:lang w:val="uk-UA" w:eastAsia="ru-RU"/>
        </w:rPr>
        <w:t xml:space="preserve"> щодо відносно тренованої кінцівки.</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З’ясовано, що основою гомеостатичної нейропластичності, найважливішої в регуляції процесу пластичності, є механізми </w:t>
      </w:r>
      <w:proofErr w:type="spellStart"/>
      <w:r w:rsidRPr="00AF11F7">
        <w:rPr>
          <w:rFonts w:eastAsia="Times New Roman"/>
          <w:color w:val="000000"/>
          <w:szCs w:val="24"/>
          <w:lang w:val="uk-UA" w:eastAsia="ru-RU"/>
        </w:rPr>
        <w:t>синаптичної</w:t>
      </w:r>
      <w:proofErr w:type="spellEnd"/>
      <w:r w:rsidRPr="00AF11F7">
        <w:rPr>
          <w:rFonts w:eastAsia="Times New Roman"/>
          <w:color w:val="000000"/>
          <w:szCs w:val="24"/>
          <w:lang w:val="uk-UA" w:eastAsia="ru-RU"/>
        </w:rPr>
        <w:t xml:space="preserve"> стабілізації, особливо за допомогою регуляції активності рецепторів альфа-аміно-3-гідрокси-5-метил-4-ізоксазолпропіонової кислоти (АМРА). На нейрофізіологічному рівні </w:t>
      </w:r>
      <w:proofErr w:type="spellStart"/>
      <w:r w:rsidRPr="00AF11F7">
        <w:rPr>
          <w:rFonts w:eastAsia="Times New Roman"/>
          <w:color w:val="000000"/>
          <w:szCs w:val="24"/>
          <w:lang w:val="uk-UA" w:eastAsia="ru-RU"/>
        </w:rPr>
        <w:t>нейропластичність</w:t>
      </w:r>
      <w:proofErr w:type="spellEnd"/>
      <w:r w:rsidRPr="00AF11F7">
        <w:rPr>
          <w:rFonts w:eastAsia="Times New Roman"/>
          <w:color w:val="000000"/>
          <w:szCs w:val="24"/>
          <w:lang w:val="uk-UA" w:eastAsia="ru-RU"/>
        </w:rPr>
        <w:t xml:space="preserve"> можна уявити як зміну біоелектричної активності ізольованих нервових клітин і </w:t>
      </w:r>
      <w:proofErr w:type="spellStart"/>
      <w:r w:rsidRPr="00AF11F7">
        <w:rPr>
          <w:rFonts w:eastAsia="Times New Roman"/>
          <w:color w:val="000000"/>
          <w:szCs w:val="24"/>
          <w:lang w:val="uk-UA" w:eastAsia="ru-RU"/>
        </w:rPr>
        <w:t>синаптичних</w:t>
      </w:r>
      <w:proofErr w:type="spellEnd"/>
      <w:r w:rsidRPr="00AF11F7">
        <w:rPr>
          <w:rFonts w:eastAsia="Times New Roman"/>
          <w:color w:val="000000"/>
          <w:szCs w:val="24"/>
          <w:lang w:val="uk-UA" w:eastAsia="ru-RU"/>
        </w:rPr>
        <w:t xml:space="preserve"> зв’язків у системі взаємодіючих центрів. При тому одним з найважливіших параметрів, що лежить в основі оптимального моделювання нейрональних мереж, є синхронна активізація їх визначених складових. Наприклад, для досягнення значущої реорганізації структури первинного кіркового представництва слухового аналізатора необхідна абсолютна синхронність між тимчасовими параметрами змінної електростимуляції базальних гангліїв і звуковими стимулами.</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Стабільність роботи кіркових систем головного мозку, пов’язаних між собою динамічними функціональними зв’язками, підтримується роботою </w:t>
      </w:r>
      <w:proofErr w:type="spellStart"/>
      <w:r w:rsidRPr="00AF11F7">
        <w:rPr>
          <w:rFonts w:eastAsia="Times New Roman"/>
          <w:color w:val="000000"/>
          <w:szCs w:val="24"/>
          <w:lang w:val="uk-UA" w:eastAsia="ru-RU"/>
        </w:rPr>
        <w:t>інгібіторних</w:t>
      </w:r>
      <w:proofErr w:type="spellEnd"/>
      <w:r w:rsidRPr="00AF11F7">
        <w:rPr>
          <w:rFonts w:eastAsia="Times New Roman"/>
          <w:color w:val="000000"/>
          <w:szCs w:val="24"/>
          <w:lang w:val="uk-UA" w:eastAsia="ru-RU"/>
        </w:rPr>
        <w:t xml:space="preserve"> вставних </w:t>
      </w:r>
      <w:proofErr w:type="spellStart"/>
      <w:r w:rsidRPr="00AF11F7">
        <w:rPr>
          <w:rFonts w:eastAsia="Times New Roman"/>
          <w:color w:val="000000"/>
          <w:szCs w:val="24"/>
          <w:lang w:val="uk-UA" w:eastAsia="ru-RU"/>
        </w:rPr>
        <w:t>ГАМК-нейронів</w:t>
      </w:r>
      <w:proofErr w:type="spellEnd"/>
      <w:r w:rsidRPr="00AF11F7">
        <w:rPr>
          <w:rFonts w:eastAsia="Times New Roman"/>
          <w:color w:val="000000"/>
          <w:szCs w:val="24"/>
          <w:lang w:val="uk-UA" w:eastAsia="ru-RU"/>
        </w:rPr>
        <w:t xml:space="preserve">. У нормальних умовах вони блокують горизонтальні зв’язки, особливо між пірамідними клітинами. Однак під час сенсорної </w:t>
      </w:r>
      <w:proofErr w:type="spellStart"/>
      <w:r w:rsidRPr="00AF11F7">
        <w:rPr>
          <w:rFonts w:eastAsia="Times New Roman"/>
          <w:color w:val="000000"/>
          <w:szCs w:val="24"/>
          <w:lang w:val="uk-UA" w:eastAsia="ru-RU"/>
        </w:rPr>
        <w:t>депривації</w:t>
      </w:r>
      <w:proofErr w:type="spellEnd"/>
      <w:r w:rsidRPr="00AF11F7">
        <w:rPr>
          <w:rFonts w:eastAsia="Times New Roman"/>
          <w:color w:val="000000"/>
          <w:szCs w:val="24"/>
          <w:lang w:val="uk-UA" w:eastAsia="ru-RU"/>
        </w:rPr>
        <w:t xml:space="preserve"> або навчання </w:t>
      </w:r>
      <w:proofErr w:type="spellStart"/>
      <w:r w:rsidRPr="00AF11F7">
        <w:rPr>
          <w:rFonts w:eastAsia="Times New Roman"/>
          <w:color w:val="000000"/>
          <w:szCs w:val="24"/>
          <w:lang w:val="uk-UA" w:eastAsia="ru-RU"/>
        </w:rPr>
        <w:t>інгібування</w:t>
      </w:r>
      <w:proofErr w:type="spellEnd"/>
      <w:r w:rsidRPr="00AF11F7">
        <w:rPr>
          <w:rFonts w:eastAsia="Times New Roman"/>
          <w:color w:val="000000"/>
          <w:szCs w:val="24"/>
          <w:lang w:val="uk-UA" w:eastAsia="ru-RU"/>
        </w:rPr>
        <w:t xml:space="preserve"> пригнічується і </w:t>
      </w:r>
      <w:proofErr w:type="spellStart"/>
      <w:r w:rsidRPr="00AF11F7">
        <w:rPr>
          <w:rFonts w:eastAsia="Times New Roman"/>
          <w:color w:val="000000"/>
          <w:szCs w:val="24"/>
          <w:lang w:val="uk-UA" w:eastAsia="ru-RU"/>
        </w:rPr>
        <w:t>внутрішньокіркові</w:t>
      </w:r>
      <w:proofErr w:type="spellEnd"/>
      <w:r w:rsidRPr="00AF11F7">
        <w:rPr>
          <w:rFonts w:eastAsia="Times New Roman"/>
          <w:color w:val="000000"/>
          <w:szCs w:val="24"/>
          <w:lang w:val="uk-UA" w:eastAsia="ru-RU"/>
        </w:rPr>
        <w:t xml:space="preserve"> зв’язки стають функціонально активними, що лежить в основі короткочасних </w:t>
      </w:r>
      <w:proofErr w:type="spellStart"/>
      <w:r w:rsidRPr="00AF11F7">
        <w:rPr>
          <w:rFonts w:eastAsia="Times New Roman"/>
          <w:color w:val="000000"/>
          <w:szCs w:val="24"/>
          <w:lang w:val="uk-UA" w:eastAsia="ru-RU"/>
        </w:rPr>
        <w:t>нейропластичних</w:t>
      </w:r>
      <w:proofErr w:type="spellEnd"/>
      <w:r w:rsidRPr="00AF11F7">
        <w:rPr>
          <w:rFonts w:eastAsia="Times New Roman"/>
          <w:color w:val="000000"/>
          <w:szCs w:val="24"/>
          <w:lang w:val="uk-UA" w:eastAsia="ru-RU"/>
        </w:rPr>
        <w:t xml:space="preserve"> змін. Цьому процесу також сприяють особливості </w:t>
      </w:r>
      <w:proofErr w:type="spellStart"/>
      <w:r w:rsidRPr="00AF11F7">
        <w:rPr>
          <w:rFonts w:eastAsia="Times New Roman"/>
          <w:color w:val="000000"/>
          <w:szCs w:val="24"/>
          <w:lang w:val="uk-UA" w:eastAsia="ru-RU"/>
        </w:rPr>
        <w:t>таламо-</w:t>
      </w:r>
      <w:r w:rsidRPr="00AF11F7">
        <w:rPr>
          <w:rFonts w:eastAsia="Times New Roman"/>
          <w:color w:val="000000"/>
          <w:szCs w:val="24"/>
          <w:lang w:val="uk-UA" w:eastAsia="ru-RU"/>
        </w:rPr>
        <w:lastRenderedPageBreak/>
        <w:t>кортикальних</w:t>
      </w:r>
      <w:proofErr w:type="spellEnd"/>
      <w:r w:rsidRPr="00AF11F7">
        <w:rPr>
          <w:rFonts w:eastAsia="Times New Roman"/>
          <w:color w:val="000000"/>
          <w:szCs w:val="24"/>
          <w:lang w:val="uk-UA" w:eastAsia="ru-RU"/>
        </w:rPr>
        <w:t xml:space="preserve"> зв’язків та механізмів, що лежать в основі швидкої зміни рівня збудливості нейронів і </w:t>
      </w:r>
      <w:proofErr w:type="spellStart"/>
      <w:r w:rsidRPr="00AF11F7">
        <w:rPr>
          <w:rFonts w:eastAsia="Times New Roman"/>
          <w:color w:val="000000"/>
          <w:szCs w:val="24"/>
          <w:lang w:val="uk-UA" w:eastAsia="ru-RU"/>
        </w:rPr>
        <w:t>синапсів</w:t>
      </w:r>
      <w:proofErr w:type="spellEnd"/>
      <w:r w:rsidRPr="00AF11F7">
        <w:rPr>
          <w:rFonts w:eastAsia="Times New Roman"/>
          <w:color w:val="000000"/>
          <w:szCs w:val="24"/>
          <w:lang w:val="uk-UA" w:eastAsia="ru-RU"/>
        </w:rPr>
        <w:t xml:space="preserve"> при модуляції </w:t>
      </w:r>
      <w:proofErr w:type="spellStart"/>
      <w:r w:rsidRPr="00AF11F7">
        <w:rPr>
          <w:rFonts w:eastAsia="Times New Roman"/>
          <w:color w:val="000000"/>
          <w:szCs w:val="24"/>
          <w:lang w:val="uk-UA" w:eastAsia="ru-RU"/>
        </w:rPr>
        <w:t>ГАМК-інгібування</w:t>
      </w:r>
      <w:proofErr w:type="spellEnd"/>
      <w:r w:rsidRPr="00AF11F7">
        <w:rPr>
          <w:rFonts w:eastAsia="Times New Roman"/>
          <w:color w:val="000000"/>
          <w:szCs w:val="24"/>
          <w:lang w:val="uk-UA" w:eastAsia="ru-RU"/>
        </w:rPr>
        <w:t>.</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Одну з провідних ролей в модуляції </w:t>
      </w:r>
      <w:proofErr w:type="spellStart"/>
      <w:r w:rsidRPr="00AF11F7">
        <w:rPr>
          <w:rFonts w:eastAsia="Times New Roman"/>
          <w:color w:val="000000"/>
          <w:szCs w:val="24"/>
          <w:lang w:val="uk-UA" w:eastAsia="ru-RU"/>
        </w:rPr>
        <w:t>нейрональної</w:t>
      </w:r>
      <w:proofErr w:type="spellEnd"/>
      <w:r w:rsidRPr="00AF11F7">
        <w:rPr>
          <w:rFonts w:eastAsia="Times New Roman"/>
          <w:color w:val="000000"/>
          <w:szCs w:val="24"/>
          <w:lang w:val="uk-UA" w:eastAsia="ru-RU"/>
        </w:rPr>
        <w:t xml:space="preserve"> активності відіграє </w:t>
      </w:r>
      <w:proofErr w:type="spellStart"/>
      <w:r w:rsidRPr="00AF11F7">
        <w:rPr>
          <w:rFonts w:eastAsia="Times New Roman"/>
          <w:color w:val="000000"/>
          <w:szCs w:val="24"/>
          <w:lang w:val="uk-UA" w:eastAsia="ru-RU"/>
        </w:rPr>
        <w:t>нейроглія</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Гліальні</w:t>
      </w:r>
      <w:proofErr w:type="spellEnd"/>
      <w:r w:rsidRPr="00AF11F7">
        <w:rPr>
          <w:rFonts w:eastAsia="Times New Roman"/>
          <w:color w:val="000000"/>
          <w:szCs w:val="24"/>
          <w:lang w:val="uk-UA" w:eastAsia="ru-RU"/>
        </w:rPr>
        <w:t xml:space="preserve"> клітини здатні обмінюватися між собою інформацією за допомогою потоку міжклітинного кальцію, щілинних контактів, а також за допомогою хімічних </w:t>
      </w:r>
      <w:proofErr w:type="spellStart"/>
      <w:r w:rsidRPr="00AF11F7">
        <w:rPr>
          <w:rFonts w:eastAsia="Times New Roman"/>
          <w:color w:val="000000"/>
          <w:szCs w:val="24"/>
          <w:lang w:val="uk-UA" w:eastAsia="ru-RU"/>
        </w:rPr>
        <w:t>месенджерів</w:t>
      </w:r>
      <w:proofErr w:type="spellEnd"/>
      <w:r w:rsidRPr="00AF11F7">
        <w:rPr>
          <w:rFonts w:eastAsia="Times New Roman"/>
          <w:color w:val="000000"/>
          <w:szCs w:val="24"/>
          <w:lang w:val="uk-UA" w:eastAsia="ru-RU"/>
        </w:rPr>
        <w:t xml:space="preserve">. Завдяки анатомічному розташуванню між </w:t>
      </w:r>
      <w:proofErr w:type="spellStart"/>
      <w:r w:rsidRPr="00AF11F7">
        <w:rPr>
          <w:rFonts w:eastAsia="Times New Roman"/>
          <w:color w:val="000000"/>
          <w:szCs w:val="24"/>
          <w:lang w:val="uk-UA" w:eastAsia="ru-RU"/>
        </w:rPr>
        <w:t>синапсами</w:t>
      </w:r>
      <w:proofErr w:type="spellEnd"/>
      <w:r w:rsidRPr="00AF11F7">
        <w:rPr>
          <w:rFonts w:eastAsia="Times New Roman"/>
          <w:color w:val="000000"/>
          <w:szCs w:val="24"/>
          <w:lang w:val="uk-UA" w:eastAsia="ru-RU"/>
        </w:rPr>
        <w:t xml:space="preserve"> і судинами астроцити є найважливішим елементом </w:t>
      </w:r>
      <w:proofErr w:type="spellStart"/>
      <w:r w:rsidRPr="00AF11F7">
        <w:rPr>
          <w:rFonts w:eastAsia="Times New Roman"/>
          <w:color w:val="000000"/>
          <w:szCs w:val="24"/>
          <w:lang w:val="uk-UA" w:eastAsia="ru-RU"/>
        </w:rPr>
        <w:t>нейроваскулярного</w:t>
      </w:r>
      <w:proofErr w:type="spellEnd"/>
      <w:r w:rsidRPr="00AF11F7">
        <w:rPr>
          <w:rFonts w:eastAsia="Times New Roman"/>
          <w:color w:val="000000"/>
          <w:szCs w:val="24"/>
          <w:lang w:val="uk-UA" w:eastAsia="ru-RU"/>
        </w:rPr>
        <w:t xml:space="preserve"> бар’єра, що регулює енергетичний метаболізм. За рахунок вивільнення </w:t>
      </w:r>
      <w:proofErr w:type="spellStart"/>
      <w:r w:rsidRPr="00AF11F7">
        <w:rPr>
          <w:rFonts w:eastAsia="Times New Roman"/>
          <w:color w:val="000000"/>
          <w:szCs w:val="24"/>
          <w:lang w:val="uk-UA" w:eastAsia="ru-RU"/>
        </w:rPr>
        <w:t>нейротрансмітерів</w:t>
      </w:r>
      <w:proofErr w:type="spellEnd"/>
      <w:r w:rsidRPr="00AF11F7">
        <w:rPr>
          <w:rFonts w:eastAsia="Times New Roman"/>
          <w:color w:val="000000"/>
          <w:szCs w:val="24"/>
          <w:lang w:val="uk-UA" w:eastAsia="ru-RU"/>
        </w:rPr>
        <w:t xml:space="preserve"> та інших позаклітинних сигнальних молекул </w:t>
      </w:r>
      <w:proofErr w:type="spellStart"/>
      <w:r w:rsidRPr="00AF11F7">
        <w:rPr>
          <w:rFonts w:eastAsia="Times New Roman"/>
          <w:color w:val="000000"/>
          <w:szCs w:val="24"/>
          <w:lang w:val="uk-UA" w:eastAsia="ru-RU"/>
        </w:rPr>
        <w:t>глія</w:t>
      </w:r>
      <w:proofErr w:type="spellEnd"/>
      <w:r w:rsidRPr="00AF11F7">
        <w:rPr>
          <w:rFonts w:eastAsia="Times New Roman"/>
          <w:color w:val="000000"/>
          <w:szCs w:val="24"/>
          <w:lang w:val="uk-UA" w:eastAsia="ru-RU"/>
        </w:rPr>
        <w:t xml:space="preserve"> здатна регулювати збудливість нейронів, а також модулювати активність </w:t>
      </w:r>
      <w:proofErr w:type="spellStart"/>
      <w:r w:rsidRPr="00AF11F7">
        <w:rPr>
          <w:rFonts w:eastAsia="Times New Roman"/>
          <w:color w:val="000000"/>
          <w:szCs w:val="24"/>
          <w:lang w:val="uk-UA" w:eastAsia="ru-RU"/>
        </w:rPr>
        <w:t>синаптичної</w:t>
      </w:r>
      <w:proofErr w:type="spellEnd"/>
      <w:r w:rsidRPr="00AF11F7">
        <w:rPr>
          <w:rFonts w:eastAsia="Times New Roman"/>
          <w:color w:val="000000"/>
          <w:szCs w:val="24"/>
          <w:lang w:val="uk-UA" w:eastAsia="ru-RU"/>
        </w:rPr>
        <w:t xml:space="preserve"> передачі в нейрональних мережах у цілому. В період розвитку головного мозку </w:t>
      </w:r>
      <w:proofErr w:type="spellStart"/>
      <w:r w:rsidRPr="00AF11F7">
        <w:rPr>
          <w:rFonts w:eastAsia="Times New Roman"/>
          <w:color w:val="000000"/>
          <w:szCs w:val="24"/>
          <w:lang w:val="uk-UA" w:eastAsia="ru-RU"/>
        </w:rPr>
        <w:t>гліальні</w:t>
      </w:r>
      <w:proofErr w:type="spellEnd"/>
      <w:r w:rsidRPr="00AF11F7">
        <w:rPr>
          <w:rFonts w:eastAsia="Times New Roman"/>
          <w:color w:val="000000"/>
          <w:szCs w:val="24"/>
          <w:lang w:val="uk-UA" w:eastAsia="ru-RU"/>
        </w:rPr>
        <w:t xml:space="preserve"> клітини відіграють одну з вирішальних ролей у координації </w:t>
      </w:r>
      <w:proofErr w:type="spellStart"/>
      <w:r w:rsidRPr="00AF11F7">
        <w:rPr>
          <w:rFonts w:eastAsia="Times New Roman"/>
          <w:color w:val="000000"/>
          <w:szCs w:val="24"/>
          <w:lang w:val="uk-UA" w:eastAsia="ru-RU"/>
        </w:rPr>
        <w:t>нейрональної</w:t>
      </w:r>
      <w:proofErr w:type="spellEnd"/>
      <w:r w:rsidRPr="00AF11F7">
        <w:rPr>
          <w:rFonts w:eastAsia="Times New Roman"/>
          <w:color w:val="000000"/>
          <w:szCs w:val="24"/>
          <w:lang w:val="uk-UA" w:eastAsia="ru-RU"/>
        </w:rPr>
        <w:t xml:space="preserve"> міграції з </w:t>
      </w:r>
      <w:proofErr w:type="spellStart"/>
      <w:r w:rsidRPr="00AF11F7">
        <w:rPr>
          <w:rFonts w:eastAsia="Times New Roman"/>
          <w:color w:val="000000"/>
          <w:szCs w:val="24"/>
          <w:lang w:val="uk-UA" w:eastAsia="ru-RU"/>
        </w:rPr>
        <w:t>субвентрикулярної</w:t>
      </w:r>
      <w:proofErr w:type="spellEnd"/>
      <w:r w:rsidRPr="00AF11F7">
        <w:rPr>
          <w:rFonts w:eastAsia="Times New Roman"/>
          <w:color w:val="000000"/>
          <w:szCs w:val="24"/>
          <w:lang w:val="uk-UA" w:eastAsia="ru-RU"/>
        </w:rPr>
        <w:t xml:space="preserve"> зони в кору.</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Існують численні модифікації фенотипу нейронів і клітин </w:t>
      </w:r>
      <w:proofErr w:type="spellStart"/>
      <w:r w:rsidRPr="00AF11F7">
        <w:rPr>
          <w:rFonts w:eastAsia="Times New Roman"/>
          <w:color w:val="000000"/>
          <w:szCs w:val="24"/>
          <w:lang w:val="uk-UA" w:eastAsia="ru-RU"/>
        </w:rPr>
        <w:t>глії</w:t>
      </w:r>
      <w:proofErr w:type="spellEnd"/>
      <w:r w:rsidRPr="00AF11F7">
        <w:rPr>
          <w:rFonts w:eastAsia="Times New Roman"/>
          <w:color w:val="000000"/>
          <w:szCs w:val="24"/>
          <w:lang w:val="uk-UA" w:eastAsia="ru-RU"/>
        </w:rPr>
        <w:t>. При експериментах на тваринах і </w:t>
      </w:r>
      <w:proofErr w:type="spellStart"/>
      <w:r w:rsidRPr="00AF11F7">
        <w:rPr>
          <w:rFonts w:eastAsia="Times New Roman"/>
          <w:i/>
          <w:iCs/>
          <w:color w:val="000000"/>
          <w:szCs w:val="24"/>
          <w:lang w:val="uk-UA" w:eastAsia="ru-RU"/>
        </w:rPr>
        <w:t>in</w:t>
      </w:r>
      <w:proofErr w:type="spellEnd"/>
      <w:r w:rsidRPr="00AF11F7">
        <w:rPr>
          <w:rFonts w:eastAsia="Times New Roman"/>
          <w:i/>
          <w:iCs/>
          <w:color w:val="000000"/>
          <w:szCs w:val="24"/>
          <w:lang w:val="uk-UA" w:eastAsia="ru-RU"/>
        </w:rPr>
        <w:t xml:space="preserve"> </w:t>
      </w:r>
      <w:proofErr w:type="spellStart"/>
      <w:r w:rsidRPr="00AF11F7">
        <w:rPr>
          <w:rFonts w:eastAsia="Times New Roman"/>
          <w:i/>
          <w:iCs/>
          <w:color w:val="000000"/>
          <w:szCs w:val="24"/>
          <w:lang w:val="uk-UA" w:eastAsia="ru-RU"/>
        </w:rPr>
        <w:t>vitro</w:t>
      </w:r>
      <w:proofErr w:type="spellEnd"/>
      <w:r w:rsidRPr="00AF11F7">
        <w:rPr>
          <w:rFonts w:eastAsia="Times New Roman"/>
          <w:color w:val="000000"/>
          <w:szCs w:val="24"/>
          <w:lang w:val="uk-UA" w:eastAsia="ru-RU"/>
        </w:rPr>
        <w:t xml:space="preserve"> на нейронному рівні було виявлено </w:t>
      </w:r>
      <w:proofErr w:type="spellStart"/>
      <w:r w:rsidRPr="00AF11F7">
        <w:rPr>
          <w:rFonts w:eastAsia="Times New Roman"/>
          <w:color w:val="000000"/>
          <w:szCs w:val="24"/>
          <w:lang w:val="uk-UA" w:eastAsia="ru-RU"/>
        </w:rPr>
        <w:t>спраутинг</w:t>
      </w:r>
      <w:proofErr w:type="spellEnd"/>
      <w:r w:rsidRPr="00AF11F7">
        <w:rPr>
          <w:rFonts w:eastAsia="Times New Roman"/>
          <w:color w:val="000000"/>
          <w:szCs w:val="24"/>
          <w:lang w:val="uk-UA" w:eastAsia="ru-RU"/>
        </w:rPr>
        <w:t xml:space="preserve"> аксонів і </w:t>
      </w:r>
      <w:proofErr w:type="spellStart"/>
      <w:r w:rsidRPr="00AF11F7">
        <w:rPr>
          <w:rFonts w:eastAsia="Times New Roman"/>
          <w:color w:val="000000"/>
          <w:szCs w:val="24"/>
          <w:lang w:val="uk-UA" w:eastAsia="ru-RU"/>
        </w:rPr>
        <w:t>дендридів</w:t>
      </w:r>
      <w:proofErr w:type="spellEnd"/>
      <w:r w:rsidRPr="00AF11F7">
        <w:rPr>
          <w:rFonts w:eastAsia="Times New Roman"/>
          <w:color w:val="000000"/>
          <w:szCs w:val="24"/>
          <w:lang w:val="uk-UA" w:eastAsia="ru-RU"/>
        </w:rPr>
        <w:t xml:space="preserve">, а також </w:t>
      </w:r>
      <w:proofErr w:type="spellStart"/>
      <w:r w:rsidRPr="00AF11F7">
        <w:rPr>
          <w:rFonts w:eastAsia="Times New Roman"/>
          <w:color w:val="000000"/>
          <w:szCs w:val="24"/>
          <w:lang w:val="uk-UA" w:eastAsia="ru-RU"/>
        </w:rPr>
        <w:t>неосинаптогенез</w:t>
      </w:r>
      <w:proofErr w:type="spellEnd"/>
      <w:r w:rsidRPr="00AF11F7">
        <w:rPr>
          <w:rFonts w:eastAsia="Times New Roman"/>
          <w:color w:val="000000"/>
          <w:szCs w:val="24"/>
          <w:lang w:val="uk-UA" w:eastAsia="ru-RU"/>
        </w:rPr>
        <w:t xml:space="preserve">. У процесі навчання </w:t>
      </w:r>
      <w:proofErr w:type="spellStart"/>
      <w:r w:rsidRPr="00AF11F7">
        <w:rPr>
          <w:rFonts w:eastAsia="Times New Roman"/>
          <w:color w:val="000000"/>
          <w:szCs w:val="24"/>
          <w:lang w:val="uk-UA" w:eastAsia="ru-RU"/>
        </w:rPr>
        <w:t>нейропластичні</w:t>
      </w:r>
      <w:proofErr w:type="spellEnd"/>
      <w:r w:rsidRPr="00AF11F7">
        <w:rPr>
          <w:rFonts w:eastAsia="Times New Roman"/>
          <w:color w:val="000000"/>
          <w:szCs w:val="24"/>
          <w:lang w:val="uk-UA" w:eastAsia="ru-RU"/>
        </w:rPr>
        <w:t xml:space="preserve"> зміни кіркових рецептивних полів супроводжуються реорганізацією роботи </w:t>
      </w:r>
      <w:proofErr w:type="spellStart"/>
      <w:r w:rsidRPr="00AF11F7">
        <w:rPr>
          <w:rFonts w:eastAsia="Times New Roman"/>
          <w:color w:val="000000"/>
          <w:szCs w:val="24"/>
          <w:lang w:val="uk-UA" w:eastAsia="ru-RU"/>
        </w:rPr>
        <w:t>синапсів</w:t>
      </w:r>
      <w:proofErr w:type="spellEnd"/>
      <w:r w:rsidRPr="00AF11F7">
        <w:rPr>
          <w:rFonts w:eastAsia="Times New Roman"/>
          <w:color w:val="000000"/>
          <w:szCs w:val="24"/>
          <w:lang w:val="uk-UA" w:eastAsia="ru-RU"/>
        </w:rPr>
        <w:t xml:space="preserve">, що, ймовірно, лежить в основі </w:t>
      </w:r>
      <w:proofErr w:type="spellStart"/>
      <w:r w:rsidRPr="00AF11F7">
        <w:rPr>
          <w:rFonts w:eastAsia="Times New Roman"/>
          <w:color w:val="000000"/>
          <w:szCs w:val="24"/>
          <w:lang w:val="uk-UA" w:eastAsia="ru-RU"/>
        </w:rPr>
        <w:t>ремоделювання</w:t>
      </w:r>
      <w:proofErr w:type="spellEnd"/>
      <w:r w:rsidRPr="00AF11F7">
        <w:rPr>
          <w:rFonts w:eastAsia="Times New Roman"/>
          <w:color w:val="000000"/>
          <w:szCs w:val="24"/>
          <w:lang w:val="uk-UA" w:eastAsia="ru-RU"/>
        </w:rPr>
        <w:t xml:space="preserve"> нейрональних мереж. Морфологічні зміни </w:t>
      </w:r>
      <w:proofErr w:type="spellStart"/>
      <w:r w:rsidRPr="00AF11F7">
        <w:rPr>
          <w:rFonts w:eastAsia="Times New Roman"/>
          <w:color w:val="000000"/>
          <w:szCs w:val="24"/>
          <w:lang w:val="uk-UA" w:eastAsia="ru-RU"/>
        </w:rPr>
        <w:t>синаптичних</w:t>
      </w:r>
      <w:proofErr w:type="spellEnd"/>
      <w:r w:rsidRPr="00AF11F7">
        <w:rPr>
          <w:rFonts w:eastAsia="Times New Roman"/>
          <w:color w:val="000000"/>
          <w:szCs w:val="24"/>
          <w:lang w:val="uk-UA" w:eastAsia="ru-RU"/>
        </w:rPr>
        <w:t xml:space="preserve"> структур можуть бути також викликані пошкодженням головного мозку. Ранні структурні зміни (кількість, розмір і форма дендритів) були виявлені через деякий час після ушкодження головного мозку, що скоріш за все пов’язано із синтезом нових протеїнів, а також з дією ряду факторів росту і </w:t>
      </w:r>
      <w:proofErr w:type="spellStart"/>
      <w:r w:rsidRPr="00AF11F7">
        <w:rPr>
          <w:rFonts w:eastAsia="Times New Roman"/>
          <w:color w:val="000000"/>
          <w:szCs w:val="24"/>
          <w:lang w:val="uk-UA" w:eastAsia="ru-RU"/>
        </w:rPr>
        <w:t>нейротрофінів</w:t>
      </w:r>
      <w:proofErr w:type="spellEnd"/>
      <w:r w:rsidRPr="00AF11F7">
        <w:rPr>
          <w:rFonts w:eastAsia="Times New Roman"/>
          <w:color w:val="000000"/>
          <w:szCs w:val="24"/>
          <w:lang w:val="uk-UA" w:eastAsia="ru-RU"/>
        </w:rPr>
        <w:t>. Як окремий механізм гомеостатичної нейропластичності було виділено роль AMPA-рецепторів.</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Більше того, виявлено, що аксони здатні до спонтанної регенерації та елонгації. Однак після пошкоджень деякі молекули, розташовані по сусідству з позаклітинним простором або асоційовані з мієліном, можуть пригнічувати </w:t>
      </w:r>
      <w:proofErr w:type="spellStart"/>
      <w:r w:rsidRPr="00AF11F7">
        <w:rPr>
          <w:rFonts w:eastAsia="Times New Roman"/>
          <w:color w:val="000000"/>
          <w:szCs w:val="24"/>
          <w:lang w:val="uk-UA" w:eastAsia="ru-RU"/>
        </w:rPr>
        <w:t>аксональний</w:t>
      </w:r>
      <w:proofErr w:type="spellEnd"/>
      <w:r w:rsidRPr="00AF11F7">
        <w:rPr>
          <w:rFonts w:eastAsia="Times New Roman"/>
          <w:color w:val="000000"/>
          <w:szCs w:val="24"/>
          <w:lang w:val="uk-UA" w:eastAsia="ru-RU"/>
        </w:rPr>
        <w:t xml:space="preserve"> ріст. </w:t>
      </w:r>
      <w:proofErr w:type="spellStart"/>
      <w:r w:rsidRPr="00AF11F7">
        <w:rPr>
          <w:rFonts w:eastAsia="Times New Roman"/>
          <w:color w:val="000000"/>
          <w:szCs w:val="24"/>
          <w:lang w:val="uk-UA" w:eastAsia="ru-RU"/>
        </w:rPr>
        <w:t>Гліальні</w:t>
      </w:r>
      <w:proofErr w:type="spellEnd"/>
      <w:r w:rsidRPr="00AF11F7">
        <w:rPr>
          <w:rFonts w:eastAsia="Times New Roman"/>
          <w:color w:val="000000"/>
          <w:szCs w:val="24"/>
          <w:lang w:val="uk-UA" w:eastAsia="ru-RU"/>
        </w:rPr>
        <w:t xml:space="preserve"> клітини мають виражену мінливість фенотипу. Їх морфологія зазнає значних трансформаційних змін під час міграції, спеціалізації та дегенерації нейронів. Таким чином, астроцити повинні постійно пристосовуватися до змін, що відбуваються в структурі речовини головного мозку. Доведено, що розмір </w:t>
      </w:r>
      <w:proofErr w:type="spellStart"/>
      <w:r w:rsidRPr="00AF11F7">
        <w:rPr>
          <w:rFonts w:eastAsia="Times New Roman"/>
          <w:color w:val="000000"/>
          <w:szCs w:val="24"/>
          <w:lang w:val="uk-UA" w:eastAsia="ru-RU"/>
        </w:rPr>
        <w:t>гліальних</w:t>
      </w:r>
      <w:proofErr w:type="spellEnd"/>
      <w:r w:rsidRPr="00AF11F7">
        <w:rPr>
          <w:rFonts w:eastAsia="Times New Roman"/>
          <w:color w:val="000000"/>
          <w:szCs w:val="24"/>
          <w:lang w:val="uk-UA" w:eastAsia="ru-RU"/>
        </w:rPr>
        <w:t xml:space="preserve"> клітин значною мірою схильний до модифікації, що відбувається іноді досить швидко (протягом кількох годин) як у нормі, так і після пошкоджень.</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Як було доведено, всупереч твердженням про те, що нові нейрони не здатні утворюватися в головному мозку дорослих ссавців, </w:t>
      </w:r>
      <w:proofErr w:type="spellStart"/>
      <w:r w:rsidRPr="00AF11F7">
        <w:rPr>
          <w:rFonts w:eastAsia="Times New Roman"/>
          <w:color w:val="000000"/>
          <w:szCs w:val="24"/>
          <w:lang w:val="uk-UA" w:eastAsia="ru-RU"/>
        </w:rPr>
        <w:t>нейроногенез</w:t>
      </w:r>
      <w:proofErr w:type="spellEnd"/>
      <w:r w:rsidRPr="00AF11F7">
        <w:rPr>
          <w:rFonts w:eastAsia="Times New Roman"/>
          <w:color w:val="000000"/>
          <w:szCs w:val="24"/>
          <w:lang w:val="uk-UA" w:eastAsia="ru-RU"/>
        </w:rPr>
        <w:t xml:space="preserve"> все-таки відбувається в ділянці нюхової цибулини, зубчастої борозни і навіть у </w:t>
      </w:r>
      <w:proofErr w:type="spellStart"/>
      <w:r w:rsidRPr="00AF11F7">
        <w:rPr>
          <w:rFonts w:eastAsia="Times New Roman"/>
          <w:color w:val="000000"/>
          <w:szCs w:val="24"/>
          <w:lang w:val="uk-UA" w:eastAsia="ru-RU"/>
        </w:rPr>
        <w:t>неокортексі</w:t>
      </w:r>
      <w:proofErr w:type="spellEnd"/>
      <w:r w:rsidRPr="00AF11F7">
        <w:rPr>
          <w:rFonts w:eastAsia="Times New Roman"/>
          <w:color w:val="000000"/>
          <w:szCs w:val="24"/>
          <w:lang w:val="uk-UA" w:eastAsia="ru-RU"/>
        </w:rPr>
        <w:t>. </w:t>
      </w:r>
      <w:proofErr w:type="spellStart"/>
      <w:r w:rsidRPr="00AF11F7">
        <w:rPr>
          <w:rFonts w:eastAsia="Times New Roman"/>
          <w:i/>
          <w:iCs/>
          <w:color w:val="000000"/>
          <w:szCs w:val="24"/>
          <w:lang w:val="uk-UA" w:eastAsia="ru-RU"/>
        </w:rPr>
        <w:t>In</w:t>
      </w:r>
      <w:proofErr w:type="spellEnd"/>
      <w:r w:rsidRPr="00AF11F7">
        <w:rPr>
          <w:rFonts w:eastAsia="Times New Roman"/>
          <w:i/>
          <w:iCs/>
          <w:color w:val="000000"/>
          <w:szCs w:val="24"/>
          <w:lang w:val="uk-UA" w:eastAsia="ru-RU"/>
        </w:rPr>
        <w:t xml:space="preserve"> </w:t>
      </w:r>
      <w:proofErr w:type="spellStart"/>
      <w:r w:rsidRPr="00AF11F7">
        <w:rPr>
          <w:rFonts w:eastAsia="Times New Roman"/>
          <w:i/>
          <w:iCs/>
          <w:color w:val="000000"/>
          <w:szCs w:val="24"/>
          <w:lang w:val="uk-UA" w:eastAsia="ru-RU"/>
        </w:rPr>
        <w:t>vitro</w:t>
      </w:r>
      <w:proofErr w:type="spellEnd"/>
      <w:r w:rsidRPr="00AF11F7">
        <w:rPr>
          <w:rFonts w:eastAsia="Times New Roman"/>
          <w:color w:val="000000"/>
          <w:szCs w:val="24"/>
          <w:lang w:val="uk-UA" w:eastAsia="ru-RU"/>
        </w:rPr>
        <w:t> </w:t>
      </w:r>
      <w:proofErr w:type="spellStart"/>
      <w:r w:rsidRPr="00AF11F7">
        <w:rPr>
          <w:rFonts w:eastAsia="Times New Roman"/>
          <w:color w:val="000000"/>
          <w:szCs w:val="24"/>
          <w:lang w:val="uk-UA" w:eastAsia="ru-RU"/>
        </w:rPr>
        <w:t>нейроногенез</w:t>
      </w:r>
      <w:proofErr w:type="spellEnd"/>
      <w:r w:rsidRPr="00AF11F7">
        <w:rPr>
          <w:rFonts w:eastAsia="Times New Roman"/>
          <w:color w:val="000000"/>
          <w:szCs w:val="24"/>
          <w:lang w:val="uk-UA" w:eastAsia="ru-RU"/>
        </w:rPr>
        <w:t xml:space="preserve"> спостерігався при використанні </w:t>
      </w:r>
      <w:proofErr w:type="spellStart"/>
      <w:r w:rsidRPr="00AF11F7">
        <w:rPr>
          <w:rFonts w:eastAsia="Times New Roman"/>
          <w:color w:val="000000"/>
          <w:szCs w:val="24"/>
          <w:lang w:val="uk-UA" w:eastAsia="ru-RU"/>
        </w:rPr>
        <w:t>поліпотентних</w:t>
      </w:r>
      <w:proofErr w:type="spellEnd"/>
      <w:r w:rsidRPr="00AF11F7">
        <w:rPr>
          <w:rFonts w:eastAsia="Times New Roman"/>
          <w:color w:val="000000"/>
          <w:szCs w:val="24"/>
          <w:lang w:val="uk-UA" w:eastAsia="ru-RU"/>
        </w:rPr>
        <w:t xml:space="preserve"> клітин-попередників, отриманих з кори скроневої частки, </w:t>
      </w:r>
      <w:proofErr w:type="spellStart"/>
      <w:r w:rsidRPr="00AF11F7">
        <w:rPr>
          <w:rFonts w:eastAsia="Times New Roman"/>
          <w:color w:val="000000"/>
          <w:szCs w:val="24"/>
          <w:lang w:val="uk-UA" w:eastAsia="ru-RU"/>
        </w:rPr>
        <w:t>гіпокампа</w:t>
      </w:r>
      <w:proofErr w:type="spellEnd"/>
      <w:r w:rsidRPr="00AF11F7">
        <w:rPr>
          <w:rFonts w:eastAsia="Times New Roman"/>
          <w:color w:val="000000"/>
          <w:szCs w:val="24"/>
          <w:lang w:val="uk-UA" w:eastAsia="ru-RU"/>
        </w:rPr>
        <w:t xml:space="preserve"> і підкіркової білої речовини в людини, хворої на епілепсію. Ці нові нейрони, можливо, відіграють певну роль у процесах навчання і запам’ятовування, що реалізується за допомогою модуляції </w:t>
      </w:r>
      <w:proofErr w:type="spellStart"/>
      <w:r w:rsidRPr="00AF11F7">
        <w:rPr>
          <w:rFonts w:eastAsia="Times New Roman"/>
          <w:color w:val="000000"/>
          <w:szCs w:val="24"/>
          <w:lang w:val="uk-UA" w:eastAsia="ru-RU"/>
        </w:rPr>
        <w:t>нейросинаптичних</w:t>
      </w:r>
      <w:proofErr w:type="spellEnd"/>
      <w:r w:rsidRPr="00AF11F7">
        <w:rPr>
          <w:rFonts w:eastAsia="Times New Roman"/>
          <w:color w:val="000000"/>
          <w:szCs w:val="24"/>
          <w:lang w:val="uk-UA" w:eastAsia="ru-RU"/>
        </w:rPr>
        <w:t xml:space="preserve"> зв’язків, виникнення нових контактів і формування нейрональних мереж. У процесі посттравматичної нейропластичності також можливий </w:t>
      </w:r>
      <w:proofErr w:type="spellStart"/>
      <w:r w:rsidRPr="00AF11F7">
        <w:rPr>
          <w:rFonts w:eastAsia="Times New Roman"/>
          <w:color w:val="000000"/>
          <w:szCs w:val="24"/>
          <w:lang w:val="uk-UA" w:eastAsia="ru-RU"/>
        </w:rPr>
        <w:t>нейроногенез</w:t>
      </w:r>
      <w:proofErr w:type="spellEnd"/>
      <w:r w:rsidRPr="00AF11F7">
        <w:rPr>
          <w:rFonts w:eastAsia="Times New Roman"/>
          <w:color w:val="000000"/>
          <w:szCs w:val="24"/>
          <w:lang w:val="uk-UA" w:eastAsia="ru-RU"/>
        </w:rPr>
        <w:t>. Після пошкодження кори головного мозку в дорослих мишей </w:t>
      </w:r>
      <w:proofErr w:type="spellStart"/>
      <w:r w:rsidRPr="00AF11F7">
        <w:rPr>
          <w:rFonts w:eastAsia="Times New Roman"/>
          <w:i/>
          <w:iCs/>
          <w:color w:val="000000"/>
          <w:szCs w:val="24"/>
          <w:lang w:val="uk-UA" w:eastAsia="ru-RU"/>
        </w:rPr>
        <w:t>in</w:t>
      </w:r>
      <w:proofErr w:type="spellEnd"/>
      <w:r w:rsidRPr="00AF11F7">
        <w:rPr>
          <w:rFonts w:eastAsia="Times New Roman"/>
          <w:i/>
          <w:iCs/>
          <w:color w:val="000000"/>
          <w:szCs w:val="24"/>
          <w:lang w:val="uk-UA" w:eastAsia="ru-RU"/>
        </w:rPr>
        <w:t xml:space="preserve"> </w:t>
      </w:r>
      <w:proofErr w:type="spellStart"/>
      <w:r w:rsidRPr="00AF11F7">
        <w:rPr>
          <w:rFonts w:eastAsia="Times New Roman"/>
          <w:i/>
          <w:iCs/>
          <w:color w:val="000000"/>
          <w:szCs w:val="24"/>
          <w:lang w:val="uk-UA" w:eastAsia="ru-RU"/>
        </w:rPr>
        <w:t>situ</w:t>
      </w:r>
      <w:proofErr w:type="spellEnd"/>
      <w:r w:rsidRPr="00AF11F7">
        <w:rPr>
          <w:rFonts w:eastAsia="Times New Roman"/>
          <w:color w:val="000000"/>
          <w:szCs w:val="24"/>
          <w:lang w:val="uk-UA" w:eastAsia="ru-RU"/>
        </w:rPr>
        <w:t xml:space="preserve"> в зоні </w:t>
      </w:r>
      <w:proofErr w:type="spellStart"/>
      <w:r w:rsidRPr="00AF11F7">
        <w:rPr>
          <w:rFonts w:eastAsia="Times New Roman"/>
          <w:color w:val="000000"/>
          <w:szCs w:val="24"/>
          <w:lang w:val="uk-UA" w:eastAsia="ru-RU"/>
        </w:rPr>
        <w:t>неокортексу</w:t>
      </w:r>
      <w:proofErr w:type="spellEnd"/>
      <w:r w:rsidRPr="00AF11F7">
        <w:rPr>
          <w:rFonts w:eastAsia="Times New Roman"/>
          <w:color w:val="000000"/>
          <w:szCs w:val="24"/>
          <w:lang w:val="uk-UA" w:eastAsia="ru-RU"/>
        </w:rPr>
        <w:t xml:space="preserve">, де в звичайних умовах </w:t>
      </w:r>
      <w:proofErr w:type="spellStart"/>
      <w:r w:rsidRPr="00AF11F7">
        <w:rPr>
          <w:rFonts w:eastAsia="Times New Roman"/>
          <w:color w:val="000000"/>
          <w:szCs w:val="24"/>
          <w:lang w:val="uk-UA" w:eastAsia="ru-RU"/>
        </w:rPr>
        <w:t>нейроногенез</w:t>
      </w:r>
      <w:proofErr w:type="spellEnd"/>
      <w:r w:rsidRPr="00AF11F7">
        <w:rPr>
          <w:rFonts w:eastAsia="Times New Roman"/>
          <w:color w:val="000000"/>
          <w:szCs w:val="24"/>
          <w:lang w:val="uk-UA" w:eastAsia="ru-RU"/>
        </w:rPr>
        <w:t xml:space="preserve"> не відбувається, утворюються клітини-попередники нейронів. Таким чином, існує можливість використовувати ендогенні </w:t>
      </w:r>
      <w:proofErr w:type="spellStart"/>
      <w:r w:rsidRPr="00AF11F7">
        <w:rPr>
          <w:rFonts w:eastAsia="Times New Roman"/>
          <w:color w:val="000000"/>
          <w:szCs w:val="24"/>
          <w:lang w:val="uk-UA" w:eastAsia="ru-RU"/>
        </w:rPr>
        <w:t>поліпотентні</w:t>
      </w:r>
      <w:proofErr w:type="spellEnd"/>
      <w:r w:rsidRPr="00AF11F7">
        <w:rPr>
          <w:rFonts w:eastAsia="Times New Roman"/>
          <w:color w:val="000000"/>
          <w:szCs w:val="24"/>
          <w:lang w:val="uk-UA" w:eastAsia="ru-RU"/>
        </w:rPr>
        <w:t xml:space="preserve"> клітини-попередники </w:t>
      </w:r>
      <w:proofErr w:type="spellStart"/>
      <w:r w:rsidRPr="00AF11F7">
        <w:rPr>
          <w:rFonts w:eastAsia="Times New Roman"/>
          <w:i/>
          <w:iCs/>
          <w:color w:val="000000"/>
          <w:szCs w:val="24"/>
          <w:lang w:val="uk-UA" w:eastAsia="ru-RU"/>
        </w:rPr>
        <w:t>in</w:t>
      </w:r>
      <w:proofErr w:type="spellEnd"/>
      <w:r w:rsidRPr="00AF11F7">
        <w:rPr>
          <w:rFonts w:eastAsia="Times New Roman"/>
          <w:i/>
          <w:iCs/>
          <w:color w:val="000000"/>
          <w:szCs w:val="24"/>
          <w:lang w:val="uk-UA" w:eastAsia="ru-RU"/>
        </w:rPr>
        <w:t xml:space="preserve"> </w:t>
      </w:r>
      <w:proofErr w:type="spellStart"/>
      <w:r w:rsidRPr="00AF11F7">
        <w:rPr>
          <w:rFonts w:eastAsia="Times New Roman"/>
          <w:i/>
          <w:iCs/>
          <w:color w:val="000000"/>
          <w:szCs w:val="24"/>
          <w:lang w:val="uk-UA" w:eastAsia="ru-RU"/>
        </w:rPr>
        <w:t>situ</w:t>
      </w:r>
      <w:proofErr w:type="spellEnd"/>
      <w:r w:rsidRPr="00AF11F7">
        <w:rPr>
          <w:rFonts w:eastAsia="Times New Roman"/>
          <w:color w:val="000000"/>
          <w:szCs w:val="24"/>
          <w:lang w:val="uk-UA" w:eastAsia="ru-RU"/>
        </w:rPr>
        <w:t> для заміщення нейронів, уражених при травмі головного мозку.</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Сьогодні вивчається сукупний вплив деяких чинників, таких як </w:t>
      </w:r>
      <w:proofErr w:type="spellStart"/>
      <w:r w:rsidRPr="00AF11F7">
        <w:rPr>
          <w:rFonts w:eastAsia="Times New Roman"/>
          <w:color w:val="000000"/>
          <w:szCs w:val="24"/>
          <w:lang w:val="uk-UA" w:eastAsia="ru-RU"/>
        </w:rPr>
        <w:t>нейротрофіни</w:t>
      </w:r>
      <w:proofErr w:type="spellEnd"/>
      <w:r w:rsidRPr="00AF11F7">
        <w:rPr>
          <w:rFonts w:eastAsia="Times New Roman"/>
          <w:color w:val="000000"/>
          <w:szCs w:val="24"/>
          <w:lang w:val="uk-UA" w:eastAsia="ru-RU"/>
        </w:rPr>
        <w:t>, генна експресія, навколишнє середовище, стрес і вправи, на процес нейропластичності. Одним з результатів такого впливу є зміна соціальної поведінки людини, що також є об’єктом вивчення багатьох дослідників. Ряд ультраструктурних процесів може привести до функціональної реорганізації головного мозку на мікроскопічному рівні.</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lastRenderedPageBreak/>
        <w:t xml:space="preserve">Термін </w:t>
      </w:r>
      <w:proofErr w:type="spellStart"/>
      <w:r w:rsidRPr="00AF11F7">
        <w:rPr>
          <w:rFonts w:eastAsia="Times New Roman"/>
          <w:color w:val="000000"/>
          <w:szCs w:val="24"/>
          <w:lang w:val="uk-UA" w:eastAsia="ru-RU"/>
        </w:rPr>
        <w:t>“діашиз”</w:t>
      </w:r>
      <w:proofErr w:type="spellEnd"/>
      <w:r w:rsidRPr="00AF11F7">
        <w:rPr>
          <w:rFonts w:eastAsia="Times New Roman"/>
          <w:color w:val="000000"/>
          <w:szCs w:val="24"/>
          <w:lang w:val="uk-UA" w:eastAsia="ru-RU"/>
        </w:rPr>
        <w:t xml:space="preserve"> вживається для опису процесів, що лежать в основі функціональних порушень, що відбуваються безпосередньо після ушкодження головного мозку. Йдеться про сукупність електрофізіологічних, метаболічних і </w:t>
      </w:r>
      <w:proofErr w:type="spellStart"/>
      <w:r w:rsidRPr="00AF11F7">
        <w:rPr>
          <w:rFonts w:eastAsia="Times New Roman"/>
          <w:color w:val="000000"/>
          <w:szCs w:val="24"/>
          <w:lang w:val="uk-UA" w:eastAsia="ru-RU"/>
        </w:rPr>
        <w:t>гемодинамічних</w:t>
      </w:r>
      <w:proofErr w:type="spellEnd"/>
      <w:r w:rsidRPr="00AF11F7">
        <w:rPr>
          <w:rFonts w:eastAsia="Times New Roman"/>
          <w:color w:val="000000"/>
          <w:szCs w:val="24"/>
          <w:lang w:val="uk-UA" w:eastAsia="ru-RU"/>
        </w:rPr>
        <w:t xml:space="preserve"> змін структур, розташованих на віддалі від місця локального ураження. Подальша трансформація цього стану може бути етапом спонтанного відновлення. Динамічна організація значущих зон з більшістю представництв однієї й тієї ж функції в різних ділянках певної зони (</w:t>
      </w:r>
      <w:proofErr w:type="spellStart"/>
      <w:r w:rsidRPr="00AF11F7">
        <w:rPr>
          <w:rFonts w:eastAsia="Times New Roman"/>
          <w:color w:val="000000"/>
          <w:szCs w:val="24"/>
          <w:lang w:val="uk-UA" w:eastAsia="ru-RU"/>
        </w:rPr>
        <w:t>“функціональні</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залишки”</w:t>
      </w:r>
      <w:proofErr w:type="spellEnd"/>
      <w:r w:rsidRPr="00AF11F7">
        <w:rPr>
          <w:rFonts w:eastAsia="Times New Roman"/>
          <w:color w:val="000000"/>
          <w:szCs w:val="24"/>
          <w:lang w:val="uk-UA" w:eastAsia="ru-RU"/>
        </w:rPr>
        <w:t xml:space="preserve">) дозволяє компенсувати стан пацієнтів при інфарктах у тих зонах. Це відбувається за рахунок феномену локальної </w:t>
      </w:r>
      <w:proofErr w:type="spellStart"/>
      <w:r w:rsidRPr="00AF11F7">
        <w:rPr>
          <w:rFonts w:eastAsia="Times New Roman"/>
          <w:color w:val="000000"/>
          <w:szCs w:val="24"/>
          <w:lang w:val="uk-UA" w:eastAsia="ru-RU"/>
        </w:rPr>
        <w:t>гіперзбудливості</w:t>
      </w:r>
      <w:proofErr w:type="spellEnd"/>
      <w:r w:rsidRPr="00AF11F7">
        <w:rPr>
          <w:rFonts w:eastAsia="Times New Roman"/>
          <w:color w:val="000000"/>
          <w:szCs w:val="24"/>
          <w:lang w:val="uk-UA" w:eastAsia="ru-RU"/>
        </w:rPr>
        <w:t xml:space="preserve">, що сприяє активізації сусідніх </w:t>
      </w:r>
      <w:proofErr w:type="spellStart"/>
      <w:r w:rsidRPr="00AF11F7">
        <w:rPr>
          <w:rFonts w:eastAsia="Times New Roman"/>
          <w:color w:val="000000"/>
          <w:szCs w:val="24"/>
          <w:lang w:val="uk-UA" w:eastAsia="ru-RU"/>
        </w:rPr>
        <w:t>“запасних”</w:t>
      </w:r>
      <w:proofErr w:type="spellEnd"/>
      <w:r w:rsidRPr="00AF11F7">
        <w:rPr>
          <w:rFonts w:eastAsia="Times New Roman"/>
          <w:color w:val="000000"/>
          <w:szCs w:val="24"/>
          <w:lang w:val="uk-UA" w:eastAsia="ru-RU"/>
        </w:rPr>
        <w:t xml:space="preserve"> ділянок. При великих вогнищах процес відновлення функцій лише за рахунок активізації </w:t>
      </w:r>
      <w:proofErr w:type="spellStart"/>
      <w:r w:rsidRPr="00AF11F7">
        <w:rPr>
          <w:rFonts w:eastAsia="Times New Roman"/>
          <w:color w:val="000000"/>
          <w:szCs w:val="24"/>
          <w:lang w:val="uk-UA" w:eastAsia="ru-RU"/>
        </w:rPr>
        <w:t>“запасних”</w:t>
      </w:r>
      <w:proofErr w:type="spellEnd"/>
      <w:r w:rsidRPr="00AF11F7">
        <w:rPr>
          <w:rFonts w:eastAsia="Times New Roman"/>
          <w:color w:val="000000"/>
          <w:szCs w:val="24"/>
          <w:lang w:val="uk-UA" w:eastAsia="ru-RU"/>
        </w:rPr>
        <w:t xml:space="preserve"> представництв буде явно недостатнім. Тому можливе залучення інших зон конкретної функціональної мережі — як розташованих навколо вогнища ушкодження, так і віддалених зон </w:t>
      </w:r>
      <w:proofErr w:type="spellStart"/>
      <w:r w:rsidRPr="00AF11F7">
        <w:rPr>
          <w:rFonts w:eastAsia="Times New Roman"/>
          <w:color w:val="000000"/>
          <w:szCs w:val="24"/>
          <w:lang w:val="uk-UA" w:eastAsia="ru-RU"/>
        </w:rPr>
        <w:t>гомолатеральної</w:t>
      </w:r>
      <w:proofErr w:type="spellEnd"/>
      <w:r w:rsidRPr="00AF11F7">
        <w:rPr>
          <w:rFonts w:eastAsia="Times New Roman"/>
          <w:color w:val="000000"/>
          <w:szCs w:val="24"/>
          <w:lang w:val="uk-UA" w:eastAsia="ru-RU"/>
        </w:rPr>
        <w:t xml:space="preserve"> півкулі. Також можлива активізація функціонально гомологічних структур протилежної гемісфери.</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У тому випадку, коли ішемічне вогнище захоплює безліч значущих центрів всередині функціональної мережі, можлива активізація структур, від самого початку не пов’язаних з певною конкретною функцією — перехресно-модальна </w:t>
      </w:r>
      <w:proofErr w:type="spellStart"/>
      <w:r w:rsidRPr="00AF11F7">
        <w:rPr>
          <w:rFonts w:eastAsia="Times New Roman"/>
          <w:color w:val="000000"/>
          <w:szCs w:val="24"/>
          <w:lang w:val="uk-UA" w:eastAsia="ru-RU"/>
        </w:rPr>
        <w:t>нейропластичність</w:t>
      </w:r>
      <w:proofErr w:type="spellEnd"/>
      <w:r w:rsidRPr="00AF11F7">
        <w:rPr>
          <w:rFonts w:eastAsia="Times New Roman"/>
          <w:color w:val="000000"/>
          <w:szCs w:val="24"/>
          <w:lang w:val="uk-UA" w:eastAsia="ru-RU"/>
        </w:rPr>
        <w:t>. Так, пацієнти з вродженою сліпотою мають підвищене слухове просторове орієнтування внаслідок додаткової активізації ділянок зорової кори при звуковій стимуляції. Водночас у пацієнтів з вродженою глухотою при подразненні зорового аналізатора активізується слухова зона кори. Як у сліпих, так і в глухих хворих відзначається підвищена тактильна чутливість зі збудженням відповідної зорової або слухової кори при виконанні сомато-сенсорних завдань.</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Також виявлено взаємозв’язок між сенсорною </w:t>
      </w:r>
      <w:proofErr w:type="spellStart"/>
      <w:r w:rsidRPr="00AF11F7">
        <w:rPr>
          <w:rFonts w:eastAsia="Times New Roman"/>
          <w:color w:val="000000"/>
          <w:szCs w:val="24"/>
          <w:lang w:val="uk-UA" w:eastAsia="ru-RU"/>
        </w:rPr>
        <w:t>депривацією</w:t>
      </w:r>
      <w:proofErr w:type="spellEnd"/>
      <w:r w:rsidRPr="00AF11F7">
        <w:rPr>
          <w:rFonts w:eastAsia="Times New Roman"/>
          <w:color w:val="000000"/>
          <w:szCs w:val="24"/>
          <w:lang w:val="uk-UA" w:eastAsia="ru-RU"/>
        </w:rPr>
        <w:t xml:space="preserve"> і когнітивними функціями, який, очевидно, виникає внаслідок наявності великих функціональних зв’язків у головному мозку. Ще одним відкриттям, що підтверджує функціональну адаптивну цінність сенсорного заміщення, було виявлення зниження тактильної чутливості при </w:t>
      </w:r>
      <w:proofErr w:type="spellStart"/>
      <w:r w:rsidRPr="00AF11F7">
        <w:rPr>
          <w:rFonts w:eastAsia="Times New Roman"/>
          <w:color w:val="000000"/>
          <w:szCs w:val="24"/>
          <w:lang w:val="uk-UA" w:eastAsia="ru-RU"/>
        </w:rPr>
        <w:t>транскраніальній</w:t>
      </w:r>
      <w:proofErr w:type="spellEnd"/>
      <w:r w:rsidRPr="00AF11F7">
        <w:rPr>
          <w:rFonts w:eastAsia="Times New Roman"/>
          <w:color w:val="000000"/>
          <w:szCs w:val="24"/>
          <w:lang w:val="uk-UA" w:eastAsia="ru-RU"/>
        </w:rPr>
        <w:t xml:space="preserve"> магнітній стимуляції ділянки зорової кори у сліпих пацієнтів, тоді як у здорових волонтерів контрольної групи такого феномену не відзначалося.</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Наведені дані можуть допомогти прогнозувати успіх застосування сенсорних </w:t>
      </w:r>
      <w:proofErr w:type="spellStart"/>
      <w:r w:rsidRPr="00AF11F7">
        <w:rPr>
          <w:rFonts w:eastAsia="Times New Roman"/>
          <w:color w:val="000000"/>
          <w:szCs w:val="24"/>
          <w:lang w:val="uk-UA" w:eastAsia="ru-RU"/>
        </w:rPr>
        <w:t>імплантів</w:t>
      </w:r>
      <w:proofErr w:type="spellEnd"/>
      <w:r w:rsidRPr="00AF11F7">
        <w:rPr>
          <w:rFonts w:eastAsia="Times New Roman"/>
          <w:color w:val="000000"/>
          <w:szCs w:val="24"/>
          <w:lang w:val="uk-UA" w:eastAsia="ru-RU"/>
        </w:rPr>
        <w:t xml:space="preserve">; найменш ефективним буде використання </w:t>
      </w:r>
      <w:proofErr w:type="spellStart"/>
      <w:r w:rsidRPr="00AF11F7">
        <w:rPr>
          <w:rFonts w:eastAsia="Times New Roman"/>
          <w:color w:val="000000"/>
          <w:szCs w:val="24"/>
          <w:lang w:val="uk-UA" w:eastAsia="ru-RU"/>
        </w:rPr>
        <w:t>кохлеарних</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імплантів</w:t>
      </w:r>
      <w:proofErr w:type="spellEnd"/>
      <w:r w:rsidRPr="00AF11F7">
        <w:rPr>
          <w:rFonts w:eastAsia="Times New Roman"/>
          <w:color w:val="000000"/>
          <w:szCs w:val="24"/>
          <w:lang w:val="uk-UA" w:eastAsia="ru-RU"/>
        </w:rPr>
        <w:t xml:space="preserve"> у глухих пацієнтів з розвиненою перехресно-модальною нейропластичністю, бо в цьому випадку можливий </w:t>
      </w:r>
      <w:proofErr w:type="spellStart"/>
      <w:r w:rsidRPr="00AF11F7">
        <w:rPr>
          <w:rFonts w:eastAsia="Times New Roman"/>
          <w:color w:val="000000"/>
          <w:szCs w:val="24"/>
          <w:lang w:val="uk-UA" w:eastAsia="ru-RU"/>
        </w:rPr>
        <w:t>рекрутинг</w:t>
      </w:r>
      <w:proofErr w:type="spellEnd"/>
      <w:r w:rsidRPr="00AF11F7">
        <w:rPr>
          <w:rFonts w:eastAsia="Times New Roman"/>
          <w:color w:val="000000"/>
          <w:szCs w:val="24"/>
          <w:lang w:val="uk-UA" w:eastAsia="ru-RU"/>
        </w:rPr>
        <w:t xml:space="preserve"> значних ділянок слухової кори в функціональній мережі аналізаторів іншої модальності.</w:t>
      </w:r>
      <w:r w:rsidRPr="00AF11F7">
        <w:rPr>
          <w:rFonts w:eastAsia="Times New Roman"/>
          <w:color w:val="000000"/>
          <w:szCs w:val="24"/>
          <w:lang w:val="uk-UA" w:eastAsia="ru-RU"/>
        </w:rPr>
        <w:br/>
        <w:t xml:space="preserve">У випадках, коли при інсультах відбувається пошкодження не тільки первинних проекційних, а й </w:t>
      </w:r>
      <w:proofErr w:type="spellStart"/>
      <w:r w:rsidRPr="00AF11F7">
        <w:rPr>
          <w:rFonts w:eastAsia="Times New Roman"/>
          <w:color w:val="000000"/>
          <w:szCs w:val="24"/>
          <w:lang w:val="uk-UA" w:eastAsia="ru-RU"/>
        </w:rPr>
        <w:t>унімодальних</w:t>
      </w:r>
      <w:proofErr w:type="spellEnd"/>
      <w:r w:rsidRPr="00AF11F7">
        <w:rPr>
          <w:rFonts w:eastAsia="Times New Roman"/>
          <w:color w:val="000000"/>
          <w:szCs w:val="24"/>
          <w:lang w:val="uk-UA" w:eastAsia="ru-RU"/>
        </w:rPr>
        <w:t xml:space="preserve"> асоціативних зон, здатних компенсувати порушення, які виникли, можлива активізація </w:t>
      </w:r>
      <w:proofErr w:type="spellStart"/>
      <w:r w:rsidRPr="00AF11F7">
        <w:rPr>
          <w:rFonts w:eastAsia="Times New Roman"/>
          <w:color w:val="000000"/>
          <w:szCs w:val="24"/>
          <w:lang w:val="uk-UA" w:eastAsia="ru-RU"/>
        </w:rPr>
        <w:t>гетеромодальних</w:t>
      </w:r>
      <w:proofErr w:type="spellEnd"/>
      <w:r w:rsidRPr="00AF11F7">
        <w:rPr>
          <w:rFonts w:eastAsia="Times New Roman"/>
          <w:color w:val="000000"/>
          <w:szCs w:val="24"/>
          <w:lang w:val="uk-UA" w:eastAsia="ru-RU"/>
        </w:rPr>
        <w:t xml:space="preserve"> асоціативних полів, таких як </w:t>
      </w:r>
      <w:proofErr w:type="spellStart"/>
      <w:r w:rsidRPr="00AF11F7">
        <w:rPr>
          <w:rFonts w:eastAsia="Times New Roman"/>
          <w:color w:val="000000"/>
          <w:szCs w:val="24"/>
          <w:lang w:val="uk-UA" w:eastAsia="ru-RU"/>
        </w:rPr>
        <w:t>дорзо-латеральна</w:t>
      </w:r>
      <w:proofErr w:type="spellEnd"/>
      <w:r w:rsidRPr="00AF11F7">
        <w:rPr>
          <w:rFonts w:eastAsia="Times New Roman"/>
          <w:color w:val="000000"/>
          <w:szCs w:val="24"/>
          <w:lang w:val="uk-UA" w:eastAsia="ru-RU"/>
        </w:rPr>
        <w:t xml:space="preserve"> ділянка </w:t>
      </w:r>
      <w:proofErr w:type="spellStart"/>
      <w:r w:rsidRPr="00AF11F7">
        <w:rPr>
          <w:rFonts w:eastAsia="Times New Roman"/>
          <w:color w:val="000000"/>
          <w:szCs w:val="24"/>
          <w:lang w:val="uk-UA" w:eastAsia="ru-RU"/>
        </w:rPr>
        <w:t>префронтальної</w:t>
      </w:r>
      <w:proofErr w:type="spellEnd"/>
      <w:r w:rsidRPr="00AF11F7">
        <w:rPr>
          <w:rFonts w:eastAsia="Times New Roman"/>
          <w:color w:val="000000"/>
          <w:szCs w:val="24"/>
          <w:lang w:val="uk-UA" w:eastAsia="ru-RU"/>
        </w:rPr>
        <w:t xml:space="preserve"> або </w:t>
      </w:r>
      <w:proofErr w:type="spellStart"/>
      <w:r w:rsidRPr="00AF11F7">
        <w:rPr>
          <w:rFonts w:eastAsia="Times New Roman"/>
          <w:color w:val="000000"/>
          <w:szCs w:val="24"/>
          <w:lang w:val="uk-UA" w:eastAsia="ru-RU"/>
        </w:rPr>
        <w:t>інтрапарієтальної</w:t>
      </w:r>
      <w:proofErr w:type="spellEnd"/>
      <w:r w:rsidRPr="00AF11F7">
        <w:rPr>
          <w:rFonts w:eastAsia="Times New Roman"/>
          <w:color w:val="000000"/>
          <w:szCs w:val="24"/>
          <w:lang w:val="uk-UA" w:eastAsia="ru-RU"/>
        </w:rPr>
        <w:t xml:space="preserve"> кори. При цьому в головному мозку не відбувається фактичного відновлення втрачених функцій, а формується когнітивна стратегія поведінки щодо максимальної компенсації </w:t>
      </w:r>
      <w:proofErr w:type="spellStart"/>
      <w:r w:rsidRPr="00AF11F7">
        <w:rPr>
          <w:rFonts w:eastAsia="Times New Roman"/>
          <w:color w:val="000000"/>
          <w:szCs w:val="24"/>
          <w:lang w:val="uk-UA" w:eastAsia="ru-RU"/>
        </w:rPr>
        <w:t>дефицітарного</w:t>
      </w:r>
      <w:proofErr w:type="spellEnd"/>
      <w:r w:rsidRPr="00AF11F7">
        <w:rPr>
          <w:rFonts w:eastAsia="Times New Roman"/>
          <w:color w:val="000000"/>
          <w:szCs w:val="24"/>
          <w:lang w:val="uk-UA" w:eastAsia="ru-RU"/>
        </w:rPr>
        <w:t xml:space="preserve"> стану.</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Ультраструктурні зміни і </w:t>
      </w:r>
      <w:proofErr w:type="spellStart"/>
      <w:r w:rsidRPr="00AF11F7">
        <w:rPr>
          <w:rFonts w:eastAsia="Times New Roman"/>
          <w:color w:val="000000"/>
          <w:szCs w:val="24"/>
          <w:lang w:val="uk-UA" w:eastAsia="ru-RU"/>
        </w:rPr>
        <w:t>нейроногенез</w:t>
      </w:r>
      <w:proofErr w:type="spellEnd"/>
      <w:r w:rsidRPr="00AF11F7">
        <w:rPr>
          <w:rFonts w:eastAsia="Times New Roman"/>
          <w:color w:val="000000"/>
          <w:szCs w:val="24"/>
          <w:lang w:val="uk-UA" w:eastAsia="ru-RU"/>
        </w:rPr>
        <w:t xml:space="preserve"> призводять до макроскопічних морфологічних змін, які можна виявити за допомогою </w:t>
      </w:r>
      <w:proofErr w:type="spellStart"/>
      <w:r w:rsidRPr="00AF11F7">
        <w:rPr>
          <w:rFonts w:eastAsia="Times New Roman"/>
          <w:color w:val="000000"/>
          <w:szCs w:val="24"/>
          <w:lang w:val="uk-UA" w:eastAsia="ru-RU"/>
        </w:rPr>
        <w:t>морфометричних</w:t>
      </w:r>
      <w:proofErr w:type="spellEnd"/>
      <w:r w:rsidRPr="00AF11F7">
        <w:rPr>
          <w:rFonts w:eastAsia="Times New Roman"/>
          <w:color w:val="000000"/>
          <w:szCs w:val="24"/>
          <w:lang w:val="uk-UA" w:eastAsia="ru-RU"/>
        </w:rPr>
        <w:t xml:space="preserve"> методів дослідження.</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Так, розміри лівої скроневої частки можуть служити анатомічним маркером лівої </w:t>
      </w:r>
      <w:proofErr w:type="spellStart"/>
      <w:r w:rsidRPr="00AF11F7">
        <w:rPr>
          <w:rFonts w:eastAsia="Times New Roman"/>
          <w:color w:val="000000"/>
          <w:szCs w:val="24"/>
          <w:lang w:val="uk-UA" w:eastAsia="ru-RU"/>
        </w:rPr>
        <w:t>півкульної</w:t>
      </w:r>
      <w:proofErr w:type="spellEnd"/>
      <w:r w:rsidRPr="00AF11F7">
        <w:rPr>
          <w:rFonts w:eastAsia="Times New Roman"/>
          <w:color w:val="000000"/>
          <w:szCs w:val="24"/>
          <w:lang w:val="uk-UA" w:eastAsia="ru-RU"/>
        </w:rPr>
        <w:t xml:space="preserve"> спеціалізації для мовних здібностей. Обсяг первинної моторної зони, скроневої частки і передньої частини мозолистого тіла збільшений у музикантів. Величина медіально-скроневих структур може корелювати зі здатністю впізнавання осіб, а розмір </w:t>
      </w:r>
      <w:proofErr w:type="spellStart"/>
      <w:r w:rsidRPr="00AF11F7">
        <w:rPr>
          <w:rFonts w:eastAsia="Times New Roman"/>
          <w:color w:val="000000"/>
          <w:szCs w:val="24"/>
          <w:lang w:val="uk-UA" w:eastAsia="ru-RU"/>
        </w:rPr>
        <w:t>гіпокампа</w:t>
      </w:r>
      <w:proofErr w:type="spellEnd"/>
      <w:r w:rsidRPr="00AF11F7">
        <w:rPr>
          <w:rFonts w:eastAsia="Times New Roman"/>
          <w:color w:val="000000"/>
          <w:szCs w:val="24"/>
          <w:lang w:val="uk-UA" w:eastAsia="ru-RU"/>
        </w:rPr>
        <w:t xml:space="preserve"> збільшений у таксистів, що, на думку ряду дослідників, пов’язане з розвитком здатності до просторово-часового орієнтування.</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Ущільнення білої речовини </w:t>
      </w:r>
      <w:proofErr w:type="spellStart"/>
      <w:r w:rsidRPr="00AF11F7">
        <w:rPr>
          <w:rFonts w:eastAsia="Times New Roman"/>
          <w:color w:val="000000"/>
          <w:szCs w:val="24"/>
          <w:lang w:val="uk-UA" w:eastAsia="ru-RU"/>
        </w:rPr>
        <w:t>фронто-темпорального</w:t>
      </w:r>
      <w:proofErr w:type="spellEnd"/>
      <w:r w:rsidRPr="00AF11F7">
        <w:rPr>
          <w:rFonts w:eastAsia="Times New Roman"/>
          <w:color w:val="000000"/>
          <w:szCs w:val="24"/>
          <w:lang w:val="uk-UA" w:eastAsia="ru-RU"/>
        </w:rPr>
        <w:t xml:space="preserve"> тракту виявляється у переважної більшості дітей з домінантною лівою півкулею, що відповідає за мову; це підтверджує факт етапного й асиметричного дорослішання в період дитинства. У 1994 р. J. </w:t>
      </w:r>
      <w:proofErr w:type="spellStart"/>
      <w:r w:rsidRPr="00AF11F7">
        <w:rPr>
          <w:rFonts w:eastAsia="Times New Roman"/>
          <w:color w:val="000000"/>
          <w:szCs w:val="24"/>
          <w:lang w:val="uk-UA" w:eastAsia="ru-RU"/>
        </w:rPr>
        <w:t>Ringo</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et</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al</w:t>
      </w:r>
      <w:proofErr w:type="spellEnd"/>
      <w:r w:rsidRPr="00AF11F7">
        <w:rPr>
          <w:rFonts w:eastAsia="Times New Roman"/>
          <w:color w:val="000000"/>
          <w:szCs w:val="24"/>
          <w:lang w:val="uk-UA" w:eastAsia="ru-RU"/>
        </w:rPr>
        <w:t xml:space="preserve">. висунули теорію, що пояснює виникнення феномену </w:t>
      </w:r>
      <w:proofErr w:type="spellStart"/>
      <w:r w:rsidRPr="00AF11F7">
        <w:rPr>
          <w:rFonts w:eastAsia="Times New Roman"/>
          <w:color w:val="000000"/>
          <w:szCs w:val="24"/>
          <w:lang w:val="uk-UA" w:eastAsia="ru-RU"/>
        </w:rPr>
        <w:t>латералізації</w:t>
      </w:r>
      <w:proofErr w:type="spellEnd"/>
      <w:r w:rsidRPr="00AF11F7">
        <w:rPr>
          <w:rFonts w:eastAsia="Times New Roman"/>
          <w:color w:val="000000"/>
          <w:szCs w:val="24"/>
          <w:lang w:val="uk-UA" w:eastAsia="ru-RU"/>
        </w:rPr>
        <w:t xml:space="preserve"> функцій в головному </w:t>
      </w:r>
      <w:r w:rsidRPr="00AF11F7">
        <w:rPr>
          <w:rFonts w:eastAsia="Times New Roman"/>
          <w:color w:val="000000"/>
          <w:szCs w:val="24"/>
          <w:lang w:val="uk-UA" w:eastAsia="ru-RU"/>
        </w:rPr>
        <w:lastRenderedPageBreak/>
        <w:t xml:space="preserve">мозку людини. Вона ґрунтувалася на твердженні, що зі збільшенням маси головного мозку зростає відстань між ділянками кори великих півкуль протилежних сторін (особливо беручи до уваги той факт, що </w:t>
      </w:r>
      <w:proofErr w:type="spellStart"/>
      <w:r w:rsidRPr="00AF11F7">
        <w:rPr>
          <w:rFonts w:eastAsia="Times New Roman"/>
          <w:color w:val="000000"/>
          <w:szCs w:val="24"/>
          <w:lang w:val="uk-UA" w:eastAsia="ru-RU"/>
        </w:rPr>
        <w:t>міжпівкульні</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комісуральні</w:t>
      </w:r>
      <w:proofErr w:type="spellEnd"/>
      <w:r w:rsidRPr="00AF11F7">
        <w:rPr>
          <w:rFonts w:eastAsia="Times New Roman"/>
          <w:color w:val="000000"/>
          <w:szCs w:val="24"/>
          <w:lang w:val="uk-UA" w:eastAsia="ru-RU"/>
        </w:rPr>
        <w:t xml:space="preserve"> волокна мають достатньо звивисту траєкторію). Таким чином, створюється природне обмеження, що перешкоджає </w:t>
      </w:r>
      <w:proofErr w:type="spellStart"/>
      <w:r w:rsidRPr="00AF11F7">
        <w:rPr>
          <w:rFonts w:eastAsia="Times New Roman"/>
          <w:color w:val="000000"/>
          <w:szCs w:val="24"/>
          <w:lang w:val="uk-UA" w:eastAsia="ru-RU"/>
        </w:rPr>
        <w:t>міжпівкульній</w:t>
      </w:r>
      <w:proofErr w:type="spellEnd"/>
      <w:r w:rsidRPr="00AF11F7">
        <w:rPr>
          <w:rFonts w:eastAsia="Times New Roman"/>
          <w:color w:val="000000"/>
          <w:szCs w:val="24"/>
          <w:lang w:val="uk-UA" w:eastAsia="ru-RU"/>
        </w:rPr>
        <w:t xml:space="preserve"> взаємодії і сприяє </w:t>
      </w:r>
      <w:proofErr w:type="spellStart"/>
      <w:r w:rsidRPr="00AF11F7">
        <w:rPr>
          <w:rFonts w:eastAsia="Times New Roman"/>
          <w:color w:val="000000"/>
          <w:szCs w:val="24"/>
          <w:lang w:val="uk-UA" w:eastAsia="ru-RU"/>
        </w:rPr>
        <w:t>латералізації</w:t>
      </w:r>
      <w:proofErr w:type="spellEnd"/>
      <w:r w:rsidRPr="00AF11F7">
        <w:rPr>
          <w:rFonts w:eastAsia="Times New Roman"/>
          <w:color w:val="000000"/>
          <w:szCs w:val="24"/>
          <w:lang w:val="uk-UA" w:eastAsia="ru-RU"/>
        </w:rPr>
        <w:t xml:space="preserve"> певних функцій. Під час низки досліджень виявлено асиметрію між об’ємом білої речовини правої і лівої півкуль у дорослих, причому пропорційно до мовної </w:t>
      </w:r>
      <w:proofErr w:type="spellStart"/>
      <w:r w:rsidRPr="00AF11F7">
        <w:rPr>
          <w:rFonts w:eastAsia="Times New Roman"/>
          <w:color w:val="000000"/>
          <w:szCs w:val="24"/>
          <w:lang w:val="uk-UA" w:eastAsia="ru-RU"/>
        </w:rPr>
        <w:t>латералізації</w:t>
      </w:r>
      <w:proofErr w:type="spellEnd"/>
      <w:r w:rsidRPr="00AF11F7">
        <w:rPr>
          <w:rFonts w:eastAsia="Times New Roman"/>
          <w:color w:val="000000"/>
          <w:szCs w:val="24"/>
          <w:lang w:val="uk-UA" w:eastAsia="ru-RU"/>
        </w:rPr>
        <w:t xml:space="preserve">. Це підтверджує наявність розширених </w:t>
      </w:r>
      <w:proofErr w:type="spellStart"/>
      <w:r w:rsidRPr="00AF11F7">
        <w:rPr>
          <w:rFonts w:eastAsia="Times New Roman"/>
          <w:color w:val="000000"/>
          <w:szCs w:val="24"/>
          <w:lang w:val="uk-UA" w:eastAsia="ru-RU"/>
        </w:rPr>
        <w:t>внутрішньопівкульних</w:t>
      </w:r>
      <w:proofErr w:type="spellEnd"/>
      <w:r w:rsidRPr="00AF11F7">
        <w:rPr>
          <w:rFonts w:eastAsia="Times New Roman"/>
          <w:color w:val="000000"/>
          <w:szCs w:val="24"/>
          <w:lang w:val="uk-UA" w:eastAsia="ru-RU"/>
        </w:rPr>
        <w:t xml:space="preserve"> зв’язків у людей з більш </w:t>
      </w:r>
      <w:proofErr w:type="spellStart"/>
      <w:r w:rsidRPr="00AF11F7">
        <w:rPr>
          <w:rFonts w:eastAsia="Times New Roman"/>
          <w:color w:val="000000"/>
          <w:szCs w:val="24"/>
          <w:lang w:val="uk-UA" w:eastAsia="ru-RU"/>
        </w:rPr>
        <w:t>латералізованими</w:t>
      </w:r>
      <w:proofErr w:type="spellEnd"/>
      <w:r w:rsidRPr="00AF11F7">
        <w:rPr>
          <w:rFonts w:eastAsia="Times New Roman"/>
          <w:color w:val="000000"/>
          <w:szCs w:val="24"/>
          <w:lang w:val="uk-UA" w:eastAsia="ru-RU"/>
        </w:rPr>
        <w:t xml:space="preserve"> функціями.</w:t>
      </w:r>
    </w:p>
    <w:p w:rsidR="00AF11F7" w:rsidRPr="00AF11F7" w:rsidRDefault="00AF11F7" w:rsidP="00AF11F7">
      <w:pPr>
        <w:spacing w:before="360" w:after="240" w:line="180" w:lineRule="atLeast"/>
        <w:outlineLvl w:val="1"/>
        <w:rPr>
          <w:rFonts w:eastAsia="Times New Roman"/>
          <w:b/>
          <w:bCs/>
          <w:color w:val="000000"/>
          <w:szCs w:val="24"/>
          <w:lang w:val="uk-UA" w:eastAsia="ru-RU"/>
        </w:rPr>
      </w:pPr>
      <w:r w:rsidRPr="00AF11F7">
        <w:rPr>
          <w:rFonts w:eastAsia="Times New Roman"/>
          <w:b/>
          <w:bCs/>
          <w:color w:val="000000"/>
          <w:szCs w:val="24"/>
          <w:lang w:val="uk-UA" w:eastAsia="ru-RU"/>
        </w:rPr>
        <w:t xml:space="preserve">Природна </w:t>
      </w:r>
      <w:proofErr w:type="spellStart"/>
      <w:r w:rsidRPr="00AF11F7">
        <w:rPr>
          <w:rFonts w:eastAsia="Times New Roman"/>
          <w:b/>
          <w:bCs/>
          <w:color w:val="000000"/>
          <w:szCs w:val="24"/>
          <w:lang w:val="uk-UA" w:eastAsia="ru-RU"/>
        </w:rPr>
        <w:t>нейропластичність</w:t>
      </w:r>
      <w:proofErr w:type="spellEnd"/>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Незважаючи на уявлення про </w:t>
      </w:r>
      <w:proofErr w:type="spellStart"/>
      <w:r w:rsidRPr="00AF11F7">
        <w:rPr>
          <w:rFonts w:eastAsia="Times New Roman"/>
          <w:color w:val="000000"/>
          <w:szCs w:val="24"/>
          <w:lang w:val="uk-UA" w:eastAsia="ru-RU"/>
        </w:rPr>
        <w:t>“статичність”</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сомато-топічної</w:t>
      </w:r>
      <w:proofErr w:type="spellEnd"/>
      <w:r w:rsidRPr="00AF11F7">
        <w:rPr>
          <w:rFonts w:eastAsia="Times New Roman"/>
          <w:color w:val="000000"/>
          <w:szCs w:val="24"/>
          <w:lang w:val="uk-UA" w:eastAsia="ru-RU"/>
        </w:rPr>
        <w:t xml:space="preserve"> організації (гомункулус </w:t>
      </w:r>
      <w:proofErr w:type="spellStart"/>
      <w:r w:rsidRPr="00AF11F7">
        <w:rPr>
          <w:rFonts w:eastAsia="Times New Roman"/>
          <w:color w:val="000000"/>
          <w:szCs w:val="24"/>
          <w:lang w:val="uk-UA" w:eastAsia="ru-RU"/>
        </w:rPr>
        <w:t>Пенфілда</w:t>
      </w:r>
      <w:proofErr w:type="spellEnd"/>
      <w:r w:rsidRPr="00AF11F7">
        <w:rPr>
          <w:rFonts w:eastAsia="Times New Roman"/>
          <w:color w:val="000000"/>
          <w:szCs w:val="24"/>
          <w:lang w:val="uk-UA" w:eastAsia="ru-RU"/>
        </w:rPr>
        <w:t xml:space="preserve">), недавні дослідження на здорових добровольцях засвідчили, що існують множинні представництва рухових стереотипів, ієрархічним чином організовані й перекриваючі одне одного в межах первинної сенсомоторної області кори. Область М1 розділена на 2 поля (переднє і заднє) відповідно до анатомічних, </w:t>
      </w:r>
      <w:proofErr w:type="spellStart"/>
      <w:r w:rsidRPr="00AF11F7">
        <w:rPr>
          <w:rFonts w:eastAsia="Times New Roman"/>
          <w:color w:val="000000"/>
          <w:szCs w:val="24"/>
          <w:lang w:val="uk-UA" w:eastAsia="ru-RU"/>
        </w:rPr>
        <w:t>нейрохімічних</w:t>
      </w:r>
      <w:proofErr w:type="spellEnd"/>
      <w:r w:rsidRPr="00AF11F7">
        <w:rPr>
          <w:rFonts w:eastAsia="Times New Roman"/>
          <w:color w:val="000000"/>
          <w:szCs w:val="24"/>
          <w:lang w:val="uk-UA" w:eastAsia="ru-RU"/>
        </w:rPr>
        <w:t xml:space="preserve"> і функціональних критеріїв. Встановлено, що заднє поле залучене більшою мірою при виконанні дрібних рухів. Окремі ділянки в межах області М1 відповідають за функцію конкретних м’язів, тоді як інші координують роботу різних м’язових груп у процесі підтримки певних поз і виконання складніших, особливо </w:t>
      </w:r>
      <w:proofErr w:type="spellStart"/>
      <w:r w:rsidRPr="00AF11F7">
        <w:rPr>
          <w:rFonts w:eastAsia="Times New Roman"/>
          <w:color w:val="000000"/>
          <w:szCs w:val="24"/>
          <w:lang w:val="uk-UA" w:eastAsia="ru-RU"/>
        </w:rPr>
        <w:t>бімануальних</w:t>
      </w:r>
      <w:proofErr w:type="spellEnd"/>
      <w:r w:rsidRPr="00AF11F7">
        <w:rPr>
          <w:rFonts w:eastAsia="Times New Roman"/>
          <w:color w:val="000000"/>
          <w:szCs w:val="24"/>
          <w:lang w:val="uk-UA" w:eastAsia="ru-RU"/>
        </w:rPr>
        <w:t xml:space="preserve">, рухів. Таким чином, центральне представництво м’язів і, відповідно, рухів організоване в корі головного мозку за мозаїчним принципом, що полегшує </w:t>
      </w:r>
      <w:proofErr w:type="spellStart"/>
      <w:r w:rsidRPr="00AF11F7">
        <w:rPr>
          <w:rFonts w:eastAsia="Times New Roman"/>
          <w:color w:val="000000"/>
          <w:szCs w:val="24"/>
          <w:lang w:val="uk-UA" w:eastAsia="ru-RU"/>
        </w:rPr>
        <w:t>нейрональні</w:t>
      </w:r>
      <w:proofErr w:type="spellEnd"/>
      <w:r w:rsidRPr="00AF11F7">
        <w:rPr>
          <w:rFonts w:eastAsia="Times New Roman"/>
          <w:color w:val="000000"/>
          <w:szCs w:val="24"/>
          <w:lang w:val="uk-UA" w:eastAsia="ru-RU"/>
        </w:rPr>
        <w:t xml:space="preserve"> перебудови в області М1 при навчанні.</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При виконанні функціональних </w:t>
      </w:r>
      <w:proofErr w:type="spellStart"/>
      <w:r w:rsidRPr="00AF11F7">
        <w:rPr>
          <w:rFonts w:eastAsia="Times New Roman"/>
          <w:color w:val="000000"/>
          <w:szCs w:val="24"/>
          <w:lang w:val="uk-UA" w:eastAsia="ru-RU"/>
        </w:rPr>
        <w:t>нейровізуалізаційних</w:t>
      </w:r>
      <w:proofErr w:type="spellEnd"/>
      <w:r w:rsidRPr="00AF11F7">
        <w:rPr>
          <w:rFonts w:eastAsia="Times New Roman"/>
          <w:color w:val="000000"/>
          <w:szCs w:val="24"/>
          <w:lang w:val="uk-UA" w:eastAsia="ru-RU"/>
        </w:rPr>
        <w:t xml:space="preserve"> досліджень головного мозку в період навчання рухових навичок було виявлено активізацію зон, розташованих у безпосередній близькості від основної моторної області — цей факт свідчить про </w:t>
      </w:r>
      <w:proofErr w:type="spellStart"/>
      <w:r w:rsidRPr="00AF11F7">
        <w:rPr>
          <w:rFonts w:eastAsia="Times New Roman"/>
          <w:color w:val="000000"/>
          <w:szCs w:val="24"/>
          <w:lang w:val="uk-UA" w:eastAsia="ru-RU"/>
        </w:rPr>
        <w:t>рекрутинг</w:t>
      </w:r>
      <w:proofErr w:type="spellEnd"/>
      <w:r w:rsidRPr="00AF11F7">
        <w:rPr>
          <w:rFonts w:eastAsia="Times New Roman"/>
          <w:color w:val="000000"/>
          <w:szCs w:val="24"/>
          <w:lang w:val="uk-UA" w:eastAsia="ru-RU"/>
        </w:rPr>
        <w:t xml:space="preserve"> прилеглих до рухової кори ділянок для полегшення процесу навчання. Подібний феномен може бути як короткочасним, так і довготривалим. Ці спостереження підтверджують роль первинної сенсомоторної області, більш складної порівняно з простим контролем над рухами, особливо в контексті навчання моторних навиків та створення внутрішніх образів.</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Найважливішими параметрами розглянутої мозаїчної структури є її тимчасові характеристики. Численні електрофізіологічні дослідження засвідчили зміни активності ізольованих нейронів сенсомоторної кори після навчання, а також зміни осциляції </w:t>
      </w:r>
      <w:proofErr w:type="spellStart"/>
      <w:r w:rsidRPr="00AF11F7">
        <w:rPr>
          <w:rFonts w:eastAsia="Times New Roman"/>
          <w:color w:val="000000"/>
          <w:szCs w:val="24"/>
          <w:lang w:val="uk-UA" w:eastAsia="ru-RU"/>
        </w:rPr>
        <w:t>нейрональної</w:t>
      </w:r>
      <w:proofErr w:type="spellEnd"/>
      <w:r w:rsidRPr="00AF11F7">
        <w:rPr>
          <w:rFonts w:eastAsia="Times New Roman"/>
          <w:color w:val="000000"/>
          <w:szCs w:val="24"/>
          <w:lang w:val="uk-UA" w:eastAsia="ru-RU"/>
        </w:rPr>
        <w:t xml:space="preserve"> активності в цій же області при виконанні рухових вправ. Спостережувані осциляторні феномени можуть відображати синхронну активність нейронів кори, а також, можливо, сприяють модифікації нейрональних ансамблів, залучених у руховий акт за допомогою модуляції взаємин між їх тимчасовими параметрами.</w:t>
      </w:r>
    </w:p>
    <w:p w:rsidR="00AF11F7" w:rsidRPr="00AF11F7" w:rsidRDefault="00AF11F7" w:rsidP="00AF11F7">
      <w:pPr>
        <w:spacing w:before="120" w:after="120" w:line="240" w:lineRule="auto"/>
        <w:jc w:val="both"/>
        <w:rPr>
          <w:rFonts w:eastAsia="Times New Roman"/>
          <w:color w:val="000000"/>
          <w:szCs w:val="24"/>
          <w:lang w:val="uk-UA" w:eastAsia="ru-RU"/>
        </w:rPr>
      </w:pPr>
      <w:proofErr w:type="spellStart"/>
      <w:r w:rsidRPr="00AF11F7">
        <w:rPr>
          <w:rFonts w:eastAsia="Times New Roman"/>
          <w:color w:val="000000"/>
          <w:szCs w:val="24"/>
          <w:lang w:val="uk-UA" w:eastAsia="ru-RU"/>
        </w:rPr>
        <w:t>Нейропластичність</w:t>
      </w:r>
      <w:proofErr w:type="spellEnd"/>
      <w:r w:rsidRPr="00AF11F7">
        <w:rPr>
          <w:rFonts w:eastAsia="Times New Roman"/>
          <w:color w:val="000000"/>
          <w:szCs w:val="24"/>
          <w:lang w:val="uk-UA" w:eastAsia="ru-RU"/>
        </w:rPr>
        <w:t xml:space="preserve"> передбачає також зміни активності вторинних структур сенсомоторної системи — додаткової моторної зони, латеральної </w:t>
      </w:r>
      <w:proofErr w:type="spellStart"/>
      <w:r w:rsidRPr="00AF11F7">
        <w:rPr>
          <w:rFonts w:eastAsia="Times New Roman"/>
          <w:color w:val="000000"/>
          <w:szCs w:val="24"/>
          <w:lang w:val="uk-UA" w:eastAsia="ru-RU"/>
        </w:rPr>
        <w:t>премоторної</w:t>
      </w:r>
      <w:proofErr w:type="spellEnd"/>
      <w:r w:rsidRPr="00AF11F7">
        <w:rPr>
          <w:rFonts w:eastAsia="Times New Roman"/>
          <w:color w:val="000000"/>
          <w:szCs w:val="24"/>
          <w:lang w:val="uk-UA" w:eastAsia="ru-RU"/>
        </w:rPr>
        <w:t xml:space="preserve"> ділянки, поясної закрутки, мозочка, таламуса, </w:t>
      </w:r>
      <w:proofErr w:type="spellStart"/>
      <w:r w:rsidRPr="00AF11F7">
        <w:rPr>
          <w:rFonts w:eastAsia="Times New Roman"/>
          <w:color w:val="000000"/>
          <w:szCs w:val="24"/>
          <w:lang w:val="uk-UA" w:eastAsia="ru-RU"/>
        </w:rPr>
        <w:t>острівцевої</w:t>
      </w:r>
      <w:proofErr w:type="spellEnd"/>
      <w:r w:rsidRPr="00AF11F7">
        <w:rPr>
          <w:rFonts w:eastAsia="Times New Roman"/>
          <w:color w:val="000000"/>
          <w:szCs w:val="24"/>
          <w:lang w:val="uk-UA" w:eastAsia="ru-RU"/>
        </w:rPr>
        <w:t xml:space="preserve"> і задньої </w:t>
      </w:r>
      <w:proofErr w:type="spellStart"/>
      <w:r w:rsidRPr="00AF11F7">
        <w:rPr>
          <w:rFonts w:eastAsia="Times New Roman"/>
          <w:color w:val="000000"/>
          <w:szCs w:val="24"/>
          <w:lang w:val="uk-UA" w:eastAsia="ru-RU"/>
        </w:rPr>
        <w:t>парієтальної</w:t>
      </w:r>
      <w:proofErr w:type="spellEnd"/>
      <w:r w:rsidRPr="00AF11F7">
        <w:rPr>
          <w:rFonts w:eastAsia="Times New Roman"/>
          <w:color w:val="000000"/>
          <w:szCs w:val="24"/>
          <w:lang w:val="uk-UA" w:eastAsia="ru-RU"/>
        </w:rPr>
        <w:t xml:space="preserve"> області кори. Зміна нейрональних зв’язків у межах всієї функціональної мережі також належить до проявів нейропластичності, що було виявлено при оцінці співвідношення активності між віддаленими областями, що регулюють </w:t>
      </w:r>
      <w:proofErr w:type="spellStart"/>
      <w:r w:rsidRPr="00AF11F7">
        <w:rPr>
          <w:rFonts w:eastAsia="Times New Roman"/>
          <w:color w:val="000000"/>
          <w:szCs w:val="24"/>
          <w:lang w:val="uk-UA" w:eastAsia="ru-RU"/>
        </w:rPr>
        <w:t>сенсомоторну</w:t>
      </w:r>
      <w:proofErr w:type="spellEnd"/>
      <w:r w:rsidRPr="00AF11F7">
        <w:rPr>
          <w:rFonts w:eastAsia="Times New Roman"/>
          <w:color w:val="000000"/>
          <w:szCs w:val="24"/>
          <w:lang w:val="uk-UA" w:eastAsia="ru-RU"/>
        </w:rPr>
        <w:t xml:space="preserve"> функцію. Відповідно до сучасних уявлень, в основі мовних і когнітивних процесів лежать просторово-тимчасові взаємини паралельно функціонуючих кірково-кіркових і кірково-підкіркових нейрональних мереж. У них відбувається одночасна або ж послідовна активізація мозаїчних ієрархічно організованих областей, функціональна значущість яких вкрай варіабельна й індивідуальна.</w:t>
      </w:r>
    </w:p>
    <w:p w:rsidR="00AF11F7" w:rsidRPr="00AF11F7" w:rsidRDefault="00AF11F7" w:rsidP="00AF11F7">
      <w:pPr>
        <w:spacing w:before="360" w:after="240" w:line="180" w:lineRule="atLeast"/>
        <w:outlineLvl w:val="1"/>
        <w:rPr>
          <w:rFonts w:eastAsia="Times New Roman"/>
          <w:b/>
          <w:bCs/>
          <w:color w:val="000000"/>
          <w:szCs w:val="24"/>
          <w:lang w:val="uk-UA" w:eastAsia="ru-RU"/>
        </w:rPr>
      </w:pPr>
      <w:r w:rsidRPr="00AF11F7">
        <w:rPr>
          <w:rFonts w:eastAsia="Times New Roman"/>
          <w:b/>
          <w:bCs/>
          <w:color w:val="000000"/>
          <w:szCs w:val="24"/>
          <w:lang w:val="uk-UA" w:eastAsia="ru-RU"/>
        </w:rPr>
        <w:t>Перспективи терапії</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Реабілітація за своєю суттю — це повторне виконання певних завдань, метою яких є стимуляція нейропластичності, що приводить до закріплення стереотипу одного руху і </w:t>
      </w:r>
      <w:r w:rsidRPr="00AF11F7">
        <w:rPr>
          <w:rFonts w:eastAsia="Times New Roman"/>
          <w:color w:val="000000"/>
          <w:szCs w:val="24"/>
          <w:lang w:val="uk-UA" w:eastAsia="ru-RU"/>
        </w:rPr>
        <w:lastRenderedPageBreak/>
        <w:t xml:space="preserve">пригнічення іншого. За допомогою методів функціональної </w:t>
      </w:r>
      <w:proofErr w:type="spellStart"/>
      <w:r w:rsidRPr="00AF11F7">
        <w:rPr>
          <w:rFonts w:eastAsia="Times New Roman"/>
          <w:color w:val="000000"/>
          <w:szCs w:val="24"/>
          <w:lang w:val="uk-UA" w:eastAsia="ru-RU"/>
        </w:rPr>
        <w:t>нейровізуалізації</w:t>
      </w:r>
      <w:proofErr w:type="spellEnd"/>
      <w:r w:rsidRPr="00AF11F7">
        <w:rPr>
          <w:rFonts w:eastAsia="Times New Roman"/>
          <w:color w:val="000000"/>
          <w:szCs w:val="24"/>
          <w:lang w:val="uk-UA" w:eastAsia="ru-RU"/>
        </w:rPr>
        <w:t xml:space="preserve"> було засвідчено, що активація </w:t>
      </w:r>
      <w:proofErr w:type="spellStart"/>
      <w:r w:rsidRPr="00AF11F7">
        <w:rPr>
          <w:rFonts w:eastAsia="Times New Roman"/>
          <w:color w:val="000000"/>
          <w:szCs w:val="24"/>
          <w:lang w:val="uk-UA" w:eastAsia="ru-RU"/>
        </w:rPr>
        <w:t>сенсомоторних</w:t>
      </w:r>
      <w:proofErr w:type="spellEnd"/>
      <w:r w:rsidRPr="00AF11F7">
        <w:rPr>
          <w:rFonts w:eastAsia="Times New Roman"/>
          <w:color w:val="000000"/>
          <w:szCs w:val="24"/>
          <w:lang w:val="uk-UA" w:eastAsia="ru-RU"/>
        </w:rPr>
        <w:t xml:space="preserve"> областей кори головного мозку може бути викликана спостереженням за будь-яким руховим актом або ж пасивним тренуванням. У пацієнтів після інсульту сеанси тренування здатні розширити область представництва рухового стереотипу в зоні М1 кори головного мозку, при цьому спостерігається кореляція з розширенням обсягу рухів. Досить перспективним є використання методу виконання активних рухів “з </w:t>
      </w:r>
      <w:proofErr w:type="spellStart"/>
      <w:r w:rsidRPr="00AF11F7">
        <w:rPr>
          <w:rFonts w:eastAsia="Times New Roman"/>
          <w:color w:val="000000"/>
          <w:szCs w:val="24"/>
          <w:lang w:val="uk-UA" w:eastAsia="ru-RU"/>
        </w:rPr>
        <w:t>опором”</w:t>
      </w:r>
      <w:proofErr w:type="spellEnd"/>
      <w:r w:rsidRPr="00AF11F7">
        <w:rPr>
          <w:rFonts w:eastAsia="Times New Roman"/>
          <w:color w:val="000000"/>
          <w:szCs w:val="24"/>
          <w:lang w:val="uk-UA" w:eastAsia="ru-RU"/>
        </w:rPr>
        <w:t>. Щоденне 6-годинне виконання подібної процедури розширює кордон моторної зони кори. І навпаки, іммобілізація кінцівок здатна призвести до зменшення зони її кіркового представництва. Проте дотепер існують суперечності щодо часу початку проведення реабілітації. Так, засвідчено, що призначення фізичних вправ у ранньому періоді після травми головного мозку прогностично погіршує результат реабілітаційних заходів.</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Немає єдиної думки і щодо лікування афазії. Під час ряду досліджень засвідчено ефективність мовної терапії, тоді як за результатами інших — істотного поліпшення від неї отримано не було, що, можливо, відображає відмінність в інтенсивності тренувань. Було з’ясовано, що лікування афазії ефективне при заняттях як мінімум протягом 1 год. на день протягом 3 міс, за умови початку мовної терапії відразу ж після маніфестації інсульту. При цьому за допомогою досліджень методами </w:t>
      </w:r>
      <w:proofErr w:type="spellStart"/>
      <w:r w:rsidRPr="00AF11F7">
        <w:rPr>
          <w:rFonts w:eastAsia="Times New Roman"/>
          <w:color w:val="000000"/>
          <w:szCs w:val="24"/>
          <w:lang w:val="uk-UA" w:eastAsia="ru-RU"/>
        </w:rPr>
        <w:t>нейровізуалізації</w:t>
      </w:r>
      <w:proofErr w:type="spellEnd"/>
      <w:r w:rsidRPr="00AF11F7">
        <w:rPr>
          <w:rFonts w:eastAsia="Times New Roman"/>
          <w:color w:val="000000"/>
          <w:szCs w:val="24"/>
          <w:lang w:val="uk-UA" w:eastAsia="ru-RU"/>
        </w:rPr>
        <w:t xml:space="preserve">, проведених до і після курсу занять, було доведено, що відбувається структуризація мовної зони кори, особливо за рахунок </w:t>
      </w:r>
      <w:proofErr w:type="spellStart"/>
      <w:r w:rsidRPr="00AF11F7">
        <w:rPr>
          <w:rFonts w:eastAsia="Times New Roman"/>
          <w:color w:val="000000"/>
          <w:szCs w:val="24"/>
          <w:lang w:val="uk-UA" w:eastAsia="ru-RU"/>
        </w:rPr>
        <w:t>реактивації</w:t>
      </w:r>
      <w:proofErr w:type="spellEnd"/>
      <w:r w:rsidRPr="00AF11F7">
        <w:rPr>
          <w:rFonts w:eastAsia="Times New Roman"/>
          <w:color w:val="000000"/>
          <w:szCs w:val="24"/>
          <w:lang w:val="uk-UA" w:eastAsia="ru-RU"/>
        </w:rPr>
        <w:t xml:space="preserve"> зони </w:t>
      </w:r>
      <w:proofErr w:type="spellStart"/>
      <w:r w:rsidRPr="00AF11F7">
        <w:rPr>
          <w:rFonts w:eastAsia="Times New Roman"/>
          <w:color w:val="000000"/>
          <w:szCs w:val="24"/>
          <w:lang w:val="uk-UA" w:eastAsia="ru-RU"/>
        </w:rPr>
        <w:t>Брока</w:t>
      </w:r>
      <w:proofErr w:type="spellEnd"/>
      <w:r w:rsidRPr="00AF11F7">
        <w:rPr>
          <w:rFonts w:eastAsia="Times New Roman"/>
          <w:color w:val="000000"/>
          <w:szCs w:val="24"/>
          <w:lang w:val="uk-UA" w:eastAsia="ru-RU"/>
        </w:rPr>
        <w:t xml:space="preserve"> і лівої </w:t>
      </w:r>
      <w:proofErr w:type="spellStart"/>
      <w:r w:rsidRPr="00AF11F7">
        <w:rPr>
          <w:rFonts w:eastAsia="Times New Roman"/>
          <w:color w:val="000000"/>
          <w:szCs w:val="24"/>
          <w:lang w:val="uk-UA" w:eastAsia="ru-RU"/>
        </w:rPr>
        <w:t>надкрайової</w:t>
      </w:r>
      <w:proofErr w:type="spellEnd"/>
      <w:r w:rsidRPr="00AF11F7">
        <w:rPr>
          <w:rFonts w:eastAsia="Times New Roman"/>
          <w:color w:val="000000"/>
          <w:szCs w:val="24"/>
          <w:lang w:val="uk-UA" w:eastAsia="ru-RU"/>
        </w:rPr>
        <w:t xml:space="preserve"> закрутки, а також можлива активізація областей правої недомінантної півкулі. Нині для лікування афазії є загальноприйнята інтенсивна індивідуальна мовна терапія, специфічним чином адаптована для кожного </w:t>
      </w:r>
      <w:proofErr w:type="spellStart"/>
      <w:r w:rsidRPr="00AF11F7">
        <w:rPr>
          <w:rFonts w:eastAsia="Times New Roman"/>
          <w:color w:val="000000"/>
          <w:szCs w:val="24"/>
          <w:lang w:val="uk-UA" w:eastAsia="ru-RU"/>
        </w:rPr>
        <w:t>афатичного</w:t>
      </w:r>
      <w:proofErr w:type="spellEnd"/>
      <w:r w:rsidRPr="00AF11F7">
        <w:rPr>
          <w:rFonts w:eastAsia="Times New Roman"/>
          <w:color w:val="000000"/>
          <w:szCs w:val="24"/>
          <w:lang w:val="uk-UA" w:eastAsia="ru-RU"/>
        </w:rPr>
        <w:t xml:space="preserve"> синдрому.</w:t>
      </w:r>
    </w:p>
    <w:p w:rsidR="00AF11F7" w:rsidRPr="00AF11F7" w:rsidRDefault="00AF11F7" w:rsidP="00AF11F7">
      <w:pPr>
        <w:spacing w:before="120" w:after="120" w:line="240" w:lineRule="auto"/>
        <w:jc w:val="both"/>
        <w:rPr>
          <w:rFonts w:eastAsia="Times New Roman"/>
          <w:color w:val="000000"/>
          <w:szCs w:val="24"/>
          <w:lang w:val="uk-UA" w:eastAsia="ru-RU"/>
        </w:rPr>
      </w:pPr>
      <w:proofErr w:type="spellStart"/>
      <w:r w:rsidRPr="00AF11F7">
        <w:rPr>
          <w:rFonts w:eastAsia="Times New Roman"/>
          <w:color w:val="000000"/>
          <w:szCs w:val="24"/>
          <w:lang w:val="uk-UA" w:eastAsia="ru-RU"/>
        </w:rPr>
        <w:t>Транскраніальна</w:t>
      </w:r>
      <w:proofErr w:type="spellEnd"/>
      <w:r w:rsidRPr="00AF11F7">
        <w:rPr>
          <w:rFonts w:eastAsia="Times New Roman"/>
          <w:color w:val="000000"/>
          <w:szCs w:val="24"/>
          <w:lang w:val="uk-UA" w:eastAsia="ru-RU"/>
        </w:rPr>
        <w:t xml:space="preserve"> магнітна стимуляція (ТМС) — інший підхід до модуляції нейропластичності. При ТМС відбувається активізація або гальмування (залежно від частоти) певних зон кори головного мозку, що здійснюється за рахунок стимулювання довготермінової </w:t>
      </w:r>
      <w:proofErr w:type="spellStart"/>
      <w:r w:rsidRPr="00AF11F7">
        <w:rPr>
          <w:rFonts w:eastAsia="Times New Roman"/>
          <w:color w:val="000000"/>
          <w:szCs w:val="24"/>
          <w:lang w:val="uk-UA" w:eastAsia="ru-RU"/>
        </w:rPr>
        <w:t>потенціації</w:t>
      </w:r>
      <w:proofErr w:type="spellEnd"/>
      <w:r w:rsidRPr="00AF11F7">
        <w:rPr>
          <w:rFonts w:eastAsia="Times New Roman"/>
          <w:color w:val="000000"/>
          <w:szCs w:val="24"/>
          <w:lang w:val="uk-UA" w:eastAsia="ru-RU"/>
        </w:rPr>
        <w:t xml:space="preserve">. ТМС здатна швидко і на тривалий час активізувати зону М1. Така </w:t>
      </w:r>
      <w:proofErr w:type="spellStart"/>
      <w:r w:rsidRPr="00AF11F7">
        <w:rPr>
          <w:rFonts w:eastAsia="Times New Roman"/>
          <w:color w:val="000000"/>
          <w:szCs w:val="24"/>
          <w:lang w:val="uk-UA" w:eastAsia="ru-RU"/>
        </w:rPr>
        <w:t>потенціація</w:t>
      </w:r>
      <w:proofErr w:type="spellEnd"/>
      <w:r w:rsidRPr="00AF11F7">
        <w:rPr>
          <w:rFonts w:eastAsia="Times New Roman"/>
          <w:color w:val="000000"/>
          <w:szCs w:val="24"/>
          <w:lang w:val="uk-UA" w:eastAsia="ru-RU"/>
        </w:rPr>
        <w:t xml:space="preserve"> полегшує процес навчання моторних навичок і реабілітації в цілому. І навпаки, у пацієнта, наприклад, з дистонією за типом писального спазму повторна низькочастотна ТМС викликає гальмування зони М1, що тимчасово нормалізує кіркове представництво руки в цій області.</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ТМС здатна також модулювати вищі кіркові функції — викладання, впізнавання візуальних образів, поліпшувати пам’ять, аналогове мислення і прийняття рішень, тобто дозволяє реорганізувати </w:t>
      </w:r>
      <w:proofErr w:type="spellStart"/>
      <w:r w:rsidRPr="00AF11F7">
        <w:rPr>
          <w:rFonts w:eastAsia="Times New Roman"/>
          <w:color w:val="000000"/>
          <w:szCs w:val="24"/>
          <w:lang w:val="uk-UA" w:eastAsia="ru-RU"/>
        </w:rPr>
        <w:t>нейрональні</w:t>
      </w:r>
      <w:proofErr w:type="spellEnd"/>
      <w:r w:rsidRPr="00AF11F7">
        <w:rPr>
          <w:rFonts w:eastAsia="Times New Roman"/>
          <w:color w:val="000000"/>
          <w:szCs w:val="24"/>
          <w:lang w:val="uk-UA" w:eastAsia="ru-RU"/>
        </w:rPr>
        <w:t xml:space="preserve"> мережі за допомогою модуляції їх зв’язків і може бути використана для </w:t>
      </w:r>
      <w:proofErr w:type="spellStart"/>
      <w:r w:rsidRPr="00AF11F7">
        <w:rPr>
          <w:rFonts w:eastAsia="Times New Roman"/>
          <w:color w:val="000000"/>
          <w:szCs w:val="24"/>
          <w:lang w:val="uk-UA" w:eastAsia="ru-RU"/>
        </w:rPr>
        <w:t>нейрокогнітивної</w:t>
      </w:r>
      <w:proofErr w:type="spellEnd"/>
      <w:r w:rsidRPr="00AF11F7">
        <w:rPr>
          <w:rFonts w:eastAsia="Times New Roman"/>
          <w:color w:val="000000"/>
          <w:szCs w:val="24"/>
          <w:lang w:val="uk-UA" w:eastAsia="ru-RU"/>
        </w:rPr>
        <w:t xml:space="preserve"> реабілітації. У деяких роботах було запропоновано синхронізувати повторну ТМС і ритм електроенцефалограми (ЕЕГ), особливо γ-хвиль, з метою посилення зв’язків всередині функціональних мереж. ТМС можна поєднувати з різними реабілітаційними процедурами або із застосуванням фармакологічних препаратів для </w:t>
      </w:r>
      <w:proofErr w:type="spellStart"/>
      <w:r w:rsidRPr="00AF11F7">
        <w:rPr>
          <w:rFonts w:eastAsia="Times New Roman"/>
          <w:color w:val="000000"/>
          <w:szCs w:val="24"/>
          <w:lang w:val="uk-UA" w:eastAsia="ru-RU"/>
        </w:rPr>
        <w:t>потенціації</w:t>
      </w:r>
      <w:proofErr w:type="spellEnd"/>
      <w:r w:rsidRPr="00AF11F7">
        <w:rPr>
          <w:rFonts w:eastAsia="Times New Roman"/>
          <w:color w:val="000000"/>
          <w:szCs w:val="24"/>
          <w:lang w:val="uk-UA" w:eastAsia="ru-RU"/>
        </w:rPr>
        <w:t xml:space="preserve"> впливу на </w:t>
      </w:r>
      <w:proofErr w:type="spellStart"/>
      <w:r w:rsidRPr="00AF11F7">
        <w:rPr>
          <w:rFonts w:eastAsia="Times New Roman"/>
          <w:color w:val="000000"/>
          <w:szCs w:val="24"/>
          <w:lang w:val="uk-UA" w:eastAsia="ru-RU"/>
        </w:rPr>
        <w:t>нейропластичність</w:t>
      </w:r>
      <w:proofErr w:type="spellEnd"/>
      <w:r w:rsidRPr="00AF11F7">
        <w:rPr>
          <w:rFonts w:eastAsia="Times New Roman"/>
          <w:color w:val="000000"/>
          <w:szCs w:val="24"/>
          <w:lang w:val="uk-UA" w:eastAsia="ru-RU"/>
        </w:rPr>
        <w:t xml:space="preserve">. ТМС також застосовують для лікування інших нозологій: депресії, гострого і хронічного болю, епілепсії, тиків і </w:t>
      </w:r>
      <w:proofErr w:type="spellStart"/>
      <w:r w:rsidRPr="00AF11F7">
        <w:rPr>
          <w:rFonts w:eastAsia="Times New Roman"/>
          <w:color w:val="000000"/>
          <w:szCs w:val="24"/>
          <w:lang w:val="uk-UA" w:eastAsia="ru-RU"/>
        </w:rPr>
        <w:t>обсесивно-компульсивних</w:t>
      </w:r>
      <w:proofErr w:type="spellEnd"/>
      <w:r w:rsidRPr="00AF11F7">
        <w:rPr>
          <w:rFonts w:eastAsia="Times New Roman"/>
          <w:color w:val="000000"/>
          <w:szCs w:val="24"/>
          <w:lang w:val="uk-UA" w:eastAsia="ru-RU"/>
        </w:rPr>
        <w:t xml:space="preserve"> станів при синдромі </w:t>
      </w:r>
      <w:proofErr w:type="spellStart"/>
      <w:r w:rsidRPr="00AF11F7">
        <w:rPr>
          <w:rFonts w:eastAsia="Times New Roman"/>
          <w:color w:val="000000"/>
          <w:szCs w:val="24"/>
          <w:lang w:val="uk-UA" w:eastAsia="ru-RU"/>
        </w:rPr>
        <w:t>Туретта</w:t>
      </w:r>
      <w:proofErr w:type="spellEnd"/>
      <w:r w:rsidRPr="00AF11F7">
        <w:rPr>
          <w:rFonts w:eastAsia="Times New Roman"/>
          <w:color w:val="000000"/>
          <w:szCs w:val="24"/>
          <w:lang w:val="uk-UA" w:eastAsia="ru-RU"/>
        </w:rPr>
        <w:t xml:space="preserve">. Застосування тривалої електричної стимуляції головного мозку було значно вдосконалено останнім часом, особливо в аспекті лікування рухових порушень. Високочастотна стимуляція глибоко розташованих ядер сірої речовини головного мозку здатна модулювати функцію кірково-підкіркових трактів, поліпшуючи рухову, а також когнітивну і поведінкову функції при хворобі Паркінсона, дистонії, </w:t>
      </w:r>
      <w:proofErr w:type="spellStart"/>
      <w:r w:rsidRPr="00AF11F7">
        <w:rPr>
          <w:rFonts w:eastAsia="Times New Roman"/>
          <w:color w:val="000000"/>
          <w:szCs w:val="24"/>
          <w:lang w:val="uk-UA" w:eastAsia="ru-RU"/>
        </w:rPr>
        <w:t>есенціальному</w:t>
      </w:r>
      <w:proofErr w:type="spellEnd"/>
      <w:r w:rsidRPr="00AF11F7">
        <w:rPr>
          <w:rFonts w:eastAsia="Times New Roman"/>
          <w:color w:val="000000"/>
          <w:szCs w:val="24"/>
          <w:lang w:val="uk-UA" w:eastAsia="ru-RU"/>
        </w:rPr>
        <w:t xml:space="preserve"> треморі. Більше того, стимуляція глибинних структур головного мозку застосовується у випадках </w:t>
      </w:r>
      <w:proofErr w:type="spellStart"/>
      <w:r w:rsidRPr="00AF11F7">
        <w:rPr>
          <w:rFonts w:eastAsia="Times New Roman"/>
          <w:color w:val="000000"/>
          <w:szCs w:val="24"/>
          <w:lang w:val="uk-UA" w:eastAsia="ru-RU"/>
        </w:rPr>
        <w:t>слабокурабельного</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кластерного</w:t>
      </w:r>
      <w:proofErr w:type="spellEnd"/>
      <w:r w:rsidRPr="00AF11F7">
        <w:rPr>
          <w:rFonts w:eastAsia="Times New Roman"/>
          <w:color w:val="000000"/>
          <w:szCs w:val="24"/>
          <w:lang w:val="uk-UA" w:eastAsia="ru-RU"/>
        </w:rPr>
        <w:t xml:space="preserve"> болю голови, психіатричних захворювань, а також при </w:t>
      </w:r>
      <w:proofErr w:type="spellStart"/>
      <w:r w:rsidRPr="00AF11F7">
        <w:rPr>
          <w:rFonts w:eastAsia="Times New Roman"/>
          <w:color w:val="000000"/>
          <w:szCs w:val="24"/>
          <w:lang w:val="uk-UA" w:eastAsia="ru-RU"/>
        </w:rPr>
        <w:t>фармакорезистентній</w:t>
      </w:r>
      <w:proofErr w:type="spellEnd"/>
      <w:r w:rsidRPr="00AF11F7">
        <w:rPr>
          <w:rFonts w:eastAsia="Times New Roman"/>
          <w:color w:val="000000"/>
          <w:szCs w:val="24"/>
          <w:lang w:val="uk-UA" w:eastAsia="ru-RU"/>
        </w:rPr>
        <w:t xml:space="preserve"> епілепсії. Тривала електростимуляція центральної області кори головного мозку із застосуванням </w:t>
      </w:r>
      <w:proofErr w:type="spellStart"/>
      <w:r w:rsidRPr="00AF11F7">
        <w:rPr>
          <w:rFonts w:eastAsia="Times New Roman"/>
          <w:color w:val="000000"/>
          <w:szCs w:val="24"/>
          <w:lang w:val="uk-UA" w:eastAsia="ru-RU"/>
        </w:rPr>
        <w:t>екстрадуральних</w:t>
      </w:r>
      <w:proofErr w:type="spellEnd"/>
      <w:r w:rsidRPr="00AF11F7">
        <w:rPr>
          <w:rFonts w:eastAsia="Times New Roman"/>
          <w:color w:val="000000"/>
          <w:szCs w:val="24"/>
          <w:lang w:val="uk-UA" w:eastAsia="ru-RU"/>
        </w:rPr>
        <w:t xml:space="preserve"> електродів використовується для модуляції нейрональних функціональних мереж, особливо при рухових розладах і хронічному болю.</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lastRenderedPageBreak/>
        <w:t xml:space="preserve">Хірургічні операції на головному мозку зазвичай застосовуються в </w:t>
      </w:r>
      <w:proofErr w:type="spellStart"/>
      <w:r w:rsidRPr="00AF11F7">
        <w:rPr>
          <w:rFonts w:eastAsia="Times New Roman"/>
          <w:color w:val="000000"/>
          <w:szCs w:val="24"/>
          <w:lang w:val="uk-UA" w:eastAsia="ru-RU"/>
        </w:rPr>
        <w:t>нейроонкології</w:t>
      </w:r>
      <w:proofErr w:type="spellEnd"/>
      <w:r w:rsidRPr="00AF11F7">
        <w:rPr>
          <w:rFonts w:eastAsia="Times New Roman"/>
          <w:color w:val="000000"/>
          <w:szCs w:val="24"/>
          <w:lang w:val="uk-UA" w:eastAsia="ru-RU"/>
        </w:rPr>
        <w:t xml:space="preserve"> та при </w:t>
      </w:r>
      <w:proofErr w:type="spellStart"/>
      <w:r w:rsidRPr="00AF11F7">
        <w:rPr>
          <w:rFonts w:eastAsia="Times New Roman"/>
          <w:color w:val="000000"/>
          <w:szCs w:val="24"/>
          <w:lang w:val="uk-UA" w:eastAsia="ru-RU"/>
        </w:rPr>
        <w:t>фармакорезистентній</w:t>
      </w:r>
      <w:proofErr w:type="spellEnd"/>
      <w:r w:rsidRPr="00AF11F7">
        <w:rPr>
          <w:rFonts w:eastAsia="Times New Roman"/>
          <w:color w:val="000000"/>
          <w:szCs w:val="24"/>
          <w:lang w:val="uk-UA" w:eastAsia="ru-RU"/>
        </w:rPr>
        <w:t xml:space="preserve"> епілепсії. Вони особливо виправдані при </w:t>
      </w:r>
      <w:proofErr w:type="spellStart"/>
      <w:r w:rsidRPr="00AF11F7">
        <w:rPr>
          <w:rFonts w:eastAsia="Times New Roman"/>
          <w:color w:val="000000"/>
          <w:szCs w:val="24"/>
          <w:lang w:val="uk-UA" w:eastAsia="ru-RU"/>
        </w:rPr>
        <w:t>низькодиференційованих</w:t>
      </w:r>
      <w:proofErr w:type="spellEnd"/>
      <w:r w:rsidRPr="00AF11F7">
        <w:rPr>
          <w:rFonts w:eastAsia="Times New Roman"/>
          <w:color w:val="000000"/>
          <w:szCs w:val="24"/>
          <w:lang w:val="uk-UA" w:eastAsia="ru-RU"/>
        </w:rPr>
        <w:t xml:space="preserve"> гліомах. У дослідженнях останніх років доведено факт перерозподілу функцій після оперативних втручань на головному мозку, що виникає як результат активізації латентних </w:t>
      </w:r>
      <w:proofErr w:type="spellStart"/>
      <w:r w:rsidRPr="00AF11F7">
        <w:rPr>
          <w:rFonts w:eastAsia="Times New Roman"/>
          <w:color w:val="000000"/>
          <w:szCs w:val="24"/>
          <w:lang w:val="uk-UA" w:eastAsia="ru-RU"/>
        </w:rPr>
        <w:t>внутрішньокіркових</w:t>
      </w:r>
      <w:proofErr w:type="spellEnd"/>
      <w:r w:rsidRPr="00AF11F7">
        <w:rPr>
          <w:rFonts w:eastAsia="Times New Roman"/>
          <w:color w:val="000000"/>
          <w:szCs w:val="24"/>
          <w:lang w:val="uk-UA" w:eastAsia="ru-RU"/>
        </w:rPr>
        <w:t xml:space="preserve"> зв’язків. Цей процес може мати тривалий характер, приводячи до </w:t>
      </w:r>
      <w:proofErr w:type="spellStart"/>
      <w:r w:rsidRPr="00AF11F7">
        <w:rPr>
          <w:rFonts w:eastAsia="Times New Roman"/>
          <w:color w:val="000000"/>
          <w:szCs w:val="24"/>
          <w:lang w:val="uk-UA" w:eastAsia="ru-RU"/>
        </w:rPr>
        <w:t>ремоделювання</w:t>
      </w:r>
      <w:proofErr w:type="spellEnd"/>
      <w:r w:rsidRPr="00AF11F7">
        <w:rPr>
          <w:rFonts w:eastAsia="Times New Roman"/>
          <w:color w:val="000000"/>
          <w:szCs w:val="24"/>
          <w:lang w:val="uk-UA" w:eastAsia="ru-RU"/>
        </w:rPr>
        <w:t xml:space="preserve"> функціональних зв’язків у </w:t>
      </w:r>
      <w:proofErr w:type="spellStart"/>
      <w:r w:rsidRPr="00AF11F7">
        <w:rPr>
          <w:rFonts w:eastAsia="Times New Roman"/>
          <w:color w:val="000000"/>
          <w:szCs w:val="24"/>
          <w:lang w:val="uk-UA" w:eastAsia="ru-RU"/>
        </w:rPr>
        <w:t>гомо-</w:t>
      </w:r>
      <w:proofErr w:type="spellEnd"/>
      <w:r w:rsidRPr="00AF11F7">
        <w:rPr>
          <w:rFonts w:eastAsia="Times New Roman"/>
          <w:color w:val="000000"/>
          <w:szCs w:val="24"/>
          <w:lang w:val="uk-UA" w:eastAsia="ru-RU"/>
        </w:rPr>
        <w:t xml:space="preserve"> та </w:t>
      </w:r>
      <w:proofErr w:type="spellStart"/>
      <w:r w:rsidRPr="00AF11F7">
        <w:rPr>
          <w:rFonts w:eastAsia="Times New Roman"/>
          <w:color w:val="000000"/>
          <w:szCs w:val="24"/>
          <w:lang w:val="uk-UA" w:eastAsia="ru-RU"/>
        </w:rPr>
        <w:t>контралатеральних</w:t>
      </w:r>
      <w:proofErr w:type="spellEnd"/>
      <w:r w:rsidRPr="00AF11F7">
        <w:rPr>
          <w:rFonts w:eastAsia="Times New Roman"/>
          <w:color w:val="000000"/>
          <w:szCs w:val="24"/>
          <w:lang w:val="uk-UA" w:eastAsia="ru-RU"/>
        </w:rPr>
        <w:t xml:space="preserve"> гемісферах мозку, що виявлено при виконанні </w:t>
      </w:r>
      <w:proofErr w:type="spellStart"/>
      <w:r w:rsidRPr="00AF11F7">
        <w:rPr>
          <w:rFonts w:eastAsia="Times New Roman"/>
          <w:color w:val="000000"/>
          <w:szCs w:val="24"/>
          <w:lang w:val="uk-UA" w:eastAsia="ru-RU"/>
        </w:rPr>
        <w:t>пре-</w:t>
      </w:r>
      <w:proofErr w:type="spellEnd"/>
      <w:r w:rsidRPr="00AF11F7">
        <w:rPr>
          <w:rFonts w:eastAsia="Times New Roman"/>
          <w:color w:val="000000"/>
          <w:szCs w:val="24"/>
          <w:lang w:val="uk-UA" w:eastAsia="ru-RU"/>
        </w:rPr>
        <w:t xml:space="preserve"> і </w:t>
      </w:r>
      <w:proofErr w:type="spellStart"/>
      <w:r w:rsidRPr="00AF11F7">
        <w:rPr>
          <w:rFonts w:eastAsia="Times New Roman"/>
          <w:color w:val="000000"/>
          <w:szCs w:val="24"/>
          <w:lang w:val="uk-UA" w:eastAsia="ru-RU"/>
        </w:rPr>
        <w:t>постопераційної</w:t>
      </w:r>
      <w:proofErr w:type="spellEnd"/>
      <w:r w:rsidRPr="00AF11F7">
        <w:rPr>
          <w:rFonts w:eastAsia="Times New Roman"/>
          <w:color w:val="000000"/>
          <w:szCs w:val="24"/>
          <w:lang w:val="uk-UA" w:eastAsia="ru-RU"/>
        </w:rPr>
        <w:t xml:space="preserve"> магнітно-резонансної томографії (МРТ). Така компенсаторна реструктуризація, яка зачіпає </w:t>
      </w:r>
      <w:proofErr w:type="spellStart"/>
      <w:r w:rsidRPr="00AF11F7">
        <w:rPr>
          <w:rFonts w:eastAsia="Times New Roman"/>
          <w:color w:val="000000"/>
          <w:szCs w:val="24"/>
          <w:lang w:val="uk-UA" w:eastAsia="ru-RU"/>
        </w:rPr>
        <w:t>сенсомоторну</w:t>
      </w:r>
      <w:proofErr w:type="spellEnd"/>
      <w:r w:rsidRPr="00AF11F7">
        <w:rPr>
          <w:rFonts w:eastAsia="Times New Roman"/>
          <w:color w:val="000000"/>
          <w:szCs w:val="24"/>
          <w:lang w:val="uk-UA" w:eastAsia="ru-RU"/>
        </w:rPr>
        <w:t xml:space="preserve"> і когнітивну функції, була виявлена при резекції первинних мовних, а також асоціативних </w:t>
      </w:r>
      <w:proofErr w:type="spellStart"/>
      <w:r w:rsidRPr="00AF11F7">
        <w:rPr>
          <w:rFonts w:eastAsia="Times New Roman"/>
          <w:color w:val="000000"/>
          <w:szCs w:val="24"/>
          <w:lang w:val="uk-UA" w:eastAsia="ru-RU"/>
        </w:rPr>
        <w:t>уні-</w:t>
      </w:r>
      <w:proofErr w:type="spellEnd"/>
      <w:r w:rsidRPr="00AF11F7">
        <w:rPr>
          <w:rFonts w:eastAsia="Times New Roman"/>
          <w:color w:val="000000"/>
          <w:szCs w:val="24"/>
          <w:lang w:val="uk-UA" w:eastAsia="ru-RU"/>
        </w:rPr>
        <w:t xml:space="preserve"> та мультимодальних зон, наприклад </w:t>
      </w:r>
      <w:proofErr w:type="spellStart"/>
      <w:r w:rsidRPr="00AF11F7">
        <w:rPr>
          <w:rFonts w:eastAsia="Times New Roman"/>
          <w:color w:val="000000"/>
          <w:szCs w:val="24"/>
          <w:lang w:val="uk-UA" w:eastAsia="ru-RU"/>
        </w:rPr>
        <w:t>острівцевої</w:t>
      </w:r>
      <w:proofErr w:type="spellEnd"/>
      <w:r w:rsidRPr="00AF11F7">
        <w:rPr>
          <w:rFonts w:eastAsia="Times New Roman"/>
          <w:color w:val="000000"/>
          <w:szCs w:val="24"/>
          <w:lang w:val="uk-UA" w:eastAsia="ru-RU"/>
        </w:rPr>
        <w:t xml:space="preserve"> ділянки лобної частки, лівої нижньої фронтальної закрутки, </w:t>
      </w:r>
      <w:proofErr w:type="spellStart"/>
      <w:r w:rsidRPr="00AF11F7">
        <w:rPr>
          <w:rFonts w:eastAsia="Times New Roman"/>
          <w:color w:val="000000"/>
          <w:szCs w:val="24"/>
          <w:lang w:val="uk-UA" w:eastAsia="ru-RU"/>
        </w:rPr>
        <w:t>дорзо-латеральної</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префронтальної</w:t>
      </w:r>
      <w:proofErr w:type="spellEnd"/>
      <w:r w:rsidRPr="00AF11F7">
        <w:rPr>
          <w:rFonts w:eastAsia="Times New Roman"/>
          <w:color w:val="000000"/>
          <w:szCs w:val="24"/>
          <w:lang w:val="uk-UA" w:eastAsia="ru-RU"/>
        </w:rPr>
        <w:t xml:space="preserve"> кори або ж задніх скроневих зон.</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Оперативні втручання запускають каскад компенсаторних механізмів, які в підсумку призводять до активізації латентних нейрональних мереж. Цей феномен лежить в основі проведення повторних хірургічних операцій, при яких стає можливим видалення великих обсягів тканини без розвитку будь-якого значного функціонального дефіциту. Наприклад, у деяких пацієнтів як первинне оперативне втручання було виконано резекцію пухлини головного мозку, яка проростає в важливі проекційні центри кори. Через кілька років пухлина </w:t>
      </w:r>
      <w:proofErr w:type="spellStart"/>
      <w:r w:rsidRPr="00AF11F7">
        <w:rPr>
          <w:rFonts w:eastAsia="Times New Roman"/>
          <w:color w:val="000000"/>
          <w:szCs w:val="24"/>
          <w:lang w:val="uk-UA" w:eastAsia="ru-RU"/>
        </w:rPr>
        <w:t>рецидивувала</w:t>
      </w:r>
      <w:proofErr w:type="spellEnd"/>
      <w:r w:rsidRPr="00AF11F7">
        <w:rPr>
          <w:rFonts w:eastAsia="Times New Roman"/>
          <w:color w:val="000000"/>
          <w:szCs w:val="24"/>
          <w:lang w:val="uk-UA" w:eastAsia="ru-RU"/>
        </w:rPr>
        <w:t xml:space="preserve">, було зроблено повторну операцію з використанням </w:t>
      </w:r>
      <w:proofErr w:type="spellStart"/>
      <w:r w:rsidRPr="00AF11F7">
        <w:rPr>
          <w:rFonts w:eastAsia="Times New Roman"/>
          <w:color w:val="000000"/>
          <w:szCs w:val="24"/>
          <w:lang w:val="uk-UA" w:eastAsia="ru-RU"/>
        </w:rPr>
        <w:t>інтраопераційного</w:t>
      </w:r>
      <w:proofErr w:type="spellEnd"/>
      <w:r w:rsidRPr="00AF11F7">
        <w:rPr>
          <w:rFonts w:eastAsia="Times New Roman"/>
          <w:color w:val="000000"/>
          <w:szCs w:val="24"/>
          <w:lang w:val="uk-UA" w:eastAsia="ru-RU"/>
        </w:rPr>
        <w:t xml:space="preserve"> функціонального картування, яке засвідчило чітку реструктуризацію важливих проекційних центрів (сенсорних, моторних і мовних). Таким чином, після первинної операції відбулася активізація латентних прилеглих ділянок, які взяли на себе функції зацікавлених зон. Це дозволило пізніше виконати тотальне висікання пухлинної тканини без розвитку вираженого функціонального дефекту.</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Використання </w:t>
      </w:r>
      <w:proofErr w:type="spellStart"/>
      <w:r w:rsidRPr="00AF11F7">
        <w:rPr>
          <w:rFonts w:eastAsia="Times New Roman"/>
          <w:color w:val="000000"/>
          <w:szCs w:val="24"/>
          <w:lang w:val="uk-UA" w:eastAsia="ru-RU"/>
        </w:rPr>
        <w:t>нейропластичного</w:t>
      </w:r>
      <w:proofErr w:type="spellEnd"/>
      <w:r w:rsidRPr="00AF11F7">
        <w:rPr>
          <w:rFonts w:eastAsia="Times New Roman"/>
          <w:color w:val="000000"/>
          <w:szCs w:val="24"/>
          <w:lang w:val="uk-UA" w:eastAsia="ru-RU"/>
        </w:rPr>
        <w:t xml:space="preserve"> потенціалу головного мозку дозволяє оптимізувати обсяг хірургічного втручання в </w:t>
      </w:r>
      <w:proofErr w:type="spellStart"/>
      <w:r w:rsidRPr="00AF11F7">
        <w:rPr>
          <w:rFonts w:eastAsia="Times New Roman"/>
          <w:color w:val="000000"/>
          <w:szCs w:val="24"/>
          <w:lang w:val="uk-UA" w:eastAsia="ru-RU"/>
        </w:rPr>
        <w:t>нейроонкології</w:t>
      </w:r>
      <w:proofErr w:type="spellEnd"/>
      <w:r w:rsidRPr="00AF11F7">
        <w:rPr>
          <w:rFonts w:eastAsia="Times New Roman"/>
          <w:color w:val="000000"/>
          <w:szCs w:val="24"/>
          <w:lang w:val="uk-UA" w:eastAsia="ru-RU"/>
        </w:rPr>
        <w:t xml:space="preserve">, наприклад при операціях на так званих </w:t>
      </w:r>
      <w:proofErr w:type="spellStart"/>
      <w:r w:rsidRPr="00AF11F7">
        <w:rPr>
          <w:rFonts w:eastAsia="Times New Roman"/>
          <w:color w:val="000000"/>
          <w:szCs w:val="24"/>
          <w:lang w:val="uk-UA" w:eastAsia="ru-RU"/>
        </w:rPr>
        <w:t>“неоперабельних</w:t>
      </w:r>
      <w:proofErr w:type="spellEnd"/>
      <w:r w:rsidRPr="00AF11F7">
        <w:rPr>
          <w:rFonts w:eastAsia="Times New Roman"/>
          <w:color w:val="000000"/>
          <w:szCs w:val="24"/>
          <w:lang w:val="uk-UA" w:eastAsia="ru-RU"/>
        </w:rPr>
        <w:t xml:space="preserve"> стратегічно важливих </w:t>
      </w:r>
      <w:proofErr w:type="spellStart"/>
      <w:r w:rsidRPr="00AF11F7">
        <w:rPr>
          <w:rFonts w:eastAsia="Times New Roman"/>
          <w:color w:val="000000"/>
          <w:szCs w:val="24"/>
          <w:lang w:val="uk-UA" w:eastAsia="ru-RU"/>
        </w:rPr>
        <w:t>зонах”</w:t>
      </w:r>
      <w:proofErr w:type="spellEnd"/>
      <w:r w:rsidRPr="00AF11F7">
        <w:rPr>
          <w:rFonts w:eastAsia="Times New Roman"/>
          <w:color w:val="000000"/>
          <w:szCs w:val="24"/>
          <w:lang w:val="uk-UA" w:eastAsia="ru-RU"/>
        </w:rPr>
        <w:t>, зі збереженням задовільної якості життя пацієнтів.</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Проте використання нейропластичності можливе лише при збереженні підкіркових зв’язків. Дослідження хворих, які перенесли інсульт, засвідчило, що при ураженні білої речовини розвивається стійкий функціональний дефіцит. Тому при операціях в межах важливих зон головного мозку вважається необхідним використання </w:t>
      </w:r>
      <w:proofErr w:type="spellStart"/>
      <w:r w:rsidRPr="00AF11F7">
        <w:rPr>
          <w:rFonts w:eastAsia="Times New Roman"/>
          <w:color w:val="000000"/>
          <w:szCs w:val="24"/>
          <w:lang w:val="uk-UA" w:eastAsia="ru-RU"/>
        </w:rPr>
        <w:t>інтраопераційної</w:t>
      </w:r>
      <w:proofErr w:type="spellEnd"/>
      <w:r w:rsidRPr="00AF11F7">
        <w:rPr>
          <w:rFonts w:eastAsia="Times New Roman"/>
          <w:color w:val="000000"/>
          <w:szCs w:val="24"/>
          <w:lang w:val="uk-UA" w:eastAsia="ru-RU"/>
        </w:rPr>
        <w:t xml:space="preserve"> підкіркової стимуляції для запобігання розвитку подальших ускладнень, які завжди можливі, не зважаючи на наявність </w:t>
      </w:r>
      <w:proofErr w:type="spellStart"/>
      <w:r w:rsidRPr="00AF11F7">
        <w:rPr>
          <w:rFonts w:eastAsia="Times New Roman"/>
          <w:color w:val="000000"/>
          <w:szCs w:val="24"/>
          <w:lang w:val="uk-UA" w:eastAsia="ru-RU"/>
        </w:rPr>
        <w:t>нейропластичного</w:t>
      </w:r>
      <w:proofErr w:type="spellEnd"/>
      <w:r w:rsidRPr="00AF11F7">
        <w:rPr>
          <w:rFonts w:eastAsia="Times New Roman"/>
          <w:color w:val="000000"/>
          <w:szCs w:val="24"/>
          <w:lang w:val="uk-UA" w:eastAsia="ru-RU"/>
        </w:rPr>
        <w:t xml:space="preserve"> потенціалу.</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Незважаючи на те що дослідження з трансплантації клітин перебували тривалий час у фазі експериментів на тваринах, результати недавніх робіт дозволяють використовувати їх і стосовно людей. Прикладом є поліпшення когнітивної та рухової функцій після трансплантації фетальних </w:t>
      </w:r>
      <w:proofErr w:type="spellStart"/>
      <w:r w:rsidRPr="00AF11F7">
        <w:rPr>
          <w:rFonts w:eastAsia="Times New Roman"/>
          <w:color w:val="000000"/>
          <w:szCs w:val="24"/>
          <w:lang w:val="uk-UA" w:eastAsia="ru-RU"/>
        </w:rPr>
        <w:t>нейробластів</w:t>
      </w:r>
      <w:proofErr w:type="spellEnd"/>
      <w:r w:rsidRPr="00AF11F7">
        <w:rPr>
          <w:rFonts w:eastAsia="Times New Roman"/>
          <w:color w:val="000000"/>
          <w:szCs w:val="24"/>
          <w:lang w:val="uk-UA" w:eastAsia="ru-RU"/>
        </w:rPr>
        <w:t xml:space="preserve"> смугастого ядра головного мозку при хворобі </w:t>
      </w:r>
      <w:proofErr w:type="spellStart"/>
      <w:r w:rsidRPr="00AF11F7">
        <w:rPr>
          <w:rFonts w:eastAsia="Times New Roman"/>
          <w:color w:val="000000"/>
          <w:szCs w:val="24"/>
          <w:lang w:val="uk-UA" w:eastAsia="ru-RU"/>
        </w:rPr>
        <w:t>Гентінгтона</w:t>
      </w:r>
      <w:proofErr w:type="spellEnd"/>
      <w:r w:rsidRPr="00AF11F7">
        <w:rPr>
          <w:rFonts w:eastAsia="Times New Roman"/>
          <w:color w:val="000000"/>
          <w:szCs w:val="24"/>
          <w:lang w:val="uk-UA" w:eastAsia="ru-RU"/>
        </w:rPr>
        <w:t xml:space="preserve">, що реалізуються за результатами ПЕТ за рахунок відновлення </w:t>
      </w:r>
      <w:proofErr w:type="spellStart"/>
      <w:r w:rsidRPr="00AF11F7">
        <w:rPr>
          <w:rFonts w:eastAsia="Times New Roman"/>
          <w:color w:val="000000"/>
          <w:szCs w:val="24"/>
          <w:lang w:val="uk-UA" w:eastAsia="ru-RU"/>
        </w:rPr>
        <w:t>стріато-кіркових</w:t>
      </w:r>
      <w:proofErr w:type="spellEnd"/>
      <w:r w:rsidRPr="00AF11F7">
        <w:rPr>
          <w:rFonts w:eastAsia="Times New Roman"/>
          <w:color w:val="000000"/>
          <w:szCs w:val="24"/>
          <w:lang w:val="uk-UA" w:eastAsia="ru-RU"/>
        </w:rPr>
        <w:t xml:space="preserve"> зв’язків. Також добрі результати отримано після пересадки </w:t>
      </w:r>
      <w:proofErr w:type="spellStart"/>
      <w:r w:rsidRPr="00AF11F7">
        <w:rPr>
          <w:rFonts w:eastAsia="Times New Roman"/>
          <w:color w:val="000000"/>
          <w:szCs w:val="24"/>
          <w:lang w:val="uk-UA" w:eastAsia="ru-RU"/>
        </w:rPr>
        <w:t>дофамінергічних</w:t>
      </w:r>
      <w:proofErr w:type="spellEnd"/>
      <w:r w:rsidRPr="00AF11F7">
        <w:rPr>
          <w:rFonts w:eastAsia="Times New Roman"/>
          <w:color w:val="000000"/>
          <w:szCs w:val="24"/>
          <w:lang w:val="uk-UA" w:eastAsia="ru-RU"/>
        </w:rPr>
        <w:t xml:space="preserve"> нейронів при хворобі Паркінсона, особливо в області шкаралупи, при цьому </w:t>
      </w:r>
      <w:proofErr w:type="spellStart"/>
      <w:r w:rsidRPr="00AF11F7">
        <w:rPr>
          <w:rFonts w:eastAsia="Times New Roman"/>
          <w:color w:val="000000"/>
          <w:szCs w:val="24"/>
          <w:lang w:val="uk-UA" w:eastAsia="ru-RU"/>
        </w:rPr>
        <w:t>вираженість</w:t>
      </w:r>
      <w:proofErr w:type="spellEnd"/>
      <w:r w:rsidRPr="00AF11F7">
        <w:rPr>
          <w:rFonts w:eastAsia="Times New Roman"/>
          <w:color w:val="000000"/>
          <w:szCs w:val="24"/>
          <w:lang w:val="uk-UA" w:eastAsia="ru-RU"/>
        </w:rPr>
        <w:t xml:space="preserve"> метаболічних змін корелювала з кількістю трансплантованої тканини.</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Для лікування постінсультних рухових розладів, що виникають при ураженні базальних гангліїв, пропонується використовувати трансплантацію культивованих людських нейронів. Встановлено, що поліпшення моторики в цьому випадку відзначається у половини пацієнтів, а за результатами ПЕТ виявляється кореляція між клінічними даними і ступенем змін регіонального метаболізму глюкози.</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Досліджується можливість трансплантації </w:t>
      </w:r>
      <w:proofErr w:type="spellStart"/>
      <w:r w:rsidRPr="00AF11F7">
        <w:rPr>
          <w:rFonts w:eastAsia="Times New Roman"/>
          <w:color w:val="000000"/>
          <w:szCs w:val="24"/>
          <w:lang w:val="uk-UA" w:eastAsia="ru-RU"/>
        </w:rPr>
        <w:t>мультипотентних</w:t>
      </w:r>
      <w:proofErr w:type="spellEnd"/>
      <w:r w:rsidRPr="00AF11F7">
        <w:rPr>
          <w:rFonts w:eastAsia="Times New Roman"/>
          <w:color w:val="000000"/>
          <w:szCs w:val="24"/>
          <w:lang w:val="uk-UA" w:eastAsia="ru-RU"/>
        </w:rPr>
        <w:t xml:space="preserve"> стовбурових клітин, в тому числі клітин-попередників </w:t>
      </w:r>
      <w:proofErr w:type="spellStart"/>
      <w:r w:rsidRPr="00AF11F7">
        <w:rPr>
          <w:rFonts w:eastAsia="Times New Roman"/>
          <w:color w:val="000000"/>
          <w:szCs w:val="24"/>
          <w:lang w:val="uk-UA" w:eastAsia="ru-RU"/>
        </w:rPr>
        <w:t>гемопоезу</w:t>
      </w:r>
      <w:proofErr w:type="spellEnd"/>
      <w:r w:rsidRPr="00AF11F7">
        <w:rPr>
          <w:rFonts w:eastAsia="Times New Roman"/>
          <w:color w:val="000000"/>
          <w:szCs w:val="24"/>
          <w:lang w:val="uk-UA" w:eastAsia="ru-RU"/>
        </w:rPr>
        <w:t xml:space="preserve">, здатних залежно від умов диференціюватися як в нейрони, так і в </w:t>
      </w:r>
      <w:proofErr w:type="spellStart"/>
      <w:r w:rsidRPr="00AF11F7">
        <w:rPr>
          <w:rFonts w:eastAsia="Times New Roman"/>
          <w:color w:val="000000"/>
          <w:szCs w:val="24"/>
          <w:lang w:val="uk-UA" w:eastAsia="ru-RU"/>
        </w:rPr>
        <w:t>гліальні</w:t>
      </w:r>
      <w:proofErr w:type="spellEnd"/>
      <w:r w:rsidRPr="00AF11F7">
        <w:rPr>
          <w:rFonts w:eastAsia="Times New Roman"/>
          <w:color w:val="000000"/>
          <w:szCs w:val="24"/>
          <w:lang w:val="uk-UA" w:eastAsia="ru-RU"/>
        </w:rPr>
        <w:t xml:space="preserve"> клітини. Використання стовбурових клітин більш актуальне при пухлинах головного мозку або ж після його травматичного ушкодження. Вважають, що для </w:t>
      </w:r>
      <w:r w:rsidRPr="00AF11F7">
        <w:rPr>
          <w:rFonts w:eastAsia="Times New Roman"/>
          <w:color w:val="000000"/>
          <w:szCs w:val="24"/>
          <w:lang w:val="uk-UA" w:eastAsia="ru-RU"/>
        </w:rPr>
        <w:lastRenderedPageBreak/>
        <w:t xml:space="preserve">оптимального застосування трансплантації клітин необхідна додаткова стимуляція </w:t>
      </w:r>
      <w:proofErr w:type="spellStart"/>
      <w:r w:rsidRPr="00AF11F7">
        <w:rPr>
          <w:rFonts w:eastAsia="Times New Roman"/>
          <w:color w:val="000000"/>
          <w:szCs w:val="24"/>
          <w:lang w:val="uk-UA" w:eastAsia="ru-RU"/>
        </w:rPr>
        <w:t>аксонального</w:t>
      </w:r>
      <w:proofErr w:type="spellEnd"/>
      <w:r w:rsidRPr="00AF11F7">
        <w:rPr>
          <w:rFonts w:eastAsia="Times New Roman"/>
          <w:color w:val="000000"/>
          <w:szCs w:val="24"/>
          <w:lang w:val="uk-UA" w:eastAsia="ru-RU"/>
        </w:rPr>
        <w:t xml:space="preserve"> зростання, пригнічення факторів, що відіграють негативну роль у процесі регенерації (головним чином формування </w:t>
      </w:r>
      <w:proofErr w:type="spellStart"/>
      <w:r w:rsidRPr="00AF11F7">
        <w:rPr>
          <w:rFonts w:eastAsia="Times New Roman"/>
          <w:color w:val="000000"/>
          <w:szCs w:val="24"/>
          <w:lang w:val="uk-UA" w:eastAsia="ru-RU"/>
        </w:rPr>
        <w:t>гліальних</w:t>
      </w:r>
      <w:proofErr w:type="spellEnd"/>
      <w:r w:rsidRPr="00AF11F7">
        <w:rPr>
          <w:rFonts w:eastAsia="Times New Roman"/>
          <w:color w:val="000000"/>
          <w:szCs w:val="24"/>
          <w:lang w:val="uk-UA" w:eastAsia="ru-RU"/>
        </w:rPr>
        <w:t xml:space="preserve"> рубців), а також модуляція імунної відповіді.</w:t>
      </w:r>
    </w:p>
    <w:p w:rsidR="00AF11F7" w:rsidRP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Сполучення </w:t>
      </w:r>
      <w:proofErr w:type="spellStart"/>
      <w:r w:rsidRPr="00AF11F7">
        <w:rPr>
          <w:rFonts w:eastAsia="Times New Roman"/>
          <w:color w:val="000000"/>
          <w:szCs w:val="24"/>
          <w:lang w:val="uk-UA" w:eastAsia="ru-RU"/>
        </w:rPr>
        <w:t>“мозок-комп’ютер”</w:t>
      </w:r>
      <w:proofErr w:type="spellEnd"/>
      <w:r w:rsidRPr="00AF11F7">
        <w:rPr>
          <w:rFonts w:eastAsia="Times New Roman"/>
          <w:color w:val="000000"/>
          <w:szCs w:val="24"/>
          <w:lang w:val="uk-UA" w:eastAsia="ru-RU"/>
        </w:rPr>
        <w:t xml:space="preserve"> (СМК) ґрунтується на саморегуляції </w:t>
      </w:r>
      <w:proofErr w:type="spellStart"/>
      <w:r w:rsidRPr="00AF11F7">
        <w:rPr>
          <w:rFonts w:eastAsia="Times New Roman"/>
          <w:color w:val="000000"/>
          <w:szCs w:val="24"/>
          <w:lang w:val="uk-UA" w:eastAsia="ru-RU"/>
        </w:rPr>
        <w:t>ЕЕГ-активності</w:t>
      </w:r>
      <w:proofErr w:type="spellEnd"/>
      <w:r w:rsidRPr="00AF11F7">
        <w:rPr>
          <w:rFonts w:eastAsia="Times New Roman"/>
          <w:color w:val="000000"/>
          <w:szCs w:val="24"/>
          <w:lang w:val="uk-UA" w:eastAsia="ru-RU"/>
        </w:rPr>
        <w:t xml:space="preserve">, яка може бути зареєстрована над волосистою ділянкою голови, а також за допомогою електрода, імплантованого в зону М1 або в підкіркові структури головного мозку; саморегуляції рівня оксигенації крові, що реєструється за допомогою функціональної МРТ в режимі реального часу. Метою СМК є керування рухами </w:t>
      </w:r>
      <w:proofErr w:type="spellStart"/>
      <w:r w:rsidRPr="00AF11F7">
        <w:rPr>
          <w:rFonts w:eastAsia="Times New Roman"/>
          <w:color w:val="000000"/>
          <w:szCs w:val="24"/>
          <w:lang w:val="uk-UA" w:eastAsia="ru-RU"/>
        </w:rPr>
        <w:t>курсора</w:t>
      </w:r>
      <w:proofErr w:type="spellEnd"/>
      <w:r w:rsidRPr="00AF11F7">
        <w:rPr>
          <w:rFonts w:eastAsia="Times New Roman"/>
          <w:color w:val="000000"/>
          <w:szCs w:val="24"/>
          <w:lang w:val="uk-UA" w:eastAsia="ru-RU"/>
        </w:rPr>
        <w:t xml:space="preserve"> або ж </w:t>
      </w:r>
      <w:proofErr w:type="spellStart"/>
      <w:r w:rsidRPr="00AF11F7">
        <w:rPr>
          <w:rFonts w:eastAsia="Times New Roman"/>
          <w:color w:val="000000"/>
          <w:szCs w:val="24"/>
          <w:lang w:val="uk-UA" w:eastAsia="ru-RU"/>
        </w:rPr>
        <w:t>нейропротезним</w:t>
      </w:r>
      <w:proofErr w:type="spellEnd"/>
      <w:r w:rsidRPr="00AF11F7">
        <w:rPr>
          <w:rFonts w:eastAsia="Times New Roman"/>
          <w:color w:val="000000"/>
          <w:szCs w:val="24"/>
          <w:lang w:val="uk-UA" w:eastAsia="ru-RU"/>
        </w:rPr>
        <w:t xml:space="preserve"> пристроєм, вибір букв або символів на дисплеї комп’ютера. СМК здійснюється за рахунок перетворення електрофізіологічних або ж </w:t>
      </w:r>
      <w:proofErr w:type="spellStart"/>
      <w:r w:rsidRPr="00AF11F7">
        <w:rPr>
          <w:rFonts w:eastAsia="Times New Roman"/>
          <w:color w:val="000000"/>
          <w:szCs w:val="24"/>
          <w:lang w:val="uk-UA" w:eastAsia="ru-RU"/>
        </w:rPr>
        <w:t>гемодинамічних</w:t>
      </w:r>
      <w:proofErr w:type="spellEnd"/>
      <w:r w:rsidRPr="00AF11F7">
        <w:rPr>
          <w:rFonts w:eastAsia="Times New Roman"/>
          <w:color w:val="000000"/>
          <w:szCs w:val="24"/>
          <w:lang w:val="uk-UA" w:eastAsia="ru-RU"/>
        </w:rPr>
        <w:t xml:space="preserve"> даних у сигнали, якими можна контролювати зовнішні пристрої, в ідеалі з </w:t>
      </w:r>
      <w:proofErr w:type="spellStart"/>
      <w:r w:rsidRPr="00AF11F7">
        <w:rPr>
          <w:rFonts w:eastAsia="Times New Roman"/>
          <w:color w:val="000000"/>
          <w:szCs w:val="24"/>
          <w:lang w:val="uk-UA" w:eastAsia="ru-RU"/>
        </w:rPr>
        <w:t>аудіо-</w:t>
      </w:r>
      <w:proofErr w:type="spellEnd"/>
      <w:r w:rsidRPr="00AF11F7">
        <w:rPr>
          <w:rFonts w:eastAsia="Times New Roman"/>
          <w:color w:val="000000"/>
          <w:szCs w:val="24"/>
          <w:lang w:val="uk-UA" w:eastAsia="ru-RU"/>
        </w:rPr>
        <w:t xml:space="preserve">, візуальним чи </w:t>
      </w:r>
      <w:proofErr w:type="spellStart"/>
      <w:r w:rsidRPr="00AF11F7">
        <w:rPr>
          <w:rFonts w:eastAsia="Times New Roman"/>
          <w:color w:val="000000"/>
          <w:szCs w:val="24"/>
          <w:lang w:val="uk-UA" w:eastAsia="ru-RU"/>
        </w:rPr>
        <w:t>пропріоцептивним</w:t>
      </w:r>
      <w:proofErr w:type="spellEnd"/>
      <w:r w:rsidRPr="00AF11F7">
        <w:rPr>
          <w:rFonts w:eastAsia="Times New Roman"/>
          <w:color w:val="000000"/>
          <w:szCs w:val="24"/>
          <w:lang w:val="uk-UA" w:eastAsia="ru-RU"/>
        </w:rPr>
        <w:t xml:space="preserve"> зворотним зв’язком. Такі пристрої дозволяють тією чи іншою мірою відновити можливість спілкування в паралізованих пацієнтів, особливо при синдромі </w:t>
      </w:r>
      <w:proofErr w:type="spellStart"/>
      <w:r w:rsidRPr="00AF11F7">
        <w:rPr>
          <w:rFonts w:eastAsia="Times New Roman"/>
          <w:color w:val="000000"/>
          <w:szCs w:val="24"/>
          <w:lang w:val="uk-UA" w:eastAsia="ru-RU"/>
        </w:rPr>
        <w:t>“замкненої</w:t>
      </w:r>
      <w:proofErr w:type="spellEnd"/>
      <w:r w:rsidRPr="00AF11F7">
        <w:rPr>
          <w:rFonts w:eastAsia="Times New Roman"/>
          <w:color w:val="000000"/>
          <w:szCs w:val="24"/>
          <w:lang w:val="uk-UA" w:eastAsia="ru-RU"/>
        </w:rPr>
        <w:t xml:space="preserve"> </w:t>
      </w:r>
      <w:proofErr w:type="spellStart"/>
      <w:r w:rsidRPr="00AF11F7">
        <w:rPr>
          <w:rFonts w:eastAsia="Times New Roman"/>
          <w:color w:val="000000"/>
          <w:szCs w:val="24"/>
          <w:lang w:val="uk-UA" w:eastAsia="ru-RU"/>
        </w:rPr>
        <w:t>людини”</w:t>
      </w:r>
      <w:proofErr w:type="spellEnd"/>
      <w:r w:rsidRPr="00AF11F7">
        <w:rPr>
          <w:rFonts w:eastAsia="Times New Roman"/>
          <w:color w:val="000000"/>
          <w:szCs w:val="24"/>
          <w:lang w:val="uk-UA" w:eastAsia="ru-RU"/>
        </w:rPr>
        <w:t>.</w:t>
      </w:r>
    </w:p>
    <w:p w:rsidR="00AF11F7" w:rsidRPr="00AF11F7" w:rsidRDefault="00AF11F7" w:rsidP="00AF11F7">
      <w:pPr>
        <w:spacing w:before="360" w:after="240" w:line="180" w:lineRule="atLeast"/>
        <w:outlineLvl w:val="1"/>
        <w:rPr>
          <w:rFonts w:eastAsia="Times New Roman"/>
          <w:b/>
          <w:bCs/>
          <w:color w:val="000000"/>
          <w:szCs w:val="24"/>
          <w:lang w:val="uk-UA" w:eastAsia="ru-RU"/>
        </w:rPr>
      </w:pPr>
      <w:r w:rsidRPr="00AF11F7">
        <w:rPr>
          <w:rFonts w:eastAsia="Times New Roman"/>
          <w:b/>
          <w:bCs/>
          <w:color w:val="000000"/>
          <w:szCs w:val="24"/>
          <w:lang w:val="uk-UA" w:eastAsia="ru-RU"/>
        </w:rPr>
        <w:t>Висновок</w:t>
      </w:r>
    </w:p>
    <w:p w:rsidR="00AF11F7" w:rsidRDefault="00AF11F7" w:rsidP="00AF11F7">
      <w:pPr>
        <w:spacing w:before="120" w:after="120" w:line="240" w:lineRule="auto"/>
        <w:jc w:val="both"/>
        <w:rPr>
          <w:rFonts w:eastAsia="Times New Roman"/>
          <w:color w:val="000000"/>
          <w:szCs w:val="24"/>
          <w:lang w:val="uk-UA" w:eastAsia="ru-RU"/>
        </w:rPr>
      </w:pPr>
      <w:r w:rsidRPr="00AF11F7">
        <w:rPr>
          <w:rFonts w:eastAsia="Times New Roman"/>
          <w:color w:val="000000"/>
          <w:szCs w:val="24"/>
          <w:lang w:val="uk-UA" w:eastAsia="ru-RU"/>
        </w:rPr>
        <w:t xml:space="preserve">На закінчення слід сказати, що за минулі роки концепція просторово-часового функціонування головного мозку зазнала значних змін. Нині цей орган вважають структурою, що складається з </w:t>
      </w:r>
      <w:proofErr w:type="spellStart"/>
      <w:r w:rsidRPr="00AF11F7">
        <w:rPr>
          <w:rFonts w:eastAsia="Times New Roman"/>
          <w:color w:val="000000"/>
          <w:szCs w:val="24"/>
          <w:lang w:val="uk-UA" w:eastAsia="ru-RU"/>
        </w:rPr>
        <w:t>інтерактивно</w:t>
      </w:r>
      <w:proofErr w:type="spellEnd"/>
      <w:r w:rsidRPr="00AF11F7">
        <w:rPr>
          <w:rFonts w:eastAsia="Times New Roman"/>
          <w:color w:val="000000"/>
          <w:szCs w:val="24"/>
          <w:lang w:val="uk-UA" w:eastAsia="ru-RU"/>
        </w:rPr>
        <w:t xml:space="preserve"> розподілених, морфологічно і функціонально динамічних </w:t>
      </w:r>
      <w:proofErr w:type="spellStart"/>
      <w:r w:rsidRPr="00AF11F7">
        <w:rPr>
          <w:rFonts w:eastAsia="Times New Roman"/>
          <w:color w:val="000000"/>
          <w:szCs w:val="24"/>
          <w:lang w:val="uk-UA" w:eastAsia="ru-RU"/>
        </w:rPr>
        <w:t>гліо-нейро-синаптичних</w:t>
      </w:r>
      <w:proofErr w:type="spellEnd"/>
      <w:r w:rsidRPr="00AF11F7">
        <w:rPr>
          <w:rFonts w:eastAsia="Times New Roman"/>
          <w:color w:val="000000"/>
          <w:szCs w:val="24"/>
          <w:lang w:val="uk-UA" w:eastAsia="ru-RU"/>
        </w:rPr>
        <w:t xml:space="preserve"> мереж, здатних до змін під впливом зовнішніх стимулів. До складу кожної з них належать кілька стратегічно важливих центрів, які залежно від власних просторово-часових зв’язків визначають поведінкові реакції. Стабілізація всієї системи здійснюється посередництвом гомеостатичної нейропластичності. Подальше вивчення цього феномену дозволить керувати </w:t>
      </w:r>
      <w:proofErr w:type="spellStart"/>
      <w:r w:rsidRPr="00AF11F7">
        <w:rPr>
          <w:rFonts w:eastAsia="Times New Roman"/>
          <w:color w:val="000000"/>
          <w:szCs w:val="24"/>
          <w:lang w:val="uk-UA" w:eastAsia="ru-RU"/>
        </w:rPr>
        <w:t>нейропластичним</w:t>
      </w:r>
      <w:proofErr w:type="spellEnd"/>
      <w:r w:rsidRPr="00AF11F7">
        <w:rPr>
          <w:rFonts w:eastAsia="Times New Roman"/>
          <w:color w:val="000000"/>
          <w:szCs w:val="24"/>
          <w:lang w:val="uk-UA" w:eastAsia="ru-RU"/>
        </w:rPr>
        <w:t xml:space="preserve"> потенціалом головного мозку і, таким чином, регулювати активність значущих центрів, сприяючи функціональному відновленню при їх пошкодженні. Знання патофізіологічних механізмів на </w:t>
      </w:r>
      <w:proofErr w:type="spellStart"/>
      <w:r w:rsidRPr="00AF11F7">
        <w:rPr>
          <w:rFonts w:eastAsia="Times New Roman"/>
          <w:color w:val="000000"/>
          <w:szCs w:val="24"/>
          <w:lang w:val="uk-UA" w:eastAsia="ru-RU"/>
        </w:rPr>
        <w:t>макро-</w:t>
      </w:r>
      <w:proofErr w:type="spellEnd"/>
      <w:r w:rsidRPr="00AF11F7">
        <w:rPr>
          <w:rFonts w:eastAsia="Times New Roman"/>
          <w:color w:val="000000"/>
          <w:szCs w:val="24"/>
          <w:lang w:val="uk-UA" w:eastAsia="ru-RU"/>
        </w:rPr>
        <w:t xml:space="preserve"> і мікроскопічному рівні, що лежать в основі нейропластичності, дозволить удосконалити терапевтичні підходи до відновлення втрачених функцій і поліпшити якість життя пацієнтів із захворюваннями нервової системи.</w:t>
      </w:r>
    </w:p>
    <w:p w:rsidR="00AF11F7" w:rsidRDefault="00AF11F7" w:rsidP="00AF11F7">
      <w:pPr>
        <w:spacing w:before="120" w:after="120" w:line="240" w:lineRule="auto"/>
        <w:jc w:val="both"/>
        <w:rPr>
          <w:rFonts w:eastAsia="Times New Roman"/>
          <w:color w:val="000000"/>
          <w:szCs w:val="24"/>
          <w:lang w:val="uk-UA" w:eastAsia="ru-RU"/>
        </w:rPr>
      </w:pPr>
    </w:p>
    <w:p w:rsidR="00AF11F7" w:rsidRPr="00AF11F7" w:rsidRDefault="00AF11F7" w:rsidP="00AF11F7">
      <w:pPr>
        <w:pStyle w:val="a3"/>
        <w:shd w:val="clear" w:color="auto" w:fill="FFFFFF"/>
        <w:spacing w:before="0" w:beforeAutospacing="0" w:after="0" w:afterAutospacing="0" w:line="276" w:lineRule="auto"/>
        <w:ind w:firstLine="709"/>
        <w:jc w:val="both"/>
        <w:rPr>
          <w:color w:val="1D2129"/>
          <w:lang w:val="uk-UA"/>
        </w:rPr>
      </w:pPr>
      <w:proofErr w:type="spellStart"/>
      <w:r w:rsidRPr="00AF11F7">
        <w:rPr>
          <w:color w:val="1D2129"/>
          <w:lang w:val="uk-UA"/>
        </w:rPr>
        <w:t>Нейропластічність</w:t>
      </w:r>
      <w:proofErr w:type="spellEnd"/>
      <w:r w:rsidRPr="00AF11F7">
        <w:rPr>
          <w:color w:val="1D2129"/>
          <w:lang w:val="uk-UA"/>
        </w:rPr>
        <w:t xml:space="preserve"> - це властивість людського мозку, яка полягає в можливості змінюватися під дією досвіду, а також відновлювати втрачені зв'язки після пошкодження або у відповідь на зовнішні впливи.</w:t>
      </w:r>
    </w:p>
    <w:p w:rsidR="00AF11F7" w:rsidRP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Як це працює механізм нейропластичності?</w:t>
      </w:r>
    </w:p>
    <w:p w:rsidR="00AF11F7" w:rsidRPr="00AF11F7" w:rsidRDefault="00AF11F7" w:rsidP="00AF11F7">
      <w:pPr>
        <w:pStyle w:val="a3"/>
        <w:shd w:val="clear" w:color="auto" w:fill="FFFFFF"/>
        <w:spacing w:before="0" w:beforeAutospacing="0" w:after="0" w:afterAutospacing="0" w:line="276" w:lineRule="auto"/>
        <w:ind w:firstLine="709"/>
        <w:jc w:val="both"/>
        <w:rPr>
          <w:color w:val="1D2129"/>
          <w:lang w:val="uk-UA"/>
        </w:rPr>
      </w:pPr>
      <w:proofErr w:type="spellStart"/>
      <w:r w:rsidRPr="00AF11F7">
        <w:rPr>
          <w:color w:val="1D2129"/>
          <w:lang w:val="uk-UA"/>
        </w:rPr>
        <w:t>Нейролог</w:t>
      </w:r>
      <w:proofErr w:type="spellEnd"/>
      <w:r w:rsidRPr="00AF11F7">
        <w:rPr>
          <w:color w:val="1D2129"/>
          <w:lang w:val="uk-UA"/>
        </w:rPr>
        <w:t xml:space="preserve"> </w:t>
      </w:r>
      <w:proofErr w:type="spellStart"/>
      <w:r w:rsidRPr="00AF11F7">
        <w:rPr>
          <w:color w:val="1D2129"/>
          <w:lang w:val="uk-UA"/>
        </w:rPr>
        <w:t>Альваро</w:t>
      </w:r>
      <w:proofErr w:type="spellEnd"/>
      <w:r w:rsidRPr="00AF11F7">
        <w:rPr>
          <w:color w:val="1D2129"/>
          <w:lang w:val="uk-UA"/>
        </w:rPr>
        <w:t xml:space="preserve"> </w:t>
      </w:r>
      <w:proofErr w:type="spellStart"/>
      <w:r w:rsidRPr="00AF11F7">
        <w:rPr>
          <w:color w:val="1D2129"/>
          <w:lang w:val="uk-UA"/>
        </w:rPr>
        <w:t>Паскуаль-Леоне</w:t>
      </w:r>
      <w:proofErr w:type="spellEnd"/>
      <w:r w:rsidRPr="00AF11F7">
        <w:rPr>
          <w:color w:val="1D2129"/>
          <w:lang w:val="uk-UA"/>
        </w:rPr>
        <w:t>, який є головою Медичного центру при Гарвардській медичній школі в Бостоні та дослідником нейропластичності, пояснює це за допомогою метафори. Він каже, що:</w:t>
      </w:r>
    </w:p>
    <w:p w:rsidR="00AF11F7" w:rsidRPr="00AF11F7" w:rsidRDefault="00AF11F7" w:rsidP="00AF11F7">
      <w:pPr>
        <w:pStyle w:val="a3"/>
        <w:shd w:val="clear" w:color="auto" w:fill="FFFFFF"/>
        <w:spacing w:before="0" w:beforeAutospacing="0" w:after="0" w:afterAutospacing="0" w:line="276" w:lineRule="auto"/>
        <w:ind w:firstLine="709"/>
        <w:jc w:val="both"/>
        <w:rPr>
          <w:color w:val="1D2129"/>
          <w:lang w:val="uk-UA"/>
        </w:rPr>
      </w:pPr>
      <w:r w:rsidRPr="00AF11F7">
        <w:rPr>
          <w:color w:val="1D2129"/>
          <w:lang w:val="uk-UA"/>
        </w:rPr>
        <w:t xml:space="preserve">«Пластичний мозок схожий на снігову гору взимку. Характеристики цієї гори - ухил, наявність каменів, щільність снігу - це даність, так само, як наші гени. Коли ми з'їжджаємо з неї на санках, ми можемо ними керувати і доїхати до підніжжя гори, слідуючи маршрутом, який визначається нашим умінням справлятися з санками і характеристиками гори. Однак важко передбачити, де точно закінчиться наш спуск, тому що це залежить від безлічі факторів.». «Тим не менше, - говорить </w:t>
      </w:r>
      <w:proofErr w:type="spellStart"/>
      <w:r w:rsidRPr="00AF11F7">
        <w:rPr>
          <w:color w:val="1D2129"/>
          <w:lang w:val="uk-UA"/>
        </w:rPr>
        <w:t>Паскуаль-Леоне</w:t>
      </w:r>
      <w:proofErr w:type="spellEnd"/>
      <w:r w:rsidRPr="00AF11F7">
        <w:rPr>
          <w:color w:val="1D2129"/>
          <w:lang w:val="uk-UA"/>
        </w:rPr>
        <w:t xml:space="preserve">, - можна з упевненістю сказати, що коли ви будете скочуватися з гори вдруге, то, швидше за все, не поїдете невідомо куди - далеко від того шляху, по якому рухалися в перший раз. Можливо, ви повторите не зовсім той же шлях, але він буде до нього ближчим за будь-який інший. А якщо ви проведете цілий день, з'їжджаючи донизу, піднімаючись пішки вгору, і знову з'їжджаючи, то до вечора ви </w:t>
      </w:r>
      <w:r w:rsidRPr="00AF11F7">
        <w:rPr>
          <w:color w:val="1D2129"/>
          <w:lang w:val="uk-UA"/>
        </w:rPr>
        <w:lastRenderedPageBreak/>
        <w:t>освоїте кілька шляхів (одні ви використовували безліч разів, іншими користувалися дуже мало) ... І ви зробите на спуску траси, якими все зручніше і звичніше спускатися, але ці траси зовсім не будуть визначені генетично».</w:t>
      </w:r>
    </w:p>
    <w:p w:rsidR="00AF11F7" w:rsidRPr="00AF11F7" w:rsidRDefault="00AF11F7" w:rsidP="00AF11F7">
      <w:pPr>
        <w:pStyle w:val="a3"/>
        <w:shd w:val="clear" w:color="auto" w:fill="FFFFFF"/>
        <w:spacing w:before="0" w:beforeAutospacing="0" w:after="0" w:afterAutospacing="0" w:line="276" w:lineRule="auto"/>
        <w:ind w:firstLine="709"/>
        <w:jc w:val="both"/>
        <w:rPr>
          <w:color w:val="1D2129"/>
          <w:shd w:val="clear" w:color="auto" w:fill="FFFFFF"/>
          <w:lang w:val="uk-UA"/>
        </w:rPr>
      </w:pPr>
      <w:r w:rsidRPr="00AF11F7">
        <w:rPr>
          <w:color w:val="1D2129"/>
          <w:lang w:val="uk-UA"/>
        </w:rPr>
        <w:t xml:space="preserve">Закладені нами психічні траси можуть привести нас до звичок, хороших чи поганих. Якщо у нас формується погана постава, її стає важко виправити. Якщо у нас розвиваються хороші звички, вони теж «застигають». Але чи існує у нас можливість, після виникнення цих «трас», або нейронних шляхів, зійти з них і перейти на інші? На думку </w:t>
      </w:r>
      <w:proofErr w:type="spellStart"/>
      <w:r w:rsidRPr="00AF11F7">
        <w:rPr>
          <w:color w:val="1D2129"/>
          <w:lang w:val="uk-UA"/>
        </w:rPr>
        <w:t>Паскуаль-Леоне</w:t>
      </w:r>
      <w:proofErr w:type="spellEnd"/>
      <w:r w:rsidRPr="00AF11F7">
        <w:rPr>
          <w:color w:val="1D2129"/>
          <w:lang w:val="uk-UA"/>
        </w:rPr>
        <w:t xml:space="preserve">, така можливість є, але зробити це складно, тому що після того, як ми «накатали» ці траси, вони стають «високошвидкісними» і дуже ефективними з точки зору управління саньми при спуску з гори. Нам стає все складніше переключитися на інший маршрут. Необхідний якийсь бар'єр, який змусить нас змінити </w:t>
      </w:r>
      <w:r w:rsidRPr="00AF11F7">
        <w:rPr>
          <w:color w:val="1D2129"/>
          <w:shd w:val="clear" w:color="auto" w:fill="FFFFFF"/>
          <w:lang w:val="uk-UA"/>
        </w:rPr>
        <w:t>напрямок».</w:t>
      </w:r>
    </w:p>
    <w:p w:rsidR="00AF11F7" w:rsidRPr="00AF11F7" w:rsidRDefault="00AF11F7" w:rsidP="00AF11F7">
      <w:pPr>
        <w:spacing w:before="120" w:after="120" w:line="240" w:lineRule="auto"/>
        <w:jc w:val="both"/>
        <w:rPr>
          <w:rFonts w:eastAsia="Times New Roman"/>
          <w:color w:val="000000"/>
          <w:szCs w:val="24"/>
          <w:lang w:val="uk-UA" w:eastAsia="ru-RU"/>
        </w:rPr>
      </w:pPr>
    </w:p>
    <w:p w:rsidR="007404F2" w:rsidRPr="00AF11F7" w:rsidRDefault="007404F2" w:rsidP="00AF11F7">
      <w:pPr>
        <w:pStyle w:val="a3"/>
        <w:shd w:val="clear" w:color="auto" w:fill="FFFFFF"/>
        <w:spacing w:before="0" w:beforeAutospacing="0" w:after="0" w:afterAutospacing="0" w:line="276" w:lineRule="auto"/>
        <w:ind w:firstLine="709"/>
        <w:jc w:val="both"/>
        <w:rPr>
          <w:color w:val="1D2129"/>
          <w:lang w:val="uk-UA"/>
        </w:rPr>
      </w:pPr>
    </w:p>
    <w:p w:rsidR="00130C43" w:rsidRPr="00AF11F7" w:rsidRDefault="00130C43" w:rsidP="00AF11F7">
      <w:pPr>
        <w:spacing w:after="0"/>
        <w:jc w:val="both"/>
        <w:rPr>
          <w:szCs w:val="24"/>
          <w:lang w:val="uk-UA"/>
        </w:rPr>
      </w:pPr>
    </w:p>
    <w:sectPr w:rsidR="00130C43" w:rsidRPr="00AF11F7" w:rsidSect="00AF11F7">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7404F2"/>
    <w:rsid w:val="00130C43"/>
    <w:rsid w:val="007404F2"/>
    <w:rsid w:val="008367B1"/>
    <w:rsid w:val="00AF1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C43"/>
  </w:style>
  <w:style w:type="paragraph" w:styleId="1">
    <w:name w:val="heading 1"/>
    <w:basedOn w:val="a"/>
    <w:link w:val="10"/>
    <w:uiPriority w:val="9"/>
    <w:qFormat/>
    <w:rsid w:val="00AF11F7"/>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AF11F7"/>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04F2"/>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AF11F7"/>
    <w:rPr>
      <w:rFonts w:eastAsia="Times New Roman"/>
      <w:b/>
      <w:bCs/>
      <w:kern w:val="36"/>
      <w:sz w:val="48"/>
      <w:szCs w:val="48"/>
      <w:lang w:eastAsia="ru-RU"/>
    </w:rPr>
  </w:style>
  <w:style w:type="character" w:customStyle="1" w:styleId="20">
    <w:name w:val="Заголовок 2 Знак"/>
    <w:basedOn w:val="a0"/>
    <w:link w:val="2"/>
    <w:uiPriority w:val="9"/>
    <w:rsid w:val="00AF11F7"/>
    <w:rPr>
      <w:rFonts w:eastAsia="Times New Roman"/>
      <w:b/>
      <w:bCs/>
      <w:sz w:val="36"/>
      <w:szCs w:val="36"/>
      <w:lang w:eastAsia="ru-RU"/>
    </w:rPr>
  </w:style>
  <w:style w:type="paragraph" w:customStyle="1" w:styleId="center">
    <w:name w:val="center"/>
    <w:basedOn w:val="a"/>
    <w:rsid w:val="00AF11F7"/>
    <w:pPr>
      <w:spacing w:before="100" w:beforeAutospacing="1" w:after="100" w:afterAutospacing="1" w:line="240" w:lineRule="auto"/>
    </w:pPr>
    <w:rPr>
      <w:rFonts w:eastAsia="Times New Roman"/>
      <w:szCs w:val="24"/>
      <w:lang w:eastAsia="ru-RU"/>
    </w:rPr>
  </w:style>
  <w:style w:type="paragraph" w:styleId="a4">
    <w:name w:val="Balloon Text"/>
    <w:basedOn w:val="a"/>
    <w:link w:val="a5"/>
    <w:uiPriority w:val="99"/>
    <w:semiHidden/>
    <w:unhideWhenUsed/>
    <w:rsid w:val="00AF11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F11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030359">
      <w:bodyDiv w:val="1"/>
      <w:marLeft w:val="0"/>
      <w:marRight w:val="0"/>
      <w:marTop w:val="0"/>
      <w:marBottom w:val="0"/>
      <w:divBdr>
        <w:top w:val="none" w:sz="0" w:space="0" w:color="auto"/>
        <w:left w:val="none" w:sz="0" w:space="0" w:color="auto"/>
        <w:bottom w:val="none" w:sz="0" w:space="0" w:color="auto"/>
        <w:right w:val="none" w:sz="0" w:space="0" w:color="auto"/>
      </w:divBdr>
    </w:div>
    <w:div w:id="636885418">
      <w:bodyDiv w:val="1"/>
      <w:marLeft w:val="0"/>
      <w:marRight w:val="0"/>
      <w:marTop w:val="0"/>
      <w:marBottom w:val="0"/>
      <w:divBdr>
        <w:top w:val="none" w:sz="0" w:space="0" w:color="auto"/>
        <w:left w:val="none" w:sz="0" w:space="0" w:color="auto"/>
        <w:bottom w:val="none" w:sz="0" w:space="0" w:color="auto"/>
        <w:right w:val="none" w:sz="0" w:space="0" w:color="auto"/>
      </w:divBdr>
    </w:div>
    <w:div w:id="809445325">
      <w:bodyDiv w:val="1"/>
      <w:marLeft w:val="0"/>
      <w:marRight w:val="0"/>
      <w:marTop w:val="0"/>
      <w:marBottom w:val="0"/>
      <w:divBdr>
        <w:top w:val="none" w:sz="0" w:space="0" w:color="auto"/>
        <w:left w:val="none" w:sz="0" w:space="0" w:color="auto"/>
        <w:bottom w:val="none" w:sz="0" w:space="0" w:color="auto"/>
        <w:right w:val="none" w:sz="0" w:space="0" w:color="auto"/>
      </w:divBdr>
    </w:div>
    <w:div w:id="1205826745">
      <w:bodyDiv w:val="1"/>
      <w:marLeft w:val="0"/>
      <w:marRight w:val="0"/>
      <w:marTop w:val="0"/>
      <w:marBottom w:val="0"/>
      <w:divBdr>
        <w:top w:val="none" w:sz="0" w:space="0" w:color="auto"/>
        <w:left w:val="none" w:sz="0" w:space="0" w:color="auto"/>
        <w:bottom w:val="none" w:sz="0" w:space="0" w:color="auto"/>
        <w:right w:val="none" w:sz="0" w:space="0" w:color="auto"/>
      </w:divBdr>
    </w:div>
    <w:div w:id="1482959960">
      <w:bodyDiv w:val="1"/>
      <w:marLeft w:val="0"/>
      <w:marRight w:val="0"/>
      <w:marTop w:val="0"/>
      <w:marBottom w:val="0"/>
      <w:divBdr>
        <w:top w:val="none" w:sz="0" w:space="0" w:color="auto"/>
        <w:left w:val="none" w:sz="0" w:space="0" w:color="auto"/>
        <w:bottom w:val="none" w:sz="0" w:space="0" w:color="auto"/>
        <w:right w:val="none" w:sz="0" w:space="0" w:color="auto"/>
      </w:divBdr>
      <w:divsChild>
        <w:div w:id="1027633337">
          <w:marLeft w:val="0"/>
          <w:marRight w:val="0"/>
          <w:marTop w:val="0"/>
          <w:marBottom w:val="200"/>
          <w:divBdr>
            <w:top w:val="none" w:sz="0" w:space="0" w:color="auto"/>
            <w:left w:val="none" w:sz="0" w:space="0" w:color="auto"/>
            <w:bottom w:val="none" w:sz="0" w:space="0" w:color="auto"/>
            <w:right w:val="none" w:sz="0" w:space="0" w:color="auto"/>
          </w:divBdr>
          <w:divsChild>
            <w:div w:id="2129662230">
              <w:marLeft w:val="200"/>
              <w:marRight w:val="0"/>
              <w:marTop w:val="0"/>
              <w:marBottom w:val="0"/>
              <w:divBdr>
                <w:top w:val="none" w:sz="0" w:space="0" w:color="auto"/>
                <w:left w:val="none" w:sz="0" w:space="0" w:color="auto"/>
                <w:bottom w:val="none" w:sz="0" w:space="0" w:color="auto"/>
                <w:right w:val="none" w:sz="0" w:space="0" w:color="auto"/>
              </w:divBdr>
            </w:div>
            <w:div w:id="260649926">
              <w:marLeft w:val="200"/>
              <w:marRight w:val="0"/>
              <w:marTop w:val="0"/>
              <w:marBottom w:val="0"/>
              <w:divBdr>
                <w:top w:val="none" w:sz="0" w:space="0" w:color="auto"/>
                <w:left w:val="none" w:sz="0" w:space="0" w:color="auto"/>
                <w:bottom w:val="none" w:sz="0" w:space="0" w:color="auto"/>
                <w:right w:val="none" w:sz="0" w:space="0" w:color="auto"/>
              </w:divBdr>
            </w:div>
          </w:divsChild>
        </w:div>
        <w:div w:id="364216316">
          <w:marLeft w:val="0"/>
          <w:marRight w:val="0"/>
          <w:marTop w:val="0"/>
          <w:marBottom w:val="200"/>
          <w:divBdr>
            <w:top w:val="none" w:sz="0" w:space="0" w:color="auto"/>
            <w:left w:val="none" w:sz="0" w:space="0" w:color="auto"/>
            <w:bottom w:val="none" w:sz="0" w:space="0" w:color="auto"/>
            <w:right w:val="none" w:sz="0" w:space="0" w:color="auto"/>
          </w:divBdr>
          <w:divsChild>
            <w:div w:id="277831353">
              <w:marLeft w:val="0"/>
              <w:marRight w:val="0"/>
              <w:marTop w:val="0"/>
              <w:marBottom w:val="0"/>
              <w:divBdr>
                <w:top w:val="none" w:sz="0" w:space="0" w:color="auto"/>
                <w:left w:val="none" w:sz="0" w:space="0" w:color="auto"/>
                <w:bottom w:val="none" w:sz="0" w:space="0" w:color="auto"/>
                <w:right w:val="none" w:sz="0" w:space="0" w:color="auto"/>
              </w:divBdr>
              <w:divsChild>
                <w:div w:id="2017609890">
                  <w:marLeft w:val="0"/>
                  <w:marRight w:val="0"/>
                  <w:marTop w:val="0"/>
                  <w:marBottom w:val="200"/>
                  <w:divBdr>
                    <w:top w:val="none" w:sz="0" w:space="0" w:color="auto"/>
                    <w:left w:val="none" w:sz="0" w:space="0" w:color="auto"/>
                    <w:bottom w:val="none" w:sz="0" w:space="0" w:color="auto"/>
                    <w:right w:val="none" w:sz="0" w:space="0" w:color="auto"/>
                  </w:divBdr>
                  <w:divsChild>
                    <w:div w:id="288319525">
                      <w:marLeft w:val="0"/>
                      <w:marRight w:val="0"/>
                      <w:marTop w:val="0"/>
                      <w:marBottom w:val="0"/>
                      <w:divBdr>
                        <w:top w:val="none" w:sz="0" w:space="0" w:color="auto"/>
                        <w:left w:val="none" w:sz="0" w:space="0" w:color="auto"/>
                        <w:bottom w:val="none" w:sz="0" w:space="0" w:color="auto"/>
                        <w:right w:val="none" w:sz="0" w:space="0" w:color="auto"/>
                      </w:divBdr>
                    </w:div>
                    <w:div w:id="207824463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2057120091">
              <w:marLeft w:val="200"/>
              <w:marRight w:val="0"/>
              <w:marTop w:val="0"/>
              <w:marBottom w:val="0"/>
              <w:divBdr>
                <w:top w:val="none" w:sz="0" w:space="0" w:color="auto"/>
                <w:left w:val="none" w:sz="0" w:space="0" w:color="auto"/>
                <w:bottom w:val="none" w:sz="0" w:space="0" w:color="auto"/>
                <w:right w:val="none" w:sz="0" w:space="0" w:color="auto"/>
              </w:divBdr>
            </w:div>
          </w:divsChild>
        </w:div>
        <w:div w:id="696393145">
          <w:marLeft w:val="0"/>
          <w:marRight w:val="0"/>
          <w:marTop w:val="0"/>
          <w:marBottom w:val="200"/>
          <w:divBdr>
            <w:top w:val="none" w:sz="0" w:space="0" w:color="auto"/>
            <w:left w:val="none" w:sz="0" w:space="0" w:color="auto"/>
            <w:bottom w:val="none" w:sz="0" w:space="0" w:color="auto"/>
            <w:right w:val="none" w:sz="0" w:space="0" w:color="auto"/>
          </w:divBdr>
          <w:divsChild>
            <w:div w:id="589892710">
              <w:marLeft w:val="0"/>
              <w:marRight w:val="0"/>
              <w:marTop w:val="0"/>
              <w:marBottom w:val="0"/>
              <w:divBdr>
                <w:top w:val="none" w:sz="0" w:space="0" w:color="auto"/>
                <w:left w:val="none" w:sz="0" w:space="0" w:color="auto"/>
                <w:bottom w:val="none" w:sz="0" w:space="0" w:color="auto"/>
                <w:right w:val="none" w:sz="0" w:space="0" w:color="auto"/>
              </w:divBdr>
            </w:div>
            <w:div w:id="84779637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5662</Words>
  <Characters>32280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2020-09-09T07:15:00Z</dcterms:created>
  <dcterms:modified xsi:type="dcterms:W3CDTF">2020-09-09T07:38:00Z</dcterms:modified>
</cp:coreProperties>
</file>