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EA" w:rsidRPr="00792A3A" w:rsidRDefault="00792A3A" w:rsidP="00792A3A">
      <w:pPr>
        <w:spacing w:after="0" w:line="240" w:lineRule="auto"/>
        <w:jc w:val="center"/>
        <w:rPr>
          <w:rFonts w:ascii="Times New Roman" w:hAnsi="Times New Roman" w:cs="Times New Roman"/>
          <w:b/>
          <w:sz w:val="24"/>
          <w:szCs w:val="24"/>
          <w:lang w:val="uk-UA"/>
        </w:rPr>
      </w:pPr>
      <w:r w:rsidRPr="00792A3A">
        <w:rPr>
          <w:rFonts w:ascii="Times New Roman" w:hAnsi="Times New Roman" w:cs="Times New Roman"/>
          <w:b/>
          <w:sz w:val="28"/>
          <w:szCs w:val="28"/>
          <w:lang w:val="uk-UA"/>
        </w:rPr>
        <w:t>Спецметодика інтегрованого курсу «Я досліджую світ».</w:t>
      </w:r>
      <w:r>
        <w:rPr>
          <w:rFonts w:ascii="Times New Roman" w:hAnsi="Times New Roman" w:cs="Times New Roman"/>
          <w:b/>
          <w:sz w:val="24"/>
          <w:szCs w:val="24"/>
          <w:lang w:val="uk-UA"/>
        </w:rPr>
        <w:t xml:space="preserve"> </w:t>
      </w:r>
      <w:r>
        <w:rPr>
          <w:rFonts w:ascii="Times New Roman" w:hAnsi="Times New Roman" w:cs="Times New Roman"/>
          <w:b/>
          <w:sz w:val="28"/>
          <w:szCs w:val="28"/>
          <w:lang w:val="uk-UA"/>
        </w:rPr>
        <w:t>Лекція 1</w:t>
      </w:r>
    </w:p>
    <w:p w:rsidR="00792A3A" w:rsidRPr="00792A3A" w:rsidRDefault="00792A3A" w:rsidP="00792A3A">
      <w:pPr>
        <w:spacing w:after="0"/>
        <w:jc w:val="center"/>
        <w:rPr>
          <w:rFonts w:ascii="Times New Roman" w:hAnsi="Times New Roman" w:cs="Times New Roman"/>
          <w:b/>
          <w:sz w:val="28"/>
          <w:szCs w:val="28"/>
          <w:lang w:val="uk-UA"/>
        </w:rPr>
      </w:pPr>
      <w:r w:rsidRPr="00792A3A">
        <w:rPr>
          <w:rFonts w:ascii="Times New Roman" w:hAnsi="Times New Roman" w:cs="Times New Roman"/>
          <w:b/>
          <w:sz w:val="28"/>
          <w:szCs w:val="28"/>
          <w:lang w:val="uk-UA"/>
        </w:rPr>
        <w:t>Розділ 1</w:t>
      </w:r>
    </w:p>
    <w:p w:rsidR="00792A3A" w:rsidRDefault="00792A3A" w:rsidP="00792A3A">
      <w:pPr>
        <w:spacing w:after="0"/>
        <w:jc w:val="center"/>
        <w:rPr>
          <w:rFonts w:ascii="Times New Roman" w:hAnsi="Times New Roman" w:cs="Times New Roman"/>
          <w:b/>
          <w:sz w:val="28"/>
          <w:szCs w:val="28"/>
          <w:lang w:val="uk-UA"/>
        </w:rPr>
      </w:pPr>
      <w:r w:rsidRPr="00792A3A">
        <w:rPr>
          <w:rFonts w:ascii="Times New Roman" w:hAnsi="Times New Roman" w:cs="Times New Roman"/>
          <w:b/>
          <w:sz w:val="28"/>
          <w:szCs w:val="28"/>
          <w:lang w:val="uk-UA"/>
        </w:rPr>
        <w:t>Нова парадигма української початкової освіти</w:t>
      </w:r>
    </w:p>
    <w:p w:rsidR="00792A3A" w:rsidRDefault="00792A3A" w:rsidP="00792A3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792A3A">
        <w:rPr>
          <w:rFonts w:ascii="Times New Roman" w:hAnsi="Times New Roman" w:cs="Times New Roman"/>
          <w:b/>
          <w:sz w:val="28"/>
          <w:szCs w:val="28"/>
          <w:lang w:val="uk-UA"/>
        </w:rPr>
        <w:t>Головні завдання і принципи НУШ.</w:t>
      </w:r>
    </w:p>
    <w:p w:rsidR="00792A3A" w:rsidRDefault="00792A3A" w:rsidP="00792A3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792A3A" w:rsidRPr="00792A3A" w:rsidRDefault="00792A3A" w:rsidP="00792A3A">
      <w:pPr>
        <w:pStyle w:val="a3"/>
        <w:numPr>
          <w:ilvl w:val="0"/>
          <w:numId w:val="2"/>
        </w:numPr>
        <w:spacing w:after="0"/>
        <w:jc w:val="both"/>
        <w:rPr>
          <w:rFonts w:ascii="Times New Roman" w:hAnsi="Times New Roman" w:cs="Times New Roman"/>
          <w:sz w:val="28"/>
          <w:szCs w:val="28"/>
          <w:lang w:val="uk-UA"/>
        </w:rPr>
      </w:pPr>
      <w:r w:rsidRPr="00792A3A">
        <w:rPr>
          <w:rFonts w:ascii="Times New Roman" w:hAnsi="Times New Roman" w:cs="Times New Roman"/>
          <w:sz w:val="28"/>
          <w:szCs w:val="28"/>
          <w:lang w:val="uk-UA"/>
        </w:rPr>
        <w:t>Ключові компоненти компетентісного навчання. Компетентнісне навчання.</w:t>
      </w:r>
    </w:p>
    <w:p w:rsidR="00792A3A" w:rsidRPr="00792A3A" w:rsidRDefault="00792A3A" w:rsidP="00792A3A">
      <w:pPr>
        <w:pStyle w:val="a3"/>
        <w:numPr>
          <w:ilvl w:val="0"/>
          <w:numId w:val="2"/>
        </w:numPr>
        <w:spacing w:after="0"/>
        <w:jc w:val="both"/>
        <w:rPr>
          <w:rFonts w:ascii="Times New Roman" w:hAnsi="Times New Roman" w:cs="Times New Roman"/>
          <w:sz w:val="28"/>
          <w:szCs w:val="28"/>
          <w:lang w:val="uk-UA"/>
        </w:rPr>
      </w:pPr>
      <w:r w:rsidRPr="00792A3A">
        <w:rPr>
          <w:rFonts w:ascii="Times New Roman" w:hAnsi="Times New Roman" w:cs="Times New Roman"/>
          <w:sz w:val="28"/>
          <w:szCs w:val="28"/>
          <w:lang w:val="uk-UA"/>
        </w:rPr>
        <w:t>Поняття і види компетентностей.</w:t>
      </w:r>
      <w:r w:rsidRPr="00792A3A">
        <w:rPr>
          <w:sz w:val="28"/>
          <w:szCs w:val="28"/>
          <w:lang w:val="uk-UA"/>
        </w:rPr>
        <w:t xml:space="preserve"> </w:t>
      </w:r>
    </w:p>
    <w:p w:rsidR="00792A3A" w:rsidRPr="00792A3A" w:rsidRDefault="00792A3A" w:rsidP="00792A3A">
      <w:pPr>
        <w:pStyle w:val="a3"/>
        <w:numPr>
          <w:ilvl w:val="0"/>
          <w:numId w:val="2"/>
        </w:numPr>
        <w:spacing w:after="0"/>
        <w:jc w:val="both"/>
        <w:rPr>
          <w:rFonts w:ascii="Times New Roman" w:hAnsi="Times New Roman" w:cs="Times New Roman"/>
          <w:sz w:val="28"/>
          <w:szCs w:val="28"/>
          <w:lang w:val="uk-UA"/>
        </w:rPr>
      </w:pPr>
      <w:r w:rsidRPr="00792A3A">
        <w:rPr>
          <w:rFonts w:ascii="Times New Roman" w:hAnsi="Times New Roman" w:cs="Times New Roman"/>
          <w:sz w:val="28"/>
          <w:szCs w:val="28"/>
          <w:lang w:val="uk-UA"/>
        </w:rPr>
        <w:t>Ключові компетентності за переліком Європейського Союзу Грамотність. Мовна. Математика, науки, технології, інженерія (STEM). Цифрова. Особиста, соціальна, навчальна. Громадянська. Підприємницька. Культурна обізнаність та самовираження. Ознаки компетентнісного навчання.</w:t>
      </w:r>
    </w:p>
    <w:p w:rsidR="00792A3A" w:rsidRDefault="00792A3A" w:rsidP="00792A3A">
      <w:pPr>
        <w:pStyle w:val="a3"/>
        <w:spacing w:after="0" w:line="240" w:lineRule="auto"/>
        <w:ind w:left="0"/>
        <w:jc w:val="both"/>
        <w:rPr>
          <w:rFonts w:ascii="Times New Roman" w:hAnsi="Times New Roman" w:cs="Times New Roman"/>
          <w:sz w:val="28"/>
          <w:szCs w:val="28"/>
          <w:lang w:val="uk-UA"/>
        </w:rPr>
      </w:pP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792A3A">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8109B">
        <w:rPr>
          <w:rFonts w:ascii="Times New Roman" w:hAnsi="Times New Roman" w:cs="Times New Roman"/>
          <w:b/>
          <w:sz w:val="24"/>
          <w:szCs w:val="24"/>
          <w:lang w:val="uk-UA"/>
        </w:rPr>
        <w:t>Виклики сучасності.</w:t>
      </w:r>
      <w:r w:rsidRPr="0038109B">
        <w:rPr>
          <w:rFonts w:ascii="Times New Roman" w:hAnsi="Times New Roman" w:cs="Times New Roman"/>
          <w:sz w:val="24"/>
          <w:szCs w:val="24"/>
          <w:lang w:val="uk-UA"/>
        </w:rPr>
        <w:t xml:space="preserve"> </w:t>
      </w: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Ми живемо в часи глобальної революції, яка змінює наш спосіб життя, спілкування, мислення, бачення майбутнього і розуміння добробуту. </w:t>
      </w:r>
      <w:r w:rsidRPr="0038109B">
        <w:rPr>
          <w:rFonts w:ascii="Times New Roman" w:hAnsi="Times New Roman" w:cs="Times New Roman"/>
          <w:sz w:val="24"/>
          <w:szCs w:val="24"/>
          <w:lang w:val="uk-UA"/>
        </w:rPr>
        <w:tab/>
        <w:t xml:space="preserve">Напрями, що формують майбутнє: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Епоха швидкісної комунікації, об’єднання світової економіки, посилення конкуренції.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Старіння людства, зростання чисельності низькокваліфікованого прошарку.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Зміна форм праці, поєднання великого і малого, спільне підприємництво.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Відкриття дивовижного потенціалу мозку.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Зростання сфери послуг, особливо освітніх.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Новий бум самоосвіти, тріумф особистості. </w:t>
      </w: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Для того щоб адаптуватися і бути успішним, нам конче необхідна революція в навчанні, яка поєднувала б чудові результати дослідження мозку з можливостями негайного доступу до глобальної мережі інформації та знань. Традиційні методи навчання і застаріла модель школи вже не відповідають вимогам сучасності. </w:t>
      </w: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lang w:val="uk-UA"/>
        </w:rPr>
        <w:t>Три глобальні цілі для освіти Організація Об’єднаних Націй</w:t>
      </w:r>
      <w:r w:rsidRPr="0038109B">
        <w:rPr>
          <w:rFonts w:ascii="Times New Roman" w:hAnsi="Times New Roman" w:cs="Times New Roman"/>
          <w:sz w:val="24"/>
          <w:szCs w:val="24"/>
          <w:lang w:val="uk-UA"/>
        </w:rPr>
        <w:t xml:space="preserve"> визначила три глобальні цілі, в досягнення яких освіта має зробити вагомий внесок.</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Доступ кожної людини до освіти протягом усього життя для безперервного навчання компетентностей, що відповідність вимогам глобалізованого суспільства знань.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Забезпечення сталого економічного розвитку через покращення зайнятості та підприємництва.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Посилення соціальної інтеграції та згуртованості через активне залучення до громадської діяльності. </w:t>
      </w: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Зазначені глобальні цілі визначають ключові напрями навчання і компетентності, на яких необхідно зосередити зусилля, щоб відповідати вимогам мінливого світу. </w:t>
      </w: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lang w:val="uk-UA"/>
        </w:rPr>
        <w:t>Чотиривимірна модель освіти Організація Об’єднаних Націй</w:t>
      </w:r>
      <w:r w:rsidRPr="0038109B">
        <w:rPr>
          <w:rFonts w:ascii="Times New Roman" w:hAnsi="Times New Roman" w:cs="Times New Roman"/>
          <w:sz w:val="24"/>
          <w:szCs w:val="24"/>
          <w:lang w:val="uk-UA"/>
        </w:rPr>
        <w:t xml:space="preserve"> з питань освіти, науки і культури (ЮНЕСКО) спільно з Дитячим фондом Організації Об’єднаних Націй (ЮНІСЕФ) та у співпраці з багатьма іншими міжнародними і національними організаціями запропонували концептуальну модель для розробки освітніх програм. </w:t>
      </w:r>
    </w:p>
    <w:p w:rsidR="00792A3A"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b/>
          <w:sz w:val="24"/>
          <w:szCs w:val="24"/>
          <w:lang w:val="uk-UA"/>
        </w:rPr>
        <w:t>Модель має чотири виміри навчання:</w:t>
      </w:r>
      <w:r w:rsidRPr="0038109B">
        <w:rPr>
          <w:rFonts w:ascii="Times New Roman" w:hAnsi="Times New Roman" w:cs="Times New Roman"/>
          <w:sz w:val="24"/>
          <w:szCs w:val="24"/>
          <w:lang w:val="uk-UA"/>
        </w:rPr>
        <w:t xml:space="preserve">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учитися знати (пізнавати, вчитися);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учитися застосовувати знання (діяти);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учитися бути (жити у злагоді з собою); </w:t>
      </w:r>
    </w:p>
    <w:p w:rsidR="00792A3A" w:rsidRPr="0038109B" w:rsidRDefault="00792A3A" w:rsidP="00792A3A">
      <w:pPr>
        <w:pStyle w:val="a3"/>
        <w:spacing w:after="0" w:line="240" w:lineRule="auto"/>
        <w:ind w:left="709"/>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lastRenderedPageBreak/>
        <w:t>• учитися жити разом (жити у мирі та злагоді з іншими).</w:t>
      </w:r>
    </w:p>
    <w:p w:rsidR="00887C2B" w:rsidRPr="0038109B" w:rsidRDefault="00792A3A"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b/>
          <w:sz w:val="24"/>
          <w:szCs w:val="24"/>
          <w:lang w:val="uk-UA"/>
        </w:rPr>
        <w:tab/>
        <w:t>1.«Учитися знати»,</w:t>
      </w:r>
      <w:r w:rsidRPr="0038109B">
        <w:rPr>
          <w:rFonts w:ascii="Times New Roman" w:hAnsi="Times New Roman" w:cs="Times New Roman"/>
          <w:sz w:val="24"/>
          <w:szCs w:val="24"/>
          <w:lang w:val="uk-UA"/>
        </w:rPr>
        <w:t xml:space="preserve"> або когнітивний вимір. Передбачає розвиток таких здібностей, як концентрація, вирішення проблем, критичне мислення, цікавість, творчість для того, щоб краще зрозуміти світ та інших людей. Когнітивний вимір навчання також сприяє набуттю базових навичок: вмінню читати, писати, рахувати, цифровій грамотності (знання інформаційно-комунікаційних ідей і технологій). Отже, пізнавальний вимір навчання потрібен для того, щоб розвивати нові навички та набувати нових знань, зокрема уміння вчитися протягом життя. </w:t>
      </w:r>
    </w:p>
    <w:p w:rsidR="00887C2B" w:rsidRPr="0038109B" w:rsidRDefault="00887C2B"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00792A3A" w:rsidRPr="0038109B">
        <w:rPr>
          <w:rFonts w:ascii="Times New Roman" w:hAnsi="Times New Roman" w:cs="Times New Roman"/>
          <w:sz w:val="24"/>
          <w:szCs w:val="24"/>
          <w:lang w:val="uk-UA"/>
        </w:rPr>
        <w:t xml:space="preserve">2. </w:t>
      </w:r>
      <w:r w:rsidR="00792A3A" w:rsidRPr="0038109B">
        <w:rPr>
          <w:rFonts w:ascii="Times New Roman" w:hAnsi="Times New Roman" w:cs="Times New Roman"/>
          <w:b/>
          <w:sz w:val="24"/>
          <w:szCs w:val="24"/>
          <w:lang w:val="uk-UA"/>
        </w:rPr>
        <w:t>«Учитися діяти»,</w:t>
      </w:r>
      <w:r w:rsidR="00792A3A" w:rsidRPr="0038109B">
        <w:rPr>
          <w:rFonts w:ascii="Times New Roman" w:hAnsi="Times New Roman" w:cs="Times New Roman"/>
          <w:sz w:val="24"/>
          <w:szCs w:val="24"/>
          <w:lang w:val="uk-UA"/>
        </w:rPr>
        <w:t xml:space="preserve"> або інструментальний вимір. Передбачає необхідність підтримання дітей і молоді у застосуванні на практиці того, чого навчилися, а також у пристосуванні до ринку праці. Інструментальний вимір забезпечує навчання того, як застосовувати набуті теоретичні знання на практиці в повсякденних контекстах. Навчання має відповідати щораз вищим вимогам ринку праці, новим технологіям та потребам молоді у час, коли вона здійснює перехід від освіти до роботи. </w:t>
      </w:r>
    </w:p>
    <w:p w:rsidR="00887C2B" w:rsidRPr="0038109B" w:rsidRDefault="00887C2B"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b/>
          <w:sz w:val="24"/>
          <w:szCs w:val="24"/>
          <w:lang w:val="uk-UA"/>
        </w:rPr>
        <w:tab/>
      </w:r>
      <w:r w:rsidR="00792A3A" w:rsidRPr="0038109B">
        <w:rPr>
          <w:rFonts w:ascii="Times New Roman" w:hAnsi="Times New Roman" w:cs="Times New Roman"/>
          <w:b/>
          <w:sz w:val="24"/>
          <w:szCs w:val="24"/>
          <w:lang w:val="uk-UA"/>
        </w:rPr>
        <w:t>3. «Учитися бути»,</w:t>
      </w:r>
      <w:r w:rsidR="00792A3A" w:rsidRPr="0038109B">
        <w:rPr>
          <w:rFonts w:ascii="Times New Roman" w:hAnsi="Times New Roman" w:cs="Times New Roman"/>
          <w:sz w:val="24"/>
          <w:szCs w:val="24"/>
          <w:lang w:val="uk-UA"/>
        </w:rPr>
        <w:t xml:space="preserve"> або індивідуальний вимір. Розглядає навчання як самореалізацію, підвищення особистісного потенціалу, самоповаги та ефективності. Включає когнітивні, внутрішньоособистісні і міжособистісні психосоціальні навички. Особисте зростання стосується як індивідуальних, так і соціальних чинників. Навички, набуті в рамках цього виміру, також важливі для життєвої стійкості, самозахисту та запобігання насильству. </w:t>
      </w:r>
    </w:p>
    <w:p w:rsidR="00792A3A" w:rsidRPr="0038109B" w:rsidRDefault="00887C2B"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b/>
          <w:sz w:val="24"/>
          <w:szCs w:val="24"/>
          <w:lang w:val="uk-UA"/>
        </w:rPr>
        <w:tab/>
      </w:r>
      <w:r w:rsidR="00792A3A" w:rsidRPr="0038109B">
        <w:rPr>
          <w:rFonts w:ascii="Times New Roman" w:hAnsi="Times New Roman" w:cs="Times New Roman"/>
          <w:b/>
          <w:sz w:val="24"/>
          <w:szCs w:val="24"/>
          <w:lang w:val="uk-UA"/>
        </w:rPr>
        <w:t>4. «Учитися жити разом»,</w:t>
      </w:r>
      <w:r w:rsidR="00792A3A" w:rsidRPr="0038109B">
        <w:rPr>
          <w:rFonts w:ascii="Times New Roman" w:hAnsi="Times New Roman" w:cs="Times New Roman"/>
          <w:sz w:val="24"/>
          <w:szCs w:val="24"/>
          <w:lang w:val="uk-UA"/>
        </w:rPr>
        <w:t xml:space="preserve"> або соціальний вимір. Це етичний вимір, який є підґрунтям для громадянської освіти, заснованої на цінностях демократії, справедливості, повазі до відмінностей, прав людини і соціальних норм. Соціальний вимір передбачає формування у дітей та молоді бажання і вміння жити у мирі та злагоді. Він є етичною основою трьох інших вимірів (когнітивного, інструментального та індивідуального). Зазначені чотири виміри навчання не треба розглядати як окремі та взаємовиключні. Вони взаємопов’язані, зміцнюють один одного, поєднуючись у цілісній особистості учня/ учениці. Таким чином, чотиривимірна модель пропонує рамки для визначення ключових психосоціальних компетентностей (життєвих навичок для освіти XXI століття).</w:t>
      </w:r>
    </w:p>
    <w:p w:rsidR="00887C2B" w:rsidRPr="0038109B" w:rsidRDefault="00887C2B"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Ключові компетентності для навчання протягом життя. Європейський Союз визначає ключовими компетентністями є ті, які необхідні всім людям для підвищення особистого потенціалу і розвитку, розширення можливостей працевлаштування, соціальної інтеграції та активного громадянства. Такі компетентності розвиваються в процесі навчання протягом усього життя, починаючи з раннього дитинства шляхом формального, неформального та інформального навчання. </w:t>
      </w:r>
    </w:p>
    <w:p w:rsidR="00887C2B" w:rsidRPr="0038109B" w:rsidRDefault="00887C2B" w:rsidP="00792A3A">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Усі ключові компетентності вважаються однаково важливими: кожна з них сприяє успішному життю в суспільстві. Компетенції можуть застосовуватися у багатьох контекстах і в різних комбінаціях. Вони переплітаються та поєднуються: розвиваючи компетентності, важливі для однієї життєвої сфери, ми одночасно розвиваємо й пріоритетні для іншої.</w:t>
      </w:r>
    </w:p>
    <w:p w:rsidR="00887C2B" w:rsidRPr="0038109B" w:rsidRDefault="00887C2B" w:rsidP="00792A3A">
      <w:pPr>
        <w:pStyle w:val="a3"/>
        <w:spacing w:after="0" w:line="240" w:lineRule="auto"/>
        <w:ind w:left="0"/>
        <w:jc w:val="both"/>
        <w:rPr>
          <w:rFonts w:ascii="Times New Roman" w:hAnsi="Times New Roman" w:cs="Times New Roman"/>
          <w:sz w:val="24"/>
          <w:szCs w:val="24"/>
          <w:lang w:val="uk-UA"/>
        </w:rPr>
      </w:pPr>
    </w:p>
    <w:p w:rsidR="00887C2B" w:rsidRPr="0038109B" w:rsidRDefault="00887C2B" w:rsidP="00887C2B">
      <w:pPr>
        <w:pStyle w:val="a3"/>
        <w:spacing w:after="0" w:line="240" w:lineRule="auto"/>
        <w:ind w:left="0"/>
        <w:jc w:val="center"/>
        <w:rPr>
          <w:rFonts w:ascii="Times New Roman" w:hAnsi="Times New Roman" w:cs="Times New Roman"/>
          <w:sz w:val="24"/>
          <w:szCs w:val="24"/>
          <w:lang w:val="uk-UA"/>
        </w:rPr>
      </w:pPr>
      <w:r w:rsidRPr="0038109B">
        <w:rPr>
          <w:rFonts w:ascii="Times New Roman" w:hAnsi="Times New Roman" w:cs="Times New Roman"/>
          <w:noProof/>
          <w:sz w:val="24"/>
          <w:szCs w:val="24"/>
          <w:lang w:eastAsia="ru-RU"/>
        </w:rPr>
        <w:lastRenderedPageBreak/>
        <w:drawing>
          <wp:inline distT="0" distB="0" distL="0" distR="0">
            <wp:extent cx="5553075" cy="3333750"/>
            <wp:effectExtent l="19050" t="0" r="9525" b="0"/>
            <wp:docPr id="1" name="Рисунок 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srcRect/>
                    <a:stretch>
                      <a:fillRect/>
                    </a:stretch>
                  </pic:blipFill>
                  <pic:spPr>
                    <a:xfrm>
                      <a:off x="0" y="0"/>
                      <a:ext cx="5553075" cy="3333750"/>
                    </a:xfrm>
                    <a:prstGeom prst="rect">
                      <a:avLst/>
                    </a:prstGeom>
                  </pic:spPr>
                </pic:pic>
              </a:graphicData>
            </a:graphic>
          </wp:inline>
        </w:drawing>
      </w:r>
    </w:p>
    <w:p w:rsidR="00887C2B" w:rsidRPr="0038109B" w:rsidRDefault="00887C2B" w:rsidP="00887C2B">
      <w:pPr>
        <w:pStyle w:val="a3"/>
        <w:spacing w:after="0" w:line="240" w:lineRule="auto"/>
        <w:ind w:left="0"/>
        <w:jc w:val="center"/>
        <w:rPr>
          <w:rFonts w:ascii="Times New Roman" w:hAnsi="Times New Roman" w:cs="Times New Roman"/>
          <w:sz w:val="24"/>
          <w:szCs w:val="24"/>
          <w:lang w:val="uk-UA"/>
        </w:rPr>
      </w:pPr>
    </w:p>
    <w:p w:rsidR="00887C2B" w:rsidRPr="0038109B" w:rsidRDefault="00887C2B" w:rsidP="00887C2B">
      <w:pPr>
        <w:pStyle w:val="a3"/>
        <w:spacing w:after="0" w:line="240" w:lineRule="auto"/>
        <w:ind w:left="0"/>
        <w:jc w:val="both"/>
        <w:rPr>
          <w:rFonts w:ascii="Times New Roman" w:hAnsi="Times New Roman" w:cs="Times New Roman"/>
          <w:b/>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lang w:val="uk-UA"/>
        </w:rPr>
        <w:t>Концепція Нової української школи</w:t>
      </w:r>
      <w:r w:rsidRPr="0038109B">
        <w:rPr>
          <w:rFonts w:ascii="Times New Roman" w:hAnsi="Times New Roman" w:cs="Times New Roman"/>
          <w:sz w:val="24"/>
          <w:szCs w:val="24"/>
          <w:lang w:val="uk-UA"/>
        </w:rPr>
        <w:t xml:space="preserve">, затверджена розпорядженням Кабінету Міністрів України від 14 грудня 2016 р. # 988-р, передбачає докорінне реформування загальної середньої освіти і </w:t>
      </w:r>
      <w:r w:rsidRPr="0038109B">
        <w:rPr>
          <w:rFonts w:ascii="Times New Roman" w:hAnsi="Times New Roman" w:cs="Times New Roman"/>
          <w:b/>
          <w:sz w:val="24"/>
          <w:szCs w:val="24"/>
          <w:lang w:val="uk-UA"/>
        </w:rPr>
        <w:t xml:space="preserve">має на меті перетворити школу у місце, де ми можемо: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1. Подарувати учням особливий час і місце в школі. Запрошуючи дітей сісти в коло і обмінятися думками, ми наслідуємо давні традиції, що існують у багатьох культурах світу — організовувати своєрідне коло, де кожен має змогу висловитися з приводу будь-якої події чи проблеми і вислухати думки інших.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2. Допомогти дітям відчути єднання з групою. Багатьом підліткам важко зосередитися на навчанні, якщо вони почуваються самотніми. Це відчуття може підштовхнути їх до компаній, нормою в яких є вживання алкоголю, наркотиків, насилля, інші протиправні дії.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3. Дати дітям «точку опори». Допомагаючи усвідомити цінності й пріоритети, ми наставляємо їх на правильний шлях, вчимо уникати невиправданих ризиків і створених ними самими проблем.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4. Навчити дітей приймати рішення і діяти з позицій здорового глузду. Розвиваючи і учнів навички критичного мислення, ми вчимо їх всебічно аналізувати ситуації, зважувати альтернативи, робити вибір і брати на себе відповідальність за його наслідки.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5. Можемо навчити дітей протистояти соціальному тиску. Тренуючи навички відмови, ми вчимо їх протидіяти маніпуляціям, підвищуємо їхню стійкість до пропозицій, які можуть спричинити проблеми.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6. Ми можемо навчити дітей долати стреси. В умовах інтенсивного навчального процесу важливо уміти розподіляти час, відпочивати і розслаблятися душею і тілом.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7. Показати дітям, як можна жити у світі без насилля. Навчаючи учнів спілкуватися і розуміти одне одного, ми допомагаємо їм набути досвіду мирного розв’язання конфліктів і пошуку компромісів. Ми здатні пробудити в дітей інтерес до того, що відчувають і як думають інші люди, розвинути у них толерантність і співчуття.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8. Вселити у дітей надію. Розвиваючи у них навички самооцінки, ми найбільше допомагаємо дітям, які змушені дорослішати у складних життєвих обставинах. Переконуючи, що їхня доля у їхніх руках, ми захищаємо дітей від негативного впливу оточення, яке, можливо, щодня нагадує про відсутність життєвих перспектив.</w:t>
      </w:r>
    </w:p>
    <w:p w:rsidR="0059057E"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rPr>
        <w:t>Нова української школа визначає такі головні завдання:</w:t>
      </w:r>
      <w:r w:rsidRPr="0038109B">
        <w:rPr>
          <w:rFonts w:ascii="Times New Roman" w:hAnsi="Times New Roman" w:cs="Times New Roman"/>
          <w:sz w:val="24"/>
          <w:szCs w:val="24"/>
        </w:rPr>
        <w:t xml:space="preserve">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rPr>
        <w:t xml:space="preserve">• </w:t>
      </w:r>
      <w:r w:rsidRPr="0038109B">
        <w:rPr>
          <w:rFonts w:ascii="Times New Roman" w:hAnsi="Times New Roman" w:cs="Times New Roman"/>
          <w:sz w:val="24"/>
          <w:szCs w:val="24"/>
          <w:lang w:val="uk-UA"/>
        </w:rPr>
        <w:t xml:space="preserve">Новий зміст освіти, заснований на формуванні компетентностей, необхідних для успішної самореалізації в суспільстві.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lastRenderedPageBreak/>
        <w:t xml:space="preserve">• Умотивований учитель, який має свободу творчості й розвивається професійно.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Наскрізний процес виховання, який формує цінності.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Децентралізація та ефективне управління, що надасть школі реальну автономію. • Педагогіка, що ґрунтується на партнерстві між учнем, учителем і батьками.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Орієнтація на потреби учня в освітньому процесі, дитиноцентризм.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Нова структура школи, яка дає змогу добре засвоїти новий зміст і набути компетентностей для життя.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Справедливий розподіл публічних коштів, який забезпечує рівний доступ усіх дітей до якісної освіти. </w:t>
      </w:r>
    </w:p>
    <w:p w:rsidR="0059057E" w:rsidRPr="0038109B" w:rsidRDefault="00887C2B" w:rsidP="0059057E">
      <w:pPr>
        <w:pStyle w:val="a3"/>
        <w:spacing w:after="0" w:line="240" w:lineRule="auto"/>
        <w:ind w:left="99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 </w:t>
      </w:r>
    </w:p>
    <w:p w:rsidR="0059057E" w:rsidRPr="0038109B" w:rsidRDefault="0059057E"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00887C2B" w:rsidRPr="0038109B">
        <w:rPr>
          <w:rFonts w:ascii="Times New Roman" w:hAnsi="Times New Roman" w:cs="Times New Roman"/>
          <w:b/>
          <w:sz w:val="24"/>
          <w:szCs w:val="24"/>
          <w:lang w:val="uk-UA"/>
        </w:rPr>
        <w:t>Державний стандарт початкової освіти</w:t>
      </w:r>
      <w:r w:rsidR="00887C2B" w:rsidRPr="0038109B">
        <w:rPr>
          <w:rFonts w:ascii="Times New Roman" w:hAnsi="Times New Roman" w:cs="Times New Roman"/>
          <w:sz w:val="24"/>
          <w:szCs w:val="24"/>
          <w:lang w:val="uk-UA"/>
        </w:rPr>
        <w:t xml:space="preserve">, затверджений постановою Кабінету Міністрів України від 21 лютого 2018 р. # 87, визначає вимоги до обов’язкових результатів навчання та компетентностей здобувачів освіти, загальний обсяг їхнього навчального навантаження в базовому навчальному плані початкової освіти та форму державної атестації. </w:t>
      </w:r>
    </w:p>
    <w:p w:rsidR="0059057E" w:rsidRPr="0038109B" w:rsidRDefault="0059057E"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00887C2B" w:rsidRPr="0038109B">
        <w:rPr>
          <w:rFonts w:ascii="Times New Roman" w:hAnsi="Times New Roman" w:cs="Times New Roman"/>
          <w:b/>
          <w:sz w:val="24"/>
          <w:szCs w:val="24"/>
          <w:lang w:val="uk-UA"/>
        </w:rPr>
        <w:t>Він ґрунтується на таких принципах:</w:t>
      </w:r>
      <w:r w:rsidR="00887C2B" w:rsidRPr="0038109B">
        <w:rPr>
          <w:rFonts w:ascii="Times New Roman" w:hAnsi="Times New Roman" w:cs="Times New Roman"/>
          <w:sz w:val="24"/>
          <w:szCs w:val="24"/>
          <w:lang w:val="uk-UA"/>
        </w:rPr>
        <w:t xml:space="preserve"> </w:t>
      </w:r>
    </w:p>
    <w:p w:rsidR="0059057E"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1. Презумпція талановитості дитини. Забезпечення рівного доступу до освіти, заборона будь-яких форм дискримінації. Не допускатиметься відокремлення дітей на підставі попереднього відбору на індивідуальному, груповому та інституційному рівнях. </w:t>
      </w:r>
    </w:p>
    <w:p w:rsidR="0059057E"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2. Цінність дитинства. Відповідність освітніх вимог віковим особливостям дитини, визнання прав дитини на навчання через діяльність, зокрема гру. </w:t>
      </w:r>
    </w:p>
    <w:p w:rsidR="0059057E"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3. Радість пізнання. Організація пізнавального процесу, який приноситиме радість дитині, обмеження обсягу домашніх завдань для збільшення часу на рухову активність і творчість дитини. Широке використання в освітньому процесі дослідницької та проектної діяльності. </w:t>
      </w:r>
    </w:p>
    <w:p w:rsidR="0059057E"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4. Розвиток особистості. За</w:t>
      </w:r>
      <w:r w:rsidR="0059057E" w:rsidRPr="0038109B">
        <w:rPr>
          <w:rFonts w:ascii="Times New Roman" w:hAnsi="Times New Roman" w:cs="Times New Roman"/>
          <w:sz w:val="24"/>
          <w:szCs w:val="24"/>
          <w:lang w:val="uk-UA"/>
        </w:rPr>
        <w:t xml:space="preserve">мість «навченої безпорадності» </w:t>
      </w:r>
      <w:r w:rsidR="0059057E" w:rsidRPr="0038109B">
        <w:rPr>
          <w:rFonts w:ascii="Times New Roman" w:hAnsi="Times New Roman" w:cs="Times New Roman"/>
          <w:sz w:val="24"/>
          <w:szCs w:val="24"/>
          <w:lang w:val="uk-UA"/>
        </w:rPr>
        <w:sym w:font="Symbol" w:char="F02D"/>
      </w:r>
      <w:r w:rsidRPr="0038109B">
        <w:rPr>
          <w:rFonts w:ascii="Times New Roman" w:hAnsi="Times New Roman" w:cs="Times New Roman"/>
          <w:sz w:val="24"/>
          <w:szCs w:val="24"/>
          <w:lang w:val="uk-UA"/>
        </w:rPr>
        <w:t xml:space="preserve"> плекання самостійності та незалежного мислення. Підтримка з боку вчителя/вчительки розвиватиме у дітей самоповагу та впевненість у собі. </w:t>
      </w:r>
    </w:p>
    <w:p w:rsidR="0059057E"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5. Здоров’я. Формування здорового способу життя і створення умов для фізичного й психоемоційного розвитку, що надзвичайно важливо для дітей молодшого шкільного віку. </w:t>
      </w:r>
    </w:p>
    <w:p w:rsidR="00887C2B" w:rsidRPr="0038109B" w:rsidRDefault="00887C2B"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6. Безпека. Створення атмосфери довіри і взаємоповаги. Перетворення школи на безпечне місце, де немає насильства і цькування.</w:t>
      </w:r>
    </w:p>
    <w:p w:rsidR="0059057E" w:rsidRPr="0038109B" w:rsidRDefault="0059057E" w:rsidP="00887C2B">
      <w:pPr>
        <w:pStyle w:val="a3"/>
        <w:spacing w:after="0" w:line="240" w:lineRule="auto"/>
        <w:ind w:left="0"/>
        <w:jc w:val="both"/>
        <w:rPr>
          <w:rFonts w:ascii="Times New Roman" w:hAnsi="Times New Roman" w:cs="Times New Roman"/>
          <w:b/>
          <w:sz w:val="24"/>
          <w:szCs w:val="24"/>
          <w:lang w:val="uk-UA"/>
        </w:rPr>
      </w:pPr>
      <w:r w:rsidRPr="0038109B">
        <w:rPr>
          <w:rFonts w:ascii="Times New Roman" w:hAnsi="Times New Roman" w:cs="Times New Roman"/>
          <w:b/>
          <w:sz w:val="24"/>
          <w:szCs w:val="24"/>
          <w:lang w:val="uk-UA"/>
        </w:rPr>
        <w:t xml:space="preserve">2. </w:t>
      </w:r>
      <w:r w:rsidRPr="0038109B">
        <w:rPr>
          <w:rFonts w:ascii="Times New Roman" w:hAnsi="Times New Roman" w:cs="Times New Roman"/>
          <w:b/>
          <w:sz w:val="24"/>
          <w:szCs w:val="24"/>
        </w:rPr>
        <w:t>Принципи Європейського Союзу «Основи соціальних прав»</w:t>
      </w:r>
      <w:r w:rsidRPr="0038109B">
        <w:rPr>
          <w:rFonts w:ascii="Times New Roman" w:hAnsi="Times New Roman" w:cs="Times New Roman"/>
          <w:b/>
          <w:sz w:val="24"/>
          <w:szCs w:val="24"/>
          <w:lang w:val="uk-UA"/>
        </w:rPr>
        <w:t>.</w:t>
      </w:r>
    </w:p>
    <w:p w:rsidR="0059057E" w:rsidRPr="0038109B" w:rsidRDefault="0059057E" w:rsidP="00887C2B">
      <w:pPr>
        <w:pStyle w:val="a3"/>
        <w:spacing w:after="0" w:line="240" w:lineRule="auto"/>
        <w:ind w:left="0"/>
        <w:jc w:val="both"/>
        <w:rPr>
          <w:rFonts w:ascii="Times New Roman" w:hAnsi="Times New Roman" w:cs="Times New Roman"/>
          <w:b/>
          <w:i/>
          <w:sz w:val="24"/>
          <w:szCs w:val="24"/>
          <w:lang w:val="uk-UA"/>
        </w:rPr>
      </w:pPr>
      <w:r w:rsidRPr="0038109B">
        <w:rPr>
          <w:rFonts w:ascii="Times New Roman" w:hAnsi="Times New Roman" w:cs="Times New Roman"/>
          <w:b/>
          <w:i/>
          <w:sz w:val="24"/>
          <w:szCs w:val="24"/>
          <w:lang w:val="uk-UA"/>
        </w:rPr>
        <w:tab/>
        <w:t xml:space="preserve">КОЖЕН МАЄ ПРАВО НА ЯКІСНУ ТА ІНКЛЮЗИВНУ ОСВІТУ, БАЗОВЕ НАВЧАННЯ ТА НАВЧАННЯ ПРОТЯГОМ УСЬОГО ЖИТТЯ, ЩОБ НАБУВАТИ І ПІДТРИМУВАТИ НАВИЧКИ, ЯКІ ДАЮТЬ ЗМОГУ БРАТИ ПОВНОЦІННУ УЧАСТЬ У ЖИТТІ СУСПІЛЬСТВА ТА УСПІШНО АДАПТУВАТИСЯ ДО ЗМІН НА РИНКУ ПРАЦІ. </w:t>
      </w:r>
      <w:r w:rsidRPr="0038109B">
        <w:rPr>
          <w:rFonts w:ascii="Times New Roman" w:hAnsi="Times New Roman" w:cs="Times New Roman"/>
          <w:b/>
          <w:i/>
          <w:sz w:val="24"/>
          <w:szCs w:val="24"/>
        </w:rPr>
        <w:t>КОЖНА ЛЮДИНА МАЄ ПРАВО НА СВОЄЧАСНУ ТА ІНДИВІДУАЛЬНУ ДОПОМОГУ ДЛЯ ПІДВИЩЕННЯ РІВНЯ ЗАЙНЯТОСТІ ТА ПЕРСПЕКТИВИ САМОЗАЙНЯТОСТІ. ЦЕ ПЕРЕДБАЧАЄ ПРАВО НА ОТРИМАННЯ ПІДТРИМКИ З ПОШУКУ РОБОТИ, НАВЧАННЯ ТА ПЕРЕКВАЛІФІКАЦІЇ.</w:t>
      </w:r>
    </w:p>
    <w:p w:rsidR="0059057E" w:rsidRPr="0038109B" w:rsidRDefault="0059057E" w:rsidP="00887C2B">
      <w:pPr>
        <w:pStyle w:val="a3"/>
        <w:spacing w:after="0" w:line="240" w:lineRule="auto"/>
        <w:ind w:left="0"/>
        <w:jc w:val="both"/>
        <w:rPr>
          <w:rFonts w:ascii="Times New Roman" w:hAnsi="Times New Roman" w:cs="Times New Roman"/>
          <w:b/>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lang w:val="uk-UA"/>
        </w:rPr>
        <w:t>Поняття і види компетентностей.</w:t>
      </w:r>
    </w:p>
    <w:p w:rsidR="0059057E" w:rsidRPr="0038109B" w:rsidRDefault="0059057E" w:rsidP="0059057E">
      <w:pPr>
        <w:pStyle w:val="a3"/>
        <w:numPr>
          <w:ilvl w:val="0"/>
          <w:numId w:val="3"/>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Базові психосоціальні компетентності;</w:t>
      </w:r>
    </w:p>
    <w:p w:rsidR="0059057E" w:rsidRPr="0038109B" w:rsidRDefault="0059057E" w:rsidP="0059057E">
      <w:pPr>
        <w:pStyle w:val="a3"/>
        <w:numPr>
          <w:ilvl w:val="0"/>
          <w:numId w:val="3"/>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Ключові компетентності за переліком Європейського Союзу;</w:t>
      </w:r>
    </w:p>
    <w:p w:rsidR="0059057E" w:rsidRPr="0038109B" w:rsidRDefault="0059057E" w:rsidP="0059057E">
      <w:pPr>
        <w:pStyle w:val="a3"/>
        <w:numPr>
          <w:ilvl w:val="0"/>
          <w:numId w:val="3"/>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Компетентності за видами множинного інтелекту;</w:t>
      </w:r>
    </w:p>
    <w:p w:rsidR="0059057E" w:rsidRPr="0038109B" w:rsidRDefault="0059057E" w:rsidP="0059057E">
      <w:pPr>
        <w:pStyle w:val="a3"/>
        <w:numPr>
          <w:ilvl w:val="0"/>
          <w:numId w:val="3"/>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Компетентності за видами професійної діяльності; </w:t>
      </w:r>
    </w:p>
    <w:p w:rsidR="0059057E" w:rsidRPr="0038109B" w:rsidRDefault="0059057E" w:rsidP="00887C2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lang w:val="uk-UA"/>
        </w:rPr>
        <w:t>Базові психосоціальні компетентності</w:t>
      </w:r>
      <w:r w:rsidRPr="0038109B">
        <w:rPr>
          <w:rFonts w:ascii="Times New Roman" w:hAnsi="Times New Roman" w:cs="Times New Roman"/>
          <w:sz w:val="24"/>
          <w:szCs w:val="24"/>
          <w:lang w:val="uk-UA"/>
        </w:rPr>
        <w:t>:</w:t>
      </w:r>
    </w:p>
    <w:p w:rsidR="0059057E" w:rsidRPr="0038109B" w:rsidRDefault="0059057E" w:rsidP="0059057E">
      <w:pPr>
        <w:pStyle w:val="a3"/>
        <w:numPr>
          <w:ilvl w:val="0"/>
          <w:numId w:val="4"/>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Когнітивний вимір;</w:t>
      </w:r>
    </w:p>
    <w:p w:rsidR="0059057E" w:rsidRPr="0038109B" w:rsidRDefault="0059057E" w:rsidP="0059057E">
      <w:pPr>
        <w:pStyle w:val="a3"/>
        <w:numPr>
          <w:ilvl w:val="0"/>
          <w:numId w:val="4"/>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lastRenderedPageBreak/>
        <w:t>Інструментальний вимір;</w:t>
      </w:r>
    </w:p>
    <w:p w:rsidR="0059057E" w:rsidRPr="0038109B" w:rsidRDefault="0059057E" w:rsidP="0059057E">
      <w:pPr>
        <w:pStyle w:val="a3"/>
        <w:numPr>
          <w:ilvl w:val="0"/>
          <w:numId w:val="4"/>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Індивідуальний вимір; </w:t>
      </w:r>
    </w:p>
    <w:p w:rsidR="0059057E" w:rsidRPr="0038109B" w:rsidRDefault="0059057E" w:rsidP="0059057E">
      <w:pPr>
        <w:pStyle w:val="a3"/>
        <w:numPr>
          <w:ilvl w:val="0"/>
          <w:numId w:val="4"/>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Соціальний вимір;</w:t>
      </w:r>
    </w:p>
    <w:p w:rsidR="0059057E" w:rsidRPr="0038109B" w:rsidRDefault="0059057E" w:rsidP="0059057E">
      <w:pPr>
        <w:pStyle w:val="a3"/>
        <w:spacing w:after="0" w:line="240" w:lineRule="auto"/>
        <w:ind w:left="0"/>
        <w:jc w:val="both"/>
        <w:rPr>
          <w:rFonts w:ascii="Times New Roman" w:hAnsi="Times New Roman" w:cs="Times New Roman"/>
          <w:b/>
          <w:sz w:val="24"/>
          <w:szCs w:val="24"/>
          <w:lang w:val="uk-UA"/>
        </w:rPr>
      </w:pPr>
      <w:r w:rsidRPr="0038109B">
        <w:rPr>
          <w:rFonts w:ascii="Times New Roman" w:hAnsi="Times New Roman" w:cs="Times New Roman"/>
          <w:b/>
          <w:sz w:val="24"/>
          <w:szCs w:val="24"/>
          <w:lang w:val="uk-UA"/>
        </w:rPr>
        <w:tab/>
        <w:t>Ключові компетентності за переліком Європейського Союзу:</w:t>
      </w:r>
    </w:p>
    <w:p w:rsidR="00C041B3" w:rsidRPr="0038109B" w:rsidRDefault="0059057E"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Грамотність</w:t>
      </w:r>
      <w:r w:rsidR="00C041B3" w:rsidRPr="0038109B">
        <w:rPr>
          <w:rFonts w:ascii="Times New Roman" w:hAnsi="Times New Roman" w:cs="Times New Roman"/>
          <w:sz w:val="24"/>
          <w:szCs w:val="24"/>
          <w:lang w:val="uk-UA"/>
        </w:rPr>
        <w:t>;</w:t>
      </w:r>
      <w:r w:rsidRPr="0038109B">
        <w:rPr>
          <w:rFonts w:ascii="Times New Roman" w:hAnsi="Times New Roman" w:cs="Times New Roman"/>
          <w:sz w:val="24"/>
          <w:szCs w:val="24"/>
          <w:lang w:val="uk-UA"/>
        </w:rPr>
        <w:t xml:space="preserve"> </w:t>
      </w:r>
    </w:p>
    <w:p w:rsidR="00C041B3" w:rsidRPr="0038109B" w:rsidRDefault="00C041B3"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Мовна;</w:t>
      </w:r>
    </w:p>
    <w:p w:rsidR="00C041B3" w:rsidRPr="0038109B" w:rsidRDefault="00C041B3"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Математика;</w:t>
      </w:r>
    </w:p>
    <w:p w:rsidR="00C041B3" w:rsidRPr="0038109B" w:rsidRDefault="00C041B3"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Науки;</w:t>
      </w:r>
    </w:p>
    <w:p w:rsidR="00C041B3" w:rsidRPr="0038109B" w:rsidRDefault="00C041B3"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Технології;</w:t>
      </w:r>
      <w:r w:rsidR="0059057E" w:rsidRPr="0038109B">
        <w:rPr>
          <w:rFonts w:ascii="Times New Roman" w:hAnsi="Times New Roman" w:cs="Times New Roman"/>
          <w:sz w:val="24"/>
          <w:szCs w:val="24"/>
          <w:lang w:val="uk-UA"/>
        </w:rPr>
        <w:t xml:space="preserve"> </w:t>
      </w:r>
    </w:p>
    <w:p w:rsidR="00C041B3" w:rsidRPr="0038109B" w:rsidRDefault="0059057E"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інженерія (STEM)</w:t>
      </w:r>
      <w:r w:rsidR="00C041B3" w:rsidRPr="0038109B">
        <w:rPr>
          <w:rFonts w:ascii="Times New Roman" w:hAnsi="Times New Roman" w:cs="Times New Roman"/>
          <w:sz w:val="24"/>
          <w:szCs w:val="24"/>
          <w:lang w:val="uk-UA"/>
        </w:rPr>
        <w:t>;</w:t>
      </w:r>
      <w:r w:rsidRPr="0038109B">
        <w:rPr>
          <w:rFonts w:ascii="Times New Roman" w:hAnsi="Times New Roman" w:cs="Times New Roman"/>
          <w:sz w:val="24"/>
          <w:szCs w:val="24"/>
          <w:lang w:val="uk-UA"/>
        </w:rPr>
        <w:t xml:space="preserve"> </w:t>
      </w:r>
    </w:p>
    <w:p w:rsidR="00C041B3" w:rsidRPr="0038109B" w:rsidRDefault="0059057E"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Цифрова Особист</w:t>
      </w:r>
      <w:r w:rsidR="00C041B3" w:rsidRPr="0038109B">
        <w:rPr>
          <w:rFonts w:ascii="Times New Roman" w:hAnsi="Times New Roman" w:cs="Times New Roman"/>
          <w:sz w:val="24"/>
          <w:szCs w:val="24"/>
          <w:lang w:val="uk-UA"/>
        </w:rPr>
        <w:t>а;</w:t>
      </w:r>
      <w:r w:rsidRPr="0038109B">
        <w:rPr>
          <w:rFonts w:ascii="Times New Roman" w:hAnsi="Times New Roman" w:cs="Times New Roman"/>
          <w:sz w:val="24"/>
          <w:szCs w:val="24"/>
          <w:lang w:val="uk-UA"/>
        </w:rPr>
        <w:t xml:space="preserve"> </w:t>
      </w:r>
    </w:p>
    <w:p w:rsidR="00C041B3" w:rsidRPr="0038109B" w:rsidRDefault="00C041B3"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соціальна, навчальна;</w:t>
      </w:r>
    </w:p>
    <w:p w:rsidR="00C041B3" w:rsidRPr="0038109B" w:rsidRDefault="0059057E"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Громадянська</w:t>
      </w:r>
      <w:r w:rsidR="00C041B3" w:rsidRPr="0038109B">
        <w:rPr>
          <w:rFonts w:ascii="Times New Roman" w:hAnsi="Times New Roman" w:cs="Times New Roman"/>
          <w:sz w:val="24"/>
          <w:szCs w:val="24"/>
          <w:lang w:val="uk-UA"/>
        </w:rPr>
        <w:t>;</w:t>
      </w:r>
      <w:r w:rsidRPr="0038109B">
        <w:rPr>
          <w:rFonts w:ascii="Times New Roman" w:hAnsi="Times New Roman" w:cs="Times New Roman"/>
          <w:sz w:val="24"/>
          <w:szCs w:val="24"/>
          <w:lang w:val="uk-UA"/>
        </w:rPr>
        <w:t xml:space="preserve"> </w:t>
      </w:r>
    </w:p>
    <w:p w:rsidR="00C041B3" w:rsidRPr="0038109B" w:rsidRDefault="00C041B3"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Підприємницька;</w:t>
      </w:r>
    </w:p>
    <w:p w:rsidR="0059057E" w:rsidRPr="0038109B" w:rsidRDefault="0059057E" w:rsidP="00C041B3">
      <w:pPr>
        <w:pStyle w:val="a3"/>
        <w:numPr>
          <w:ilvl w:val="0"/>
          <w:numId w:val="5"/>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Культурна обізнаність та самовираження</w:t>
      </w:r>
      <w:r w:rsidR="00C041B3" w:rsidRPr="0038109B">
        <w:rPr>
          <w:rFonts w:ascii="Times New Roman" w:hAnsi="Times New Roman" w:cs="Times New Roman"/>
          <w:sz w:val="24"/>
          <w:szCs w:val="24"/>
          <w:lang w:val="uk-UA"/>
        </w:rPr>
        <w:t>.</w:t>
      </w:r>
    </w:p>
    <w:p w:rsidR="00C041B3" w:rsidRPr="0038109B" w:rsidRDefault="00C041B3" w:rsidP="00C041B3">
      <w:pPr>
        <w:pStyle w:val="a3"/>
        <w:spacing w:after="0" w:line="240" w:lineRule="auto"/>
        <w:jc w:val="both"/>
        <w:rPr>
          <w:rFonts w:ascii="Times New Roman" w:hAnsi="Times New Roman" w:cs="Times New Roman"/>
          <w:b/>
          <w:sz w:val="24"/>
          <w:szCs w:val="24"/>
          <w:lang w:val="uk-UA"/>
        </w:rPr>
      </w:pPr>
      <w:r w:rsidRPr="0038109B">
        <w:rPr>
          <w:rFonts w:ascii="Times New Roman" w:hAnsi="Times New Roman" w:cs="Times New Roman"/>
          <w:b/>
          <w:sz w:val="24"/>
          <w:szCs w:val="24"/>
          <w:lang w:val="uk-UA"/>
        </w:rPr>
        <w:t>Компетентності за видами множинного інтелекту:</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Лінгвістичний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Логіко-математичний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Музичний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Візуально-просторовий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Кінестетичний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Міжособистісний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Внутрішньоособистісний інтелект; </w:t>
      </w:r>
    </w:p>
    <w:p w:rsidR="00C041B3" w:rsidRPr="0038109B" w:rsidRDefault="00C041B3" w:rsidP="00C041B3">
      <w:pPr>
        <w:pStyle w:val="a3"/>
        <w:numPr>
          <w:ilvl w:val="0"/>
          <w:numId w:val="6"/>
        </w:numPr>
        <w:spacing w:after="0" w:line="240" w:lineRule="auto"/>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Натуралістичний/природознавчий інтелект.</w:t>
      </w:r>
    </w:p>
    <w:p w:rsidR="00C041B3" w:rsidRPr="0038109B" w:rsidRDefault="00C041B3" w:rsidP="00C041B3">
      <w:pPr>
        <w:pStyle w:val="a3"/>
        <w:spacing w:after="0" w:line="240" w:lineRule="auto"/>
        <w:jc w:val="both"/>
        <w:rPr>
          <w:rFonts w:ascii="Times New Roman" w:hAnsi="Times New Roman" w:cs="Times New Roman"/>
          <w:b/>
          <w:sz w:val="24"/>
          <w:szCs w:val="24"/>
          <w:lang w:val="uk-UA"/>
        </w:rPr>
      </w:pPr>
      <w:r w:rsidRPr="0038109B">
        <w:rPr>
          <w:rFonts w:ascii="Times New Roman" w:hAnsi="Times New Roman" w:cs="Times New Roman"/>
          <w:b/>
          <w:sz w:val="24"/>
          <w:szCs w:val="24"/>
          <w:lang w:val="uk-UA"/>
        </w:rPr>
        <w:t>Ключові і галузеві компетентності НУШ:</w:t>
      </w:r>
    </w:p>
    <w:p w:rsidR="00C041B3" w:rsidRPr="0038109B" w:rsidRDefault="00C041B3" w:rsidP="00C041B3">
      <w:pPr>
        <w:pStyle w:val="a3"/>
        <w:numPr>
          <w:ilvl w:val="0"/>
          <w:numId w:val="7"/>
        </w:numPr>
        <w:spacing w:after="0" w:line="240" w:lineRule="auto"/>
        <w:ind w:left="709" w:hanging="283"/>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Загальні (ключові) компетентності НУШ Галузеві компетентності НУШ;</w:t>
      </w:r>
    </w:p>
    <w:p w:rsidR="00C041B3" w:rsidRPr="0038109B" w:rsidRDefault="00C041B3" w:rsidP="00C041B3">
      <w:pPr>
        <w:pStyle w:val="a3"/>
        <w:spacing w:after="0" w:line="240" w:lineRule="auto"/>
        <w:ind w:left="709"/>
        <w:jc w:val="both"/>
        <w:rPr>
          <w:rFonts w:ascii="Times New Roman" w:hAnsi="Times New Roman" w:cs="Times New Roman"/>
          <w:b/>
          <w:sz w:val="24"/>
          <w:szCs w:val="24"/>
          <w:lang w:val="uk-UA"/>
        </w:rPr>
      </w:pPr>
      <w:r w:rsidRPr="0038109B">
        <w:rPr>
          <w:rFonts w:ascii="Times New Roman" w:hAnsi="Times New Roman" w:cs="Times New Roman"/>
          <w:b/>
          <w:sz w:val="24"/>
          <w:szCs w:val="24"/>
        </w:rPr>
        <w:t>Ознаки компетентнісного навчання</w:t>
      </w:r>
      <w:r w:rsidRPr="0038109B">
        <w:rPr>
          <w:rFonts w:ascii="Times New Roman" w:hAnsi="Times New Roman" w:cs="Times New Roman"/>
          <w:b/>
          <w:sz w:val="24"/>
          <w:szCs w:val="24"/>
          <w:lang w:val="uk-UA"/>
        </w:rPr>
        <w:t>.</w:t>
      </w:r>
    </w:p>
    <w:p w:rsidR="00C041B3" w:rsidRPr="0038109B" w:rsidRDefault="00C041B3" w:rsidP="00C041B3">
      <w:pPr>
        <w:pStyle w:val="a3"/>
        <w:spacing w:after="0" w:line="240" w:lineRule="auto"/>
        <w:ind w:left="709"/>
        <w:jc w:val="both"/>
        <w:rPr>
          <w:rFonts w:ascii="Times New Roman" w:hAnsi="Times New Roman" w:cs="Times New Roman"/>
          <w:b/>
          <w:sz w:val="24"/>
          <w:szCs w:val="24"/>
          <w:lang w:val="uk-UA"/>
        </w:rPr>
      </w:pPr>
      <w:r w:rsidRPr="0038109B">
        <w:rPr>
          <w:rFonts w:ascii="Times New Roman" w:hAnsi="Times New Roman" w:cs="Times New Roman"/>
          <w:b/>
          <w:sz w:val="24"/>
          <w:szCs w:val="24"/>
        </w:rPr>
        <w:t>Освітні ресурси для розвитку психосоціальних компетентностей учнів</w:t>
      </w:r>
      <w:r w:rsidRPr="0038109B">
        <w:rPr>
          <w:rFonts w:ascii="Times New Roman" w:hAnsi="Times New Roman" w:cs="Times New Roman"/>
          <w:b/>
          <w:sz w:val="24"/>
          <w:szCs w:val="24"/>
          <w:lang w:val="uk-UA"/>
        </w:rPr>
        <w:t>.</w:t>
      </w:r>
    </w:p>
    <w:p w:rsidR="00C041B3" w:rsidRPr="0038109B" w:rsidRDefault="00C041B3" w:rsidP="00C041B3">
      <w:pPr>
        <w:pStyle w:val="a3"/>
        <w:spacing w:after="0" w:line="240" w:lineRule="auto"/>
        <w:ind w:left="0"/>
        <w:jc w:val="both"/>
        <w:rPr>
          <w:rFonts w:ascii="Times New Roman" w:hAnsi="Times New Roman" w:cs="Times New Roman"/>
          <w:b/>
          <w:sz w:val="24"/>
          <w:szCs w:val="24"/>
          <w:lang w:val="uk-UA"/>
        </w:rPr>
      </w:pPr>
      <w:r w:rsidRPr="0038109B">
        <w:rPr>
          <w:rFonts w:ascii="Times New Roman" w:hAnsi="Times New Roman" w:cs="Times New Roman"/>
          <w:b/>
          <w:sz w:val="24"/>
          <w:szCs w:val="24"/>
        </w:rPr>
        <w:t>ПОНЯТТЯ І ВИДИ КОМПЕТЕНТНОСТЕЙ</w:t>
      </w:r>
    </w:p>
    <w:p w:rsidR="00C041B3" w:rsidRPr="0038109B" w:rsidRDefault="00C041B3" w:rsidP="00C041B3">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Загальне поняття компетентності означає здатність людини ефективно діяти в професійній та/або особистісній сферах життя. </w:t>
      </w:r>
    </w:p>
    <w:p w:rsidR="00C041B3" w:rsidRPr="0038109B" w:rsidRDefault="00C041B3" w:rsidP="00C041B3">
      <w:pPr>
        <w:pStyle w:val="a3"/>
        <w:spacing w:after="0" w:line="240" w:lineRule="auto"/>
        <w:ind w:left="0"/>
        <w:jc w:val="both"/>
        <w:rPr>
          <w:rFonts w:ascii="Times New Roman" w:hAnsi="Times New Roman" w:cs="Times New Roman"/>
          <w:b/>
          <w:i/>
          <w:sz w:val="24"/>
          <w:szCs w:val="24"/>
          <w:lang w:val="uk-UA"/>
        </w:rPr>
      </w:pPr>
      <w:r w:rsidRPr="0038109B">
        <w:rPr>
          <w:rFonts w:ascii="Times New Roman" w:hAnsi="Times New Roman" w:cs="Times New Roman"/>
          <w:b/>
          <w:i/>
          <w:sz w:val="24"/>
          <w:szCs w:val="24"/>
          <w:lang w:val="uk-UA"/>
        </w:rPr>
        <w:t xml:space="preserve">Структурно компетентності визначаються як комбінація знань, навичок та ставлень, де: </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знання складається з фактів і цифр, концепцій, ідей та теорій, які вже встановлені та підтримують розуміння певної сфери або предмета; </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навички визначаються як здатність та спроможність виконувати процеси та використовувати наявні знання для досягнення результатів; </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ставлення описують диспозиції сприйняття і налаштованості щодо ідей, людини або ситуації й спонукають до відповідних реакцій або дій. </w:t>
      </w:r>
    </w:p>
    <w:p w:rsidR="00C041B3" w:rsidRPr="0038109B" w:rsidRDefault="00C041B3" w:rsidP="00C041B3">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i/>
          <w:sz w:val="24"/>
          <w:szCs w:val="24"/>
          <w:lang w:val="uk-UA"/>
        </w:rPr>
        <w:t>Виділяють види компетентності за рівнем їх універсальності,наприклад:</w:t>
      </w:r>
      <w:r w:rsidRPr="0038109B">
        <w:rPr>
          <w:rFonts w:ascii="Times New Roman" w:hAnsi="Times New Roman" w:cs="Times New Roman"/>
          <w:sz w:val="24"/>
          <w:szCs w:val="24"/>
          <w:lang w:val="uk-UA"/>
        </w:rPr>
        <w:t xml:space="preserve"> </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психосоціальні; </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ключові;</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за видами множинного інтелекту; </w:t>
      </w:r>
    </w:p>
    <w:p w:rsidR="00C041B3" w:rsidRPr="0038109B" w:rsidRDefault="00C041B3"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за видами професійної діяльності.</w:t>
      </w:r>
    </w:p>
    <w:p w:rsidR="002B566A" w:rsidRPr="0038109B" w:rsidRDefault="002B566A" w:rsidP="00C041B3">
      <w:pPr>
        <w:pStyle w:val="a3"/>
        <w:spacing w:after="0" w:line="240" w:lineRule="auto"/>
        <w:ind w:left="851"/>
        <w:jc w:val="both"/>
        <w:rPr>
          <w:rFonts w:ascii="Times New Roman" w:hAnsi="Times New Roman" w:cs="Times New Roman"/>
          <w:sz w:val="24"/>
          <w:szCs w:val="24"/>
          <w:lang w:val="uk-UA"/>
        </w:rPr>
      </w:pPr>
    </w:p>
    <w:p w:rsidR="002B566A" w:rsidRPr="0038109B" w:rsidRDefault="00FE5792" w:rsidP="00C041B3">
      <w:pPr>
        <w:pStyle w:val="a3"/>
        <w:spacing w:after="0" w:line="240" w:lineRule="auto"/>
        <w:ind w:left="851"/>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БАЗОВІ ПСИХОСОЦІАЛЬНІ КОМПЕТЕНТНОСТЕЙ</w:t>
      </w:r>
    </w:p>
    <w:tbl>
      <w:tblPr>
        <w:tblStyle w:val="aa"/>
        <w:tblW w:w="0" w:type="auto"/>
        <w:tblInd w:w="-34" w:type="dxa"/>
        <w:tblLook w:val="04A0"/>
      </w:tblPr>
      <w:tblGrid>
        <w:gridCol w:w="3828"/>
        <w:gridCol w:w="5777"/>
      </w:tblGrid>
      <w:tr w:rsidR="00FE5792" w:rsidRPr="0038109B" w:rsidTr="00FE5792">
        <w:tc>
          <w:tcPr>
            <w:tcW w:w="3828"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Когнітивний вимір («Учитися знати»)</w:t>
            </w:r>
          </w:p>
        </w:tc>
        <w:tc>
          <w:tcPr>
            <w:tcW w:w="5777"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Навички для навчання: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творчість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критичне мислення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вирішення проблем</w:t>
            </w:r>
          </w:p>
        </w:tc>
      </w:tr>
      <w:tr w:rsidR="00FE5792" w:rsidRPr="0038109B" w:rsidTr="00FE5792">
        <w:tc>
          <w:tcPr>
            <w:tcW w:w="3828"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lastRenderedPageBreak/>
              <w:t>Інструментальний вимір («Учитися діяти»)</w:t>
            </w:r>
          </w:p>
        </w:tc>
        <w:tc>
          <w:tcPr>
            <w:tcW w:w="5777"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Навички для працевлаштування: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співпраця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переговори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прийняття рішень</w:t>
            </w:r>
          </w:p>
        </w:tc>
      </w:tr>
      <w:tr w:rsidR="00FE5792" w:rsidRPr="0038109B" w:rsidTr="00FE5792">
        <w:tc>
          <w:tcPr>
            <w:tcW w:w="3828"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Індивідуальний вимір («Учитися бути»)</w:t>
            </w:r>
          </w:p>
        </w:tc>
        <w:tc>
          <w:tcPr>
            <w:tcW w:w="5777"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Навички для підвищення особистого потенціалу: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саморегуляція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стійкість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комунікація</w:t>
            </w:r>
          </w:p>
        </w:tc>
      </w:tr>
      <w:tr w:rsidR="00FE5792" w:rsidRPr="0038109B" w:rsidTr="00FE5792">
        <w:tc>
          <w:tcPr>
            <w:tcW w:w="3828"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Соціальний вимір («Учитися жити разом»)</w:t>
            </w:r>
          </w:p>
        </w:tc>
        <w:tc>
          <w:tcPr>
            <w:tcW w:w="5777" w:type="dxa"/>
          </w:tcPr>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Навички для активного громадянства: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повага до різноманітності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емпатія </w:t>
            </w:r>
          </w:p>
          <w:p w:rsidR="00FE5792" w:rsidRPr="0038109B" w:rsidRDefault="00FE5792" w:rsidP="00C041B3">
            <w:pPr>
              <w:pStyle w:val="a3"/>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участь</w:t>
            </w:r>
          </w:p>
        </w:tc>
      </w:tr>
    </w:tbl>
    <w:p w:rsidR="002B566A" w:rsidRPr="0038109B" w:rsidRDefault="002B566A" w:rsidP="00C041B3">
      <w:pPr>
        <w:pStyle w:val="a3"/>
        <w:spacing w:after="0" w:line="240" w:lineRule="auto"/>
        <w:ind w:left="851"/>
        <w:jc w:val="both"/>
        <w:rPr>
          <w:rFonts w:ascii="Times New Roman" w:hAnsi="Times New Roman" w:cs="Times New Roman"/>
          <w:sz w:val="24"/>
          <w:szCs w:val="24"/>
          <w:lang w:val="uk-UA"/>
        </w:rPr>
      </w:pPr>
    </w:p>
    <w:p w:rsidR="002B566A" w:rsidRPr="0038109B" w:rsidRDefault="00FE5792" w:rsidP="00FE5792">
      <w:pPr>
        <w:pStyle w:val="a3"/>
        <w:spacing w:after="0" w:line="240" w:lineRule="auto"/>
        <w:ind w:left="0"/>
        <w:jc w:val="both"/>
        <w:rPr>
          <w:rFonts w:ascii="Times New Roman" w:hAnsi="Times New Roman" w:cs="Times New Roman"/>
          <w:b/>
          <w:i/>
          <w:sz w:val="24"/>
          <w:szCs w:val="24"/>
          <w:lang w:val="uk-UA"/>
        </w:rPr>
      </w:pPr>
      <w:r w:rsidRPr="0038109B">
        <w:rPr>
          <w:rFonts w:ascii="Times New Roman" w:hAnsi="Times New Roman" w:cs="Times New Roman"/>
          <w:b/>
          <w:i/>
          <w:sz w:val="24"/>
          <w:szCs w:val="24"/>
          <w:lang w:val="uk-UA"/>
        </w:rPr>
        <w:t>Формула компетентності.</w:t>
      </w:r>
    </w:p>
    <w:p w:rsidR="00FE5792" w:rsidRPr="0038109B" w:rsidRDefault="00FE5792" w:rsidP="00FE5792">
      <w:pPr>
        <w:pStyle w:val="a3"/>
        <w:spacing w:after="0" w:line="240" w:lineRule="auto"/>
        <w:ind w:left="0"/>
        <w:jc w:val="both"/>
        <w:rPr>
          <w:rFonts w:ascii="Times New Roman" w:hAnsi="Times New Roman" w:cs="Times New Roman"/>
          <w:b/>
          <w:sz w:val="24"/>
          <w:szCs w:val="24"/>
          <w:lang w:val="uk-UA"/>
        </w:rPr>
      </w:pPr>
      <w:r w:rsidRPr="0038109B">
        <w:rPr>
          <w:rFonts w:ascii="Times New Roman" w:hAnsi="Times New Roman" w:cs="Times New Roman"/>
          <w:b/>
          <w:sz w:val="24"/>
          <w:szCs w:val="24"/>
          <w:lang w:val="uk-UA"/>
        </w:rPr>
        <w:t xml:space="preserve">Компетентність = </w:t>
      </w:r>
      <w:r w:rsidR="0038109B" w:rsidRPr="0038109B">
        <w:rPr>
          <w:rFonts w:ascii="Times New Roman" w:hAnsi="Times New Roman" w:cs="Times New Roman"/>
          <w:b/>
          <w:sz w:val="24"/>
          <w:szCs w:val="24"/>
          <w:lang w:val="uk-UA"/>
        </w:rPr>
        <w:t>мобільність знань + гнучкі методи + критичність мислення.</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sz w:val="24"/>
          <w:szCs w:val="24"/>
        </w:rPr>
        <w:t xml:space="preserve">КЛЮЧОВІ І ГАЛУЗЕВІ КОМПЕТЕНТНОСТІ НУШ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Загальні (ключові) компетентності НУШ включають 11 компетентностей, які значною мірою корелюють з оновленими 8 ключовими компетентністями, рекомендованими Європейським Союзом.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t xml:space="preserve">Так, Державний стандарт визначає 11 ключових компетентностей.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та навколишній світ шляхом спостереження та дослідження.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7. Інформаційно-комунікаційна компетентність, що передбачає опанування основ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2B566A"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lastRenderedPageBreak/>
        <w:t>8. Навчання впродовж життя, що передбачає опанування умінь і навичок, необхідних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у житті класу і школи, повагу до прав інших осіб, уміння діяти в конфліктних ситуаціях, пов’язаних із різними проявами дискримінації, цінувати культурне розмаїття різних народів та ідентифікувати себе як громадянина України, дбайливе ставлення до власного здоров’я і збереження здоров’я інших людей, дотримання здорового способу життя.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ab/>
      </w:r>
      <w:r w:rsidRPr="0038109B">
        <w:rPr>
          <w:rFonts w:ascii="Times New Roman" w:hAnsi="Times New Roman" w:cs="Times New Roman"/>
          <w:b/>
          <w:sz w:val="24"/>
          <w:szCs w:val="24"/>
          <w:lang w:val="uk-UA"/>
        </w:rPr>
        <w:t>Галузеві компетентності НУШ</w:t>
      </w:r>
      <w:r w:rsidRPr="0038109B">
        <w:rPr>
          <w:rFonts w:ascii="Times New Roman" w:hAnsi="Times New Roman" w:cs="Times New Roman"/>
          <w:sz w:val="24"/>
          <w:szCs w:val="24"/>
          <w:lang w:val="uk-UA"/>
        </w:rPr>
        <w:t xml:space="preserve"> сформовано у вигляді вимог до обов’язкових результатів навчання та компетентностей здобувачів освіти визначено за 9 освітніми галузями: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мовно-літературна (українська мова та література, мови та літератури відповідних корінних народів і національних меншин, іншомовна освіта);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математична;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природнича;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технологічна;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інформатична;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соціальна і здоров’язбережувальна;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громадянська та історична;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xml:space="preserve">• мистецька; </w:t>
      </w:r>
    </w:p>
    <w:p w:rsidR="0038109B" w:rsidRPr="0038109B" w:rsidRDefault="0038109B" w:rsidP="0038109B">
      <w:pPr>
        <w:pStyle w:val="a3"/>
        <w:spacing w:after="0" w:line="240" w:lineRule="auto"/>
        <w:ind w:left="0"/>
        <w:jc w:val="both"/>
        <w:rPr>
          <w:rFonts w:ascii="Times New Roman" w:hAnsi="Times New Roman" w:cs="Times New Roman"/>
          <w:sz w:val="24"/>
          <w:szCs w:val="24"/>
          <w:lang w:val="uk-UA"/>
        </w:rPr>
      </w:pPr>
      <w:r w:rsidRPr="0038109B">
        <w:rPr>
          <w:rFonts w:ascii="Times New Roman" w:hAnsi="Times New Roman" w:cs="Times New Roman"/>
          <w:sz w:val="24"/>
          <w:szCs w:val="24"/>
          <w:lang w:val="uk-UA"/>
        </w:rPr>
        <w:t>• фізкультурна.</w:t>
      </w:r>
    </w:p>
    <w:sectPr w:rsidR="0038109B" w:rsidRPr="0038109B" w:rsidSect="007B094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D1" w:rsidRDefault="00674CD1" w:rsidP="00887C2B">
      <w:pPr>
        <w:spacing w:after="0" w:line="240" w:lineRule="auto"/>
      </w:pPr>
      <w:r>
        <w:separator/>
      </w:r>
    </w:p>
  </w:endnote>
  <w:endnote w:type="continuationSeparator" w:id="1">
    <w:p w:rsidR="00674CD1" w:rsidRDefault="00674CD1" w:rsidP="0088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D1" w:rsidRDefault="00674CD1" w:rsidP="00887C2B">
      <w:pPr>
        <w:spacing w:after="0" w:line="240" w:lineRule="auto"/>
      </w:pPr>
      <w:r>
        <w:separator/>
      </w:r>
    </w:p>
  </w:footnote>
  <w:footnote w:type="continuationSeparator" w:id="1">
    <w:p w:rsidR="00674CD1" w:rsidRDefault="00674CD1" w:rsidP="00887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811"/>
      <w:docPartObj>
        <w:docPartGallery w:val="Page Numbers (Top of Page)"/>
        <w:docPartUnique/>
      </w:docPartObj>
    </w:sdtPr>
    <w:sdtContent>
      <w:p w:rsidR="00887C2B" w:rsidRDefault="00887C2B">
        <w:pPr>
          <w:pStyle w:val="a4"/>
          <w:jc w:val="right"/>
        </w:pPr>
        <w:fldSimple w:instr=" PAGE   \* MERGEFORMAT ">
          <w:r w:rsidR="0038109B">
            <w:rPr>
              <w:noProof/>
            </w:rPr>
            <w:t>6</w:t>
          </w:r>
        </w:fldSimple>
      </w:p>
    </w:sdtContent>
  </w:sdt>
  <w:p w:rsidR="00887C2B" w:rsidRDefault="00887C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65D"/>
    <w:multiLevelType w:val="hybridMultilevel"/>
    <w:tmpl w:val="7D64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D101A"/>
    <w:multiLevelType w:val="hybridMultilevel"/>
    <w:tmpl w:val="DBF4C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151B7E"/>
    <w:multiLevelType w:val="hybridMultilevel"/>
    <w:tmpl w:val="DE4C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95557"/>
    <w:multiLevelType w:val="hybridMultilevel"/>
    <w:tmpl w:val="8342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94D63"/>
    <w:multiLevelType w:val="hybridMultilevel"/>
    <w:tmpl w:val="3578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347B54"/>
    <w:multiLevelType w:val="hybridMultilevel"/>
    <w:tmpl w:val="2AB85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A822C5A"/>
    <w:multiLevelType w:val="hybridMultilevel"/>
    <w:tmpl w:val="72F45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2A3A"/>
    <w:rsid w:val="000A6CDC"/>
    <w:rsid w:val="002B566A"/>
    <w:rsid w:val="0038109B"/>
    <w:rsid w:val="0059057E"/>
    <w:rsid w:val="00674CD1"/>
    <w:rsid w:val="00792A3A"/>
    <w:rsid w:val="007B094B"/>
    <w:rsid w:val="00887C2B"/>
    <w:rsid w:val="00C041B3"/>
    <w:rsid w:val="00E251F8"/>
    <w:rsid w:val="00FE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3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3A"/>
    <w:pPr>
      <w:ind w:left="720"/>
      <w:contextualSpacing/>
    </w:pPr>
  </w:style>
  <w:style w:type="paragraph" w:styleId="a4">
    <w:name w:val="header"/>
    <w:basedOn w:val="a"/>
    <w:link w:val="a5"/>
    <w:uiPriority w:val="99"/>
    <w:unhideWhenUsed/>
    <w:rsid w:val="00887C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7C2B"/>
  </w:style>
  <w:style w:type="paragraph" w:styleId="a6">
    <w:name w:val="footer"/>
    <w:basedOn w:val="a"/>
    <w:link w:val="a7"/>
    <w:uiPriority w:val="99"/>
    <w:semiHidden/>
    <w:unhideWhenUsed/>
    <w:rsid w:val="00887C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87C2B"/>
  </w:style>
  <w:style w:type="paragraph" w:styleId="a8">
    <w:name w:val="Balloon Text"/>
    <w:basedOn w:val="a"/>
    <w:link w:val="a9"/>
    <w:uiPriority w:val="99"/>
    <w:semiHidden/>
    <w:unhideWhenUsed/>
    <w:rsid w:val="00887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C2B"/>
    <w:rPr>
      <w:rFonts w:ascii="Tahoma" w:hAnsi="Tahoma" w:cs="Tahoma"/>
      <w:sz w:val="16"/>
      <w:szCs w:val="16"/>
    </w:rPr>
  </w:style>
  <w:style w:type="table" w:styleId="aa">
    <w:name w:val="Table Grid"/>
    <w:basedOn w:val="a1"/>
    <w:uiPriority w:val="59"/>
    <w:rsid w:val="00FE5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446B2"/>
    <w:rsid w:val="00B446B2"/>
    <w:rsid w:val="00C9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0DA649C7204094978ECA06674A8E33">
    <w:name w:val="350DA649C7204094978ECA06674A8E33"/>
    <w:rsid w:val="00B446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2020-10-08T18:31:00Z</dcterms:created>
  <dcterms:modified xsi:type="dcterms:W3CDTF">2020-10-08T19:46:00Z</dcterms:modified>
</cp:coreProperties>
</file>