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CE8" w:rsidRPr="0024729E" w:rsidRDefault="00B07CE8" w:rsidP="00B07CE8">
      <w:pPr>
        <w:pStyle w:val="a4"/>
        <w:spacing w:before="0" w:after="120"/>
        <w:rPr>
          <w:rFonts w:ascii="Times New Roman" w:hAnsi="Times New Roman"/>
          <w:sz w:val="28"/>
          <w:szCs w:val="28"/>
          <w:lang w:val="ru-RU"/>
        </w:rPr>
      </w:pPr>
      <w:r w:rsidRPr="0024729E">
        <w:rPr>
          <w:rFonts w:ascii="Times New Roman" w:hAnsi="Times New Roman"/>
          <w:sz w:val="28"/>
          <w:szCs w:val="28"/>
        </w:rPr>
        <w:t>ІНДИВІДУАЛЬНА ПРОГРАМА РОЗВИТКУ</w:t>
      </w:r>
    </w:p>
    <w:p w:rsidR="0024729E" w:rsidRDefault="0024729E" w:rsidP="0024729E">
      <w:pPr>
        <w:pStyle w:val="a3"/>
        <w:ind w:firstLine="0"/>
        <w:rPr>
          <w:lang w:val="ru-RU"/>
        </w:rPr>
      </w:pP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b/>
          <w:sz w:val="24"/>
          <w:szCs w:val="24"/>
        </w:rPr>
        <w:t>1. Період виконання</w:t>
      </w:r>
      <w:r w:rsidRPr="0024729E">
        <w:rPr>
          <w:rFonts w:ascii="Times New Roman" w:hAnsi="Times New Roman"/>
          <w:sz w:val="24"/>
          <w:szCs w:val="24"/>
        </w:rPr>
        <w:t xml:space="preserve"> ___________________________________________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24729E">
        <w:rPr>
          <w:rFonts w:ascii="Times New Roman" w:hAnsi="Times New Roman"/>
          <w:b/>
          <w:sz w:val="24"/>
          <w:szCs w:val="24"/>
        </w:rPr>
        <w:t>2. Загальні відомості про учня: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прізвище, ім’я, по батькові __________________</w:t>
      </w:r>
      <w:r w:rsidR="0024729E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24729E">
        <w:rPr>
          <w:rFonts w:ascii="Times New Roman" w:hAnsi="Times New Roman"/>
          <w:sz w:val="24"/>
          <w:szCs w:val="24"/>
        </w:rPr>
        <w:t>____________________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дата народження</w:t>
      </w:r>
      <w:r w:rsidR="00247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 xml:space="preserve"> ___________________________________</w:t>
      </w:r>
      <w:r w:rsidR="0024729E">
        <w:rPr>
          <w:rFonts w:ascii="Times New Roman" w:hAnsi="Times New Roman"/>
          <w:sz w:val="24"/>
          <w:szCs w:val="24"/>
          <w:lang w:val="ru-RU"/>
        </w:rPr>
        <w:t>_____________________</w:t>
      </w:r>
      <w:r w:rsidRPr="0024729E">
        <w:rPr>
          <w:rFonts w:ascii="Times New Roman" w:hAnsi="Times New Roman"/>
          <w:sz w:val="24"/>
          <w:szCs w:val="24"/>
        </w:rPr>
        <w:t>___________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 xml:space="preserve">повне найменування загальноосвітнього навчального закладу, в якому навчається учень </w:t>
      </w:r>
      <w:r w:rsidR="0024729E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>_____________________________________________</w:t>
      </w:r>
      <w:r w:rsidR="0024729E">
        <w:rPr>
          <w:rFonts w:ascii="Times New Roman" w:hAnsi="Times New Roman"/>
          <w:sz w:val="24"/>
          <w:szCs w:val="24"/>
          <w:lang w:val="ru-RU"/>
        </w:rPr>
        <w:t>________________________________</w:t>
      </w:r>
      <w:r w:rsidRPr="0024729E">
        <w:rPr>
          <w:rFonts w:ascii="Times New Roman" w:hAnsi="Times New Roman"/>
          <w:sz w:val="24"/>
          <w:szCs w:val="24"/>
        </w:rPr>
        <w:t>_____</w:t>
      </w:r>
    </w:p>
    <w:p w:rsidR="00B07CE8" w:rsidRPr="0024729E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рік навчання __________</w:t>
      </w:r>
      <w:r w:rsidR="0024729E" w:rsidRPr="0024729E">
        <w:rPr>
          <w:rFonts w:ascii="Times New Roman" w:hAnsi="Times New Roman"/>
          <w:sz w:val="24"/>
          <w:szCs w:val="24"/>
        </w:rPr>
        <w:t>______________________</w:t>
      </w:r>
      <w:r w:rsidRPr="0024729E">
        <w:rPr>
          <w:rFonts w:ascii="Times New Roman" w:hAnsi="Times New Roman"/>
          <w:sz w:val="24"/>
          <w:szCs w:val="24"/>
        </w:rPr>
        <w:t>_______________________________________</w:t>
      </w:r>
    </w:p>
    <w:p w:rsidR="00B07CE8" w:rsidRPr="00480023" w:rsidRDefault="00B07CE8" w:rsidP="00480023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b/>
          <w:sz w:val="24"/>
          <w:szCs w:val="24"/>
        </w:rPr>
        <w:t>3. Відомості про особливості розвитку учня</w:t>
      </w:r>
      <w:r w:rsidRPr="0024729E">
        <w:rPr>
          <w:rFonts w:ascii="Times New Roman" w:hAnsi="Times New Roman"/>
          <w:sz w:val="24"/>
          <w:szCs w:val="24"/>
        </w:rPr>
        <w:t xml:space="preserve"> (особливі освітні потреби, стан здоров’я, фізичний і мовленнєвий розвиток, когнітивну, емоційно-вольову сферу, навчальну діяльність)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513"/>
        <w:gridCol w:w="905"/>
        <w:gridCol w:w="7088"/>
        <w:gridCol w:w="2551"/>
      </w:tblGrid>
      <w:tr w:rsidR="00480023" w:rsidRPr="00480023" w:rsidTr="00480023">
        <w:tc>
          <w:tcPr>
            <w:tcW w:w="513" w:type="dxa"/>
          </w:tcPr>
          <w:p w:rsidR="0024729E" w:rsidRPr="00480023" w:rsidRDefault="0024729E" w:rsidP="0048002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905" w:type="dxa"/>
          </w:tcPr>
          <w:p w:rsidR="0024729E" w:rsidRPr="00480023" w:rsidRDefault="0024729E" w:rsidP="0048002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sz w:val="22"/>
                <w:szCs w:val="22"/>
              </w:rPr>
              <w:t>Дата</w:t>
            </w:r>
          </w:p>
        </w:tc>
        <w:tc>
          <w:tcPr>
            <w:tcW w:w="7088" w:type="dxa"/>
          </w:tcPr>
          <w:p w:rsidR="0024729E" w:rsidRPr="00480023" w:rsidRDefault="0024729E" w:rsidP="0048002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sz w:val="22"/>
                <w:szCs w:val="22"/>
              </w:rPr>
              <w:t>Короткий зміст</w:t>
            </w:r>
          </w:p>
        </w:tc>
        <w:tc>
          <w:tcPr>
            <w:tcW w:w="2551" w:type="dxa"/>
          </w:tcPr>
          <w:p w:rsidR="0024729E" w:rsidRPr="00480023" w:rsidRDefault="0024729E" w:rsidP="00480023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sz w:val="22"/>
                <w:szCs w:val="22"/>
              </w:rPr>
              <w:t>Джерело інформації</w:t>
            </w:r>
          </w:p>
        </w:tc>
      </w:tr>
      <w:tr w:rsidR="00480023" w:rsidRPr="00480023" w:rsidTr="00480023">
        <w:tc>
          <w:tcPr>
            <w:tcW w:w="513" w:type="dxa"/>
          </w:tcPr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905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03.09.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2020 р.</w:t>
            </w:r>
          </w:p>
        </w:tc>
        <w:tc>
          <w:tcPr>
            <w:tcW w:w="7088" w:type="dxa"/>
          </w:tcPr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Біологічна зрілість: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- середній  рівень фізичного розвитку.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Особистісно-оцінна компетентність: 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Частково диференціює поняття «безпечне» та «небезпечне». Виконує основні гігієнічні процедури.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Загальна та дрібна моторика потребує подальшого розвитку. </w:t>
            </w:r>
          </w:p>
          <w:p w:rsidR="00B53341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Компетенція сформована на середньому рівні.</w:t>
            </w:r>
          </w:p>
        </w:tc>
        <w:tc>
          <w:tcPr>
            <w:tcW w:w="2551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ВИСНОВОК</w:t>
            </w:r>
          </w:p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 комплексну психолого-педагогічну оцінку розвитку дитини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b/>
                <w:color w:val="C00000"/>
                <w:sz w:val="22"/>
                <w:szCs w:val="22"/>
                <w:u w:val="single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від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09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червня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2020 р. № ІРЦ-85024/2020/1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12122</w:t>
            </w:r>
          </w:p>
        </w:tc>
      </w:tr>
      <w:tr w:rsidR="00480023" w:rsidRPr="00480023" w:rsidTr="00480023">
        <w:tc>
          <w:tcPr>
            <w:tcW w:w="513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905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03.09.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2020 р.</w:t>
            </w:r>
          </w:p>
        </w:tc>
        <w:tc>
          <w:tcPr>
            <w:tcW w:w="7088" w:type="dxa"/>
          </w:tcPr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Порушення читання і письма (дислексія, дисграфія), зумовлене загальним недорозвиненням мовлення.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Фонетична компетенція: порушена звукова сторона мовлення. Ускладнення в засвоєнні складової структури складних слів.  Фонематичне сприймання нижче вікової норми.  Не сформовані інтонаційні засоби виразності мовлення (темп, тембр, логічні наголоси).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Лексична компетенція: словниковий запас слів нижче вікової норми (в основному слова повсякденного вживання), образні вирази, прислів’я не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розуміє. 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Граматична компетенція: </w:t>
            </w:r>
            <w:r w:rsidRPr="00480023">
              <w:rPr>
                <w:rFonts w:ascii="Times New Roman" w:hAnsi="Times New Roman"/>
                <w:bCs/>
                <w:color w:val="C00000"/>
                <w:sz w:val="22"/>
                <w:szCs w:val="22"/>
              </w:rPr>
              <w:t xml:space="preserve">не сформовані прийоми словозміни і словотворення.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Фраза дуже коротка, непоширена, з аграматизмами, проте в мові переважають іменники та дієслова. Комунікативна компетентність: мовлення у вигляді найменування знайомих предметів за проханням і викладання комунікативних прохань з допомогою карток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en-US"/>
              </w:rPr>
              <w:t>PECS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.</w:t>
            </w:r>
          </w:p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Компетенція сформована на низькому рівні.</w:t>
            </w:r>
          </w:p>
        </w:tc>
        <w:tc>
          <w:tcPr>
            <w:tcW w:w="2551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ВИСНОВОК</w:t>
            </w:r>
          </w:p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 комплексну психолого-педагогічну оцінку розвитку дитини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від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09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червня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2020 р. № ІРЦ-85024/2020/1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12122</w:t>
            </w:r>
          </w:p>
        </w:tc>
      </w:tr>
      <w:tr w:rsidR="00480023" w:rsidRPr="00480023" w:rsidTr="00480023">
        <w:tc>
          <w:tcPr>
            <w:tcW w:w="513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905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03.09.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2020 р.</w:t>
            </w:r>
          </w:p>
        </w:tc>
        <w:tc>
          <w:tcPr>
            <w:tcW w:w="7088" w:type="dxa"/>
          </w:tcPr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Недостатній рівень сформованості пізнавальних процесів.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1.Сприймання: мимовільне, формуються елементи довільного сприймання. Процес сприймання обмежується тільки впізнанням предмета, до ретельного і тривалого спостереження нездатна.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 xml:space="preserve">2.Мислення: конкретне. Фіксує ті властивості, які лежать на поверхні.  Частково сформовані логічні операції аналізу, синтезу, порівняння, узагальнення. 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3.Увага: мимовільна, довільна в стадії формування; низький об’єм, слабка концентрація. Потребує додаткової інструкції.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4.Пам’ять: більш розвинена зорова, краще запам'ятовує наочний матеріал і гірше - словесний (вербальний).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5.Уява: не сформована.</w:t>
            </w:r>
          </w:p>
          <w:p w:rsidR="00B53341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Компетенція сформована на низькому рівні.</w:t>
            </w:r>
          </w:p>
        </w:tc>
        <w:tc>
          <w:tcPr>
            <w:tcW w:w="2551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ВИСНОВОК</w:t>
            </w:r>
          </w:p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 комплексну психолого-педагогічну оцінку розвитку дитини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від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09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червня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2020 р. № ІРЦ-85024/2020/1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12122</w:t>
            </w:r>
          </w:p>
        </w:tc>
      </w:tr>
      <w:tr w:rsidR="00480023" w:rsidRPr="00480023" w:rsidTr="00480023">
        <w:tc>
          <w:tcPr>
            <w:tcW w:w="513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905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03.09.</w:t>
            </w:r>
          </w:p>
          <w:p w:rsidR="00480023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2020 р.</w:t>
            </w:r>
          </w:p>
        </w:tc>
        <w:tc>
          <w:tcPr>
            <w:tcW w:w="7088" w:type="dxa"/>
          </w:tcPr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В контакт вступає поступово. Емоції нестійкі. Характерна часта зміна настрою; непосидючість. Працездатність низька. Потребує постійної допомоги, заохочення та спільного виконання завдань. Гіперкінетичні розлади поведінки.</w:t>
            </w:r>
          </w:p>
          <w:p w:rsidR="00480023" w:rsidRPr="00480023" w:rsidRDefault="00480023" w:rsidP="00480023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Емоційно-вольова сфера незріла.</w:t>
            </w:r>
          </w:p>
          <w:p w:rsidR="00B53341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Компетенція сформована на низькому рівні.</w:t>
            </w:r>
          </w:p>
        </w:tc>
        <w:tc>
          <w:tcPr>
            <w:tcW w:w="2551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ВИСНОВОК</w:t>
            </w:r>
          </w:p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 комплексну психолого-педагогічну оцінку розвитку дитини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від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09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червня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2020 р. № ІРЦ-85024/2020/1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12122</w:t>
            </w:r>
          </w:p>
        </w:tc>
      </w:tr>
      <w:tr w:rsidR="00480023" w:rsidRPr="00480023" w:rsidTr="00480023">
        <w:tc>
          <w:tcPr>
            <w:tcW w:w="513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5.</w:t>
            </w:r>
          </w:p>
        </w:tc>
        <w:tc>
          <w:tcPr>
            <w:tcW w:w="905" w:type="dxa"/>
          </w:tcPr>
          <w:p w:rsidR="0024729E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03.09.</w:t>
            </w:r>
          </w:p>
          <w:p w:rsidR="00480023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lastRenderedPageBreak/>
              <w:t>2020 р.</w:t>
            </w:r>
          </w:p>
        </w:tc>
        <w:tc>
          <w:tcPr>
            <w:tcW w:w="7088" w:type="dxa"/>
          </w:tcPr>
          <w:p w:rsidR="00480023" w:rsidRPr="00480023" w:rsidRDefault="00480023" w:rsidP="00480023">
            <w:pPr>
              <w:jc w:val="both"/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lastRenderedPageBreak/>
              <w:t xml:space="preserve">Інтерес до завдань виявляє поверховий, епізодичний. Формуються </w:t>
            </w:r>
            <w:r w:rsidRPr="00480023">
              <w:rPr>
                <w:rFonts w:ascii="Times New Roman" w:hAnsi="Times New Roman"/>
                <w:color w:val="C00000"/>
                <w:sz w:val="22"/>
              </w:rPr>
              <w:lastRenderedPageBreak/>
              <w:t>навички глобального читання. Називає 27 слів/хв.,  написаних на картках. Рахує до 20, співвідносить цифру і кількість предметів, порівнює числа. Таблиці з додавання та віднімання чисел в межах 10 запам’ятовує механічно. Визначає геометричні форми предметів. Пише лише деякі прості елементи.  Частково виконує завдання після кількаразового повторення та з безпосередньою допомогою дорослого.</w:t>
            </w:r>
          </w:p>
          <w:p w:rsidR="00480023" w:rsidRPr="00480023" w:rsidRDefault="00480023" w:rsidP="00480023">
            <w:pPr>
              <w:jc w:val="both"/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Характеристики способу дії: копіювання зразка способу діяльності; научуваність нижче вікової норми. Виникають труднощі у поясненні своїх дій. Предметно-практичні дії сформовані недостатньо.</w:t>
            </w:r>
          </w:p>
          <w:p w:rsidR="00480023" w:rsidRPr="00480023" w:rsidRDefault="00480023" w:rsidP="00480023">
            <w:pPr>
              <w:jc w:val="both"/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Мотиваційний компонент навчальної діяльності: частково виявляє інтерес до діяльності, не зацікавлена в кінцевому результаті.</w:t>
            </w:r>
          </w:p>
          <w:p w:rsidR="00B53341" w:rsidRPr="00480023" w:rsidRDefault="00480023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Компетенція сформована на низькому рівні.</w:t>
            </w:r>
          </w:p>
        </w:tc>
        <w:tc>
          <w:tcPr>
            <w:tcW w:w="2551" w:type="dxa"/>
          </w:tcPr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lastRenderedPageBreak/>
              <w:t>ВИСНОВОК</w:t>
            </w:r>
          </w:p>
          <w:p w:rsidR="00480023" w:rsidRPr="00480023" w:rsidRDefault="00480023" w:rsidP="00480023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lastRenderedPageBreak/>
              <w:t>про комплексну психолого-педагогічну оцінку розвитку дитини</w:t>
            </w:r>
          </w:p>
          <w:p w:rsidR="0024729E" w:rsidRPr="00480023" w:rsidRDefault="00480023" w:rsidP="00480023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від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09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червня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2020 р. № ІРЦ-85024/2020/1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12122</w:t>
            </w:r>
          </w:p>
        </w:tc>
      </w:tr>
    </w:tbl>
    <w:p w:rsidR="0024729E" w:rsidRDefault="0024729E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24729E">
        <w:rPr>
          <w:rFonts w:ascii="Times New Roman" w:hAnsi="Times New Roman"/>
          <w:b/>
          <w:sz w:val="24"/>
          <w:szCs w:val="24"/>
        </w:rPr>
        <w:t xml:space="preserve">4. Наявний рівень знань і вмінь учня </w:t>
      </w:r>
    </w:p>
    <w:tbl>
      <w:tblPr>
        <w:tblStyle w:val="a5"/>
        <w:tblW w:w="11057" w:type="dxa"/>
        <w:tblInd w:w="-601" w:type="dxa"/>
        <w:tblLook w:val="04A0" w:firstRow="1" w:lastRow="0" w:firstColumn="1" w:lastColumn="0" w:noHBand="0" w:noVBand="1"/>
      </w:tblPr>
      <w:tblGrid>
        <w:gridCol w:w="4678"/>
        <w:gridCol w:w="6379"/>
      </w:tblGrid>
      <w:tr w:rsidR="0024729E" w:rsidTr="00480023">
        <w:tc>
          <w:tcPr>
            <w:tcW w:w="4678" w:type="dxa"/>
          </w:tcPr>
          <w:p w:rsidR="0024729E" w:rsidRDefault="0024729E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Потенційні можливості</w:t>
            </w:r>
          </w:p>
        </w:tc>
        <w:tc>
          <w:tcPr>
            <w:tcW w:w="6379" w:type="dxa"/>
          </w:tcPr>
          <w:p w:rsidR="0024729E" w:rsidRDefault="0024729E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Потреби</w:t>
            </w:r>
          </w:p>
        </w:tc>
      </w:tr>
      <w:tr w:rsidR="0024729E" w:rsidTr="00480023">
        <w:trPr>
          <w:trHeight w:val="639"/>
        </w:trPr>
        <w:tc>
          <w:tcPr>
            <w:tcW w:w="4678" w:type="dxa"/>
          </w:tcPr>
          <w:p w:rsidR="0024729E" w:rsidRPr="0004182B" w:rsidRDefault="00480023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04182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Списування сл</w:t>
            </w:r>
            <w:r w:rsidRPr="0004182B">
              <w:rPr>
                <w:rFonts w:ascii="Times New Roman" w:hAnsi="Times New Roman"/>
                <w:color w:val="C00000"/>
                <w:sz w:val="24"/>
                <w:szCs w:val="24"/>
              </w:rPr>
              <w:t>ів, словосполучень, простих речень (з друкованих основ).</w:t>
            </w:r>
          </w:p>
          <w:p w:rsidR="00B53341" w:rsidRPr="0004182B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4729E" w:rsidRPr="0004182B" w:rsidRDefault="00480023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Вчити співставляти друковані літери з писемними. </w:t>
            </w:r>
          </w:p>
        </w:tc>
      </w:tr>
      <w:tr w:rsidR="0024729E" w:rsidTr="00480023">
        <w:tc>
          <w:tcPr>
            <w:tcW w:w="4678" w:type="dxa"/>
          </w:tcPr>
          <w:p w:rsidR="0024729E" w:rsidRPr="0004182B" w:rsidRDefault="00480023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Складання і розв'язування простих задач.</w:t>
            </w:r>
          </w:p>
          <w:p w:rsidR="00B53341" w:rsidRPr="0004182B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4729E" w:rsidRPr="0004182B" w:rsidRDefault="00480023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Розвиток логічного мислення. Вчити розв'язувати приклади на додавання і віднімання в межах 20.</w:t>
            </w:r>
          </w:p>
        </w:tc>
      </w:tr>
      <w:tr w:rsidR="0024729E" w:rsidTr="00480023">
        <w:tc>
          <w:tcPr>
            <w:tcW w:w="4678" w:type="dxa"/>
          </w:tcPr>
          <w:p w:rsidR="0024729E" w:rsidRDefault="0024729E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379" w:type="dxa"/>
          </w:tcPr>
          <w:p w:rsidR="0024729E" w:rsidRDefault="0024729E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F151A" w:rsidRDefault="003F151A" w:rsidP="00160C20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</w:p>
    <w:p w:rsidR="00B07CE8" w:rsidRPr="0024729E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3F151A">
        <w:rPr>
          <w:rFonts w:ascii="Times New Roman" w:hAnsi="Times New Roman"/>
          <w:b/>
          <w:sz w:val="24"/>
          <w:szCs w:val="24"/>
        </w:rPr>
        <w:t>5. Додаткові освітні та соціальні потреби учня</w:t>
      </w:r>
      <w:r w:rsidRPr="0024729E">
        <w:rPr>
          <w:rFonts w:ascii="Times New Roman" w:hAnsi="Times New Roman"/>
          <w:sz w:val="24"/>
          <w:szCs w:val="24"/>
        </w:rPr>
        <w:t xml:space="preserve"> (додаткова підтримка </w:t>
      </w:r>
      <w:r w:rsidRPr="0004182B">
        <w:rPr>
          <w:rFonts w:ascii="Times New Roman" w:hAnsi="Times New Roman"/>
          <w:color w:val="C00000"/>
          <w:sz w:val="24"/>
          <w:szCs w:val="24"/>
          <w:u w:val="single"/>
        </w:rPr>
        <w:t>асистента вчителя</w:t>
      </w:r>
      <w:r w:rsidRPr="0024729E">
        <w:rPr>
          <w:rFonts w:ascii="Times New Roman" w:hAnsi="Times New Roman"/>
          <w:sz w:val="24"/>
          <w:szCs w:val="24"/>
        </w:rPr>
        <w:t xml:space="preserve">,  супровід соціальним </w:t>
      </w:r>
      <w:r w:rsidR="003F151A">
        <w:rPr>
          <w:rFonts w:ascii="Times New Roman" w:hAnsi="Times New Roman"/>
          <w:sz w:val="24"/>
          <w:szCs w:val="24"/>
        </w:rPr>
        <w:t xml:space="preserve">працівником, робота з </w:t>
      </w:r>
      <w:r w:rsidR="003F151A" w:rsidRPr="0004182B">
        <w:rPr>
          <w:rFonts w:ascii="Times New Roman" w:hAnsi="Times New Roman"/>
          <w:color w:val="C00000"/>
          <w:sz w:val="24"/>
          <w:szCs w:val="24"/>
          <w:u w:val="single"/>
        </w:rPr>
        <w:t>вчителем-</w:t>
      </w:r>
      <w:r w:rsidRPr="0004182B">
        <w:rPr>
          <w:rFonts w:ascii="Times New Roman" w:hAnsi="Times New Roman"/>
          <w:color w:val="C00000"/>
          <w:sz w:val="24"/>
          <w:szCs w:val="24"/>
          <w:u w:val="single"/>
        </w:rPr>
        <w:t>дефектологом, вчителем-логопедом</w:t>
      </w:r>
      <w:r w:rsidRPr="0004182B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>тощо)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</w:t>
      </w:r>
      <w:r w:rsidRPr="0004182B">
        <w:rPr>
          <w:rFonts w:ascii="Times New Roman" w:hAnsi="Times New Roman"/>
          <w:color w:val="C00000"/>
          <w:sz w:val="24"/>
          <w:szCs w:val="24"/>
          <w:u w:val="single"/>
        </w:rPr>
        <w:t>Так</w:t>
      </w:r>
      <w:r w:rsidRPr="0024729E">
        <w:rPr>
          <w:rFonts w:ascii="Times New Roman" w:hAnsi="Times New Roman"/>
          <w:sz w:val="24"/>
          <w:szCs w:val="24"/>
        </w:rPr>
        <w:t xml:space="preserve"> (зазначити потреби)</w:t>
      </w:r>
      <w:r w:rsidR="003F151A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 xml:space="preserve"> _</w:t>
      </w:r>
      <w:r w:rsidR="0004182B" w:rsidRPr="0004182B">
        <w:rPr>
          <w:rFonts w:ascii="Times New Roman" w:hAnsi="Times New Roman"/>
          <w:color w:val="C00000"/>
          <w:sz w:val="24"/>
          <w:szCs w:val="24"/>
          <w:u w:val="single"/>
        </w:rPr>
        <w:t>практичний психолог, вчитель-реабілітолог</w:t>
      </w:r>
      <w:r w:rsidRPr="0024729E">
        <w:rPr>
          <w:rFonts w:ascii="Times New Roman" w:hAnsi="Times New Roman"/>
          <w:sz w:val="24"/>
          <w:szCs w:val="24"/>
        </w:rPr>
        <w:t>__________________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Ні </w:t>
      </w:r>
    </w:p>
    <w:p w:rsidR="00B07CE8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F151A">
        <w:rPr>
          <w:rFonts w:ascii="Times New Roman" w:hAnsi="Times New Roman"/>
          <w:b/>
          <w:sz w:val="24"/>
          <w:szCs w:val="24"/>
        </w:rPr>
        <w:t xml:space="preserve">6. Психолого-педагогічна допомога, що надається під час проведення  у позаурочний час корекційно-розвиткових занять </w:t>
      </w:r>
    </w:p>
    <w:tbl>
      <w:tblPr>
        <w:tblStyle w:val="a5"/>
        <w:tblW w:w="11199" w:type="dxa"/>
        <w:tblInd w:w="-601" w:type="dxa"/>
        <w:tblLook w:val="04A0" w:firstRow="1" w:lastRow="0" w:firstColumn="1" w:lastColumn="0" w:noHBand="0" w:noVBand="1"/>
      </w:tblPr>
      <w:tblGrid>
        <w:gridCol w:w="2385"/>
        <w:gridCol w:w="2215"/>
        <w:gridCol w:w="2913"/>
        <w:gridCol w:w="1996"/>
        <w:gridCol w:w="1690"/>
      </w:tblGrid>
      <w:tr w:rsidR="003F151A" w:rsidTr="0064166E">
        <w:tc>
          <w:tcPr>
            <w:tcW w:w="2385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Найменування заняття</w:t>
            </w:r>
          </w:p>
        </w:tc>
        <w:tc>
          <w:tcPr>
            <w:tcW w:w="2215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Фахівець, який проводить заняття</w:t>
            </w:r>
          </w:p>
        </w:tc>
        <w:tc>
          <w:tcPr>
            <w:tcW w:w="2913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Місце проведення</w:t>
            </w:r>
            <w:r w:rsidRPr="0024729E">
              <w:rPr>
                <w:rFonts w:ascii="Times New Roman" w:hAnsi="Times New Roman"/>
                <w:sz w:val="24"/>
                <w:szCs w:val="24"/>
              </w:rPr>
              <w:br/>
              <w:t>заняття</w:t>
            </w:r>
          </w:p>
        </w:tc>
        <w:tc>
          <w:tcPr>
            <w:tcW w:w="1996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Дата проведення  заняття</w:t>
            </w:r>
          </w:p>
        </w:tc>
        <w:tc>
          <w:tcPr>
            <w:tcW w:w="1690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Періодичність</w:t>
            </w:r>
          </w:p>
        </w:tc>
      </w:tr>
      <w:tr w:rsidR="0004182B" w:rsidTr="0064166E">
        <w:tc>
          <w:tcPr>
            <w:tcW w:w="2385" w:type="dxa"/>
          </w:tcPr>
          <w:p w:rsidR="0004182B" w:rsidRPr="0004182B" w:rsidRDefault="0004182B" w:rsidP="0004182B">
            <w:pPr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  <w:t xml:space="preserve">Розвиток мовлення </w:t>
            </w:r>
          </w:p>
        </w:tc>
        <w:tc>
          <w:tcPr>
            <w:tcW w:w="2215" w:type="dxa"/>
          </w:tcPr>
          <w:p w:rsidR="0004182B" w:rsidRPr="0004182B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Вчитель-логопед</w:t>
            </w:r>
          </w:p>
        </w:tc>
        <w:tc>
          <w:tcPr>
            <w:tcW w:w="2913" w:type="dxa"/>
          </w:tcPr>
          <w:p w:rsidR="0004182B" w:rsidRPr="0004182B" w:rsidRDefault="0004182B" w:rsidP="0064166E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Кабінет вчителя-логопеда</w:t>
            </w:r>
          </w:p>
        </w:tc>
        <w:tc>
          <w:tcPr>
            <w:tcW w:w="1996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Понеділок</w:t>
            </w:r>
            <w:r w:rsid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, середа</w:t>
            </w:r>
          </w:p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12:30-12-55</w:t>
            </w:r>
          </w:p>
        </w:tc>
        <w:tc>
          <w:tcPr>
            <w:tcW w:w="1690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Протягом року</w:t>
            </w:r>
          </w:p>
        </w:tc>
      </w:tr>
      <w:tr w:rsidR="0004182B" w:rsidTr="0064166E">
        <w:tc>
          <w:tcPr>
            <w:tcW w:w="2385" w:type="dxa"/>
          </w:tcPr>
          <w:p w:rsidR="0004182B" w:rsidRPr="0004182B" w:rsidRDefault="0004182B" w:rsidP="0004182B">
            <w:pPr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  <w:t>Корекція розвитку</w:t>
            </w:r>
          </w:p>
        </w:tc>
        <w:tc>
          <w:tcPr>
            <w:tcW w:w="2215" w:type="dxa"/>
          </w:tcPr>
          <w:p w:rsidR="0004182B" w:rsidRPr="0004182B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Практичний психолог</w:t>
            </w:r>
          </w:p>
        </w:tc>
        <w:tc>
          <w:tcPr>
            <w:tcW w:w="2913" w:type="dxa"/>
          </w:tcPr>
          <w:p w:rsidR="0004182B" w:rsidRPr="0004182B" w:rsidRDefault="0004182B" w:rsidP="0064166E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Кабінет практичного психолога</w:t>
            </w:r>
          </w:p>
        </w:tc>
        <w:tc>
          <w:tcPr>
            <w:tcW w:w="1996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Понеділок</w:t>
            </w:r>
            <w:r w:rsid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, середа</w:t>
            </w:r>
          </w:p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13:00-13:25</w:t>
            </w:r>
          </w:p>
        </w:tc>
        <w:tc>
          <w:tcPr>
            <w:tcW w:w="1690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Протягом року</w:t>
            </w:r>
          </w:p>
        </w:tc>
      </w:tr>
      <w:tr w:rsidR="0004182B" w:rsidTr="0064166E">
        <w:tc>
          <w:tcPr>
            <w:tcW w:w="2385" w:type="dxa"/>
          </w:tcPr>
          <w:p w:rsidR="0004182B" w:rsidRPr="0004182B" w:rsidRDefault="0004182B" w:rsidP="0004182B">
            <w:pPr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  <w:t>Корекція розвитку</w:t>
            </w:r>
          </w:p>
        </w:tc>
        <w:tc>
          <w:tcPr>
            <w:tcW w:w="2215" w:type="dxa"/>
          </w:tcPr>
          <w:p w:rsidR="0004182B" w:rsidRPr="0004182B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Вчитель-дефектолог</w:t>
            </w:r>
          </w:p>
        </w:tc>
        <w:tc>
          <w:tcPr>
            <w:tcW w:w="2913" w:type="dxa"/>
          </w:tcPr>
          <w:p w:rsidR="0004182B" w:rsidRPr="0004182B" w:rsidRDefault="0004182B" w:rsidP="0064166E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Кабінет вчителя-дефектолога</w:t>
            </w:r>
          </w:p>
        </w:tc>
        <w:tc>
          <w:tcPr>
            <w:tcW w:w="1996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Вівторок</w:t>
            </w:r>
            <w:r w:rsid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, четвер</w:t>
            </w:r>
          </w:p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12:30-12:55</w:t>
            </w:r>
          </w:p>
        </w:tc>
        <w:tc>
          <w:tcPr>
            <w:tcW w:w="1690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Протягом року</w:t>
            </w:r>
          </w:p>
        </w:tc>
      </w:tr>
      <w:tr w:rsidR="0004182B" w:rsidTr="0064166E">
        <w:tc>
          <w:tcPr>
            <w:tcW w:w="2385" w:type="dxa"/>
          </w:tcPr>
          <w:p w:rsidR="0004182B" w:rsidRPr="0004182B" w:rsidRDefault="0004182B" w:rsidP="0004182B">
            <w:pPr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eastAsia="uk-UA"/>
              </w:rPr>
              <w:t>Лікувальна  фізкультура (ритміка)</w:t>
            </w:r>
          </w:p>
        </w:tc>
        <w:tc>
          <w:tcPr>
            <w:tcW w:w="2215" w:type="dxa"/>
          </w:tcPr>
          <w:p w:rsidR="0004182B" w:rsidRPr="0004182B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Вчитель-реабілітолог</w:t>
            </w:r>
          </w:p>
        </w:tc>
        <w:tc>
          <w:tcPr>
            <w:tcW w:w="2913" w:type="dxa"/>
          </w:tcPr>
          <w:p w:rsidR="0004182B" w:rsidRPr="0004182B" w:rsidRDefault="0004182B" w:rsidP="0064166E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04182B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Кабінет ЛФК</w:t>
            </w:r>
          </w:p>
        </w:tc>
        <w:tc>
          <w:tcPr>
            <w:tcW w:w="1996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Вівторок</w:t>
            </w:r>
            <w:r w:rsid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, четвер</w:t>
            </w:r>
          </w:p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13:00-13:25</w:t>
            </w:r>
          </w:p>
        </w:tc>
        <w:tc>
          <w:tcPr>
            <w:tcW w:w="1690" w:type="dxa"/>
          </w:tcPr>
          <w:p w:rsidR="0004182B" w:rsidRPr="00251ABF" w:rsidRDefault="0004182B" w:rsidP="0004182B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color w:val="C00000"/>
                <w:sz w:val="22"/>
                <w:szCs w:val="22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>Протягом року</w:t>
            </w:r>
          </w:p>
        </w:tc>
      </w:tr>
      <w:tr w:rsidR="003F151A" w:rsidTr="0064166E">
        <w:tc>
          <w:tcPr>
            <w:tcW w:w="2385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15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13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996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690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3F151A" w:rsidRDefault="003F151A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07CE8" w:rsidRPr="003F151A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3F151A">
        <w:rPr>
          <w:rFonts w:ascii="Times New Roman" w:hAnsi="Times New Roman"/>
          <w:b/>
          <w:sz w:val="24"/>
          <w:szCs w:val="24"/>
        </w:rPr>
        <w:t>7. Характеристика учня</w:t>
      </w:r>
    </w:p>
    <w:tbl>
      <w:tblPr>
        <w:tblStyle w:val="a5"/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276"/>
        <w:gridCol w:w="5103"/>
        <w:gridCol w:w="3544"/>
        <w:gridCol w:w="1418"/>
      </w:tblGrid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Сфера розвитку</w:t>
            </w:r>
          </w:p>
        </w:tc>
        <w:tc>
          <w:tcPr>
            <w:tcW w:w="5103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Стисла характеристика</w:t>
            </w:r>
          </w:p>
        </w:tc>
        <w:tc>
          <w:tcPr>
            <w:tcW w:w="3544" w:type="dxa"/>
          </w:tcPr>
          <w:p w:rsidR="003F151A" w:rsidRDefault="003F151A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Заплановані дії</w:t>
            </w:r>
          </w:p>
        </w:tc>
        <w:tc>
          <w:tcPr>
            <w:tcW w:w="1418" w:type="dxa"/>
          </w:tcPr>
          <w:p w:rsidR="003F151A" w:rsidRDefault="00251ABF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Очікувані результати</w:t>
            </w:r>
          </w:p>
        </w:tc>
      </w:tr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Емоційно-вольова</w:t>
            </w:r>
          </w:p>
        </w:tc>
        <w:tc>
          <w:tcPr>
            <w:tcW w:w="5103" w:type="dxa"/>
          </w:tcPr>
          <w:p w:rsidR="00251ABF" w:rsidRPr="00480023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В контакт вступає поступово. Емоції нестійкі. Характерна часта зміна настрою; непосидючість. Працездатність низька. Потребує постійної допомоги, заохочення та спільного виконання завдань. Гіперкінетичні розлади поведінки.</w:t>
            </w:r>
          </w:p>
          <w:p w:rsidR="003F151A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</w:rPr>
              <w:t>Емоційно-вольова сфера незріла.</w:t>
            </w:r>
          </w:p>
        </w:tc>
        <w:tc>
          <w:tcPr>
            <w:tcW w:w="3544" w:type="dxa"/>
          </w:tcPr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 xml:space="preserve">Формувати: 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*адекватну самооцінку;</w:t>
            </w:r>
          </w:p>
          <w:p w:rsidR="00251ABF" w:rsidRPr="00251ABF" w:rsidRDefault="00251ABF" w:rsidP="00251ABF">
            <w:pPr>
              <w:pStyle w:val="ab"/>
              <w:rPr>
                <w:rFonts w:ascii="Times New Roman" w:hAnsi="Times New Roman"/>
                <w:color w:val="C00000"/>
                <w:lang w:val="uk-UA"/>
              </w:rPr>
            </w:pPr>
            <w:r w:rsidRPr="00251ABF">
              <w:rPr>
                <w:rFonts w:ascii="Times New Roman" w:hAnsi="Times New Roman"/>
                <w:color w:val="C00000"/>
                <w:lang w:val="uk-UA"/>
              </w:rPr>
              <w:t>*бажання спілкуватися;</w:t>
            </w:r>
          </w:p>
          <w:p w:rsidR="00251ABF" w:rsidRPr="00251ABF" w:rsidRDefault="00251ABF" w:rsidP="00251ABF">
            <w:pPr>
              <w:pStyle w:val="ab"/>
              <w:rPr>
                <w:rFonts w:ascii="Times New Roman" w:hAnsi="Times New Roman"/>
                <w:color w:val="C00000"/>
                <w:lang w:val="uk-UA"/>
              </w:rPr>
            </w:pPr>
            <w:r w:rsidRPr="00251ABF">
              <w:rPr>
                <w:rFonts w:ascii="Times New Roman" w:hAnsi="Times New Roman"/>
                <w:color w:val="C00000"/>
                <w:lang w:val="uk-UA"/>
              </w:rPr>
              <w:t>* навички співпрацювання з дорослим;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*зразки поведінки через надання оцінки іншим дорослим, дітям, героям казок розповідей тощо;</w:t>
            </w:r>
          </w:p>
          <w:p w:rsidR="003F151A" w:rsidRPr="00251ABF" w:rsidRDefault="00251ABF" w:rsidP="00251ABF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lastRenderedPageBreak/>
              <w:t>*вміння знімати емоційну та фізичну напругу через релаксаційні вправи.</w:t>
            </w:r>
          </w:p>
        </w:tc>
        <w:tc>
          <w:tcPr>
            <w:tcW w:w="1418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lastRenderedPageBreak/>
              <w:t>Фізична</w:t>
            </w:r>
          </w:p>
        </w:tc>
        <w:tc>
          <w:tcPr>
            <w:tcW w:w="5103" w:type="dxa"/>
          </w:tcPr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Біологічна зрілість: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-</w:t>
            </w:r>
            <w:r w:rsidRPr="00251ABF">
              <w:rPr>
                <w:rFonts w:ascii="Times New Roman" w:hAnsi="Times New Roman"/>
                <w:color w:val="C00000"/>
              </w:rPr>
              <w:t xml:space="preserve"> </w:t>
            </w:r>
            <w:r w:rsidRPr="00251ABF">
              <w:rPr>
                <w:rFonts w:ascii="Times New Roman" w:hAnsi="Times New Roman"/>
                <w:color w:val="C00000"/>
                <w:sz w:val="22"/>
              </w:rPr>
              <w:t>середній  рівень фізичного розвитку.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 xml:space="preserve"> Особистісно-оцінна компетентність: 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Частково диференціює поняття «безпечне» та «небезпечне». Виконує основні гігієнічні процедури.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 xml:space="preserve">Загальна та дрібна моторика потребує подальшого розвитку. </w:t>
            </w:r>
          </w:p>
          <w:p w:rsidR="003F151A" w:rsidRPr="00251ABF" w:rsidRDefault="00251ABF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Компетенція сформована на середньому рівні.</w:t>
            </w:r>
          </w:p>
        </w:tc>
        <w:tc>
          <w:tcPr>
            <w:tcW w:w="3544" w:type="dxa"/>
          </w:tcPr>
          <w:p w:rsidR="003F151A" w:rsidRPr="00251ABF" w:rsidRDefault="00251ABF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Системна робота з розвитку загальної і дрібної моторики.</w:t>
            </w:r>
          </w:p>
          <w:p w:rsidR="00251ABF" w:rsidRPr="00251ABF" w:rsidRDefault="00251ABF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Проводити корекційні заняття з роз</w:t>
            </w:r>
            <w:r w:rsidRPr="00251ABF">
              <w:rPr>
                <w:rFonts w:ascii="Times New Roman" w:hAnsi="Times New Roman"/>
                <w:color w:val="C00000"/>
                <w:sz w:val="22"/>
              </w:rPr>
              <w:t>витку мовлення, логопедичні зан</w:t>
            </w:r>
            <w:r w:rsidRPr="00251ABF">
              <w:rPr>
                <w:rFonts w:ascii="Times New Roman" w:hAnsi="Times New Roman"/>
                <w:color w:val="C00000"/>
                <w:sz w:val="22"/>
              </w:rPr>
              <w:t>яття, психокорекцію, пальчикові гімнастики, заняття з ЛФК.</w:t>
            </w:r>
            <w:r w:rsidRPr="00251ABF">
              <w:rPr>
                <w:rFonts w:ascii="Times New Roman" w:hAnsi="Times New Roman"/>
                <w:color w:val="C00000"/>
              </w:rPr>
              <w:t xml:space="preserve"> </w:t>
            </w:r>
            <w:r w:rsidRPr="00251ABF">
              <w:rPr>
                <w:rFonts w:ascii="Times New Roman" w:hAnsi="Times New Roman"/>
                <w:color w:val="C00000"/>
                <w:sz w:val="22"/>
              </w:rPr>
              <w:t>Працювати у співпраці з логопедом, психологом, дефектологом, спеціалістом з лікувальної фізкультури.</w:t>
            </w:r>
          </w:p>
        </w:tc>
        <w:tc>
          <w:tcPr>
            <w:tcW w:w="1418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Когнітивна</w:t>
            </w:r>
          </w:p>
        </w:tc>
        <w:tc>
          <w:tcPr>
            <w:tcW w:w="5103" w:type="dxa"/>
          </w:tcPr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Сприймання: мимовільне, формуються елементи довільного сприймання. Процес сприймання обмежується тільки впізнанням предмета, до ретельного і тривалого спостереження нездатна.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 xml:space="preserve">Мислення: конкретне. Фіксує ті властивості, які лежать на поверхні.  Частково сформовані логічні операції аналізу, синтезу, порівняння, узагальнення. 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Увага: мимовільна, довільна в стадії формування; низький об’єм, слабка концентрація. Потребує додаткової інструкції.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Пам’ять: більш розвинена зорова, краще запам'ятовує наочний матеріал і гірше - словесний (вербальний).</w:t>
            </w:r>
          </w:p>
          <w:p w:rsidR="003F151A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Уява: не сформована.</w:t>
            </w:r>
          </w:p>
        </w:tc>
        <w:tc>
          <w:tcPr>
            <w:tcW w:w="3544" w:type="dxa"/>
          </w:tcPr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Формувати: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*вищі довільні форми уваги;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*вміння поглиблювати повноту і точність сприймання, вдосконалювати спостереження.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*в комплексі працювати над сприйманням, мисленням, пам’яттю та іншими процесами;</w:t>
            </w:r>
          </w:p>
          <w:p w:rsidR="003F151A" w:rsidRPr="00251ABF" w:rsidRDefault="00251ABF" w:rsidP="00251ABF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*мотивацію досягнення успіху та уникнення невдач.</w:t>
            </w:r>
          </w:p>
        </w:tc>
        <w:tc>
          <w:tcPr>
            <w:tcW w:w="1418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Мовленнєва</w:t>
            </w:r>
          </w:p>
        </w:tc>
        <w:tc>
          <w:tcPr>
            <w:tcW w:w="5103" w:type="dxa"/>
          </w:tcPr>
          <w:p w:rsidR="00251ABF" w:rsidRPr="00480023" w:rsidRDefault="00251ABF" w:rsidP="00251ABF">
            <w:pPr>
              <w:rPr>
                <w:rFonts w:ascii="Times New Roman" w:hAnsi="Times New Roman"/>
                <w:color w:val="C00000"/>
                <w:sz w:val="22"/>
                <w:szCs w:val="22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Порушення читання і письма (дислексія, дисграфія), зумовлене загальним недорозвиненням мовлення.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ru-RU"/>
              </w:rPr>
              <w:t xml:space="preserve">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Фонетична компетенція: порушена звукова сторона мовлення. Ускладнення в засвоєнні складової структури складних слів.  Фонематичне сприймання нижче вікової норми.  Не сформовані інтонаційні засоби виразності мовлення (темп, тембр, логічні наголоси). Лексична компетенція: словниковий запас слів нижче вікової норми (в основному слова повсякденного вживання), образні вирази, прислів’я не розуміє.  Граматична компетенція: </w:t>
            </w:r>
            <w:r w:rsidRPr="00480023">
              <w:rPr>
                <w:rFonts w:ascii="Times New Roman" w:hAnsi="Times New Roman"/>
                <w:bCs/>
                <w:color w:val="C00000"/>
                <w:sz w:val="22"/>
                <w:szCs w:val="22"/>
              </w:rPr>
              <w:t xml:space="preserve">не сформовані прийоми словозміни і словотворення.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 xml:space="preserve">Фраза дуже коротка, непоширена, з аграматизмами, проте в мові переважають іменники та дієслова. Комунікативна компетентність: мовлення у вигляді найменування знайомих предметів за проханням і викладання комунікативних прохань з допомогою карток 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  <w:lang w:val="en-US"/>
              </w:rPr>
              <w:t>PECS</w:t>
            </w: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.</w:t>
            </w:r>
          </w:p>
          <w:p w:rsidR="003F151A" w:rsidRPr="00251ABF" w:rsidRDefault="00251ABF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80023">
              <w:rPr>
                <w:rFonts w:ascii="Times New Roman" w:hAnsi="Times New Roman"/>
                <w:color w:val="C00000"/>
                <w:sz w:val="22"/>
                <w:szCs w:val="22"/>
              </w:rPr>
              <w:t>Компетенція сформована на низькому рівні.</w:t>
            </w:r>
          </w:p>
        </w:tc>
        <w:tc>
          <w:tcPr>
            <w:tcW w:w="3544" w:type="dxa"/>
          </w:tcPr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Корекційна робота над формуванням: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*звукової сторони мовлення;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 xml:space="preserve">*лексико-граматичної сторони мовлення; 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*зв’язного мовлення;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*комунікативної сторони  мовлення.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Проводити: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*логопедичний масаж;</w:t>
            </w:r>
          </w:p>
          <w:p w:rsidR="00251ABF" w:rsidRPr="00251ABF" w:rsidRDefault="00251ABF" w:rsidP="00251ABF">
            <w:pPr>
              <w:rPr>
                <w:rFonts w:ascii="Times New Roman" w:hAnsi="Times New Roman"/>
                <w:color w:val="C00000"/>
                <w:sz w:val="22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*роботу над формуванням активного і пасивного словника.</w:t>
            </w:r>
          </w:p>
          <w:p w:rsidR="003F151A" w:rsidRPr="00251ABF" w:rsidRDefault="00251ABF" w:rsidP="00251ABF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251ABF">
              <w:rPr>
                <w:rFonts w:ascii="Times New Roman" w:hAnsi="Times New Roman"/>
                <w:color w:val="C00000"/>
                <w:sz w:val="22"/>
              </w:rPr>
              <w:t>*заняття з логоритміки.</w:t>
            </w:r>
          </w:p>
        </w:tc>
        <w:tc>
          <w:tcPr>
            <w:tcW w:w="1418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1ABF" w:rsidTr="00251ABF">
        <w:tc>
          <w:tcPr>
            <w:tcW w:w="1276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Соціальна</w:t>
            </w:r>
          </w:p>
        </w:tc>
        <w:tc>
          <w:tcPr>
            <w:tcW w:w="5103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</w:tcPr>
          <w:p w:rsidR="003F151A" w:rsidRDefault="003F151A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tbl>
      <w:tblPr>
        <w:tblOverlap w:val="never"/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4"/>
        <w:gridCol w:w="2479"/>
        <w:gridCol w:w="2378"/>
        <w:gridCol w:w="2680"/>
      </w:tblGrid>
      <w:tr w:rsidR="00B07CE8" w:rsidRPr="0024729E" w:rsidTr="00B07CE8">
        <w:trPr>
          <w:trHeight w:val="23"/>
        </w:trPr>
        <w:tc>
          <w:tcPr>
            <w:tcW w:w="1209" w:type="pct"/>
            <w:shd w:val="clear" w:color="auto" w:fill="FFFFFF"/>
            <w:vAlign w:val="bottom"/>
            <w:hideMark/>
          </w:tcPr>
          <w:p w:rsidR="00B07CE8" w:rsidRPr="0024729E" w:rsidRDefault="00B07CE8" w:rsidP="00160C2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pct"/>
            <w:shd w:val="clear" w:color="auto" w:fill="FFFFFF"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6" w:type="pct"/>
            <w:shd w:val="clear" w:color="auto" w:fill="FFFFFF"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8" w:type="pct"/>
            <w:shd w:val="clear" w:color="auto" w:fill="FFFFFF"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7CE8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  <w:r w:rsidRPr="003F151A">
        <w:rPr>
          <w:rFonts w:ascii="Times New Roman" w:hAnsi="Times New Roman"/>
          <w:b/>
          <w:sz w:val="24"/>
          <w:szCs w:val="24"/>
        </w:rPr>
        <w:t>8. Навчальні предмети</w:t>
      </w:r>
      <w:r w:rsidRPr="0024729E">
        <w:rPr>
          <w:rFonts w:ascii="Times New Roman" w:hAnsi="Times New Roman"/>
          <w:sz w:val="24"/>
          <w:szCs w:val="24"/>
        </w:rPr>
        <w:t xml:space="preserve"> (у разі, коли потенційні можливості учня не дають змоги засвоїти навчальну програму, що призводить до необхідності розроблення адаптованої або модифікованої програми)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40"/>
        <w:gridCol w:w="2545"/>
        <w:gridCol w:w="3260"/>
        <w:gridCol w:w="3792"/>
      </w:tblGrid>
      <w:tr w:rsidR="002605C1" w:rsidTr="001A06D0">
        <w:trPr>
          <w:trHeight w:val="447"/>
        </w:trPr>
        <w:tc>
          <w:tcPr>
            <w:tcW w:w="540" w:type="dxa"/>
            <w:vMerge w:val="restart"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 п/п</w:t>
            </w:r>
          </w:p>
        </w:tc>
        <w:tc>
          <w:tcPr>
            <w:tcW w:w="2545" w:type="dxa"/>
            <w:vMerge w:val="restart"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Навчальний предмет</w:t>
            </w:r>
          </w:p>
        </w:tc>
        <w:tc>
          <w:tcPr>
            <w:tcW w:w="7052" w:type="dxa"/>
            <w:gridSpan w:val="2"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Програма</w:t>
            </w:r>
          </w:p>
        </w:tc>
      </w:tr>
      <w:tr w:rsidR="002605C1" w:rsidTr="0064166E">
        <w:trPr>
          <w:trHeight w:val="341"/>
        </w:trPr>
        <w:tc>
          <w:tcPr>
            <w:tcW w:w="540" w:type="dxa"/>
            <w:vMerge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  <w:vMerge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адаптована</w:t>
            </w:r>
          </w:p>
        </w:tc>
        <w:tc>
          <w:tcPr>
            <w:tcW w:w="3792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модифікована</w:t>
            </w:r>
          </w:p>
        </w:tc>
      </w:tr>
      <w:tr w:rsidR="002605C1" w:rsidTr="0064166E">
        <w:tc>
          <w:tcPr>
            <w:tcW w:w="540" w:type="dxa"/>
          </w:tcPr>
          <w:p w:rsidR="002605C1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1.</w:t>
            </w:r>
          </w:p>
        </w:tc>
        <w:tc>
          <w:tcPr>
            <w:tcW w:w="2545" w:type="dxa"/>
          </w:tcPr>
          <w:p w:rsidR="002605C1" w:rsidRPr="0064166E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64166E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0" w:type="dxa"/>
          </w:tcPr>
          <w:p w:rsidR="001A06D0" w:rsidRPr="0064166E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64166E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Навчальна програма з математики для 2 класу (автор:…)</w:t>
            </w:r>
          </w:p>
        </w:tc>
        <w:tc>
          <w:tcPr>
            <w:tcW w:w="3792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05C1" w:rsidTr="0064166E">
        <w:tc>
          <w:tcPr>
            <w:tcW w:w="54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05C1" w:rsidTr="0064166E">
        <w:tc>
          <w:tcPr>
            <w:tcW w:w="540" w:type="dxa"/>
          </w:tcPr>
          <w:p w:rsidR="002605C1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3.</w:t>
            </w:r>
          </w:p>
        </w:tc>
        <w:tc>
          <w:tcPr>
            <w:tcW w:w="2545" w:type="dxa"/>
          </w:tcPr>
          <w:p w:rsidR="002605C1" w:rsidRPr="0064166E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64166E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326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2605C1" w:rsidRPr="0064166E" w:rsidRDefault="0064166E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64166E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Програма з математики для дітей з інтелектуальними порушеннями для 2 класу (автор:…)</w:t>
            </w:r>
          </w:p>
        </w:tc>
      </w:tr>
      <w:tr w:rsidR="002605C1" w:rsidTr="0064166E">
        <w:tc>
          <w:tcPr>
            <w:tcW w:w="54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605C1" w:rsidTr="0064166E">
        <w:tc>
          <w:tcPr>
            <w:tcW w:w="54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2605C1" w:rsidRDefault="002605C1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06D0" w:rsidTr="0064166E">
        <w:tc>
          <w:tcPr>
            <w:tcW w:w="540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545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792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A06D0" w:rsidRDefault="001A06D0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B07CE8" w:rsidRPr="0024729E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Звільнення від вивчення окремих навчальних предметів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Так (зазначити предмет (предмети)</w:t>
      </w:r>
      <w:r w:rsidR="001A06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 xml:space="preserve"> _</w:t>
      </w:r>
      <w:r w:rsidR="001A06D0">
        <w:rPr>
          <w:rFonts w:ascii="Times New Roman" w:hAnsi="Times New Roman"/>
          <w:sz w:val="24"/>
          <w:szCs w:val="24"/>
          <w:lang w:val="ru-RU"/>
        </w:rPr>
        <w:t>_________________</w:t>
      </w:r>
      <w:r w:rsidRPr="0024729E">
        <w:rPr>
          <w:rFonts w:ascii="Times New Roman" w:hAnsi="Times New Roman"/>
          <w:sz w:val="24"/>
          <w:szCs w:val="24"/>
        </w:rPr>
        <w:t>___________________________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Ні</w:t>
      </w:r>
    </w:p>
    <w:p w:rsidR="00B07CE8" w:rsidRPr="0024729E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A06D0">
        <w:rPr>
          <w:rFonts w:ascii="Times New Roman" w:hAnsi="Times New Roman"/>
          <w:b/>
          <w:sz w:val="24"/>
          <w:szCs w:val="24"/>
        </w:rPr>
        <w:t>9. Адаптація</w:t>
      </w:r>
      <w:r w:rsidRPr="0024729E">
        <w:rPr>
          <w:rFonts w:ascii="Times New Roman" w:hAnsi="Times New Roman"/>
          <w:sz w:val="24"/>
          <w:szCs w:val="24"/>
        </w:rPr>
        <w:t xml:space="preserve"> (необхідне підкреслити)</w:t>
      </w:r>
    </w:p>
    <w:p w:rsidR="00B07CE8" w:rsidRPr="001A06D0" w:rsidRDefault="001A06D0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A06D0">
        <w:rPr>
          <w:rFonts w:ascii="Times New Roman" w:hAnsi="Times New Roman"/>
          <w:sz w:val="24"/>
          <w:szCs w:val="24"/>
        </w:rPr>
        <w:t xml:space="preserve">         </w:t>
      </w:r>
      <w:r w:rsidR="00B07CE8" w:rsidRPr="0024729E">
        <w:rPr>
          <w:rFonts w:ascii="Times New Roman" w:hAnsi="Times New Roman"/>
          <w:sz w:val="24"/>
          <w:szCs w:val="24"/>
        </w:rPr>
        <w:t>Пристосування середовища: доступність, інтенсивність освітлення, зменшення рівня шуму в класі, приміщення для усамітнення, інше</w:t>
      </w:r>
      <w:r w:rsidRPr="001A06D0">
        <w:rPr>
          <w:rFonts w:ascii="Times New Roman" w:hAnsi="Times New Roman"/>
          <w:sz w:val="24"/>
          <w:szCs w:val="24"/>
        </w:rPr>
        <w:t xml:space="preserve"> </w:t>
      </w:r>
      <w:r w:rsidR="00B07CE8" w:rsidRPr="0024729E">
        <w:rPr>
          <w:rFonts w:ascii="Times New Roman" w:hAnsi="Times New Roman"/>
          <w:sz w:val="24"/>
          <w:szCs w:val="24"/>
        </w:rPr>
        <w:t>_____</w:t>
      </w:r>
      <w:r w:rsidRPr="001A06D0">
        <w:rPr>
          <w:rFonts w:ascii="Times New Roman" w:hAnsi="Times New Roman"/>
          <w:sz w:val="24"/>
          <w:szCs w:val="24"/>
        </w:rPr>
        <w:t>_________________</w:t>
      </w:r>
      <w:r w:rsidR="00B07CE8" w:rsidRPr="0024729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07CE8" w:rsidRPr="0024729E" w:rsidRDefault="001A06D0" w:rsidP="00160C20">
      <w:pPr>
        <w:pStyle w:val="a3"/>
        <w:spacing w:before="0"/>
        <w:ind w:firstLine="0"/>
        <w:jc w:val="both"/>
        <w:rPr>
          <w:rFonts w:ascii="Times New Roman" w:hAnsi="Times New Roman"/>
          <w:sz w:val="24"/>
          <w:szCs w:val="24"/>
        </w:rPr>
      </w:pPr>
      <w:r w:rsidRPr="001A06D0">
        <w:rPr>
          <w:rFonts w:ascii="Times New Roman" w:hAnsi="Times New Roman"/>
          <w:sz w:val="24"/>
          <w:szCs w:val="24"/>
        </w:rPr>
        <w:t xml:space="preserve">         </w:t>
      </w:r>
      <w:r w:rsidR="00B07CE8" w:rsidRPr="0024729E">
        <w:rPr>
          <w:rFonts w:ascii="Times New Roman" w:hAnsi="Times New Roman"/>
          <w:sz w:val="24"/>
          <w:szCs w:val="24"/>
        </w:rPr>
        <w:t>Психолого-педагогічна адаптація: збільшення часу на виконання завдань, чергування видів діяльності, виконання завдань за зразком, вид та частота релаксації, використання засобів концентрації уваги, інше ___________________________________________________________</w:t>
      </w:r>
      <w:r w:rsidRPr="001A06D0">
        <w:rPr>
          <w:rFonts w:ascii="Times New Roman" w:hAnsi="Times New Roman"/>
          <w:sz w:val="24"/>
          <w:szCs w:val="24"/>
        </w:rPr>
        <w:t>_________________</w:t>
      </w:r>
      <w:r w:rsidR="00B07CE8" w:rsidRPr="0024729E">
        <w:rPr>
          <w:rFonts w:ascii="Times New Roman" w:hAnsi="Times New Roman"/>
          <w:sz w:val="24"/>
          <w:szCs w:val="24"/>
        </w:rPr>
        <w:t>______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Адаптація навчального матеріалу: адаптація навчальних посібників, наочних матеріалів, картки-підказки, використання друкованих текстів з різним розміром шрифтів, інше _______________________________</w:t>
      </w:r>
      <w:r w:rsidR="001A06D0" w:rsidRPr="001A06D0">
        <w:rPr>
          <w:rFonts w:ascii="Times New Roman" w:hAnsi="Times New Roman"/>
          <w:sz w:val="24"/>
          <w:szCs w:val="24"/>
        </w:rPr>
        <w:t>____________________________________________</w:t>
      </w:r>
      <w:r w:rsidRPr="0024729E">
        <w:rPr>
          <w:rFonts w:ascii="Times New Roman" w:hAnsi="Times New Roman"/>
          <w:sz w:val="24"/>
          <w:szCs w:val="24"/>
        </w:rPr>
        <w:t>_______</w:t>
      </w:r>
    </w:p>
    <w:p w:rsidR="00B07CE8" w:rsidRPr="0024729E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Необхідне спеціальне обладнання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Так (зазначити обладнання)</w:t>
      </w:r>
      <w:r w:rsidR="001A06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 xml:space="preserve"> ______</w:t>
      </w:r>
      <w:r w:rsidR="001A06D0">
        <w:rPr>
          <w:rFonts w:ascii="Times New Roman" w:hAnsi="Times New Roman"/>
          <w:sz w:val="24"/>
          <w:szCs w:val="24"/>
          <w:lang w:val="ru-RU"/>
        </w:rPr>
        <w:t>________________</w:t>
      </w:r>
      <w:r w:rsidRPr="0024729E">
        <w:rPr>
          <w:rFonts w:ascii="Times New Roman" w:hAnsi="Times New Roman"/>
          <w:sz w:val="24"/>
          <w:szCs w:val="24"/>
        </w:rPr>
        <w:t>_____________________________</w:t>
      </w:r>
    </w:p>
    <w:p w:rsidR="00B07CE8" w:rsidRPr="001A06D0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Ні</w:t>
      </w:r>
    </w:p>
    <w:p w:rsidR="00B07CE8" w:rsidRPr="001A06D0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1A06D0">
        <w:rPr>
          <w:rFonts w:ascii="Times New Roman" w:hAnsi="Times New Roman"/>
          <w:b/>
          <w:sz w:val="24"/>
          <w:szCs w:val="24"/>
        </w:rPr>
        <w:t>10. Індивідуальний навчальний план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Індивідуальний навчальний план та індивідуальна навчальна програма розробляються відповідно до особливостей інтелектуального розвитку учня.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Індивідуальний навчальний план визначає перелік предметів та кількість годин для їх вивчення.</w:t>
      </w:r>
    </w:p>
    <w:p w:rsidR="00B07CE8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 w:rsidRPr="0024729E">
        <w:rPr>
          <w:rFonts w:ascii="Times New Roman" w:hAnsi="Times New Roman"/>
          <w:sz w:val="24"/>
          <w:szCs w:val="24"/>
        </w:rPr>
        <w:t>Навчальний предмет</w:t>
      </w:r>
      <w:r w:rsidR="001A06D0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24729E">
        <w:rPr>
          <w:rFonts w:ascii="Times New Roman" w:hAnsi="Times New Roman"/>
          <w:sz w:val="24"/>
          <w:szCs w:val="24"/>
        </w:rPr>
        <w:t xml:space="preserve"> ___________________</w:t>
      </w:r>
      <w:r w:rsidR="001A06D0">
        <w:rPr>
          <w:rFonts w:ascii="Times New Roman" w:hAnsi="Times New Roman"/>
          <w:sz w:val="24"/>
          <w:szCs w:val="24"/>
          <w:lang w:val="ru-RU"/>
        </w:rPr>
        <w:t>________________</w:t>
      </w:r>
      <w:r w:rsidRPr="0024729E">
        <w:rPr>
          <w:rFonts w:ascii="Times New Roman" w:hAnsi="Times New Roman"/>
          <w:sz w:val="24"/>
          <w:szCs w:val="24"/>
        </w:rPr>
        <w:t>________________________</w:t>
      </w:r>
    </w:p>
    <w:p w:rsidR="00B53341" w:rsidRPr="00B53341" w:rsidRDefault="00B53341" w:rsidP="00160C20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2833"/>
        <w:gridCol w:w="2695"/>
        <w:gridCol w:w="2374"/>
      </w:tblGrid>
      <w:tr w:rsidR="001A06D0" w:rsidTr="001A06D0">
        <w:tc>
          <w:tcPr>
            <w:tcW w:w="2235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Цілі навчання</w:t>
            </w:r>
          </w:p>
        </w:tc>
        <w:tc>
          <w:tcPr>
            <w:tcW w:w="2833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Зміст</w:t>
            </w:r>
          </w:p>
        </w:tc>
        <w:tc>
          <w:tcPr>
            <w:tcW w:w="2695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Педагогічні технології, спрямовані на досягнення мети</w:t>
            </w:r>
          </w:p>
        </w:tc>
        <w:tc>
          <w:tcPr>
            <w:tcW w:w="2374" w:type="dxa"/>
          </w:tcPr>
          <w:p w:rsidR="001A06D0" w:rsidRDefault="001A06D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 xml:space="preserve">Оцінювання знань, </w:t>
            </w:r>
            <w:r w:rsidRPr="0024729E">
              <w:rPr>
                <w:rFonts w:ascii="Times New Roman" w:hAnsi="Times New Roman"/>
                <w:sz w:val="24"/>
                <w:szCs w:val="24"/>
              </w:rPr>
              <w:br/>
              <w:t xml:space="preserve">які засвоїв учень </w:t>
            </w:r>
            <w:r w:rsidRPr="0024729E">
              <w:rPr>
                <w:rFonts w:ascii="Times New Roman" w:hAnsi="Times New Roman"/>
                <w:sz w:val="24"/>
                <w:szCs w:val="24"/>
              </w:rPr>
              <w:br/>
              <w:t>за рік/півріччя</w:t>
            </w:r>
          </w:p>
        </w:tc>
      </w:tr>
      <w:tr w:rsidR="001A06D0" w:rsidTr="001A06D0">
        <w:tc>
          <w:tcPr>
            <w:tcW w:w="223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06D0" w:rsidTr="001A06D0">
        <w:tc>
          <w:tcPr>
            <w:tcW w:w="223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06D0" w:rsidTr="001A06D0">
        <w:tc>
          <w:tcPr>
            <w:tcW w:w="223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A06D0" w:rsidTr="001A06D0">
        <w:tc>
          <w:tcPr>
            <w:tcW w:w="223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3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695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374" w:type="dxa"/>
          </w:tcPr>
          <w:p w:rsidR="001A06D0" w:rsidRDefault="001A06D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0C20" w:rsidRDefault="00160C20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07CE8" w:rsidRPr="00160C20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</w:rPr>
      </w:pPr>
      <w:r w:rsidRPr="00160C20">
        <w:rPr>
          <w:rFonts w:ascii="Times New Roman" w:hAnsi="Times New Roman"/>
          <w:b/>
          <w:sz w:val="24"/>
          <w:szCs w:val="24"/>
        </w:rPr>
        <w:t>11. Джерела інформації в процесі розроблення індивідуальної програми розвитку: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висновок психолого-медико-педагогічної консультації 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попередня індивідуальна програма розвитку 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батьки/опікуни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учень</w:t>
      </w:r>
    </w:p>
    <w:p w:rsidR="00B53341" w:rsidRPr="00B53341" w:rsidRDefault="00B07CE8" w:rsidP="00B53341">
      <w:pPr>
        <w:pStyle w:val="a3"/>
        <w:spacing w:before="0"/>
        <w:rPr>
          <w:rFonts w:ascii="Times New Roman" w:hAnsi="Times New Roman"/>
          <w:sz w:val="24"/>
          <w:szCs w:val="24"/>
          <w:lang w:val="ru-RU"/>
        </w:rPr>
      </w:pPr>
      <w:r w:rsidRPr="0024729E">
        <w:rPr>
          <w:rFonts w:ascii="Times New Roman" w:hAnsi="Times New Roman"/>
          <w:sz w:val="24"/>
          <w:szCs w:val="24"/>
        </w:rPr>
        <w:sym w:font="Symbol" w:char="F07F"/>
      </w:r>
      <w:r w:rsidRPr="0024729E">
        <w:rPr>
          <w:rFonts w:ascii="Times New Roman" w:hAnsi="Times New Roman"/>
          <w:sz w:val="24"/>
          <w:szCs w:val="24"/>
        </w:rPr>
        <w:t xml:space="preserve"> інші __________________________________</w:t>
      </w:r>
      <w:r w:rsidR="00160C20">
        <w:rPr>
          <w:rFonts w:ascii="Times New Roman" w:hAnsi="Times New Roman"/>
          <w:sz w:val="24"/>
          <w:szCs w:val="24"/>
          <w:lang w:val="ru-RU"/>
        </w:rPr>
        <w:t>_________________</w:t>
      </w:r>
      <w:r w:rsidRPr="0024729E">
        <w:rPr>
          <w:rFonts w:ascii="Times New Roman" w:hAnsi="Times New Roman"/>
          <w:sz w:val="24"/>
          <w:szCs w:val="24"/>
        </w:rPr>
        <w:t>_____________________</w:t>
      </w:r>
    </w:p>
    <w:p w:rsidR="00B07CE8" w:rsidRPr="00160C20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60C20">
        <w:rPr>
          <w:rFonts w:ascii="Times New Roman" w:hAnsi="Times New Roman"/>
          <w:b/>
          <w:sz w:val="24"/>
          <w:szCs w:val="24"/>
        </w:rPr>
        <w:t>12. Члени групи з розроблення індивідуальної програми розвитку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4253"/>
        <w:gridCol w:w="1665"/>
      </w:tblGrid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Прізвище, ім’я,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4729E">
              <w:rPr>
                <w:rFonts w:ascii="Times New Roman" w:hAnsi="Times New Roman"/>
                <w:sz w:val="24"/>
                <w:szCs w:val="24"/>
              </w:rPr>
              <w:t>по батькові</w:t>
            </w: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Найменування посади</w:t>
            </w: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Підпис</w:t>
            </w:r>
          </w:p>
        </w:tc>
      </w:tr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4219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3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665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B07CE8" w:rsidRPr="00160C20" w:rsidRDefault="00B07CE8" w:rsidP="00160C20">
      <w:pPr>
        <w:pStyle w:val="a3"/>
        <w:spacing w:before="0"/>
        <w:ind w:firstLine="0"/>
        <w:jc w:val="both"/>
        <w:rPr>
          <w:rFonts w:ascii="Times New Roman" w:hAnsi="Times New Roman"/>
          <w:b/>
          <w:sz w:val="24"/>
          <w:szCs w:val="24"/>
        </w:rPr>
      </w:pPr>
      <w:r w:rsidRPr="00160C20">
        <w:rPr>
          <w:rFonts w:ascii="Times New Roman" w:hAnsi="Times New Roman"/>
          <w:b/>
          <w:sz w:val="24"/>
          <w:szCs w:val="24"/>
        </w:rPr>
        <w:t xml:space="preserve">13. Узгодження індивідуальної програми розвитку з: 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1) батьками/законними представниками: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 xml:space="preserve">прізвище, ім’я, по батькові батьків/законних представників 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___________________________________________________</w:t>
      </w:r>
      <w:r w:rsidR="00B53341">
        <w:rPr>
          <w:rFonts w:ascii="Times New Roman" w:hAnsi="Times New Roman"/>
          <w:sz w:val="24"/>
          <w:szCs w:val="24"/>
          <w:lang w:val="ru-RU"/>
        </w:rPr>
        <w:t>________________</w:t>
      </w:r>
      <w:r w:rsidRPr="0024729E">
        <w:rPr>
          <w:rFonts w:ascii="Times New Roman" w:hAnsi="Times New Roman"/>
          <w:sz w:val="24"/>
          <w:szCs w:val="24"/>
        </w:rPr>
        <w:t>__________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підпис ______________________ дата ____________________________</w:t>
      </w:r>
    </w:p>
    <w:p w:rsidR="00B07CE8" w:rsidRPr="0024729E" w:rsidRDefault="00B07CE8" w:rsidP="00160C20">
      <w:pPr>
        <w:pStyle w:val="a3"/>
        <w:spacing w:before="0"/>
        <w:jc w:val="both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2) учнем у разі, коли йому виповнилося 16 і більше років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  <w:r w:rsidRPr="0024729E">
        <w:rPr>
          <w:rFonts w:ascii="Times New Roman" w:hAnsi="Times New Roman"/>
          <w:sz w:val="24"/>
          <w:szCs w:val="24"/>
        </w:rPr>
        <w:t>підпис ______________________ дата ____________________________</w:t>
      </w:r>
    </w:p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B07CE8" w:rsidRPr="00160C20" w:rsidRDefault="00B07CE8" w:rsidP="00160C20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60C20">
        <w:rPr>
          <w:rFonts w:ascii="Times New Roman" w:hAnsi="Times New Roman"/>
          <w:b/>
          <w:sz w:val="24"/>
          <w:szCs w:val="24"/>
        </w:rPr>
        <w:t>14. План консультування батьків/законних представників у процесі розроблення/</w:t>
      </w:r>
      <w:r w:rsidR="00160C2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160C20">
        <w:rPr>
          <w:rFonts w:ascii="Times New Roman" w:hAnsi="Times New Roman"/>
          <w:b/>
          <w:sz w:val="24"/>
          <w:szCs w:val="24"/>
        </w:rPr>
        <w:t>виконання індивідуальної програми розвитку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5387"/>
        <w:gridCol w:w="3508"/>
      </w:tblGrid>
      <w:tr w:rsidR="00160C20" w:rsidTr="001C0A00">
        <w:tc>
          <w:tcPr>
            <w:tcW w:w="1242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Мета</w:t>
            </w:r>
          </w:p>
        </w:tc>
        <w:tc>
          <w:tcPr>
            <w:tcW w:w="3508" w:type="dxa"/>
          </w:tcPr>
          <w:p w:rsidR="00160C20" w:rsidRDefault="00160C20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Відповідальні особи</w:t>
            </w:r>
          </w:p>
        </w:tc>
      </w:tr>
      <w:tr w:rsidR="00160C20" w:rsidTr="001C0A00">
        <w:tc>
          <w:tcPr>
            <w:tcW w:w="1242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5387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Розвиток мовлення дитини.</w:t>
            </w:r>
          </w:p>
          <w:p w:rsidR="00B53341" w:rsidRPr="001C0A00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Вчитель-логопед</w:t>
            </w:r>
          </w:p>
          <w:p w:rsidR="001C0A0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Іванова В.О.</w:t>
            </w:r>
          </w:p>
        </w:tc>
      </w:tr>
      <w:tr w:rsidR="00160C20" w:rsidTr="001C0A00">
        <w:tc>
          <w:tcPr>
            <w:tcW w:w="1242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Протягом року</w:t>
            </w:r>
          </w:p>
        </w:tc>
        <w:tc>
          <w:tcPr>
            <w:tcW w:w="5387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Засвоєння освітньої програми. Соціалізація та адаптація дитини. </w:t>
            </w:r>
          </w:p>
          <w:p w:rsidR="00B53341" w:rsidRPr="001C0A00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160C20" w:rsidRPr="001C0A00" w:rsidRDefault="001C0A0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>Вчитель початкових класів</w:t>
            </w:r>
            <w:bookmarkStart w:id="0" w:name="_GoBack"/>
            <w:bookmarkEnd w:id="0"/>
            <w:r w:rsidRPr="001C0A00">
              <w:rPr>
                <w:rFonts w:ascii="Times New Roman" w:hAnsi="Times New Roman"/>
                <w:color w:val="C00000"/>
                <w:sz w:val="24"/>
                <w:szCs w:val="24"/>
                <w:lang w:val="ru-RU"/>
              </w:rPr>
              <w:t xml:space="preserve"> Петренко М.Д.</w:t>
            </w:r>
          </w:p>
        </w:tc>
      </w:tr>
      <w:tr w:rsidR="00160C20" w:rsidTr="001C0A00">
        <w:tc>
          <w:tcPr>
            <w:tcW w:w="1242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5387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53341" w:rsidRDefault="00B53341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08" w:type="dxa"/>
          </w:tcPr>
          <w:p w:rsidR="00160C20" w:rsidRDefault="00160C20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B07CE8" w:rsidRPr="00160C20" w:rsidRDefault="00B07CE8" w:rsidP="00160C20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07CE8" w:rsidRPr="00160C20" w:rsidRDefault="00B07CE8" w:rsidP="00B53341">
      <w:pPr>
        <w:pStyle w:val="a3"/>
        <w:spacing w:before="0"/>
        <w:ind w:firstLine="0"/>
        <w:rPr>
          <w:rFonts w:ascii="Times New Roman" w:hAnsi="Times New Roman"/>
          <w:b/>
          <w:sz w:val="24"/>
          <w:szCs w:val="24"/>
          <w:lang w:val="ru-RU"/>
        </w:rPr>
      </w:pPr>
      <w:r w:rsidRPr="00160C20">
        <w:rPr>
          <w:rFonts w:ascii="Times New Roman" w:hAnsi="Times New Roman"/>
          <w:b/>
          <w:sz w:val="24"/>
          <w:szCs w:val="24"/>
        </w:rPr>
        <w:t>15. Моніторинг стану розвитку учня та його навчальних досягнень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7"/>
        <w:gridCol w:w="2027"/>
        <w:gridCol w:w="2027"/>
        <w:gridCol w:w="2028"/>
        <w:gridCol w:w="2028"/>
      </w:tblGrid>
      <w:tr w:rsidR="00160C20" w:rsidTr="008A299D">
        <w:tc>
          <w:tcPr>
            <w:tcW w:w="2027" w:type="dxa"/>
            <w:vMerge w:val="restart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Сфери розвитку/ навчальні предмети</w:t>
            </w:r>
          </w:p>
        </w:tc>
        <w:tc>
          <w:tcPr>
            <w:tcW w:w="8110" w:type="dxa"/>
            <w:gridSpan w:val="4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Строк проведення моніторингу</w:t>
            </w:r>
          </w:p>
        </w:tc>
      </w:tr>
      <w:tr w:rsidR="00160C20" w:rsidTr="00160C20">
        <w:tc>
          <w:tcPr>
            <w:tcW w:w="2027" w:type="dxa"/>
            <w:vMerge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протягом першого півріччя навчального року</w:t>
            </w: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після закінчення першого півріччя навчального року</w:t>
            </w: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протягом другого півріччя навчального року</w:t>
            </w: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після закінчення навчального року</w:t>
            </w:r>
          </w:p>
        </w:tc>
      </w:tr>
      <w:tr w:rsidR="00160C20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3341" w:rsidTr="00160C20"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60C20" w:rsidTr="00160C20"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B53341" w:rsidRDefault="00B53341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7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028" w:type="dxa"/>
          </w:tcPr>
          <w:p w:rsidR="00160C20" w:rsidRDefault="00160C20" w:rsidP="00B53341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60C20" w:rsidRDefault="00160C20" w:rsidP="00B53341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p w:rsidR="00B53341" w:rsidRPr="00160C20" w:rsidRDefault="00B53341" w:rsidP="00B53341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96"/>
        <w:gridCol w:w="2022"/>
        <w:gridCol w:w="2619"/>
      </w:tblGrid>
      <w:tr w:rsidR="00B07CE8" w:rsidRPr="0024729E" w:rsidTr="00B07CE8">
        <w:tc>
          <w:tcPr>
            <w:tcW w:w="3095" w:type="dxa"/>
            <w:hideMark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____________________</w:t>
            </w:r>
            <w:r w:rsidR="00B53341">
              <w:rPr>
                <w:rFonts w:ascii="Times New Roman" w:hAnsi="Times New Roman"/>
                <w:sz w:val="24"/>
                <w:szCs w:val="24"/>
                <w:lang w:val="ru-RU"/>
              </w:rPr>
              <w:t>__________________</w:t>
            </w:r>
            <w:r w:rsidRPr="0024729E"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B07CE8" w:rsidRPr="0024729E" w:rsidRDefault="00B07CE8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(найменування посади директора загальноосвітнього навчального закладу)</w:t>
            </w:r>
          </w:p>
        </w:tc>
        <w:tc>
          <w:tcPr>
            <w:tcW w:w="3096" w:type="dxa"/>
            <w:hideMark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B07CE8" w:rsidRPr="0024729E" w:rsidRDefault="00B07CE8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(підпис)</w:t>
            </w:r>
          </w:p>
        </w:tc>
        <w:tc>
          <w:tcPr>
            <w:tcW w:w="3096" w:type="dxa"/>
            <w:hideMark/>
          </w:tcPr>
          <w:p w:rsidR="00B07CE8" w:rsidRPr="0024729E" w:rsidRDefault="00B07CE8" w:rsidP="00160C20">
            <w:pPr>
              <w:pStyle w:val="a3"/>
              <w:spacing w:before="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____________________</w:t>
            </w:r>
          </w:p>
          <w:p w:rsidR="00B07CE8" w:rsidRPr="0024729E" w:rsidRDefault="00B07CE8" w:rsidP="00160C20">
            <w:pPr>
              <w:pStyle w:val="a3"/>
              <w:spacing w:before="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4729E">
              <w:rPr>
                <w:rFonts w:ascii="Times New Roman" w:hAnsi="Times New Roman"/>
                <w:sz w:val="24"/>
                <w:szCs w:val="24"/>
              </w:rPr>
              <w:t>(ініціали, прізвище)</w:t>
            </w:r>
          </w:p>
        </w:tc>
      </w:tr>
    </w:tbl>
    <w:p w:rsidR="00B07CE8" w:rsidRPr="0024729E" w:rsidRDefault="00B07CE8" w:rsidP="00160C20">
      <w:pPr>
        <w:pStyle w:val="a3"/>
        <w:spacing w:before="0"/>
        <w:rPr>
          <w:rFonts w:ascii="Times New Roman" w:hAnsi="Times New Roman"/>
          <w:sz w:val="24"/>
          <w:szCs w:val="24"/>
        </w:rPr>
      </w:pPr>
    </w:p>
    <w:p w:rsidR="00BA2B38" w:rsidRPr="00B53341" w:rsidRDefault="00B07CE8" w:rsidP="00B53341">
      <w:pPr>
        <w:pStyle w:val="a3"/>
        <w:spacing w:before="0"/>
        <w:ind w:firstLine="0"/>
        <w:rPr>
          <w:rFonts w:ascii="Times New Roman" w:hAnsi="Times New Roman"/>
          <w:sz w:val="24"/>
          <w:szCs w:val="24"/>
          <w:lang w:val="ru-RU"/>
        </w:rPr>
      </w:pPr>
      <w:r w:rsidRPr="0024729E">
        <w:rPr>
          <w:rFonts w:ascii="Times New Roman" w:hAnsi="Times New Roman"/>
          <w:sz w:val="24"/>
          <w:szCs w:val="24"/>
        </w:rPr>
        <w:t>____ ____________ 20___ р.”.</w:t>
      </w:r>
    </w:p>
    <w:sectPr w:rsidR="00BA2B38" w:rsidRPr="00B53341" w:rsidSect="0024729E">
      <w:footerReference w:type="default" r:id="rId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04F9" w:rsidRDefault="002604F9" w:rsidP="00160C20">
      <w:r>
        <w:separator/>
      </w:r>
    </w:p>
  </w:endnote>
  <w:endnote w:type="continuationSeparator" w:id="0">
    <w:p w:rsidR="002604F9" w:rsidRDefault="002604F9" w:rsidP="0016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5958191"/>
      <w:docPartObj>
        <w:docPartGallery w:val="Page Numbers (Bottom of Page)"/>
        <w:docPartUnique/>
      </w:docPartObj>
    </w:sdtPr>
    <w:sdtEndPr/>
    <w:sdtContent>
      <w:p w:rsidR="00160C20" w:rsidRDefault="00160C2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A00" w:rsidRPr="001C0A00">
          <w:rPr>
            <w:noProof/>
            <w:lang w:val="ru-RU"/>
          </w:rPr>
          <w:t>6</w:t>
        </w:r>
        <w:r>
          <w:fldChar w:fldCharType="end"/>
        </w:r>
      </w:p>
    </w:sdtContent>
  </w:sdt>
  <w:p w:rsidR="00160C20" w:rsidRDefault="00160C2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04F9" w:rsidRDefault="002604F9" w:rsidP="00160C20">
      <w:r>
        <w:separator/>
      </w:r>
    </w:p>
  </w:footnote>
  <w:footnote w:type="continuationSeparator" w:id="0">
    <w:p w:rsidR="002604F9" w:rsidRDefault="002604F9" w:rsidP="00160C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CE8"/>
    <w:rsid w:val="0004182B"/>
    <w:rsid w:val="00160C20"/>
    <w:rsid w:val="001A06D0"/>
    <w:rsid w:val="001C0A00"/>
    <w:rsid w:val="0024729E"/>
    <w:rsid w:val="00251ABF"/>
    <w:rsid w:val="002604F9"/>
    <w:rsid w:val="002605C1"/>
    <w:rsid w:val="002D6778"/>
    <w:rsid w:val="003F151A"/>
    <w:rsid w:val="00480023"/>
    <w:rsid w:val="0064166E"/>
    <w:rsid w:val="00815041"/>
    <w:rsid w:val="00AB1A49"/>
    <w:rsid w:val="00B07CE8"/>
    <w:rsid w:val="00B53341"/>
    <w:rsid w:val="00FC2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992B7"/>
  <w15:docId w15:val="{581BC60E-4910-4403-92BD-13A35C1E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CE8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07CE8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B07CE8"/>
    <w:rPr>
      <w:rFonts w:ascii="Antiqua" w:eastAsia="Times New Roman" w:hAnsi="Antiqua" w:cs="Times New Roman"/>
      <w:b/>
      <w:i/>
      <w:sz w:val="26"/>
      <w:szCs w:val="20"/>
      <w:lang w:val="uk-UA" w:eastAsia="ru-RU"/>
    </w:rPr>
  </w:style>
  <w:style w:type="paragraph" w:customStyle="1" w:styleId="a3">
    <w:name w:val="Нормальний текст"/>
    <w:basedOn w:val="a"/>
    <w:rsid w:val="00B07CE8"/>
    <w:pPr>
      <w:spacing w:before="120"/>
      <w:ind w:firstLine="567"/>
    </w:pPr>
  </w:style>
  <w:style w:type="paragraph" w:customStyle="1" w:styleId="a4">
    <w:name w:val="Назва документа"/>
    <w:basedOn w:val="a"/>
    <w:next w:val="a3"/>
    <w:rsid w:val="00B07CE8"/>
    <w:pPr>
      <w:keepNext/>
      <w:keepLines/>
      <w:spacing w:before="240" w:after="240"/>
      <w:jc w:val="center"/>
    </w:pPr>
    <w:rPr>
      <w:b/>
    </w:rPr>
  </w:style>
  <w:style w:type="table" w:styleId="a5">
    <w:name w:val="Table Grid"/>
    <w:basedOn w:val="a1"/>
    <w:uiPriority w:val="59"/>
    <w:rsid w:val="002472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60C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0C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8">
    <w:name w:val="footer"/>
    <w:basedOn w:val="a"/>
    <w:link w:val="a9"/>
    <w:uiPriority w:val="99"/>
    <w:unhideWhenUsed/>
    <w:rsid w:val="00160C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0C20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a">
    <w:name w:val="Normal (Web)"/>
    <w:basedOn w:val="a"/>
    <w:uiPriority w:val="99"/>
    <w:unhideWhenUsed/>
    <w:rsid w:val="00480023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styleId="ab">
    <w:name w:val="No Spacing"/>
    <w:uiPriority w:val="1"/>
    <w:qFormat/>
    <w:rsid w:val="00251A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2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6</Pages>
  <Words>1896</Words>
  <Characters>10811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dcterms:created xsi:type="dcterms:W3CDTF">2017-10-24T06:38:00Z</dcterms:created>
  <dcterms:modified xsi:type="dcterms:W3CDTF">2020-10-17T08:12:00Z</dcterms:modified>
</cp:coreProperties>
</file>