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241" w:rsidRPr="00423B4C" w:rsidRDefault="00564241" w:rsidP="00564241">
      <w:pPr>
        <w:pStyle w:val="a3"/>
        <w:ind w:firstLine="540"/>
        <w:jc w:val="center"/>
        <w:rPr>
          <w:b/>
          <w:bCs/>
          <w:lang w:val="uk-UA"/>
        </w:rPr>
      </w:pPr>
      <w:r w:rsidRPr="00423B4C">
        <w:rPr>
          <w:b/>
          <w:bCs/>
          <w:lang w:val="uk-UA"/>
        </w:rPr>
        <w:t>Практичне заняття №5.</w:t>
      </w:r>
    </w:p>
    <w:p w:rsidR="00564241" w:rsidRPr="00423B4C" w:rsidRDefault="00564241" w:rsidP="00564241">
      <w:pPr>
        <w:pStyle w:val="a3"/>
        <w:ind w:firstLine="540"/>
        <w:rPr>
          <w:lang w:val="uk-UA"/>
        </w:rPr>
      </w:pPr>
      <w:r w:rsidRPr="00423B4C">
        <w:rPr>
          <w:b/>
          <w:bCs/>
          <w:i/>
          <w:iCs/>
          <w:lang w:val="uk-UA"/>
        </w:rPr>
        <w:t>Тема:</w:t>
      </w:r>
      <w:r w:rsidRPr="00423B4C">
        <w:rPr>
          <w:u w:val="single"/>
          <w:lang w:val="uk-UA"/>
        </w:rPr>
        <w:t xml:space="preserve"> </w:t>
      </w:r>
      <w:r w:rsidRPr="00423B4C">
        <w:rPr>
          <w:lang w:val="uk-UA"/>
        </w:rPr>
        <w:t>Методика аналізу електрокардіограм.</w:t>
      </w:r>
    </w:p>
    <w:p w:rsidR="00564241" w:rsidRPr="00423B4C" w:rsidRDefault="00564241" w:rsidP="00564241">
      <w:pPr>
        <w:pStyle w:val="a3"/>
        <w:ind w:firstLine="540"/>
        <w:rPr>
          <w:lang w:val="uk-UA"/>
        </w:rPr>
      </w:pPr>
      <w:r w:rsidRPr="00423B4C">
        <w:rPr>
          <w:b/>
          <w:bCs/>
          <w:i/>
          <w:iCs/>
          <w:lang w:val="uk-UA"/>
        </w:rPr>
        <w:t>Мета:</w:t>
      </w:r>
      <w:r w:rsidRPr="00423B4C">
        <w:rPr>
          <w:u w:val="single"/>
          <w:lang w:val="uk-UA"/>
        </w:rPr>
        <w:t xml:space="preserve"> </w:t>
      </w:r>
      <w:r w:rsidRPr="00423B4C">
        <w:rPr>
          <w:lang w:val="uk-UA"/>
        </w:rPr>
        <w:t>Навчитися аналізувати (читати) електрокардіограму.</w:t>
      </w:r>
    </w:p>
    <w:p w:rsidR="00564241" w:rsidRPr="00423B4C" w:rsidRDefault="00564241" w:rsidP="00564241">
      <w:pPr>
        <w:pStyle w:val="a3"/>
        <w:ind w:firstLine="540"/>
        <w:rPr>
          <w:lang w:val="uk-UA"/>
        </w:rPr>
      </w:pPr>
      <w:r w:rsidRPr="00423B4C">
        <w:rPr>
          <w:b/>
          <w:bCs/>
          <w:i/>
          <w:iCs/>
          <w:lang w:val="uk-UA"/>
        </w:rPr>
        <w:t>Устаткування:</w:t>
      </w:r>
      <w:r w:rsidRPr="00423B4C">
        <w:rPr>
          <w:lang w:val="uk-UA"/>
        </w:rPr>
        <w:t xml:space="preserve"> електрокардіограф, системи «Малюк» з диференційованим виходом.</w:t>
      </w:r>
    </w:p>
    <w:p w:rsidR="00564241" w:rsidRPr="00423B4C" w:rsidRDefault="00564241" w:rsidP="00564241">
      <w:pPr>
        <w:pStyle w:val="a3"/>
        <w:ind w:firstLine="540"/>
        <w:jc w:val="center"/>
        <w:rPr>
          <w:b/>
          <w:bCs/>
          <w:i/>
          <w:iCs/>
          <w:lang w:val="uk-UA"/>
        </w:rPr>
      </w:pPr>
      <w:r w:rsidRPr="00423B4C">
        <w:rPr>
          <w:b/>
          <w:bCs/>
          <w:i/>
          <w:iCs/>
          <w:lang w:val="uk-UA"/>
        </w:rPr>
        <w:t>Хід роботи:</w:t>
      </w:r>
    </w:p>
    <w:p w:rsidR="00564241" w:rsidRPr="00423B4C" w:rsidRDefault="00564241" w:rsidP="00564241">
      <w:pPr>
        <w:pStyle w:val="a3"/>
        <w:numPr>
          <w:ilvl w:val="0"/>
          <w:numId w:val="1"/>
        </w:numPr>
        <w:tabs>
          <w:tab w:val="clear" w:pos="1800"/>
          <w:tab w:val="num" w:pos="0"/>
        </w:tabs>
        <w:ind w:left="0" w:firstLine="540"/>
        <w:rPr>
          <w:lang w:val="uk-UA"/>
        </w:rPr>
      </w:pPr>
      <w:r w:rsidRPr="00423B4C">
        <w:rPr>
          <w:lang w:val="uk-UA"/>
        </w:rPr>
        <w:t>Записати електрокардіограму в усіх відведеннях.</w:t>
      </w:r>
    </w:p>
    <w:p w:rsidR="00564241" w:rsidRPr="00423B4C" w:rsidRDefault="00564241" w:rsidP="00564241">
      <w:pPr>
        <w:pStyle w:val="a3"/>
        <w:numPr>
          <w:ilvl w:val="0"/>
          <w:numId w:val="1"/>
        </w:numPr>
        <w:tabs>
          <w:tab w:val="clear" w:pos="1800"/>
          <w:tab w:val="num" w:pos="0"/>
        </w:tabs>
        <w:ind w:left="0" w:firstLine="540"/>
        <w:rPr>
          <w:lang w:val="uk-UA"/>
        </w:rPr>
      </w:pPr>
      <w:r w:rsidRPr="00423B4C">
        <w:rPr>
          <w:lang w:val="uk-UA"/>
        </w:rPr>
        <w:t>Знайти всі зубці в кожнім з відведень ЕКГ, охарактеризувати їх.</w:t>
      </w:r>
    </w:p>
    <w:p w:rsidR="00564241" w:rsidRPr="00423B4C" w:rsidRDefault="00564241" w:rsidP="00564241">
      <w:pPr>
        <w:pStyle w:val="a3"/>
        <w:numPr>
          <w:ilvl w:val="0"/>
          <w:numId w:val="1"/>
        </w:numPr>
        <w:tabs>
          <w:tab w:val="clear" w:pos="1800"/>
          <w:tab w:val="num" w:pos="0"/>
        </w:tabs>
        <w:ind w:left="0" w:firstLine="540"/>
        <w:rPr>
          <w:lang w:val="uk-UA"/>
        </w:rPr>
      </w:pPr>
      <w:r w:rsidRPr="00423B4C">
        <w:rPr>
          <w:lang w:val="uk-UA"/>
        </w:rPr>
        <w:t>Визначити подібність комплексу QRS в кожному з відведень між собою.</w:t>
      </w:r>
    </w:p>
    <w:p w:rsidR="00564241" w:rsidRPr="00423B4C" w:rsidRDefault="00564241" w:rsidP="00564241">
      <w:pPr>
        <w:pStyle w:val="a3"/>
        <w:numPr>
          <w:ilvl w:val="0"/>
          <w:numId w:val="1"/>
        </w:numPr>
        <w:tabs>
          <w:tab w:val="clear" w:pos="1800"/>
          <w:tab w:val="num" w:pos="0"/>
        </w:tabs>
        <w:ind w:left="0" w:firstLine="540"/>
        <w:rPr>
          <w:lang w:val="uk-UA"/>
        </w:rPr>
      </w:pPr>
      <w:r w:rsidRPr="00423B4C">
        <w:rPr>
          <w:lang w:val="uk-UA"/>
        </w:rPr>
        <w:t>Оцінити вольтаж.</w:t>
      </w:r>
    </w:p>
    <w:p w:rsidR="00564241" w:rsidRPr="00423B4C" w:rsidRDefault="00564241" w:rsidP="00564241">
      <w:pPr>
        <w:pStyle w:val="a3"/>
        <w:numPr>
          <w:ilvl w:val="0"/>
          <w:numId w:val="1"/>
        </w:numPr>
        <w:tabs>
          <w:tab w:val="clear" w:pos="1800"/>
          <w:tab w:val="num" w:pos="0"/>
        </w:tabs>
        <w:ind w:left="0" w:firstLine="540"/>
        <w:rPr>
          <w:lang w:val="uk-UA"/>
        </w:rPr>
      </w:pPr>
      <w:r w:rsidRPr="00423B4C">
        <w:rPr>
          <w:lang w:val="uk-UA"/>
        </w:rPr>
        <w:t>Визначити тимчасові інтервали -RR, -PQ, -QRS, -</w:t>
      </w:r>
      <w:r w:rsidRPr="00423B4C">
        <w:rPr>
          <w:lang w:val="en-US"/>
        </w:rPr>
        <w:t>ST</w:t>
      </w:r>
      <w:r w:rsidRPr="00423B4C">
        <w:rPr>
          <w:lang w:val="uk-UA"/>
        </w:rPr>
        <w:t>, ,-QT.</w:t>
      </w:r>
    </w:p>
    <w:p w:rsidR="00564241" w:rsidRPr="00423B4C" w:rsidRDefault="00564241" w:rsidP="00564241">
      <w:pPr>
        <w:pStyle w:val="a3"/>
        <w:numPr>
          <w:ilvl w:val="0"/>
          <w:numId w:val="1"/>
        </w:numPr>
        <w:tabs>
          <w:tab w:val="clear" w:pos="1800"/>
          <w:tab w:val="num" w:pos="0"/>
        </w:tabs>
        <w:ind w:left="0" w:firstLine="540"/>
        <w:rPr>
          <w:lang w:val="uk-UA"/>
        </w:rPr>
      </w:pPr>
      <w:r w:rsidRPr="00423B4C">
        <w:rPr>
          <w:lang w:val="uk-UA"/>
        </w:rPr>
        <w:t>Визначити водій ритму (за формою зубця Р).</w:t>
      </w:r>
    </w:p>
    <w:p w:rsidR="00564241" w:rsidRPr="00423B4C" w:rsidRDefault="00564241" w:rsidP="00564241">
      <w:pPr>
        <w:pStyle w:val="a3"/>
        <w:numPr>
          <w:ilvl w:val="0"/>
          <w:numId w:val="1"/>
        </w:numPr>
        <w:tabs>
          <w:tab w:val="clear" w:pos="1800"/>
          <w:tab w:val="num" w:pos="0"/>
        </w:tabs>
        <w:ind w:left="0" w:firstLine="540"/>
        <w:rPr>
          <w:lang w:val="uk-UA"/>
        </w:rPr>
      </w:pPr>
      <w:r w:rsidRPr="00423B4C">
        <w:rPr>
          <w:lang w:val="uk-UA"/>
        </w:rPr>
        <w:t>Визначити електричну вісь серця.</w:t>
      </w:r>
    </w:p>
    <w:p w:rsidR="00564241" w:rsidRPr="00423B4C" w:rsidRDefault="00564241" w:rsidP="00564241">
      <w:pPr>
        <w:pStyle w:val="a3"/>
        <w:numPr>
          <w:ilvl w:val="0"/>
          <w:numId w:val="1"/>
        </w:numPr>
        <w:tabs>
          <w:tab w:val="clear" w:pos="1800"/>
          <w:tab w:val="num" w:pos="0"/>
        </w:tabs>
        <w:ind w:left="0" w:firstLine="540"/>
        <w:rPr>
          <w:lang w:val="uk-UA"/>
        </w:rPr>
      </w:pPr>
      <w:r w:rsidRPr="00423B4C">
        <w:rPr>
          <w:lang w:val="uk-UA"/>
        </w:rPr>
        <w:t>Визначити електричну позицію серця.</w:t>
      </w:r>
    </w:p>
    <w:p w:rsidR="00564241" w:rsidRPr="00423B4C" w:rsidRDefault="00564241" w:rsidP="00564241">
      <w:pPr>
        <w:pStyle w:val="a3"/>
        <w:numPr>
          <w:ilvl w:val="0"/>
          <w:numId w:val="1"/>
        </w:numPr>
        <w:tabs>
          <w:tab w:val="clear" w:pos="1800"/>
          <w:tab w:val="num" w:pos="0"/>
        </w:tabs>
        <w:ind w:left="0" w:firstLine="540"/>
        <w:rPr>
          <w:lang w:val="uk-UA"/>
        </w:rPr>
      </w:pPr>
      <w:r w:rsidRPr="00423B4C">
        <w:rPr>
          <w:lang w:val="uk-UA"/>
        </w:rPr>
        <w:t>Визначити число серцевих скорочень (60/RR).</w:t>
      </w:r>
    </w:p>
    <w:p w:rsidR="00564241" w:rsidRPr="00423B4C" w:rsidRDefault="00564241" w:rsidP="00564241">
      <w:pPr>
        <w:pStyle w:val="a3"/>
        <w:numPr>
          <w:ilvl w:val="0"/>
          <w:numId w:val="1"/>
        </w:numPr>
        <w:tabs>
          <w:tab w:val="clear" w:pos="1800"/>
          <w:tab w:val="num" w:pos="0"/>
        </w:tabs>
        <w:ind w:left="0" w:firstLine="540"/>
        <w:rPr>
          <w:lang w:val="uk-UA"/>
        </w:rPr>
      </w:pPr>
      <w:r w:rsidRPr="00423B4C">
        <w:rPr>
          <w:lang w:val="uk-UA"/>
        </w:rPr>
        <w:t>Визначити систолічний показник.</w:t>
      </w:r>
    </w:p>
    <w:p w:rsidR="00564241" w:rsidRPr="00423B4C" w:rsidRDefault="00564241" w:rsidP="00564241">
      <w:pPr>
        <w:pStyle w:val="a3"/>
        <w:numPr>
          <w:ilvl w:val="0"/>
          <w:numId w:val="1"/>
        </w:numPr>
        <w:tabs>
          <w:tab w:val="clear" w:pos="1800"/>
          <w:tab w:val="num" w:pos="0"/>
        </w:tabs>
        <w:ind w:left="0" w:firstLine="540"/>
        <w:rPr>
          <w:lang w:val="uk-UA"/>
        </w:rPr>
      </w:pPr>
      <w:r w:rsidRPr="00423B4C">
        <w:rPr>
          <w:lang w:val="uk-UA"/>
        </w:rPr>
        <w:t>Відповісти на запитання: чи є ознаки гіпертрофії правого чи лівого шлуночка?</w:t>
      </w:r>
    </w:p>
    <w:p w:rsidR="00564241" w:rsidRPr="00423B4C" w:rsidRDefault="00564241" w:rsidP="00564241">
      <w:pPr>
        <w:pStyle w:val="a3"/>
        <w:numPr>
          <w:ilvl w:val="0"/>
          <w:numId w:val="1"/>
        </w:numPr>
        <w:tabs>
          <w:tab w:val="clear" w:pos="1800"/>
          <w:tab w:val="num" w:pos="0"/>
        </w:tabs>
        <w:ind w:left="0" w:firstLine="540"/>
        <w:rPr>
          <w:lang w:val="uk-UA"/>
        </w:rPr>
      </w:pPr>
      <w:r w:rsidRPr="00423B4C">
        <w:rPr>
          <w:lang w:val="uk-UA"/>
        </w:rPr>
        <w:t>Зробити висновок.</w:t>
      </w:r>
    </w:p>
    <w:p w:rsidR="00564241" w:rsidRPr="00423B4C" w:rsidRDefault="00564241" w:rsidP="00564241">
      <w:pPr>
        <w:pStyle w:val="a3"/>
        <w:ind w:firstLine="540"/>
        <w:rPr>
          <w:lang w:val="uk-UA"/>
        </w:rPr>
      </w:pPr>
    </w:p>
    <w:p w:rsidR="00564241" w:rsidRPr="00423B4C" w:rsidRDefault="00564241" w:rsidP="00564241">
      <w:pPr>
        <w:pStyle w:val="a3"/>
        <w:spacing w:line="240" w:lineRule="auto"/>
        <w:ind w:firstLine="540"/>
        <w:rPr>
          <w:lang w:val="uk-UA"/>
        </w:rPr>
      </w:pPr>
      <w:r w:rsidRPr="00423B4C">
        <w:rPr>
          <w:lang w:val="uk-UA"/>
        </w:rPr>
        <w:t>Таблиця 5. ФІЗІОЛОГІЧНЕ ЗНАЧЕННЯ ЗУБЦІВ, ІНТЕРВАЛІВ ТА КОМПЛЕКСІВ НОРМАЛЬНОЇ ЕЛЕКТРОКАРДІОГРАМИ</w:t>
      </w:r>
    </w:p>
    <w:p w:rsidR="00564241" w:rsidRPr="00423B4C" w:rsidRDefault="00564241" w:rsidP="00564241">
      <w:pPr>
        <w:pStyle w:val="a3"/>
        <w:ind w:firstLine="540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08"/>
        <w:gridCol w:w="6763"/>
      </w:tblGrid>
      <w:tr w:rsidR="00564241" w:rsidRPr="00423B4C" w:rsidTr="000611C7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808" w:type="dxa"/>
            <w:vAlign w:val="center"/>
          </w:tcPr>
          <w:p w:rsidR="00564241" w:rsidRPr="00423B4C" w:rsidRDefault="00564241" w:rsidP="000611C7">
            <w:pPr>
              <w:pStyle w:val="a3"/>
              <w:ind w:firstLine="0"/>
              <w:jc w:val="center"/>
              <w:rPr>
                <w:lang w:val="uk-UA"/>
              </w:rPr>
            </w:pPr>
            <w:r w:rsidRPr="00423B4C">
              <w:rPr>
                <w:lang w:val="uk-UA"/>
              </w:rPr>
              <w:t>Параметри ЕКГ</w:t>
            </w:r>
          </w:p>
        </w:tc>
        <w:tc>
          <w:tcPr>
            <w:tcW w:w="6763" w:type="dxa"/>
          </w:tcPr>
          <w:p w:rsidR="00564241" w:rsidRPr="00423B4C" w:rsidRDefault="00564241" w:rsidP="000611C7">
            <w:pPr>
              <w:pStyle w:val="a3"/>
              <w:ind w:firstLine="0"/>
              <w:jc w:val="center"/>
              <w:rPr>
                <w:lang w:val="uk-UA"/>
              </w:rPr>
            </w:pPr>
            <w:r w:rsidRPr="00423B4C">
              <w:rPr>
                <w:lang w:val="uk-UA"/>
              </w:rPr>
              <w:t>Фізіологічне значення</w:t>
            </w:r>
          </w:p>
        </w:tc>
      </w:tr>
      <w:tr w:rsidR="00564241" w:rsidRPr="00423B4C" w:rsidTr="000611C7">
        <w:tblPrEx>
          <w:tblCellMar>
            <w:top w:w="0" w:type="dxa"/>
            <w:bottom w:w="0" w:type="dxa"/>
          </w:tblCellMar>
        </w:tblPrEx>
        <w:trPr>
          <w:trHeight w:val="1793"/>
        </w:trPr>
        <w:tc>
          <w:tcPr>
            <w:tcW w:w="2808" w:type="dxa"/>
            <w:vAlign w:val="center"/>
          </w:tcPr>
          <w:p w:rsidR="00564241" w:rsidRPr="00423B4C" w:rsidRDefault="00564241" w:rsidP="000611C7">
            <w:pPr>
              <w:pStyle w:val="a3"/>
              <w:ind w:firstLine="0"/>
              <w:jc w:val="center"/>
              <w:rPr>
                <w:lang w:val="uk-UA"/>
              </w:rPr>
            </w:pPr>
            <w:r w:rsidRPr="00423B4C">
              <w:rPr>
                <w:lang w:val="uk-UA"/>
              </w:rPr>
              <w:t>Зубець Р</w:t>
            </w:r>
          </w:p>
        </w:tc>
        <w:tc>
          <w:tcPr>
            <w:tcW w:w="6763" w:type="dxa"/>
          </w:tcPr>
          <w:p w:rsidR="00564241" w:rsidRPr="00423B4C" w:rsidRDefault="00564241" w:rsidP="000611C7">
            <w:pPr>
              <w:pStyle w:val="a3"/>
              <w:spacing w:line="240" w:lineRule="auto"/>
              <w:ind w:firstLine="0"/>
              <w:rPr>
                <w:lang w:val="uk-UA"/>
              </w:rPr>
            </w:pPr>
            <w:r w:rsidRPr="00423B4C">
              <w:rPr>
                <w:lang w:val="uk-UA"/>
              </w:rPr>
              <w:t>Відображує процес збудження у міокарді передсердя. Складається з пологого підйому і спуску. Пози</w:t>
            </w:r>
            <w:r w:rsidRPr="00423B4C">
              <w:rPr>
                <w:lang w:val="uk-UA"/>
              </w:rPr>
              <w:softHyphen/>
              <w:t xml:space="preserve">тивний. У дітей в ІІІ стандартному відведенні може бути негативним, двофазнім чи </w:t>
            </w:r>
            <w:proofErr w:type="spellStart"/>
            <w:r w:rsidRPr="00423B4C">
              <w:rPr>
                <w:lang w:val="uk-UA"/>
              </w:rPr>
              <w:t>зглаженим</w:t>
            </w:r>
            <w:proofErr w:type="spellEnd"/>
            <w:r w:rsidRPr="00423B4C">
              <w:rPr>
                <w:lang w:val="uk-UA"/>
              </w:rPr>
              <w:t>. Його тривалість не перевищує 0,10с. Висота – 0,5-2,5мм</w:t>
            </w:r>
          </w:p>
        </w:tc>
      </w:tr>
      <w:tr w:rsidR="00564241" w:rsidRPr="00423B4C" w:rsidTr="000611C7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808" w:type="dxa"/>
            <w:vAlign w:val="center"/>
          </w:tcPr>
          <w:p w:rsidR="00564241" w:rsidRPr="00423B4C" w:rsidRDefault="00564241" w:rsidP="000611C7">
            <w:pPr>
              <w:pStyle w:val="a3"/>
              <w:ind w:firstLine="0"/>
              <w:jc w:val="center"/>
              <w:rPr>
                <w:lang w:val="uk-UA"/>
              </w:rPr>
            </w:pPr>
            <w:r w:rsidRPr="00423B4C">
              <w:rPr>
                <w:lang w:val="uk-UA"/>
              </w:rPr>
              <w:lastRenderedPageBreak/>
              <w:t xml:space="preserve">Інтервал Р – </w:t>
            </w:r>
            <w:r w:rsidRPr="00423B4C">
              <w:rPr>
                <w:lang w:val="en-US"/>
              </w:rPr>
              <w:t>Q</w:t>
            </w:r>
          </w:p>
        </w:tc>
        <w:tc>
          <w:tcPr>
            <w:tcW w:w="6763" w:type="dxa"/>
          </w:tcPr>
          <w:p w:rsidR="00564241" w:rsidRPr="00423B4C" w:rsidRDefault="00564241" w:rsidP="000611C7">
            <w:pPr>
              <w:pStyle w:val="a3"/>
              <w:spacing w:line="240" w:lineRule="auto"/>
              <w:ind w:firstLine="0"/>
              <w:rPr>
                <w:lang w:val="uk-UA"/>
              </w:rPr>
            </w:pPr>
            <w:r w:rsidRPr="00423B4C">
              <w:rPr>
                <w:lang w:val="uk-UA"/>
              </w:rPr>
              <w:t>Відповідає часу від початку збудження пересердя до початку збудження шлуночків. Тривалість – 0,12-0,18с.</w:t>
            </w:r>
          </w:p>
        </w:tc>
      </w:tr>
      <w:tr w:rsidR="00564241" w:rsidRPr="00423B4C" w:rsidTr="000611C7">
        <w:tblPrEx>
          <w:tblCellMar>
            <w:top w:w="0" w:type="dxa"/>
            <w:bottom w:w="0" w:type="dxa"/>
          </w:tblCellMar>
        </w:tblPrEx>
        <w:trPr>
          <w:trHeight w:val="2148"/>
        </w:trPr>
        <w:tc>
          <w:tcPr>
            <w:tcW w:w="2808" w:type="dxa"/>
            <w:vAlign w:val="center"/>
          </w:tcPr>
          <w:p w:rsidR="00564241" w:rsidRPr="00423B4C" w:rsidRDefault="00564241" w:rsidP="000611C7">
            <w:pPr>
              <w:pStyle w:val="a3"/>
              <w:ind w:firstLine="0"/>
              <w:jc w:val="center"/>
              <w:rPr>
                <w:lang w:val="uk-UA"/>
              </w:rPr>
            </w:pPr>
            <w:r w:rsidRPr="00423B4C">
              <w:rPr>
                <w:lang w:val="uk-UA"/>
              </w:rPr>
              <w:t xml:space="preserve">Зубець </w:t>
            </w:r>
            <w:r w:rsidRPr="00423B4C">
              <w:rPr>
                <w:lang w:val="en-US"/>
              </w:rPr>
              <w:t>Q</w:t>
            </w:r>
          </w:p>
        </w:tc>
        <w:tc>
          <w:tcPr>
            <w:tcW w:w="6763" w:type="dxa"/>
          </w:tcPr>
          <w:p w:rsidR="00564241" w:rsidRPr="00423B4C" w:rsidRDefault="00564241" w:rsidP="000611C7">
            <w:pPr>
              <w:pStyle w:val="a3"/>
              <w:spacing w:line="240" w:lineRule="auto"/>
              <w:ind w:firstLine="0"/>
              <w:rPr>
                <w:lang w:val="uk-UA"/>
              </w:rPr>
            </w:pPr>
            <w:r w:rsidRPr="00423B4C">
              <w:rPr>
                <w:lang w:val="uk-UA"/>
              </w:rPr>
              <w:t xml:space="preserve">Відображує процес збудження внутрішньої поверхні шлуночків, </w:t>
            </w:r>
            <w:proofErr w:type="spellStart"/>
            <w:r w:rsidRPr="00423B4C">
              <w:rPr>
                <w:lang w:val="uk-UA"/>
              </w:rPr>
              <w:t>міжжолудочкової</w:t>
            </w:r>
            <w:proofErr w:type="spellEnd"/>
            <w:r w:rsidRPr="00423B4C">
              <w:rPr>
                <w:lang w:val="uk-UA"/>
              </w:rPr>
              <w:t xml:space="preserve"> перегородки, правого сосочкового </w:t>
            </w:r>
            <w:proofErr w:type="spellStart"/>
            <w:r w:rsidRPr="00423B4C">
              <w:rPr>
                <w:lang w:val="uk-UA"/>
              </w:rPr>
              <w:t>м”яза</w:t>
            </w:r>
            <w:proofErr w:type="spellEnd"/>
            <w:r w:rsidRPr="00423B4C">
              <w:rPr>
                <w:lang w:val="uk-UA"/>
              </w:rPr>
              <w:t>, верхівки обох шлуночків і основи правого.</w:t>
            </w:r>
          </w:p>
          <w:p w:rsidR="00564241" w:rsidRPr="00423B4C" w:rsidRDefault="00564241" w:rsidP="000611C7">
            <w:pPr>
              <w:pStyle w:val="a3"/>
              <w:spacing w:line="240" w:lineRule="auto"/>
              <w:ind w:firstLine="0"/>
              <w:rPr>
                <w:lang w:val="uk-UA"/>
              </w:rPr>
            </w:pPr>
            <w:r w:rsidRPr="00423B4C">
              <w:rPr>
                <w:lang w:val="uk-UA"/>
              </w:rPr>
              <w:t xml:space="preserve">Найбільший зубець </w:t>
            </w:r>
            <w:r w:rsidRPr="00423B4C">
              <w:rPr>
                <w:lang w:val="en-US"/>
              </w:rPr>
              <w:t>Q</w:t>
            </w:r>
            <w:r w:rsidRPr="00423B4C">
              <w:rPr>
                <w:lang w:val="uk-UA"/>
              </w:rPr>
              <w:t xml:space="preserve"> у дітей в ІІІ відведенні, іноді перевищує ¼ зубця Р, тривалість зубця – 0,03с.</w:t>
            </w:r>
          </w:p>
        </w:tc>
      </w:tr>
      <w:tr w:rsidR="00564241" w:rsidRPr="00423B4C" w:rsidTr="000611C7">
        <w:tblPrEx>
          <w:tblCellMar>
            <w:top w:w="0" w:type="dxa"/>
            <w:bottom w:w="0" w:type="dxa"/>
          </w:tblCellMar>
        </w:tblPrEx>
        <w:tc>
          <w:tcPr>
            <w:tcW w:w="2808" w:type="dxa"/>
            <w:vAlign w:val="center"/>
          </w:tcPr>
          <w:p w:rsidR="00564241" w:rsidRPr="00423B4C" w:rsidRDefault="00564241" w:rsidP="000611C7">
            <w:pPr>
              <w:pStyle w:val="a3"/>
              <w:ind w:firstLine="0"/>
              <w:jc w:val="center"/>
              <w:rPr>
                <w:lang w:val="uk-UA"/>
              </w:rPr>
            </w:pPr>
            <w:r w:rsidRPr="00423B4C">
              <w:rPr>
                <w:lang w:val="uk-UA"/>
              </w:rPr>
              <w:t xml:space="preserve">Зубець </w:t>
            </w:r>
            <w:r w:rsidRPr="00423B4C">
              <w:rPr>
                <w:lang w:val="en-US"/>
              </w:rPr>
              <w:t>R</w:t>
            </w:r>
          </w:p>
        </w:tc>
        <w:tc>
          <w:tcPr>
            <w:tcW w:w="6763" w:type="dxa"/>
          </w:tcPr>
          <w:p w:rsidR="00564241" w:rsidRPr="00423B4C" w:rsidRDefault="00564241" w:rsidP="000611C7">
            <w:pPr>
              <w:pStyle w:val="a3"/>
              <w:spacing w:line="240" w:lineRule="auto"/>
              <w:ind w:firstLine="0"/>
              <w:rPr>
                <w:lang w:val="uk-UA"/>
              </w:rPr>
            </w:pPr>
            <w:r w:rsidRPr="00423B4C">
              <w:rPr>
                <w:lang w:val="uk-UA"/>
              </w:rPr>
              <w:t xml:space="preserve">Відображує поступове розповсюдження збудження по поверхні обох шлуночків до основи лівого шлуночка. Направлений догори. Має висхідне та </w:t>
            </w:r>
            <w:proofErr w:type="spellStart"/>
            <w:r w:rsidRPr="00423B4C">
              <w:rPr>
                <w:lang w:val="uk-UA"/>
              </w:rPr>
              <w:t>нисхідне</w:t>
            </w:r>
            <w:proofErr w:type="spellEnd"/>
            <w:r w:rsidRPr="00423B4C">
              <w:rPr>
                <w:lang w:val="uk-UA"/>
              </w:rPr>
              <w:t xml:space="preserve"> коліно.</w:t>
            </w:r>
          </w:p>
        </w:tc>
      </w:tr>
      <w:tr w:rsidR="00564241" w:rsidRPr="00423B4C" w:rsidTr="000611C7">
        <w:tblPrEx>
          <w:tblCellMar>
            <w:top w:w="0" w:type="dxa"/>
            <w:bottom w:w="0" w:type="dxa"/>
          </w:tblCellMar>
        </w:tblPrEx>
        <w:tc>
          <w:tcPr>
            <w:tcW w:w="2808" w:type="dxa"/>
            <w:vAlign w:val="center"/>
          </w:tcPr>
          <w:p w:rsidR="00564241" w:rsidRPr="00423B4C" w:rsidRDefault="00564241" w:rsidP="000611C7">
            <w:pPr>
              <w:pStyle w:val="a3"/>
              <w:ind w:firstLine="0"/>
              <w:jc w:val="center"/>
              <w:rPr>
                <w:lang w:val="uk-UA"/>
              </w:rPr>
            </w:pPr>
            <w:r w:rsidRPr="00423B4C">
              <w:rPr>
                <w:lang w:val="uk-UA"/>
              </w:rPr>
              <w:t xml:space="preserve">Зубець </w:t>
            </w:r>
            <w:r w:rsidRPr="00423B4C">
              <w:rPr>
                <w:lang w:val="en-US"/>
              </w:rPr>
              <w:t>S</w:t>
            </w:r>
          </w:p>
        </w:tc>
        <w:tc>
          <w:tcPr>
            <w:tcW w:w="6763" w:type="dxa"/>
          </w:tcPr>
          <w:p w:rsidR="00564241" w:rsidRPr="00423B4C" w:rsidRDefault="00564241" w:rsidP="000611C7">
            <w:pPr>
              <w:pStyle w:val="a3"/>
              <w:spacing w:line="240" w:lineRule="auto"/>
              <w:ind w:firstLine="0"/>
              <w:rPr>
                <w:lang w:val="uk-UA"/>
              </w:rPr>
            </w:pPr>
            <w:r w:rsidRPr="00423B4C">
              <w:rPr>
                <w:lang w:val="uk-UA"/>
              </w:rPr>
              <w:t>Відображує закінчення періоду збудження обох шлуночків. Непостійний. Величина залежить від положення електричної вісі серця.</w:t>
            </w:r>
          </w:p>
        </w:tc>
      </w:tr>
      <w:tr w:rsidR="00564241" w:rsidRPr="00423B4C" w:rsidTr="000611C7">
        <w:tblPrEx>
          <w:tblCellMar>
            <w:top w:w="0" w:type="dxa"/>
            <w:bottom w:w="0" w:type="dxa"/>
          </w:tblCellMar>
        </w:tblPrEx>
        <w:tc>
          <w:tcPr>
            <w:tcW w:w="2808" w:type="dxa"/>
            <w:vAlign w:val="center"/>
          </w:tcPr>
          <w:p w:rsidR="00564241" w:rsidRPr="00423B4C" w:rsidRDefault="00564241" w:rsidP="000611C7">
            <w:pPr>
              <w:pStyle w:val="a3"/>
              <w:ind w:firstLine="0"/>
              <w:jc w:val="center"/>
              <w:rPr>
                <w:lang w:val="uk-UA"/>
              </w:rPr>
            </w:pPr>
            <w:r w:rsidRPr="00423B4C">
              <w:rPr>
                <w:lang w:val="uk-UA"/>
              </w:rPr>
              <w:t xml:space="preserve">Комплекс </w:t>
            </w:r>
            <w:r w:rsidRPr="00423B4C">
              <w:rPr>
                <w:lang w:val="en-US"/>
              </w:rPr>
              <w:t>QRS</w:t>
            </w:r>
          </w:p>
        </w:tc>
        <w:tc>
          <w:tcPr>
            <w:tcW w:w="6763" w:type="dxa"/>
          </w:tcPr>
          <w:p w:rsidR="00564241" w:rsidRPr="00423B4C" w:rsidRDefault="00564241" w:rsidP="000611C7">
            <w:pPr>
              <w:pStyle w:val="a3"/>
              <w:spacing w:line="240" w:lineRule="auto"/>
              <w:ind w:firstLine="0"/>
              <w:rPr>
                <w:lang w:val="uk-UA"/>
              </w:rPr>
            </w:pPr>
            <w:r w:rsidRPr="00423B4C">
              <w:rPr>
                <w:lang w:val="uk-UA"/>
              </w:rPr>
              <w:t>Відображує час проведення збудження по міокарду шлуночків, складає 0,04-0,09с.</w:t>
            </w:r>
          </w:p>
        </w:tc>
      </w:tr>
      <w:tr w:rsidR="00564241" w:rsidRPr="00423B4C" w:rsidTr="000611C7">
        <w:tblPrEx>
          <w:tblCellMar>
            <w:top w:w="0" w:type="dxa"/>
            <w:bottom w:w="0" w:type="dxa"/>
          </w:tblCellMar>
        </w:tblPrEx>
        <w:tc>
          <w:tcPr>
            <w:tcW w:w="2808" w:type="dxa"/>
            <w:vAlign w:val="center"/>
          </w:tcPr>
          <w:p w:rsidR="00564241" w:rsidRPr="00423B4C" w:rsidRDefault="00564241" w:rsidP="000611C7">
            <w:pPr>
              <w:pStyle w:val="a3"/>
              <w:ind w:firstLine="0"/>
              <w:jc w:val="center"/>
              <w:rPr>
                <w:lang w:val="uk-UA"/>
              </w:rPr>
            </w:pPr>
            <w:r w:rsidRPr="00423B4C">
              <w:rPr>
                <w:lang w:val="uk-UA"/>
              </w:rPr>
              <w:t xml:space="preserve">Сегмент </w:t>
            </w:r>
            <w:r w:rsidRPr="00423B4C">
              <w:rPr>
                <w:lang w:val="en-US"/>
              </w:rPr>
              <w:t>S</w:t>
            </w:r>
            <w:r w:rsidRPr="00423B4C">
              <w:rPr>
                <w:lang w:val="uk-UA"/>
              </w:rPr>
              <w:t xml:space="preserve"> - </w:t>
            </w:r>
            <w:r w:rsidRPr="00423B4C">
              <w:rPr>
                <w:lang w:val="en-US"/>
              </w:rPr>
              <w:t>T</w:t>
            </w:r>
          </w:p>
        </w:tc>
        <w:tc>
          <w:tcPr>
            <w:tcW w:w="6763" w:type="dxa"/>
          </w:tcPr>
          <w:p w:rsidR="00564241" w:rsidRPr="00423B4C" w:rsidRDefault="00564241" w:rsidP="000611C7">
            <w:pPr>
              <w:pStyle w:val="a3"/>
              <w:spacing w:line="240" w:lineRule="auto"/>
              <w:ind w:firstLine="0"/>
              <w:rPr>
                <w:lang w:val="uk-UA"/>
              </w:rPr>
            </w:pPr>
            <w:r w:rsidRPr="00423B4C">
              <w:rPr>
                <w:lang w:val="uk-UA"/>
              </w:rPr>
              <w:t>Відображує фазу повного обхвату шлуночків збудженням. У нормі відхилення від ізолінії не перевищує 1,5мм, тривалість – до 0,15с.</w:t>
            </w:r>
          </w:p>
        </w:tc>
      </w:tr>
      <w:tr w:rsidR="00564241" w:rsidRPr="00423B4C" w:rsidTr="000611C7">
        <w:tblPrEx>
          <w:tblCellMar>
            <w:top w:w="0" w:type="dxa"/>
            <w:bottom w:w="0" w:type="dxa"/>
          </w:tblCellMar>
        </w:tblPrEx>
        <w:tc>
          <w:tcPr>
            <w:tcW w:w="2808" w:type="dxa"/>
            <w:vAlign w:val="center"/>
          </w:tcPr>
          <w:p w:rsidR="00564241" w:rsidRPr="00423B4C" w:rsidRDefault="00564241" w:rsidP="000611C7">
            <w:pPr>
              <w:pStyle w:val="a3"/>
              <w:ind w:firstLine="0"/>
              <w:jc w:val="center"/>
              <w:rPr>
                <w:lang w:val="uk-UA"/>
              </w:rPr>
            </w:pPr>
            <w:r w:rsidRPr="00423B4C">
              <w:rPr>
                <w:lang w:val="uk-UA"/>
              </w:rPr>
              <w:t xml:space="preserve">Зубець </w:t>
            </w:r>
            <w:r w:rsidRPr="00423B4C">
              <w:rPr>
                <w:lang w:val="en-US"/>
              </w:rPr>
              <w:t>T</w:t>
            </w:r>
          </w:p>
        </w:tc>
        <w:tc>
          <w:tcPr>
            <w:tcW w:w="6763" w:type="dxa"/>
          </w:tcPr>
          <w:p w:rsidR="00564241" w:rsidRPr="00423B4C" w:rsidRDefault="00564241" w:rsidP="000611C7">
            <w:pPr>
              <w:pStyle w:val="a3"/>
              <w:spacing w:line="240" w:lineRule="auto"/>
              <w:ind w:firstLine="0"/>
              <w:rPr>
                <w:lang w:val="uk-UA"/>
              </w:rPr>
            </w:pPr>
            <w:r w:rsidRPr="00423B4C">
              <w:rPr>
                <w:lang w:val="uk-UA"/>
              </w:rPr>
              <w:t xml:space="preserve">Відображує процес припинення збудження в міокарді шлуночків. Висота коливається від 1,5 до 5мм і складає ½ - 1/3 зубця </w:t>
            </w:r>
            <w:r w:rsidRPr="00423B4C">
              <w:rPr>
                <w:lang w:val="en-US"/>
              </w:rPr>
              <w:t>R</w:t>
            </w:r>
            <w:r w:rsidRPr="00423B4C">
              <w:rPr>
                <w:lang w:val="uk-UA"/>
              </w:rPr>
              <w:t>. Позитивний у І-ІІ відведенні, у ІІІ відведенні нерідко двофазний, згладжений або негативний. Тривалість – 0,12-0,16с.</w:t>
            </w:r>
          </w:p>
        </w:tc>
      </w:tr>
      <w:tr w:rsidR="00564241" w:rsidRPr="00423B4C" w:rsidTr="000611C7">
        <w:tblPrEx>
          <w:tblCellMar>
            <w:top w:w="0" w:type="dxa"/>
            <w:bottom w:w="0" w:type="dxa"/>
          </w:tblCellMar>
        </w:tblPrEx>
        <w:tc>
          <w:tcPr>
            <w:tcW w:w="2808" w:type="dxa"/>
            <w:vAlign w:val="center"/>
          </w:tcPr>
          <w:p w:rsidR="00564241" w:rsidRPr="00423B4C" w:rsidRDefault="00564241" w:rsidP="000611C7">
            <w:pPr>
              <w:pStyle w:val="a3"/>
              <w:ind w:firstLine="0"/>
              <w:jc w:val="center"/>
              <w:rPr>
                <w:lang w:val="uk-UA"/>
              </w:rPr>
            </w:pPr>
            <w:proofErr w:type="spellStart"/>
            <w:r w:rsidRPr="00423B4C">
              <w:rPr>
                <w:lang w:val="uk-UA"/>
              </w:rPr>
              <w:t>Интервал</w:t>
            </w:r>
            <w:proofErr w:type="spellEnd"/>
            <w:r w:rsidRPr="00423B4C">
              <w:rPr>
                <w:lang w:val="uk-UA"/>
              </w:rPr>
              <w:t xml:space="preserve"> </w:t>
            </w:r>
            <w:r w:rsidRPr="00423B4C">
              <w:rPr>
                <w:lang w:val="en-US"/>
              </w:rPr>
              <w:t>Q</w:t>
            </w:r>
            <w:r w:rsidRPr="00423B4C">
              <w:rPr>
                <w:lang w:val="uk-UA"/>
              </w:rPr>
              <w:t xml:space="preserve"> - </w:t>
            </w:r>
            <w:r w:rsidRPr="00423B4C">
              <w:rPr>
                <w:lang w:val="en-US"/>
              </w:rPr>
              <w:t>T</w:t>
            </w:r>
          </w:p>
        </w:tc>
        <w:tc>
          <w:tcPr>
            <w:tcW w:w="6763" w:type="dxa"/>
          </w:tcPr>
          <w:p w:rsidR="00564241" w:rsidRPr="00423B4C" w:rsidRDefault="00564241" w:rsidP="000611C7">
            <w:pPr>
              <w:pStyle w:val="a3"/>
              <w:spacing w:line="240" w:lineRule="auto"/>
              <w:ind w:firstLine="0"/>
              <w:rPr>
                <w:lang w:val="uk-UA"/>
              </w:rPr>
            </w:pPr>
            <w:r w:rsidRPr="00423B4C">
              <w:rPr>
                <w:lang w:val="uk-UA"/>
              </w:rPr>
              <w:t>Відображує процес розповсюдження і припинення збудження в міокарді шлуночків (електрична систо</w:t>
            </w:r>
            <w:r w:rsidRPr="00423B4C">
              <w:rPr>
                <w:lang w:val="uk-UA"/>
              </w:rPr>
              <w:softHyphen/>
              <w:t>ла). Залежність між частотою серцевого ритму і три</w:t>
            </w:r>
            <w:r w:rsidRPr="00423B4C">
              <w:rPr>
                <w:lang w:val="uk-UA"/>
              </w:rPr>
              <w:softHyphen/>
              <w:t xml:space="preserve">валістю </w:t>
            </w:r>
            <w:r w:rsidRPr="00423B4C">
              <w:rPr>
                <w:lang w:val="en-US"/>
              </w:rPr>
              <w:t>Q</w:t>
            </w:r>
            <w:r w:rsidRPr="00423B4C">
              <w:rPr>
                <w:lang w:val="uk-UA"/>
              </w:rPr>
              <w:t>–</w:t>
            </w:r>
            <w:r w:rsidRPr="00423B4C">
              <w:rPr>
                <w:lang w:val="en-US"/>
              </w:rPr>
              <w:t>T</w:t>
            </w:r>
            <w:r w:rsidRPr="00423B4C">
              <w:rPr>
                <w:lang w:val="uk-UA"/>
              </w:rPr>
              <w:t xml:space="preserve"> визначається формулою:</w:t>
            </w:r>
            <w:r w:rsidRPr="00423B4C">
              <w:rPr>
                <w:lang w:val="en-US"/>
              </w:rPr>
              <w:t>Q</w:t>
            </w:r>
            <w:r w:rsidRPr="00423B4C">
              <w:rPr>
                <w:lang w:val="uk-UA"/>
              </w:rPr>
              <w:t xml:space="preserve"> – </w:t>
            </w:r>
            <w:r w:rsidRPr="00423B4C">
              <w:rPr>
                <w:lang w:val="en-US"/>
              </w:rPr>
              <w:t>T</w:t>
            </w:r>
            <w:r w:rsidRPr="00423B4C">
              <w:rPr>
                <w:lang w:val="uk-UA"/>
              </w:rPr>
              <w:t>=</w:t>
            </w:r>
            <w:r w:rsidRPr="00423B4C">
              <w:rPr>
                <w:lang w:val="en-US"/>
              </w:rPr>
              <w:t>K</w:t>
            </w:r>
            <w:r w:rsidRPr="00423B4C">
              <w:rPr>
                <w:lang w:val="uk-UA"/>
              </w:rPr>
              <w:t>*(</w:t>
            </w:r>
            <w:r w:rsidRPr="00423B4C">
              <w:rPr>
                <w:lang w:val="en-US"/>
              </w:rPr>
              <w:t>R</w:t>
            </w:r>
            <w:r w:rsidRPr="00423B4C">
              <w:rPr>
                <w:lang w:val="uk-UA"/>
              </w:rPr>
              <w:t>-</w:t>
            </w:r>
            <w:r w:rsidRPr="00423B4C">
              <w:rPr>
                <w:lang w:val="en-US"/>
              </w:rPr>
              <w:t>R</w:t>
            </w:r>
            <w:r w:rsidRPr="00423B4C">
              <w:rPr>
                <w:lang w:val="uk-UA"/>
              </w:rPr>
              <w:t xml:space="preserve">), де К – константа, </w:t>
            </w:r>
            <w:r w:rsidRPr="00423B4C">
              <w:rPr>
                <w:lang w:val="en-US"/>
              </w:rPr>
              <w:t>R</w:t>
            </w:r>
            <w:r w:rsidRPr="00423B4C">
              <w:rPr>
                <w:lang w:val="uk-UA"/>
              </w:rPr>
              <w:t>-</w:t>
            </w:r>
            <w:r w:rsidRPr="00423B4C">
              <w:rPr>
                <w:lang w:val="en-US"/>
              </w:rPr>
              <w:t>R</w:t>
            </w:r>
            <w:r w:rsidRPr="00423B4C">
              <w:rPr>
                <w:lang w:val="uk-UA"/>
              </w:rPr>
              <w:t xml:space="preserve"> – тривалість серцевого циклу в сек.</w:t>
            </w:r>
          </w:p>
        </w:tc>
      </w:tr>
      <w:tr w:rsidR="00564241" w:rsidRPr="00423B4C" w:rsidTr="000611C7">
        <w:tblPrEx>
          <w:tblCellMar>
            <w:top w:w="0" w:type="dxa"/>
            <w:bottom w:w="0" w:type="dxa"/>
          </w:tblCellMar>
        </w:tblPrEx>
        <w:tc>
          <w:tcPr>
            <w:tcW w:w="2808" w:type="dxa"/>
            <w:vAlign w:val="center"/>
          </w:tcPr>
          <w:p w:rsidR="00564241" w:rsidRPr="00423B4C" w:rsidRDefault="00564241" w:rsidP="000611C7">
            <w:pPr>
              <w:pStyle w:val="a3"/>
              <w:ind w:firstLine="0"/>
              <w:jc w:val="center"/>
              <w:rPr>
                <w:lang w:val="uk-UA"/>
              </w:rPr>
            </w:pPr>
            <w:proofErr w:type="spellStart"/>
            <w:r w:rsidRPr="00423B4C">
              <w:rPr>
                <w:lang w:val="uk-UA"/>
              </w:rPr>
              <w:t>Интервал</w:t>
            </w:r>
            <w:proofErr w:type="spellEnd"/>
            <w:r w:rsidRPr="00423B4C">
              <w:rPr>
                <w:lang w:val="uk-UA"/>
              </w:rPr>
              <w:t xml:space="preserve">  </w:t>
            </w:r>
            <w:r w:rsidRPr="00423B4C">
              <w:rPr>
                <w:lang w:val="en-US"/>
              </w:rPr>
              <w:t>T</w:t>
            </w:r>
            <w:r w:rsidRPr="00423B4C">
              <w:rPr>
                <w:lang w:val="uk-UA"/>
              </w:rPr>
              <w:t xml:space="preserve"> – </w:t>
            </w:r>
            <w:r w:rsidRPr="00423B4C">
              <w:rPr>
                <w:lang w:val="en-US"/>
              </w:rPr>
              <w:t>P</w:t>
            </w:r>
          </w:p>
        </w:tc>
        <w:tc>
          <w:tcPr>
            <w:tcW w:w="6763" w:type="dxa"/>
          </w:tcPr>
          <w:p w:rsidR="00564241" w:rsidRPr="00423B4C" w:rsidRDefault="00564241" w:rsidP="000611C7">
            <w:pPr>
              <w:pStyle w:val="a3"/>
              <w:spacing w:line="240" w:lineRule="auto"/>
              <w:ind w:firstLine="0"/>
              <w:rPr>
                <w:lang w:val="uk-UA"/>
              </w:rPr>
            </w:pPr>
            <w:r w:rsidRPr="00423B4C">
              <w:rPr>
                <w:lang w:val="uk-UA"/>
              </w:rPr>
              <w:t>Відображує стан спокою міокарду (діастола). Залежить від частоти серцевого ритму.</w:t>
            </w:r>
          </w:p>
        </w:tc>
      </w:tr>
    </w:tbl>
    <w:p w:rsidR="00564241" w:rsidRPr="00423B4C" w:rsidRDefault="00564241" w:rsidP="00564241">
      <w:pPr>
        <w:pStyle w:val="a3"/>
        <w:ind w:firstLine="540"/>
        <w:rPr>
          <w:lang w:val="en-US"/>
        </w:rPr>
      </w:pPr>
    </w:p>
    <w:p w:rsidR="00564241" w:rsidRPr="00423B4C" w:rsidRDefault="00564241" w:rsidP="00564241">
      <w:pPr>
        <w:pStyle w:val="a3"/>
        <w:ind w:firstLine="540"/>
        <w:rPr>
          <w:lang w:val="uk-UA"/>
        </w:rPr>
      </w:pPr>
      <w:r w:rsidRPr="00423B4C">
        <w:rPr>
          <w:lang w:val="uk-UA"/>
        </w:rPr>
        <w:t>Систолічний показник – відношення тривалості електричної систоли(</w:t>
      </w:r>
      <w:r w:rsidRPr="00423B4C">
        <w:rPr>
          <w:lang w:val="en-US"/>
        </w:rPr>
        <w:t>Q</w:t>
      </w:r>
      <w:r w:rsidRPr="00423B4C">
        <w:rPr>
          <w:lang w:val="uk-UA"/>
        </w:rPr>
        <w:t xml:space="preserve"> </w:t>
      </w:r>
      <w:r w:rsidRPr="00423B4C">
        <w:t>-</w:t>
      </w:r>
      <w:r w:rsidRPr="00423B4C">
        <w:rPr>
          <w:lang w:val="uk-UA"/>
        </w:rPr>
        <w:t xml:space="preserve"> </w:t>
      </w:r>
      <w:r w:rsidRPr="00423B4C">
        <w:rPr>
          <w:lang w:val="en-US"/>
        </w:rPr>
        <w:t>T</w:t>
      </w:r>
      <w:r w:rsidRPr="00423B4C">
        <w:rPr>
          <w:lang w:val="uk-UA"/>
        </w:rPr>
        <w:t>) до тривалості всього серцевого циклу (</w:t>
      </w:r>
      <w:r w:rsidRPr="00423B4C">
        <w:rPr>
          <w:lang w:val="en-US"/>
        </w:rPr>
        <w:t>R</w:t>
      </w:r>
      <w:r w:rsidRPr="00423B4C">
        <w:rPr>
          <w:lang w:val="uk-UA"/>
        </w:rPr>
        <w:t xml:space="preserve"> – </w:t>
      </w:r>
      <w:r w:rsidRPr="00423B4C">
        <w:rPr>
          <w:lang w:val="en-US"/>
        </w:rPr>
        <w:t>R</w:t>
      </w:r>
      <w:r w:rsidRPr="00423B4C">
        <w:rPr>
          <w:lang w:val="uk-UA"/>
        </w:rPr>
        <w:t xml:space="preserve">): </w:t>
      </w:r>
      <w:r w:rsidRPr="00423B4C">
        <w:rPr>
          <w:lang w:val="uk-UA"/>
        </w:rPr>
        <w:tab/>
        <w:t>СП=(</w:t>
      </w:r>
      <w:r w:rsidRPr="00423B4C">
        <w:rPr>
          <w:lang w:val="en-US"/>
        </w:rPr>
        <w:t>Q</w:t>
      </w:r>
      <w:r w:rsidRPr="00423B4C">
        <w:t>-</w:t>
      </w:r>
      <w:r w:rsidRPr="00423B4C">
        <w:rPr>
          <w:lang w:val="en-US"/>
        </w:rPr>
        <w:t>T</w:t>
      </w:r>
      <w:r w:rsidRPr="00423B4C">
        <w:rPr>
          <w:lang w:val="uk-UA"/>
        </w:rPr>
        <w:t xml:space="preserve"> : </w:t>
      </w:r>
      <w:r w:rsidRPr="00423B4C">
        <w:rPr>
          <w:lang w:val="en-US"/>
        </w:rPr>
        <w:t>RR</w:t>
      </w:r>
      <w:r w:rsidRPr="00423B4C">
        <w:rPr>
          <w:lang w:val="uk-UA"/>
        </w:rPr>
        <w:t xml:space="preserve">) х100%. Різниця фактичної електричної систоли в порівнянні </w:t>
      </w:r>
      <w:proofErr w:type="spellStart"/>
      <w:r w:rsidRPr="00423B4C">
        <w:rPr>
          <w:lang w:val="uk-UA"/>
        </w:rPr>
        <w:t>з”потрібною”</w:t>
      </w:r>
      <w:proofErr w:type="spellEnd"/>
      <w:r w:rsidRPr="00423B4C">
        <w:rPr>
          <w:lang w:val="uk-UA"/>
        </w:rPr>
        <w:t xml:space="preserve"> більш чим у ±0,04с, систолічного показника на ±5% розцінюється як порушення функціонального стану міокарду.</w:t>
      </w:r>
    </w:p>
    <w:p w:rsidR="00564241" w:rsidRPr="00423B4C" w:rsidRDefault="00564241" w:rsidP="00564241">
      <w:pPr>
        <w:pStyle w:val="a3"/>
        <w:ind w:firstLine="540"/>
        <w:rPr>
          <w:lang w:val="uk-UA"/>
        </w:rPr>
      </w:pPr>
      <w:r w:rsidRPr="00423B4C">
        <w:rPr>
          <w:lang w:val="uk-UA"/>
        </w:rPr>
        <w:lastRenderedPageBreak/>
        <w:t xml:space="preserve">Визначення </w:t>
      </w:r>
      <w:proofErr w:type="spellStart"/>
      <w:r w:rsidRPr="00423B4C">
        <w:rPr>
          <w:lang w:val="uk-UA"/>
        </w:rPr>
        <w:t>елекричної</w:t>
      </w:r>
      <w:proofErr w:type="spellEnd"/>
      <w:r w:rsidRPr="00423B4C">
        <w:rPr>
          <w:lang w:val="uk-UA"/>
        </w:rPr>
        <w:t xml:space="preserve"> вісі візуально проводиться за наступними признаками: якщо </w:t>
      </w:r>
      <w:r w:rsidRPr="00423B4C">
        <w:rPr>
          <w:lang w:val="en-US"/>
        </w:rPr>
        <w:t>R</w:t>
      </w:r>
      <w:r w:rsidRPr="00423B4C">
        <w:rPr>
          <w:vertAlign w:val="subscript"/>
          <w:lang w:val="uk-UA"/>
        </w:rPr>
        <w:t>1</w:t>
      </w:r>
      <w:r w:rsidRPr="00423B4C">
        <w:t>&gt;</w:t>
      </w:r>
      <w:r w:rsidRPr="00423B4C">
        <w:rPr>
          <w:lang w:val="en-US"/>
        </w:rPr>
        <w:t>R</w:t>
      </w:r>
      <w:r w:rsidRPr="00423B4C">
        <w:rPr>
          <w:vertAlign w:val="subscript"/>
          <w:lang w:val="uk-UA"/>
        </w:rPr>
        <w:t>2</w:t>
      </w:r>
      <w:r w:rsidRPr="00423B4C">
        <w:rPr>
          <w:lang w:val="uk-UA"/>
        </w:rPr>
        <w:t>+</w:t>
      </w:r>
      <w:r w:rsidRPr="00423B4C">
        <w:rPr>
          <w:lang w:val="en-US"/>
        </w:rPr>
        <w:t>R</w:t>
      </w:r>
      <w:r w:rsidRPr="00423B4C">
        <w:rPr>
          <w:vertAlign w:val="subscript"/>
          <w:lang w:val="uk-UA"/>
        </w:rPr>
        <w:t>3</w:t>
      </w:r>
      <w:r w:rsidRPr="00423B4C">
        <w:rPr>
          <w:lang w:val="uk-UA"/>
        </w:rPr>
        <w:t xml:space="preserve">, а </w:t>
      </w:r>
      <w:r w:rsidRPr="00423B4C">
        <w:rPr>
          <w:lang w:val="en-US"/>
        </w:rPr>
        <w:t>S</w:t>
      </w:r>
      <w:r w:rsidRPr="00423B4C">
        <w:rPr>
          <w:vertAlign w:val="subscript"/>
          <w:lang w:val="uk-UA"/>
        </w:rPr>
        <w:t>3</w:t>
      </w:r>
      <w:r w:rsidRPr="00423B4C">
        <w:t>&gt;</w:t>
      </w:r>
      <w:r w:rsidRPr="00423B4C">
        <w:rPr>
          <w:lang w:val="en-US"/>
        </w:rPr>
        <w:t>R</w:t>
      </w:r>
      <w:r w:rsidRPr="00423B4C">
        <w:rPr>
          <w:vertAlign w:val="subscript"/>
          <w:lang w:val="uk-UA"/>
        </w:rPr>
        <w:t>3</w:t>
      </w:r>
      <w:r w:rsidRPr="00423B4C">
        <w:rPr>
          <w:lang w:val="uk-UA"/>
        </w:rPr>
        <w:t xml:space="preserve">, то електрична вісь відхилена вліво, а якщо </w:t>
      </w:r>
      <w:r w:rsidRPr="00423B4C">
        <w:rPr>
          <w:lang w:val="en-US"/>
        </w:rPr>
        <w:t>R</w:t>
      </w:r>
      <w:r w:rsidRPr="00423B4C">
        <w:rPr>
          <w:vertAlign w:val="subscript"/>
          <w:lang w:val="uk-UA"/>
        </w:rPr>
        <w:t>3</w:t>
      </w:r>
      <w:r w:rsidRPr="00423B4C">
        <w:t>&gt;</w:t>
      </w:r>
      <w:r w:rsidRPr="00423B4C">
        <w:rPr>
          <w:lang w:val="en-US"/>
        </w:rPr>
        <w:t>R</w:t>
      </w:r>
      <w:r w:rsidRPr="00423B4C">
        <w:rPr>
          <w:vertAlign w:val="subscript"/>
          <w:lang w:val="uk-UA"/>
        </w:rPr>
        <w:t>1</w:t>
      </w:r>
      <w:r w:rsidRPr="00423B4C">
        <w:rPr>
          <w:lang w:val="uk-UA"/>
        </w:rPr>
        <w:t>+</w:t>
      </w:r>
      <w:r w:rsidRPr="00423B4C">
        <w:rPr>
          <w:lang w:val="en-US"/>
        </w:rPr>
        <w:t>R</w:t>
      </w:r>
      <w:r w:rsidRPr="00423B4C">
        <w:rPr>
          <w:vertAlign w:val="subscript"/>
          <w:lang w:val="uk-UA"/>
        </w:rPr>
        <w:t>2</w:t>
      </w:r>
      <w:r w:rsidRPr="00423B4C">
        <w:rPr>
          <w:lang w:val="uk-UA"/>
        </w:rPr>
        <w:t xml:space="preserve">, а </w:t>
      </w:r>
      <w:r w:rsidRPr="00423B4C">
        <w:rPr>
          <w:lang w:val="en-US"/>
        </w:rPr>
        <w:t>S</w:t>
      </w:r>
      <w:r w:rsidRPr="00423B4C">
        <w:rPr>
          <w:vertAlign w:val="subscript"/>
          <w:lang w:val="uk-UA"/>
        </w:rPr>
        <w:t>1</w:t>
      </w:r>
      <w:r w:rsidRPr="00423B4C">
        <w:t>&gt;</w:t>
      </w:r>
      <w:r w:rsidRPr="00423B4C">
        <w:rPr>
          <w:lang w:val="en-US"/>
        </w:rPr>
        <w:t>R</w:t>
      </w:r>
      <w:r w:rsidRPr="00423B4C">
        <w:rPr>
          <w:vertAlign w:val="subscript"/>
          <w:lang w:val="uk-UA"/>
        </w:rPr>
        <w:t>1</w:t>
      </w:r>
      <w:r w:rsidRPr="00423B4C">
        <w:rPr>
          <w:lang w:val="uk-UA"/>
        </w:rPr>
        <w:t xml:space="preserve"> – вправо.</w:t>
      </w:r>
    </w:p>
    <w:p w:rsidR="00564241" w:rsidRPr="00423B4C" w:rsidRDefault="00564241" w:rsidP="00564241">
      <w:pPr>
        <w:pStyle w:val="a3"/>
        <w:ind w:firstLine="540"/>
        <w:rPr>
          <w:lang w:val="uk-UA"/>
        </w:rPr>
      </w:pPr>
      <w:r w:rsidRPr="00423B4C">
        <w:rPr>
          <w:lang w:val="uk-UA"/>
        </w:rPr>
        <w:t>Електрична позиція серця може бути визнана за методом Вільсона</w:t>
      </w:r>
      <w:r>
        <w:rPr>
          <w:lang w:val="uk-UA"/>
        </w:rPr>
        <w:t xml:space="preserve"> </w:t>
      </w:r>
      <w:r w:rsidRPr="00423B4C">
        <w:rPr>
          <w:lang w:val="uk-UA"/>
        </w:rPr>
        <w:t>(табл.</w:t>
      </w:r>
      <w:r>
        <w:rPr>
          <w:lang w:val="uk-UA"/>
        </w:rPr>
        <w:t> </w:t>
      </w:r>
      <w:r w:rsidRPr="00423B4C">
        <w:rPr>
          <w:lang w:val="uk-UA"/>
        </w:rPr>
        <w:t>6).</w:t>
      </w:r>
    </w:p>
    <w:p w:rsidR="00564241" w:rsidRPr="00423B4C" w:rsidRDefault="00564241" w:rsidP="00564241">
      <w:pPr>
        <w:pStyle w:val="a3"/>
        <w:spacing w:line="240" w:lineRule="auto"/>
        <w:ind w:firstLine="540"/>
        <w:rPr>
          <w:vertAlign w:val="subscript"/>
          <w:lang w:val="uk-UA"/>
        </w:rPr>
      </w:pPr>
    </w:p>
    <w:p w:rsidR="00564241" w:rsidRPr="00423B4C" w:rsidRDefault="00564241" w:rsidP="00564241">
      <w:pPr>
        <w:pStyle w:val="a3"/>
        <w:spacing w:line="240" w:lineRule="auto"/>
        <w:ind w:firstLine="540"/>
        <w:rPr>
          <w:lang w:val="uk-UA"/>
        </w:rPr>
      </w:pPr>
      <w:r w:rsidRPr="00423B4C">
        <w:rPr>
          <w:lang w:val="uk-UA"/>
        </w:rPr>
        <w:t>Таблиця 6. ВИЗНАЧЕННЯ ЕЛЕКТРИЧНОЇ ПОЗИЦІЇ СЕРЦЯ ЗА МЕТОДОМ ВІЛЬСОНА</w:t>
      </w:r>
    </w:p>
    <w:p w:rsidR="00564241" w:rsidRPr="00423B4C" w:rsidRDefault="00564241" w:rsidP="00564241">
      <w:pPr>
        <w:pStyle w:val="a3"/>
        <w:spacing w:line="240" w:lineRule="auto"/>
        <w:ind w:firstLine="540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5"/>
        <w:gridCol w:w="4786"/>
      </w:tblGrid>
      <w:tr w:rsidR="00564241" w:rsidRPr="00423B4C" w:rsidTr="000611C7">
        <w:tblPrEx>
          <w:tblCellMar>
            <w:top w:w="0" w:type="dxa"/>
            <w:bottom w:w="0" w:type="dxa"/>
          </w:tblCellMar>
        </w:tblPrEx>
        <w:tc>
          <w:tcPr>
            <w:tcW w:w="4785" w:type="dxa"/>
          </w:tcPr>
          <w:p w:rsidR="00564241" w:rsidRPr="00423B4C" w:rsidRDefault="00564241" w:rsidP="000611C7">
            <w:pPr>
              <w:pStyle w:val="a3"/>
              <w:spacing w:line="240" w:lineRule="auto"/>
              <w:ind w:firstLine="0"/>
              <w:rPr>
                <w:lang w:val="uk-UA"/>
              </w:rPr>
            </w:pPr>
            <w:r w:rsidRPr="00423B4C">
              <w:rPr>
                <w:lang w:val="uk-UA"/>
              </w:rPr>
              <w:t>Електрична позиція</w:t>
            </w:r>
          </w:p>
        </w:tc>
        <w:tc>
          <w:tcPr>
            <w:tcW w:w="4786" w:type="dxa"/>
          </w:tcPr>
          <w:p w:rsidR="00564241" w:rsidRPr="00423B4C" w:rsidRDefault="00564241" w:rsidP="000611C7">
            <w:pPr>
              <w:pStyle w:val="a3"/>
              <w:spacing w:line="240" w:lineRule="auto"/>
              <w:ind w:firstLine="0"/>
              <w:rPr>
                <w:lang w:val="uk-UA"/>
              </w:rPr>
            </w:pPr>
            <w:r w:rsidRPr="00423B4C">
              <w:rPr>
                <w:lang w:val="uk-UA"/>
              </w:rPr>
              <w:t>Відведення, в яких шлуночкові комплекси схожі</w:t>
            </w:r>
          </w:p>
        </w:tc>
      </w:tr>
      <w:tr w:rsidR="00564241" w:rsidRPr="00423B4C" w:rsidTr="000611C7">
        <w:tblPrEx>
          <w:tblCellMar>
            <w:top w:w="0" w:type="dxa"/>
            <w:bottom w:w="0" w:type="dxa"/>
          </w:tblCellMar>
        </w:tblPrEx>
        <w:tc>
          <w:tcPr>
            <w:tcW w:w="4785" w:type="dxa"/>
          </w:tcPr>
          <w:p w:rsidR="00564241" w:rsidRPr="00423B4C" w:rsidRDefault="00564241" w:rsidP="000611C7">
            <w:pPr>
              <w:pStyle w:val="a3"/>
              <w:spacing w:line="240" w:lineRule="auto"/>
              <w:ind w:firstLine="0"/>
              <w:rPr>
                <w:lang w:val="uk-UA"/>
              </w:rPr>
            </w:pPr>
            <w:r w:rsidRPr="00423B4C">
              <w:rPr>
                <w:lang w:val="uk-UA"/>
              </w:rPr>
              <w:t>Горизонтальна</w:t>
            </w:r>
          </w:p>
        </w:tc>
        <w:tc>
          <w:tcPr>
            <w:tcW w:w="4786" w:type="dxa"/>
          </w:tcPr>
          <w:p w:rsidR="00564241" w:rsidRPr="00423B4C" w:rsidRDefault="00564241" w:rsidP="000611C7">
            <w:pPr>
              <w:pStyle w:val="a3"/>
              <w:spacing w:line="240" w:lineRule="auto"/>
              <w:ind w:firstLine="0"/>
              <w:rPr>
                <w:lang w:val="en-US"/>
              </w:rPr>
            </w:pPr>
            <w:r w:rsidRPr="00423B4C">
              <w:rPr>
                <w:lang w:val="en-US"/>
              </w:rPr>
              <w:t>V</w:t>
            </w:r>
            <w:r w:rsidRPr="00423B4C">
              <w:rPr>
                <w:vertAlign w:val="subscript"/>
                <w:lang w:val="en-US"/>
              </w:rPr>
              <w:t>5-6</w:t>
            </w:r>
            <w:r w:rsidRPr="00423B4C">
              <w:rPr>
                <w:lang w:val="en-US"/>
              </w:rPr>
              <w:t xml:space="preserve"> – AVL, V</w:t>
            </w:r>
            <w:r w:rsidRPr="00423B4C">
              <w:rPr>
                <w:vertAlign w:val="subscript"/>
                <w:lang w:val="en-US"/>
              </w:rPr>
              <w:t>1-2</w:t>
            </w:r>
            <w:r w:rsidRPr="00423B4C">
              <w:rPr>
                <w:lang w:val="en-US"/>
              </w:rPr>
              <w:t xml:space="preserve"> – AVF </w:t>
            </w:r>
          </w:p>
        </w:tc>
      </w:tr>
      <w:tr w:rsidR="00564241" w:rsidRPr="00423B4C" w:rsidTr="000611C7">
        <w:tblPrEx>
          <w:tblCellMar>
            <w:top w:w="0" w:type="dxa"/>
            <w:bottom w:w="0" w:type="dxa"/>
          </w:tblCellMar>
        </w:tblPrEx>
        <w:tc>
          <w:tcPr>
            <w:tcW w:w="4785" w:type="dxa"/>
          </w:tcPr>
          <w:p w:rsidR="00564241" w:rsidRPr="00423B4C" w:rsidRDefault="00564241" w:rsidP="000611C7">
            <w:pPr>
              <w:pStyle w:val="a3"/>
              <w:spacing w:line="240" w:lineRule="auto"/>
              <w:ind w:firstLine="0"/>
              <w:rPr>
                <w:lang w:val="uk-UA"/>
              </w:rPr>
            </w:pPr>
            <w:proofErr w:type="spellStart"/>
            <w:r w:rsidRPr="00423B4C">
              <w:rPr>
                <w:lang w:val="uk-UA"/>
              </w:rPr>
              <w:t>Напівгоризонтальна</w:t>
            </w:r>
            <w:proofErr w:type="spellEnd"/>
          </w:p>
        </w:tc>
        <w:tc>
          <w:tcPr>
            <w:tcW w:w="4786" w:type="dxa"/>
          </w:tcPr>
          <w:p w:rsidR="00564241" w:rsidRPr="00423B4C" w:rsidRDefault="00564241" w:rsidP="000611C7">
            <w:pPr>
              <w:pStyle w:val="a3"/>
              <w:spacing w:line="240" w:lineRule="auto"/>
              <w:ind w:firstLine="0"/>
              <w:rPr>
                <w:lang w:val="uk-UA"/>
              </w:rPr>
            </w:pPr>
            <w:r w:rsidRPr="00423B4C">
              <w:rPr>
                <w:lang w:val="en-US"/>
              </w:rPr>
              <w:t>V</w:t>
            </w:r>
            <w:r w:rsidRPr="00423B4C">
              <w:rPr>
                <w:vertAlign w:val="subscript"/>
              </w:rPr>
              <w:t>5-6</w:t>
            </w:r>
            <w:r w:rsidRPr="00423B4C">
              <w:t xml:space="preserve"> – </w:t>
            </w:r>
            <w:r w:rsidRPr="00423B4C">
              <w:rPr>
                <w:lang w:val="en-US"/>
              </w:rPr>
              <w:t>AVL</w:t>
            </w:r>
            <w:r w:rsidRPr="00423B4C">
              <w:t xml:space="preserve">, </w:t>
            </w:r>
            <w:r w:rsidRPr="00423B4C">
              <w:rPr>
                <w:lang w:val="en-US"/>
              </w:rPr>
              <w:t>AVF</w:t>
            </w:r>
            <w:r w:rsidRPr="00423B4C">
              <w:t xml:space="preserve"> </w:t>
            </w:r>
            <w:r w:rsidRPr="00423B4C">
              <w:rPr>
                <w:lang w:val="uk-UA"/>
              </w:rPr>
              <w:t>– знижений</w:t>
            </w:r>
          </w:p>
        </w:tc>
      </w:tr>
      <w:tr w:rsidR="00564241" w:rsidRPr="00423B4C" w:rsidTr="000611C7">
        <w:tblPrEx>
          <w:tblCellMar>
            <w:top w:w="0" w:type="dxa"/>
            <w:bottom w:w="0" w:type="dxa"/>
          </w:tblCellMar>
        </w:tblPrEx>
        <w:tc>
          <w:tcPr>
            <w:tcW w:w="4785" w:type="dxa"/>
          </w:tcPr>
          <w:p w:rsidR="00564241" w:rsidRPr="00423B4C" w:rsidRDefault="00564241" w:rsidP="000611C7">
            <w:pPr>
              <w:pStyle w:val="a3"/>
              <w:spacing w:line="240" w:lineRule="auto"/>
              <w:ind w:firstLine="0"/>
              <w:rPr>
                <w:lang w:val="uk-UA"/>
              </w:rPr>
            </w:pPr>
            <w:r w:rsidRPr="00423B4C">
              <w:rPr>
                <w:lang w:val="uk-UA"/>
              </w:rPr>
              <w:t>Проміжна (основна)</w:t>
            </w:r>
          </w:p>
        </w:tc>
        <w:tc>
          <w:tcPr>
            <w:tcW w:w="4786" w:type="dxa"/>
          </w:tcPr>
          <w:p w:rsidR="00564241" w:rsidRPr="00423B4C" w:rsidRDefault="00564241" w:rsidP="000611C7">
            <w:pPr>
              <w:pStyle w:val="a3"/>
              <w:spacing w:line="240" w:lineRule="auto"/>
              <w:ind w:firstLine="0"/>
              <w:rPr>
                <w:lang w:val="uk-UA"/>
              </w:rPr>
            </w:pPr>
            <w:r w:rsidRPr="00423B4C">
              <w:rPr>
                <w:lang w:val="en-US"/>
              </w:rPr>
              <w:t>V</w:t>
            </w:r>
            <w:r w:rsidRPr="00423B4C">
              <w:rPr>
                <w:vertAlign w:val="subscript"/>
                <w:lang w:val="en-US"/>
              </w:rPr>
              <w:t>5-6</w:t>
            </w:r>
            <w:r w:rsidRPr="00423B4C">
              <w:rPr>
                <w:lang w:val="en-US"/>
              </w:rPr>
              <w:t xml:space="preserve"> – AVL, AVF </w:t>
            </w:r>
          </w:p>
        </w:tc>
      </w:tr>
      <w:tr w:rsidR="00564241" w:rsidRPr="00423B4C" w:rsidTr="000611C7">
        <w:tblPrEx>
          <w:tblCellMar>
            <w:top w:w="0" w:type="dxa"/>
            <w:bottom w:w="0" w:type="dxa"/>
          </w:tblCellMar>
        </w:tblPrEx>
        <w:tc>
          <w:tcPr>
            <w:tcW w:w="4785" w:type="dxa"/>
          </w:tcPr>
          <w:p w:rsidR="00564241" w:rsidRPr="00423B4C" w:rsidRDefault="00564241" w:rsidP="000611C7">
            <w:pPr>
              <w:pStyle w:val="a3"/>
              <w:spacing w:line="240" w:lineRule="auto"/>
              <w:ind w:firstLine="0"/>
              <w:rPr>
                <w:lang w:val="uk-UA"/>
              </w:rPr>
            </w:pPr>
            <w:proofErr w:type="spellStart"/>
            <w:r w:rsidRPr="00423B4C">
              <w:rPr>
                <w:lang w:val="uk-UA"/>
              </w:rPr>
              <w:t>Напіввертикальна</w:t>
            </w:r>
            <w:proofErr w:type="spellEnd"/>
          </w:p>
        </w:tc>
        <w:tc>
          <w:tcPr>
            <w:tcW w:w="4786" w:type="dxa"/>
          </w:tcPr>
          <w:p w:rsidR="00564241" w:rsidRPr="00423B4C" w:rsidRDefault="00564241" w:rsidP="000611C7">
            <w:pPr>
              <w:pStyle w:val="a3"/>
              <w:spacing w:line="240" w:lineRule="auto"/>
              <w:ind w:firstLine="0"/>
              <w:rPr>
                <w:lang w:val="uk-UA"/>
              </w:rPr>
            </w:pPr>
            <w:r w:rsidRPr="00423B4C">
              <w:rPr>
                <w:lang w:val="en-US"/>
              </w:rPr>
              <w:t>V</w:t>
            </w:r>
            <w:r w:rsidRPr="00423B4C">
              <w:rPr>
                <w:vertAlign w:val="subscript"/>
              </w:rPr>
              <w:t>5-6</w:t>
            </w:r>
            <w:r w:rsidRPr="00423B4C">
              <w:t xml:space="preserve"> – </w:t>
            </w:r>
            <w:r w:rsidRPr="00423B4C">
              <w:rPr>
                <w:lang w:val="en-US"/>
              </w:rPr>
              <w:t>AVF</w:t>
            </w:r>
            <w:r w:rsidRPr="00423B4C">
              <w:t xml:space="preserve">, </w:t>
            </w:r>
            <w:r w:rsidRPr="00423B4C">
              <w:rPr>
                <w:lang w:val="en-US"/>
              </w:rPr>
              <w:t>AVL</w:t>
            </w:r>
            <w:r w:rsidRPr="00423B4C">
              <w:t xml:space="preserve"> </w:t>
            </w:r>
            <w:r w:rsidRPr="00423B4C">
              <w:rPr>
                <w:lang w:val="uk-UA"/>
              </w:rPr>
              <w:t>– знижений</w:t>
            </w:r>
          </w:p>
        </w:tc>
      </w:tr>
      <w:tr w:rsidR="00564241" w:rsidRPr="00423B4C" w:rsidTr="000611C7">
        <w:tblPrEx>
          <w:tblCellMar>
            <w:top w:w="0" w:type="dxa"/>
            <w:bottom w:w="0" w:type="dxa"/>
          </w:tblCellMar>
        </w:tblPrEx>
        <w:tc>
          <w:tcPr>
            <w:tcW w:w="4785" w:type="dxa"/>
          </w:tcPr>
          <w:p w:rsidR="00564241" w:rsidRPr="00423B4C" w:rsidRDefault="00564241" w:rsidP="000611C7">
            <w:pPr>
              <w:pStyle w:val="a3"/>
              <w:spacing w:line="240" w:lineRule="auto"/>
              <w:ind w:firstLine="0"/>
              <w:rPr>
                <w:lang w:val="uk-UA"/>
              </w:rPr>
            </w:pPr>
            <w:r w:rsidRPr="00423B4C">
              <w:rPr>
                <w:lang w:val="uk-UA"/>
              </w:rPr>
              <w:t>Вертикальна</w:t>
            </w:r>
          </w:p>
        </w:tc>
        <w:tc>
          <w:tcPr>
            <w:tcW w:w="4786" w:type="dxa"/>
          </w:tcPr>
          <w:p w:rsidR="00564241" w:rsidRPr="00423B4C" w:rsidRDefault="00564241" w:rsidP="000611C7">
            <w:pPr>
              <w:pStyle w:val="a3"/>
              <w:spacing w:line="240" w:lineRule="auto"/>
              <w:ind w:firstLine="0"/>
              <w:rPr>
                <w:lang w:val="uk-UA"/>
              </w:rPr>
            </w:pPr>
            <w:r w:rsidRPr="00423B4C">
              <w:rPr>
                <w:lang w:val="en-US"/>
              </w:rPr>
              <w:t>V</w:t>
            </w:r>
            <w:r w:rsidRPr="00423B4C">
              <w:rPr>
                <w:vertAlign w:val="subscript"/>
                <w:lang w:val="en-US"/>
              </w:rPr>
              <w:t>5-6</w:t>
            </w:r>
            <w:r w:rsidRPr="00423B4C">
              <w:rPr>
                <w:lang w:val="en-US"/>
              </w:rPr>
              <w:t xml:space="preserve"> – AVF, V</w:t>
            </w:r>
            <w:r w:rsidRPr="00423B4C">
              <w:rPr>
                <w:vertAlign w:val="subscript"/>
                <w:lang w:val="en-US"/>
              </w:rPr>
              <w:t>1-2</w:t>
            </w:r>
            <w:r w:rsidRPr="00423B4C">
              <w:rPr>
                <w:lang w:val="en-US"/>
              </w:rPr>
              <w:t xml:space="preserve"> – AVL </w:t>
            </w:r>
          </w:p>
        </w:tc>
      </w:tr>
      <w:tr w:rsidR="00564241" w:rsidRPr="00423B4C" w:rsidTr="000611C7">
        <w:tblPrEx>
          <w:tblCellMar>
            <w:top w:w="0" w:type="dxa"/>
            <w:bottom w:w="0" w:type="dxa"/>
          </w:tblCellMar>
        </w:tblPrEx>
        <w:tc>
          <w:tcPr>
            <w:tcW w:w="4785" w:type="dxa"/>
          </w:tcPr>
          <w:p w:rsidR="00564241" w:rsidRPr="00423B4C" w:rsidRDefault="00564241" w:rsidP="000611C7">
            <w:pPr>
              <w:pStyle w:val="a3"/>
              <w:spacing w:line="240" w:lineRule="auto"/>
              <w:ind w:firstLine="0"/>
              <w:rPr>
                <w:lang w:val="uk-UA"/>
              </w:rPr>
            </w:pPr>
            <w:r w:rsidRPr="00423B4C">
              <w:rPr>
                <w:lang w:val="uk-UA"/>
              </w:rPr>
              <w:t>Невизначена</w:t>
            </w:r>
          </w:p>
        </w:tc>
        <w:tc>
          <w:tcPr>
            <w:tcW w:w="4786" w:type="dxa"/>
          </w:tcPr>
          <w:p w:rsidR="00564241" w:rsidRPr="00423B4C" w:rsidRDefault="00564241" w:rsidP="000611C7">
            <w:pPr>
              <w:pStyle w:val="a3"/>
              <w:spacing w:line="240" w:lineRule="auto"/>
              <w:ind w:firstLine="0"/>
              <w:rPr>
                <w:lang w:val="uk-UA"/>
              </w:rPr>
            </w:pPr>
            <w:r w:rsidRPr="00423B4C">
              <w:rPr>
                <w:lang w:val="uk-UA"/>
              </w:rPr>
              <w:t>нема схожості в цих відведеннях</w:t>
            </w:r>
          </w:p>
        </w:tc>
      </w:tr>
    </w:tbl>
    <w:p w:rsidR="00564241" w:rsidRPr="00423B4C" w:rsidRDefault="00564241" w:rsidP="00564241">
      <w:pPr>
        <w:pStyle w:val="a3"/>
        <w:spacing w:line="240" w:lineRule="auto"/>
        <w:ind w:firstLine="540"/>
        <w:rPr>
          <w:lang w:val="en-US"/>
        </w:rPr>
      </w:pPr>
    </w:p>
    <w:p w:rsidR="00564241" w:rsidRPr="00423B4C" w:rsidRDefault="00564241" w:rsidP="00564241">
      <w:pPr>
        <w:pStyle w:val="a3"/>
        <w:ind w:firstLine="540"/>
        <w:rPr>
          <w:lang w:val="uk-UA"/>
        </w:rPr>
      </w:pPr>
      <w:r w:rsidRPr="00423B4C">
        <w:rPr>
          <w:lang w:val="uk-UA"/>
        </w:rPr>
        <w:t xml:space="preserve">Сутність визначення електричної позиції серця за методом Вільсона складається з співставлення електрокардіограми від лівої руки і від лівої ноги </w:t>
      </w:r>
      <w:r w:rsidRPr="00423B4C">
        <w:rPr>
          <w:lang w:val="en-US"/>
        </w:rPr>
        <w:t>AVL</w:t>
      </w:r>
      <w:r w:rsidRPr="00423B4C">
        <w:rPr>
          <w:lang w:val="uk-UA"/>
        </w:rPr>
        <w:t xml:space="preserve"> та </w:t>
      </w:r>
      <w:r w:rsidRPr="00423B4C">
        <w:rPr>
          <w:lang w:val="en-US"/>
        </w:rPr>
        <w:t>AVF</w:t>
      </w:r>
      <w:r w:rsidRPr="00423B4C">
        <w:rPr>
          <w:lang w:val="uk-UA"/>
        </w:rPr>
        <w:t xml:space="preserve"> з електрокардіограмою в правих та лівих </w:t>
      </w:r>
      <w:r w:rsidRPr="00423B4C">
        <w:rPr>
          <w:lang w:val="en-US"/>
        </w:rPr>
        <w:t>V</w:t>
      </w:r>
      <w:r w:rsidRPr="00423B4C">
        <w:rPr>
          <w:vertAlign w:val="subscript"/>
          <w:lang w:val="uk-UA"/>
        </w:rPr>
        <w:t>1-2,</w:t>
      </w:r>
      <w:r w:rsidRPr="00423B4C">
        <w:rPr>
          <w:lang w:val="uk-UA"/>
        </w:rPr>
        <w:t xml:space="preserve"> </w:t>
      </w:r>
      <w:r w:rsidRPr="00423B4C">
        <w:rPr>
          <w:lang w:val="en-US"/>
        </w:rPr>
        <w:t>V</w:t>
      </w:r>
      <w:r w:rsidRPr="00423B4C">
        <w:rPr>
          <w:vertAlign w:val="subscript"/>
          <w:lang w:val="uk-UA"/>
        </w:rPr>
        <w:t>5-6</w:t>
      </w:r>
      <w:r w:rsidRPr="00423B4C">
        <w:rPr>
          <w:lang w:val="uk-UA"/>
        </w:rPr>
        <w:t xml:space="preserve"> грудних відведеннях.</w:t>
      </w:r>
    </w:p>
    <w:p w:rsidR="00564241" w:rsidRPr="00423B4C" w:rsidRDefault="00564241" w:rsidP="00564241">
      <w:pPr>
        <w:pStyle w:val="a3"/>
        <w:spacing w:line="240" w:lineRule="auto"/>
        <w:ind w:firstLine="540"/>
        <w:rPr>
          <w:lang w:val="uk-UA"/>
        </w:rPr>
      </w:pPr>
    </w:p>
    <w:p w:rsidR="00564241" w:rsidRPr="00423B4C" w:rsidRDefault="00564241" w:rsidP="00564241">
      <w:pPr>
        <w:pStyle w:val="a3"/>
        <w:spacing w:line="240" w:lineRule="auto"/>
        <w:ind w:firstLine="540"/>
        <w:rPr>
          <w:lang w:val="uk-UA"/>
        </w:rPr>
      </w:pPr>
    </w:p>
    <w:p w:rsidR="00564241" w:rsidRDefault="00564241" w:rsidP="00564241"/>
    <w:p w:rsidR="006F4057" w:rsidRDefault="006F4057"/>
    <w:sectPr w:rsidR="006F4057" w:rsidSect="006F4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F0E8B"/>
    <w:multiLevelType w:val="hybridMultilevel"/>
    <w:tmpl w:val="5FC6C2B4"/>
    <w:lvl w:ilvl="0" w:tplc="0512BCA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564241"/>
    <w:rsid w:val="000E4148"/>
    <w:rsid w:val="00406C44"/>
    <w:rsid w:val="00564241"/>
    <w:rsid w:val="006F4057"/>
    <w:rsid w:val="00A66D1F"/>
    <w:rsid w:val="00C2278F"/>
    <w:rsid w:val="00F76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241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64241"/>
    <w:pPr>
      <w:spacing w:line="360" w:lineRule="auto"/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564241"/>
    <w:rPr>
      <w:rFonts w:eastAsia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2014-10-02T13:18:00Z</dcterms:created>
  <dcterms:modified xsi:type="dcterms:W3CDTF">2014-10-02T13:18:00Z</dcterms:modified>
</cp:coreProperties>
</file>