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39" w:rsidRPr="00F30739" w:rsidRDefault="00F30739" w:rsidP="00D53BCD">
      <w:pPr>
        <w:pStyle w:val="a3"/>
        <w:spacing w:line="276" w:lineRule="auto"/>
        <w:ind w:left="-567" w:right="-2" w:firstLine="567"/>
        <w:jc w:val="right"/>
        <w:rPr>
          <w:rFonts w:ascii="Times New Roman" w:hAnsi="Times New Roman" w:cs="Times New Roman"/>
          <w:b/>
          <w:sz w:val="28"/>
        </w:rPr>
      </w:pPr>
      <w:r w:rsidRPr="00F30739">
        <w:rPr>
          <w:rFonts w:ascii="Times New Roman" w:hAnsi="Times New Roman" w:cs="Times New Roman"/>
          <w:b/>
          <w:sz w:val="28"/>
        </w:rPr>
        <w:t>ИДЗ по дисциплине «</w:t>
      </w:r>
      <w:r>
        <w:rPr>
          <w:rFonts w:ascii="Times New Roman" w:hAnsi="Times New Roman" w:cs="Times New Roman"/>
          <w:b/>
          <w:sz w:val="28"/>
        </w:rPr>
        <w:t>Деловые культуры в международном бизнесе</w:t>
      </w:r>
      <w:r w:rsidRPr="00F30739">
        <w:rPr>
          <w:rFonts w:ascii="Times New Roman" w:hAnsi="Times New Roman" w:cs="Times New Roman"/>
          <w:b/>
          <w:sz w:val="28"/>
        </w:rPr>
        <w:t>»</w:t>
      </w:r>
    </w:p>
    <w:p w:rsidR="00F30739" w:rsidRPr="00F30739" w:rsidRDefault="00F30739" w:rsidP="00D53BCD">
      <w:pPr>
        <w:pStyle w:val="a3"/>
        <w:spacing w:line="276" w:lineRule="auto"/>
        <w:ind w:left="-567" w:right="-2" w:firstLine="567"/>
        <w:jc w:val="right"/>
        <w:rPr>
          <w:rFonts w:ascii="Times New Roman" w:hAnsi="Times New Roman" w:cs="Times New Roman"/>
          <w:b/>
          <w:sz w:val="28"/>
        </w:rPr>
      </w:pPr>
      <w:r w:rsidRPr="00F30739">
        <w:rPr>
          <w:rFonts w:ascii="Times New Roman" w:hAnsi="Times New Roman" w:cs="Times New Roman"/>
          <w:b/>
          <w:sz w:val="28"/>
        </w:rPr>
        <w:t>Выполнил</w:t>
      </w:r>
      <w:r>
        <w:rPr>
          <w:rFonts w:ascii="Times New Roman" w:hAnsi="Times New Roman" w:cs="Times New Roman"/>
          <w:b/>
          <w:sz w:val="28"/>
        </w:rPr>
        <w:t>и</w:t>
      </w:r>
      <w:r w:rsidRPr="00F30739">
        <w:rPr>
          <w:rFonts w:ascii="Times New Roman" w:hAnsi="Times New Roman" w:cs="Times New Roman"/>
          <w:b/>
          <w:sz w:val="28"/>
        </w:rPr>
        <w:t xml:space="preserve">: </w:t>
      </w:r>
      <w:r>
        <w:rPr>
          <w:rFonts w:ascii="Times New Roman" w:hAnsi="Times New Roman" w:cs="Times New Roman"/>
          <w:b/>
          <w:sz w:val="28"/>
        </w:rPr>
        <w:t>Гетало А., Мельникова Д., Бганцева О.</w:t>
      </w:r>
    </w:p>
    <w:p w:rsidR="00816F0D" w:rsidRDefault="00F30739" w:rsidP="00D53BCD">
      <w:pPr>
        <w:pStyle w:val="a3"/>
        <w:spacing w:line="276" w:lineRule="auto"/>
        <w:ind w:left="-567" w:right="-2" w:firstLine="567"/>
        <w:jc w:val="right"/>
        <w:rPr>
          <w:rFonts w:ascii="Times New Roman" w:hAnsi="Times New Roman" w:cs="Times New Roman"/>
          <w:b/>
          <w:sz w:val="28"/>
        </w:rPr>
      </w:pPr>
      <w:r w:rsidRPr="00F30739">
        <w:rPr>
          <w:rFonts w:ascii="Times New Roman" w:hAnsi="Times New Roman" w:cs="Times New Roman"/>
          <w:b/>
          <w:sz w:val="28"/>
        </w:rPr>
        <w:t>Специальность: международная экономика, 8.35315</w:t>
      </w:r>
    </w:p>
    <w:p w:rsidR="00F30739" w:rsidRDefault="00F30739" w:rsidP="00D53BCD">
      <w:pPr>
        <w:pStyle w:val="a3"/>
        <w:spacing w:line="276" w:lineRule="auto"/>
        <w:ind w:left="-567" w:right="-2" w:firstLine="567"/>
        <w:jc w:val="right"/>
        <w:rPr>
          <w:rFonts w:ascii="Times New Roman" w:hAnsi="Times New Roman" w:cs="Times New Roman"/>
          <w:b/>
          <w:sz w:val="28"/>
        </w:rPr>
      </w:pPr>
    </w:p>
    <w:p w:rsidR="00F30739" w:rsidRDefault="00F30739" w:rsidP="00D53BCD">
      <w:pPr>
        <w:pStyle w:val="a3"/>
        <w:spacing w:line="276" w:lineRule="auto"/>
        <w:ind w:left="-567" w:right="-2" w:firstLine="567"/>
        <w:jc w:val="center"/>
        <w:rPr>
          <w:rFonts w:ascii="Times New Roman" w:hAnsi="Times New Roman" w:cs="Times New Roman"/>
          <w:sz w:val="28"/>
        </w:rPr>
      </w:pPr>
    </w:p>
    <w:p w:rsidR="00F30739" w:rsidRDefault="00F30739" w:rsidP="00D53BCD">
      <w:pPr>
        <w:pStyle w:val="a3"/>
        <w:spacing w:line="276" w:lineRule="auto"/>
        <w:ind w:left="-567" w:right="-2" w:firstLine="567"/>
        <w:jc w:val="center"/>
        <w:rPr>
          <w:rFonts w:ascii="Times New Roman" w:hAnsi="Times New Roman" w:cs="Times New Roman"/>
          <w:b/>
          <w:sz w:val="28"/>
        </w:rPr>
      </w:pPr>
      <w:r w:rsidRPr="00F30739">
        <w:rPr>
          <w:rFonts w:ascii="Times New Roman" w:hAnsi="Times New Roman" w:cs="Times New Roman"/>
          <w:sz w:val="28"/>
        </w:rPr>
        <w:t>Тема:</w:t>
      </w:r>
      <w:r w:rsidRPr="00F30739">
        <w:rPr>
          <w:rFonts w:ascii="Times New Roman" w:hAnsi="Times New Roman" w:cs="Times New Roman"/>
          <w:b/>
          <w:sz w:val="28"/>
        </w:rPr>
        <w:t>НЕВЕРБАЛЬНАЯ КОММУНИКАЦИЯ В ПРОЦЕССЕ ВЕДЕНИЯ ПЕРЕГОВОРОВ МЕЖДУ ПРЕДСТАВИТЕЛЯМИ США И К</w:t>
      </w:r>
      <w:r>
        <w:rPr>
          <w:rFonts w:ascii="Times New Roman" w:hAnsi="Times New Roman" w:cs="Times New Roman"/>
          <w:b/>
          <w:sz w:val="28"/>
        </w:rPr>
        <w:t>НР</w:t>
      </w:r>
    </w:p>
    <w:p w:rsidR="00DC7DCA" w:rsidRDefault="00DC7DCA" w:rsidP="00D53BCD">
      <w:pPr>
        <w:pStyle w:val="a3"/>
        <w:spacing w:line="276" w:lineRule="auto"/>
        <w:ind w:left="-567" w:right="-2" w:firstLine="567"/>
        <w:jc w:val="center"/>
        <w:rPr>
          <w:rFonts w:ascii="Times New Roman" w:hAnsi="Times New Roman" w:cs="Times New Roman"/>
          <w:b/>
          <w:sz w:val="28"/>
        </w:rPr>
      </w:pPr>
    </w:p>
    <w:p w:rsidR="00DC7DCA" w:rsidRPr="00DC7DCA" w:rsidRDefault="00DC7DCA" w:rsidP="00D53BCD">
      <w:pPr>
        <w:pStyle w:val="a3"/>
        <w:spacing w:line="276" w:lineRule="auto"/>
        <w:ind w:left="-567" w:right="-2"/>
        <w:jc w:val="center"/>
        <w:rPr>
          <w:rFonts w:ascii="Times New Roman" w:hAnsi="Times New Roman" w:cs="Times New Roman"/>
          <w:b/>
          <w:sz w:val="28"/>
          <w:szCs w:val="28"/>
        </w:rPr>
      </w:pPr>
      <w:r w:rsidRPr="00DC7DCA">
        <w:rPr>
          <w:rFonts w:ascii="Times New Roman" w:hAnsi="Times New Roman" w:cs="Times New Roman"/>
          <w:b/>
          <w:sz w:val="28"/>
          <w:szCs w:val="28"/>
        </w:rPr>
        <w:t>План</w:t>
      </w:r>
    </w:p>
    <w:p w:rsidR="00DC7DCA" w:rsidRDefault="00DC7DCA" w:rsidP="00D53BCD">
      <w:pPr>
        <w:pStyle w:val="a3"/>
        <w:spacing w:line="276" w:lineRule="auto"/>
        <w:ind w:left="-567" w:right="-2"/>
        <w:rPr>
          <w:rFonts w:ascii="Times New Roman" w:hAnsi="Times New Roman" w:cs="Times New Roman"/>
          <w:sz w:val="28"/>
          <w:szCs w:val="28"/>
        </w:rPr>
      </w:pPr>
    </w:p>
    <w:p w:rsidR="00DC7DCA" w:rsidRPr="006B634F" w:rsidRDefault="00DC7DCA" w:rsidP="00D53BCD">
      <w:pPr>
        <w:pStyle w:val="a3"/>
        <w:spacing w:line="276" w:lineRule="auto"/>
        <w:ind w:left="-567" w:right="-2"/>
        <w:rPr>
          <w:rFonts w:ascii="Times New Roman" w:hAnsi="Times New Roman" w:cs="Times New Roman"/>
          <w:sz w:val="28"/>
          <w:szCs w:val="28"/>
        </w:rPr>
      </w:pPr>
      <w:r w:rsidRPr="006B634F">
        <w:rPr>
          <w:rFonts w:ascii="Times New Roman" w:hAnsi="Times New Roman" w:cs="Times New Roman"/>
          <w:sz w:val="28"/>
          <w:szCs w:val="28"/>
        </w:rPr>
        <w:t>1. Введение</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1.1 Проблема исследования</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1.2 Цель исследования</w:t>
      </w:r>
    </w:p>
    <w:p w:rsidR="00DC7DCA" w:rsidRPr="006B634F" w:rsidRDefault="00DC7DCA" w:rsidP="00D53BCD">
      <w:pPr>
        <w:pStyle w:val="a3"/>
        <w:spacing w:line="276" w:lineRule="auto"/>
        <w:ind w:left="-567" w:right="-2"/>
        <w:rPr>
          <w:rFonts w:ascii="Times New Roman" w:hAnsi="Times New Roman" w:cs="Times New Roman"/>
          <w:sz w:val="28"/>
          <w:szCs w:val="28"/>
        </w:rPr>
      </w:pPr>
    </w:p>
    <w:p w:rsidR="00DC7DCA" w:rsidRPr="006B634F" w:rsidRDefault="00DC7DCA" w:rsidP="00D53BCD">
      <w:pPr>
        <w:pStyle w:val="a3"/>
        <w:spacing w:line="276" w:lineRule="auto"/>
        <w:ind w:left="-567" w:right="-2"/>
        <w:rPr>
          <w:rFonts w:ascii="Times New Roman" w:hAnsi="Times New Roman" w:cs="Times New Roman"/>
          <w:sz w:val="28"/>
          <w:szCs w:val="28"/>
        </w:rPr>
      </w:pPr>
      <w:r w:rsidRPr="006B634F">
        <w:rPr>
          <w:rFonts w:ascii="Times New Roman" w:hAnsi="Times New Roman" w:cs="Times New Roman"/>
          <w:sz w:val="28"/>
          <w:szCs w:val="28"/>
        </w:rPr>
        <w:t>2. Невербальная коммуникация как неотъемлемый элемент деловых переговоров</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2.1. История изучения, понятие и виды невербальной коммуникации</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2.2. Роль невербального общения в  деловом мире</w:t>
      </w:r>
    </w:p>
    <w:p w:rsidR="00DC7DCA" w:rsidRPr="006B634F" w:rsidRDefault="00DC7DCA" w:rsidP="00D53BCD">
      <w:pPr>
        <w:pStyle w:val="a3"/>
        <w:spacing w:line="276" w:lineRule="auto"/>
        <w:ind w:left="-567" w:right="-2"/>
        <w:rPr>
          <w:rFonts w:ascii="Times New Roman" w:hAnsi="Times New Roman" w:cs="Times New Roman"/>
          <w:sz w:val="28"/>
          <w:szCs w:val="28"/>
        </w:rPr>
      </w:pPr>
    </w:p>
    <w:p w:rsidR="00DC7DCA" w:rsidRPr="006B634F" w:rsidRDefault="00DC7DCA" w:rsidP="00D53BCD">
      <w:pPr>
        <w:pStyle w:val="a3"/>
        <w:spacing w:line="276" w:lineRule="auto"/>
        <w:ind w:left="-567" w:right="-2"/>
        <w:rPr>
          <w:rFonts w:ascii="Times New Roman" w:hAnsi="Times New Roman" w:cs="Times New Roman"/>
          <w:sz w:val="28"/>
          <w:szCs w:val="28"/>
        </w:rPr>
      </w:pPr>
      <w:r w:rsidRPr="006B634F">
        <w:rPr>
          <w:rFonts w:ascii="Times New Roman" w:hAnsi="Times New Roman" w:cs="Times New Roman"/>
          <w:sz w:val="28"/>
          <w:szCs w:val="28"/>
        </w:rPr>
        <w:t>3. Невербальный язык − важная коммуникативная составляющая в процессе переговоров между США и Китаем</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3.1. Роль невербальных средств общения в деловой культуре США</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3.2. Отношение к невербальной коммуникации  в структуре международного бизнеса Китая</w:t>
      </w:r>
    </w:p>
    <w:p w:rsidR="00DC7DCA" w:rsidRPr="006B634F" w:rsidRDefault="00DC7DCA" w:rsidP="00D53BCD">
      <w:pPr>
        <w:pStyle w:val="a3"/>
        <w:spacing w:line="276" w:lineRule="auto"/>
        <w:ind w:left="-567" w:right="-2"/>
        <w:rPr>
          <w:rFonts w:ascii="Times New Roman" w:hAnsi="Times New Roman" w:cs="Times New Roman"/>
          <w:sz w:val="28"/>
          <w:szCs w:val="28"/>
        </w:rPr>
      </w:pPr>
    </w:p>
    <w:p w:rsidR="00DC7DCA" w:rsidRPr="006B634F" w:rsidRDefault="00DC7DCA" w:rsidP="00D53BCD">
      <w:pPr>
        <w:pStyle w:val="a3"/>
        <w:spacing w:line="276" w:lineRule="auto"/>
        <w:ind w:left="-567" w:right="-2"/>
        <w:rPr>
          <w:rFonts w:ascii="Times New Roman" w:hAnsi="Times New Roman" w:cs="Times New Roman"/>
          <w:sz w:val="28"/>
          <w:szCs w:val="28"/>
        </w:rPr>
      </w:pPr>
      <w:r w:rsidRPr="006B634F">
        <w:rPr>
          <w:rFonts w:ascii="Times New Roman" w:hAnsi="Times New Roman" w:cs="Times New Roman"/>
          <w:sz w:val="28"/>
          <w:szCs w:val="28"/>
        </w:rPr>
        <w:t>4. Методология</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 xml:space="preserve">4.1. </w:t>
      </w:r>
      <w:r>
        <w:rPr>
          <w:rFonts w:ascii="Times New Roman" w:hAnsi="Times New Roman" w:cs="Times New Roman"/>
          <w:sz w:val="28"/>
          <w:szCs w:val="28"/>
        </w:rPr>
        <w:t>К</w:t>
      </w:r>
      <w:r w:rsidRPr="006B634F">
        <w:rPr>
          <w:rFonts w:ascii="Times New Roman" w:hAnsi="Times New Roman" w:cs="Times New Roman"/>
          <w:sz w:val="28"/>
          <w:szCs w:val="28"/>
        </w:rPr>
        <w:t>омпаративный анализ</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4.</w:t>
      </w:r>
      <w:r>
        <w:rPr>
          <w:rFonts w:ascii="Times New Roman" w:hAnsi="Times New Roman" w:cs="Times New Roman"/>
          <w:sz w:val="28"/>
          <w:szCs w:val="28"/>
        </w:rPr>
        <w:t>2</w:t>
      </w:r>
      <w:r w:rsidRPr="006B634F">
        <w:rPr>
          <w:rFonts w:ascii="Times New Roman" w:hAnsi="Times New Roman" w:cs="Times New Roman"/>
          <w:sz w:val="28"/>
          <w:szCs w:val="28"/>
        </w:rPr>
        <w:t xml:space="preserve">. Анализ по методологии </w:t>
      </w:r>
      <w:r>
        <w:rPr>
          <w:rFonts w:ascii="Times New Roman" w:hAnsi="Times New Roman" w:cs="Times New Roman"/>
          <w:sz w:val="28"/>
          <w:szCs w:val="28"/>
        </w:rPr>
        <w:t>В. А. Лабунской и П. Экману</w:t>
      </w:r>
    </w:p>
    <w:p w:rsidR="00DC7DCA" w:rsidRPr="006B634F" w:rsidRDefault="00DC7DCA" w:rsidP="00D53BCD">
      <w:pPr>
        <w:pStyle w:val="a3"/>
        <w:spacing w:line="276" w:lineRule="auto"/>
        <w:ind w:left="-567" w:right="-2"/>
        <w:rPr>
          <w:rFonts w:ascii="Times New Roman" w:hAnsi="Times New Roman" w:cs="Times New Roman"/>
          <w:sz w:val="28"/>
          <w:szCs w:val="28"/>
        </w:rPr>
      </w:pPr>
    </w:p>
    <w:p w:rsidR="00DC7DCA" w:rsidRPr="006B634F" w:rsidRDefault="00DC7DCA" w:rsidP="00D53BCD">
      <w:pPr>
        <w:pStyle w:val="a3"/>
        <w:spacing w:line="276" w:lineRule="auto"/>
        <w:ind w:left="-567" w:right="-2"/>
        <w:rPr>
          <w:rFonts w:ascii="Times New Roman" w:hAnsi="Times New Roman" w:cs="Times New Roman"/>
          <w:sz w:val="28"/>
          <w:szCs w:val="28"/>
        </w:rPr>
      </w:pPr>
      <w:r w:rsidRPr="006B634F">
        <w:rPr>
          <w:rFonts w:ascii="Times New Roman" w:hAnsi="Times New Roman" w:cs="Times New Roman"/>
          <w:sz w:val="28"/>
          <w:szCs w:val="28"/>
        </w:rPr>
        <w:t>5. Анализ</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5.</w:t>
      </w:r>
      <w:r>
        <w:rPr>
          <w:rFonts w:ascii="Times New Roman" w:hAnsi="Times New Roman" w:cs="Times New Roman"/>
          <w:sz w:val="28"/>
          <w:szCs w:val="28"/>
        </w:rPr>
        <w:t>1</w:t>
      </w:r>
      <w:r w:rsidRPr="006B634F">
        <w:rPr>
          <w:rFonts w:ascii="Times New Roman" w:hAnsi="Times New Roman" w:cs="Times New Roman"/>
          <w:sz w:val="28"/>
          <w:szCs w:val="28"/>
        </w:rPr>
        <w:t>. Сравнительная характеристика невербальной коммуникации американцев и китайцев в процессе деловых переговоров</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5.</w:t>
      </w:r>
      <w:r>
        <w:rPr>
          <w:rFonts w:ascii="Times New Roman" w:hAnsi="Times New Roman" w:cs="Times New Roman"/>
          <w:sz w:val="28"/>
          <w:szCs w:val="28"/>
        </w:rPr>
        <w:t>2</w:t>
      </w:r>
      <w:r w:rsidRPr="006B634F">
        <w:rPr>
          <w:rFonts w:ascii="Times New Roman" w:hAnsi="Times New Roman" w:cs="Times New Roman"/>
          <w:sz w:val="28"/>
          <w:szCs w:val="28"/>
        </w:rPr>
        <w:t xml:space="preserve">. Анализ невербальных средств общения между США и Китая по методологии </w:t>
      </w:r>
      <w:r w:rsidRPr="00A60D96">
        <w:rPr>
          <w:rFonts w:ascii="Times New Roman" w:hAnsi="Times New Roman" w:cs="Times New Roman"/>
          <w:sz w:val="28"/>
          <w:szCs w:val="28"/>
        </w:rPr>
        <w:t>В. А. Лабунской и П. Экману</w:t>
      </w:r>
    </w:p>
    <w:p w:rsidR="00DC7DCA" w:rsidRPr="006B634F" w:rsidRDefault="00DC7DCA" w:rsidP="00D53BCD">
      <w:pPr>
        <w:pStyle w:val="a3"/>
        <w:spacing w:line="276" w:lineRule="auto"/>
        <w:ind w:left="-567" w:right="-2"/>
        <w:rPr>
          <w:rFonts w:ascii="Times New Roman" w:hAnsi="Times New Roman" w:cs="Times New Roman"/>
          <w:sz w:val="28"/>
          <w:szCs w:val="28"/>
        </w:rPr>
      </w:pPr>
    </w:p>
    <w:p w:rsidR="00DC7DCA" w:rsidRPr="006B634F" w:rsidRDefault="00DC7DCA" w:rsidP="00D53BCD">
      <w:pPr>
        <w:pStyle w:val="a3"/>
        <w:spacing w:line="276" w:lineRule="auto"/>
        <w:ind w:left="-567" w:right="-2"/>
        <w:rPr>
          <w:rFonts w:ascii="Times New Roman" w:hAnsi="Times New Roman" w:cs="Times New Roman"/>
          <w:sz w:val="28"/>
          <w:szCs w:val="28"/>
        </w:rPr>
      </w:pPr>
      <w:r>
        <w:rPr>
          <w:rFonts w:ascii="Times New Roman" w:hAnsi="Times New Roman" w:cs="Times New Roman"/>
          <w:sz w:val="28"/>
          <w:szCs w:val="28"/>
        </w:rPr>
        <w:t>6. Обсуждение</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6.1. Результаты</w:t>
      </w:r>
    </w:p>
    <w:p w:rsidR="00DC7DCA" w:rsidRPr="006B634F" w:rsidRDefault="00DC7DCA" w:rsidP="00D53BCD">
      <w:pPr>
        <w:pStyle w:val="a3"/>
        <w:spacing w:line="276" w:lineRule="auto"/>
        <w:ind w:left="-284" w:right="-2"/>
        <w:rPr>
          <w:rFonts w:ascii="Times New Roman" w:hAnsi="Times New Roman" w:cs="Times New Roman"/>
          <w:sz w:val="28"/>
          <w:szCs w:val="28"/>
        </w:rPr>
      </w:pPr>
      <w:r w:rsidRPr="006B634F">
        <w:rPr>
          <w:rFonts w:ascii="Times New Roman" w:hAnsi="Times New Roman" w:cs="Times New Roman"/>
          <w:sz w:val="28"/>
          <w:szCs w:val="28"/>
        </w:rPr>
        <w:t>6.2. Ограничения исследования</w:t>
      </w:r>
      <w:r>
        <w:rPr>
          <w:rFonts w:ascii="Times New Roman" w:hAnsi="Times New Roman" w:cs="Times New Roman"/>
          <w:sz w:val="28"/>
          <w:szCs w:val="28"/>
        </w:rPr>
        <w:t xml:space="preserve"> (</w:t>
      </w:r>
      <w:r>
        <w:rPr>
          <w:rFonts w:ascii="Times New Roman" w:hAnsi="Times New Roman" w:cs="Times New Roman"/>
          <w:sz w:val="28"/>
          <w:szCs w:val="28"/>
          <w:lang w:val="en-US"/>
        </w:rPr>
        <w:t>LimitationsoftheStudy</w:t>
      </w:r>
      <w:r>
        <w:rPr>
          <w:rFonts w:ascii="Times New Roman" w:hAnsi="Times New Roman" w:cs="Times New Roman"/>
          <w:sz w:val="28"/>
          <w:szCs w:val="28"/>
        </w:rPr>
        <w:t>)</w:t>
      </w:r>
    </w:p>
    <w:p w:rsidR="00DC7DCA" w:rsidRPr="006B634F" w:rsidRDefault="00DC7DCA" w:rsidP="00D53BCD">
      <w:pPr>
        <w:pStyle w:val="a3"/>
        <w:spacing w:line="276" w:lineRule="auto"/>
        <w:ind w:left="-567" w:right="-2"/>
        <w:rPr>
          <w:rFonts w:ascii="Times New Roman" w:hAnsi="Times New Roman" w:cs="Times New Roman"/>
          <w:sz w:val="28"/>
          <w:szCs w:val="28"/>
        </w:rPr>
      </w:pPr>
    </w:p>
    <w:p w:rsidR="00DC7DCA" w:rsidRPr="006B634F" w:rsidRDefault="00DC7DCA" w:rsidP="00D53BCD">
      <w:pPr>
        <w:pStyle w:val="a3"/>
        <w:spacing w:line="276" w:lineRule="auto"/>
        <w:ind w:left="-567" w:right="-2"/>
        <w:rPr>
          <w:rFonts w:ascii="Times New Roman" w:hAnsi="Times New Roman" w:cs="Times New Roman"/>
          <w:sz w:val="28"/>
          <w:szCs w:val="28"/>
        </w:rPr>
      </w:pPr>
      <w:r w:rsidRPr="006B634F">
        <w:rPr>
          <w:rFonts w:ascii="Times New Roman" w:hAnsi="Times New Roman" w:cs="Times New Roman"/>
          <w:sz w:val="28"/>
          <w:szCs w:val="28"/>
        </w:rPr>
        <w:t xml:space="preserve">Список </w:t>
      </w:r>
      <w:r w:rsidR="005B4856">
        <w:rPr>
          <w:rFonts w:ascii="Times New Roman" w:hAnsi="Times New Roman" w:cs="Times New Roman"/>
          <w:sz w:val="28"/>
          <w:szCs w:val="28"/>
        </w:rPr>
        <w:t>использованных источников</w:t>
      </w:r>
    </w:p>
    <w:p w:rsidR="00DC7DCA" w:rsidRDefault="00DC7DCA" w:rsidP="00D53BCD">
      <w:pPr>
        <w:pStyle w:val="a3"/>
        <w:spacing w:line="276" w:lineRule="auto"/>
        <w:ind w:left="-567" w:right="-2"/>
        <w:rPr>
          <w:rFonts w:ascii="Times New Roman" w:hAnsi="Times New Roman" w:cs="Times New Roman"/>
          <w:sz w:val="28"/>
          <w:szCs w:val="28"/>
        </w:rPr>
      </w:pPr>
      <w:r w:rsidRPr="006B634F">
        <w:rPr>
          <w:rFonts w:ascii="Times New Roman" w:hAnsi="Times New Roman" w:cs="Times New Roman"/>
          <w:sz w:val="28"/>
          <w:szCs w:val="28"/>
        </w:rPr>
        <w:t>Приложения</w:t>
      </w:r>
    </w:p>
    <w:p w:rsidR="00802564" w:rsidRDefault="00802564" w:rsidP="00D53BCD">
      <w:pPr>
        <w:pStyle w:val="a3"/>
        <w:spacing w:line="276" w:lineRule="auto"/>
        <w:ind w:left="-567" w:right="-2"/>
        <w:rPr>
          <w:rFonts w:ascii="Times New Roman" w:hAnsi="Times New Roman" w:cs="Times New Roman"/>
          <w:sz w:val="28"/>
          <w:szCs w:val="28"/>
        </w:rPr>
      </w:pPr>
    </w:p>
    <w:p w:rsidR="00DC7DCA" w:rsidRPr="00DC7DCA" w:rsidRDefault="00DC7DCA" w:rsidP="00B6463D">
      <w:pPr>
        <w:pStyle w:val="a3"/>
        <w:spacing w:line="360" w:lineRule="auto"/>
        <w:ind w:left="-567" w:right="-2" w:firstLine="709"/>
        <w:jc w:val="center"/>
        <w:rPr>
          <w:rFonts w:ascii="Times New Roman" w:hAnsi="Times New Roman" w:cs="Times New Roman"/>
          <w:b/>
          <w:sz w:val="28"/>
          <w:szCs w:val="28"/>
        </w:rPr>
      </w:pPr>
      <w:r w:rsidRPr="00DC7DCA">
        <w:rPr>
          <w:rFonts w:ascii="Times New Roman" w:hAnsi="Times New Roman" w:cs="Times New Roman"/>
          <w:b/>
          <w:sz w:val="28"/>
          <w:szCs w:val="28"/>
        </w:rPr>
        <w:lastRenderedPageBreak/>
        <w:t>1. Введение</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r w:rsidRPr="00DC7DCA">
        <w:rPr>
          <w:rFonts w:ascii="Times New Roman" w:hAnsi="Times New Roman" w:cs="Times New Roman"/>
          <w:sz w:val="28"/>
          <w:szCs w:val="28"/>
        </w:rPr>
        <w:t>Как показывают исследования, современный человек за день произносит более 30 тысяч слов, сопровождая их несловесными действиями [1]. Кроме языка существует огромное множество способов общения, служащих средством получения и сообщения информации. В каждой культуре за каждым знаком и символом закреплено собственное обозначение, которое понятно окружающим, либо группе посвященных лиц.</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r w:rsidRPr="00DC7DCA">
        <w:rPr>
          <w:rFonts w:ascii="Times New Roman" w:hAnsi="Times New Roman" w:cs="Times New Roman"/>
          <w:sz w:val="28"/>
          <w:szCs w:val="28"/>
        </w:rPr>
        <w:t>Распознание и понятие подобного поведения способствует достижению наивысшей степени взаимопонимания. Подобная информация позволяет понять настроение, переживания, ожидания, чувства, намерения, а также морально-личностные качества общающихся людей.</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p>
    <w:p w:rsidR="00DC7DCA" w:rsidRPr="00DC7DCA" w:rsidRDefault="00DC7DCA" w:rsidP="00B6463D">
      <w:pPr>
        <w:pStyle w:val="a3"/>
        <w:spacing w:line="360" w:lineRule="auto"/>
        <w:ind w:left="-567" w:right="-2" w:firstLine="709"/>
        <w:jc w:val="center"/>
        <w:rPr>
          <w:rFonts w:ascii="Times New Roman" w:hAnsi="Times New Roman" w:cs="Times New Roman"/>
          <w:b/>
          <w:sz w:val="28"/>
          <w:szCs w:val="28"/>
        </w:rPr>
      </w:pPr>
      <w:r w:rsidRPr="00DC7DCA">
        <w:rPr>
          <w:rFonts w:ascii="Times New Roman" w:hAnsi="Times New Roman" w:cs="Times New Roman"/>
          <w:b/>
          <w:sz w:val="28"/>
          <w:szCs w:val="28"/>
        </w:rPr>
        <w:t>1.1 Проблема исследования (theresearchissue)</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r w:rsidRPr="00DC7DCA">
        <w:rPr>
          <w:rFonts w:ascii="Times New Roman" w:hAnsi="Times New Roman" w:cs="Times New Roman"/>
          <w:sz w:val="28"/>
          <w:szCs w:val="28"/>
        </w:rPr>
        <w:t>Учитывая вышеизложенное, особо актуальной сегодня является оценка уровня влияния невербальной коммуникации при общении представителей разных национальностей, в частности – во время деловых переговоров. Зависит ли, в конечном итоге, результат переговоров от таких средств невербальной коммуникации их участников как одежда, мимика, жесты, поза, окружающие предметы и т.д.?</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r w:rsidRPr="00DC7DCA">
        <w:rPr>
          <w:rFonts w:ascii="Times New Roman" w:hAnsi="Times New Roman" w:cs="Times New Roman"/>
          <w:sz w:val="28"/>
          <w:szCs w:val="28"/>
        </w:rPr>
        <w:t>Для сравнения невербальной коммуникации разных национальностей были выбраны наиболее контрастные культуры – американская и китайская.</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p>
    <w:p w:rsidR="00DC7DCA" w:rsidRPr="00DC7DCA" w:rsidRDefault="00DC7DCA" w:rsidP="00B6463D">
      <w:pPr>
        <w:pStyle w:val="a3"/>
        <w:spacing w:line="360" w:lineRule="auto"/>
        <w:ind w:left="-567" w:right="-2" w:firstLine="709"/>
        <w:jc w:val="center"/>
        <w:rPr>
          <w:rFonts w:ascii="Times New Roman" w:hAnsi="Times New Roman" w:cs="Times New Roman"/>
          <w:b/>
          <w:sz w:val="28"/>
          <w:szCs w:val="28"/>
        </w:rPr>
      </w:pPr>
      <w:r w:rsidRPr="00DC7DCA">
        <w:rPr>
          <w:rFonts w:ascii="Times New Roman" w:hAnsi="Times New Roman" w:cs="Times New Roman"/>
          <w:b/>
          <w:sz w:val="28"/>
          <w:szCs w:val="28"/>
        </w:rPr>
        <w:t>1.2 Цель исследования</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r w:rsidRPr="00DC7DCA">
        <w:rPr>
          <w:rFonts w:ascii="Times New Roman" w:hAnsi="Times New Roman" w:cs="Times New Roman"/>
          <w:sz w:val="28"/>
          <w:szCs w:val="28"/>
        </w:rPr>
        <w:t>Целью данного исследования является выявление влияния на процесс и результативность переговоров между американцами и китайцами их поведения, которое сигнализирует об эмоциональных состояниях и характере их взаимодействия, т.е. влияние невербальной коммуникации, а также – выявить отличия в невербальной коммуникации американцев и китайцев.</w:t>
      </w:r>
    </w:p>
    <w:p w:rsidR="00DC7DCA" w:rsidRPr="00DC7DCA" w:rsidRDefault="00DC7DCA" w:rsidP="00B6463D">
      <w:pPr>
        <w:pStyle w:val="a3"/>
        <w:spacing w:line="360" w:lineRule="auto"/>
        <w:ind w:left="-567" w:right="-2" w:firstLine="709"/>
        <w:jc w:val="both"/>
        <w:rPr>
          <w:rFonts w:ascii="Times New Roman" w:hAnsi="Times New Roman" w:cs="Times New Roman"/>
          <w:b/>
          <w:sz w:val="28"/>
          <w:szCs w:val="28"/>
        </w:rPr>
      </w:pPr>
      <w:r w:rsidRPr="00DC7DCA">
        <w:rPr>
          <w:rFonts w:ascii="Times New Roman" w:hAnsi="Times New Roman" w:cs="Times New Roman"/>
          <w:b/>
          <w:sz w:val="28"/>
          <w:szCs w:val="28"/>
        </w:rPr>
        <w:lastRenderedPageBreak/>
        <w:t>Задачи</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r w:rsidRPr="00DC7DCA">
        <w:rPr>
          <w:rFonts w:ascii="Times New Roman" w:hAnsi="Times New Roman" w:cs="Times New Roman"/>
          <w:sz w:val="28"/>
          <w:szCs w:val="28"/>
        </w:rPr>
        <w:t>•</w:t>
      </w:r>
      <w:r w:rsidRPr="00DC7DCA">
        <w:rPr>
          <w:rFonts w:ascii="Times New Roman" w:hAnsi="Times New Roman" w:cs="Times New Roman"/>
          <w:sz w:val="28"/>
          <w:szCs w:val="28"/>
        </w:rPr>
        <w:tab/>
        <w:t>раскрыть понятие "невербальные коммуникации" на переговорах;</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r w:rsidRPr="00DC7DCA">
        <w:rPr>
          <w:rFonts w:ascii="Times New Roman" w:hAnsi="Times New Roman" w:cs="Times New Roman"/>
          <w:sz w:val="28"/>
          <w:szCs w:val="28"/>
        </w:rPr>
        <w:t>•</w:t>
      </w:r>
      <w:r w:rsidRPr="00DC7DCA">
        <w:rPr>
          <w:rFonts w:ascii="Times New Roman" w:hAnsi="Times New Roman" w:cs="Times New Roman"/>
          <w:sz w:val="28"/>
          <w:szCs w:val="28"/>
        </w:rPr>
        <w:tab/>
        <w:t>определить основные виды невербального общения;</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r w:rsidRPr="00DC7DCA">
        <w:rPr>
          <w:rFonts w:ascii="Times New Roman" w:hAnsi="Times New Roman" w:cs="Times New Roman"/>
          <w:sz w:val="28"/>
          <w:szCs w:val="28"/>
        </w:rPr>
        <w:t>•</w:t>
      </w:r>
      <w:r w:rsidRPr="00DC7DCA">
        <w:rPr>
          <w:rFonts w:ascii="Times New Roman" w:hAnsi="Times New Roman" w:cs="Times New Roman"/>
          <w:sz w:val="28"/>
          <w:szCs w:val="28"/>
        </w:rPr>
        <w:tab/>
        <w:t>узнать особенности невербального языка американцев и китайцев в процессе ведения переговоров;</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r w:rsidRPr="00DC7DCA">
        <w:rPr>
          <w:rFonts w:ascii="Times New Roman" w:hAnsi="Times New Roman" w:cs="Times New Roman"/>
          <w:sz w:val="28"/>
          <w:szCs w:val="28"/>
        </w:rPr>
        <w:t>•</w:t>
      </w:r>
      <w:r w:rsidRPr="00DC7DCA">
        <w:rPr>
          <w:rFonts w:ascii="Times New Roman" w:hAnsi="Times New Roman" w:cs="Times New Roman"/>
          <w:sz w:val="28"/>
          <w:szCs w:val="28"/>
        </w:rPr>
        <w:tab/>
        <w:t>показать социокультурные различия в невербальных коммуникациях партнеров по международным переговорам;</w:t>
      </w:r>
    </w:p>
    <w:p w:rsidR="00DC7DCA" w:rsidRPr="00DC7DCA" w:rsidRDefault="00DC7DCA" w:rsidP="00B6463D">
      <w:pPr>
        <w:pStyle w:val="a3"/>
        <w:spacing w:line="360" w:lineRule="auto"/>
        <w:ind w:left="-567" w:right="-2" w:firstLine="709"/>
        <w:jc w:val="both"/>
        <w:rPr>
          <w:rFonts w:ascii="Times New Roman" w:hAnsi="Times New Roman" w:cs="Times New Roman"/>
          <w:sz w:val="28"/>
          <w:szCs w:val="28"/>
        </w:rPr>
      </w:pPr>
      <w:r w:rsidRPr="00DC7DCA">
        <w:rPr>
          <w:rFonts w:ascii="Times New Roman" w:hAnsi="Times New Roman" w:cs="Times New Roman"/>
          <w:sz w:val="28"/>
          <w:szCs w:val="28"/>
        </w:rPr>
        <w:t>•</w:t>
      </w:r>
      <w:r w:rsidRPr="00DC7DCA">
        <w:rPr>
          <w:rFonts w:ascii="Times New Roman" w:hAnsi="Times New Roman" w:cs="Times New Roman"/>
          <w:sz w:val="28"/>
          <w:szCs w:val="28"/>
        </w:rPr>
        <w:tab/>
        <w:t>исследовать роль невербальных средств общения в процессе ведения переговоров, в частности – между представителями США и КНР.</w:t>
      </w:r>
    </w:p>
    <w:p w:rsidR="00DC7DCA" w:rsidRPr="00DC7DCA" w:rsidRDefault="00DC7DCA" w:rsidP="00B6463D">
      <w:pPr>
        <w:pStyle w:val="a3"/>
        <w:spacing w:line="360" w:lineRule="auto"/>
        <w:ind w:left="-567" w:right="-2" w:firstLine="709"/>
        <w:jc w:val="both"/>
        <w:rPr>
          <w:rFonts w:ascii="Times New Roman" w:hAnsi="Times New Roman" w:cs="Times New Roman"/>
          <w:b/>
          <w:sz w:val="28"/>
          <w:szCs w:val="28"/>
        </w:rPr>
      </w:pPr>
      <w:r w:rsidRPr="00DC7DCA">
        <w:rPr>
          <w:rFonts w:ascii="Times New Roman" w:hAnsi="Times New Roman" w:cs="Times New Roman"/>
          <w:b/>
          <w:sz w:val="28"/>
          <w:szCs w:val="28"/>
        </w:rPr>
        <w:t>Ключевой вопрос</w:t>
      </w:r>
    </w:p>
    <w:p w:rsidR="00DC7DCA" w:rsidRDefault="00DC7DCA" w:rsidP="00B6463D">
      <w:pPr>
        <w:pStyle w:val="a3"/>
        <w:spacing w:line="360" w:lineRule="auto"/>
        <w:ind w:left="-567" w:right="-2" w:firstLine="709"/>
        <w:jc w:val="both"/>
        <w:rPr>
          <w:rFonts w:ascii="Times New Roman" w:hAnsi="Times New Roman" w:cs="Times New Roman"/>
          <w:sz w:val="28"/>
          <w:szCs w:val="28"/>
        </w:rPr>
      </w:pPr>
      <w:r w:rsidRPr="00DC7DCA">
        <w:rPr>
          <w:rFonts w:ascii="Times New Roman" w:hAnsi="Times New Roman" w:cs="Times New Roman"/>
          <w:sz w:val="28"/>
          <w:szCs w:val="28"/>
        </w:rPr>
        <w:t>Влияет ли невербальная коммуникация на процесс ведения переговоров между представителями США и КНР?</w:t>
      </w:r>
    </w:p>
    <w:p w:rsidR="00123DF7" w:rsidRDefault="00123DF7" w:rsidP="00B6463D">
      <w:pPr>
        <w:pStyle w:val="a3"/>
        <w:spacing w:line="360" w:lineRule="auto"/>
        <w:ind w:left="-567" w:right="-2" w:firstLine="709"/>
        <w:jc w:val="both"/>
        <w:rPr>
          <w:rFonts w:ascii="Times New Roman" w:hAnsi="Times New Roman" w:cs="Times New Roman"/>
          <w:sz w:val="28"/>
          <w:szCs w:val="28"/>
        </w:rPr>
      </w:pPr>
    </w:p>
    <w:p w:rsidR="00123DF7" w:rsidRDefault="00123DF7" w:rsidP="00B6463D">
      <w:pPr>
        <w:pStyle w:val="a3"/>
        <w:spacing w:line="360" w:lineRule="auto"/>
        <w:ind w:left="-567" w:right="-2" w:firstLine="709"/>
        <w:jc w:val="both"/>
        <w:rPr>
          <w:rFonts w:ascii="Times New Roman" w:hAnsi="Times New Roman" w:cs="Times New Roman"/>
          <w:sz w:val="28"/>
          <w:szCs w:val="28"/>
        </w:rPr>
      </w:pPr>
    </w:p>
    <w:p w:rsidR="00123DF7" w:rsidRDefault="00123DF7" w:rsidP="00B6463D">
      <w:pPr>
        <w:pStyle w:val="a3"/>
        <w:spacing w:line="360" w:lineRule="auto"/>
        <w:ind w:left="-567" w:right="-2" w:firstLine="709"/>
        <w:jc w:val="center"/>
        <w:rPr>
          <w:rFonts w:ascii="Times New Roman" w:hAnsi="Times New Roman" w:cs="Times New Roman"/>
          <w:b/>
          <w:sz w:val="28"/>
          <w:szCs w:val="28"/>
        </w:rPr>
      </w:pPr>
      <w:r w:rsidRPr="00123DF7">
        <w:rPr>
          <w:rFonts w:ascii="Times New Roman" w:hAnsi="Times New Roman" w:cs="Times New Roman"/>
          <w:b/>
          <w:sz w:val="28"/>
          <w:szCs w:val="28"/>
        </w:rPr>
        <w:t>2. Невербальная коммуникация как неотъемлемый элемент деловых переговоров</w:t>
      </w:r>
    </w:p>
    <w:p w:rsidR="00C25624" w:rsidRPr="00123DF7" w:rsidRDefault="00C25624" w:rsidP="00B6463D">
      <w:pPr>
        <w:pStyle w:val="a3"/>
        <w:spacing w:line="360" w:lineRule="auto"/>
        <w:ind w:left="-567" w:right="-2" w:firstLine="709"/>
        <w:jc w:val="center"/>
        <w:rPr>
          <w:rFonts w:ascii="Times New Roman" w:hAnsi="Times New Roman" w:cs="Times New Roman"/>
          <w:b/>
          <w:sz w:val="28"/>
          <w:szCs w:val="28"/>
        </w:rPr>
      </w:pPr>
    </w:p>
    <w:p w:rsidR="00123DF7" w:rsidRDefault="00123DF7" w:rsidP="00B6463D">
      <w:pPr>
        <w:pStyle w:val="a3"/>
        <w:spacing w:line="360" w:lineRule="auto"/>
        <w:ind w:left="-567" w:right="-2" w:firstLine="709"/>
        <w:jc w:val="center"/>
        <w:rPr>
          <w:rFonts w:ascii="Times New Roman" w:hAnsi="Times New Roman" w:cs="Times New Roman"/>
          <w:b/>
          <w:sz w:val="28"/>
          <w:szCs w:val="28"/>
        </w:rPr>
      </w:pPr>
      <w:r w:rsidRPr="00123DF7">
        <w:rPr>
          <w:rFonts w:ascii="Times New Roman" w:hAnsi="Times New Roman" w:cs="Times New Roman"/>
          <w:b/>
          <w:sz w:val="28"/>
          <w:szCs w:val="28"/>
        </w:rPr>
        <w:t>2.1. История изучения, понятие и</w:t>
      </w:r>
      <w:r>
        <w:rPr>
          <w:rFonts w:ascii="Times New Roman" w:hAnsi="Times New Roman" w:cs="Times New Roman"/>
          <w:b/>
          <w:sz w:val="28"/>
          <w:szCs w:val="28"/>
        </w:rPr>
        <w:t xml:space="preserve"> виды невербальной коммуникации</w:t>
      </w:r>
    </w:p>
    <w:p w:rsidR="00123DF7" w:rsidRDefault="00123DF7" w:rsidP="00B6463D">
      <w:pPr>
        <w:pStyle w:val="a3"/>
        <w:spacing w:line="360" w:lineRule="auto"/>
        <w:ind w:left="-567" w:right="-2" w:firstLine="709"/>
        <w:jc w:val="both"/>
        <w:rPr>
          <w:rFonts w:ascii="Times New Roman" w:hAnsi="Times New Roman" w:cs="Times New Roman"/>
          <w:b/>
          <w:sz w:val="28"/>
          <w:szCs w:val="28"/>
        </w:rPr>
      </w:pPr>
    </w:p>
    <w:p w:rsidR="00C25624" w:rsidRPr="00057C83" w:rsidRDefault="00C2562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Вербальное общение осуществляется с помощью устной и письменной речи, и не исчерпывает всего богатства обмена информацией. В процессе общения высказывания участников сопровождаются широкой гаммой невербальных (неречевых) знаков, которые дополняют, подтверждают или отрицают информацию. Специалист должен умело пользоваться средствами невербального общения, чтобы донести до партнера необходимую деловую предложение во всей полноте ее формы и содержания.</w:t>
      </w:r>
    </w:p>
    <w:p w:rsidR="00C25624" w:rsidRPr="00057C83" w:rsidRDefault="00C2562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Сложные психологические процессы, которые являются основой общения и реализуются с помощью невербальных средств (бессловесного „языка тела”) - жестов, мимики, осанки тела, через которые передают состояние, чувства, психологические установки участников взаимодействия. Даже предметы, которые </w:t>
      </w:r>
      <w:r w:rsidRPr="00057C83">
        <w:rPr>
          <w:rFonts w:ascii="Times New Roman" w:hAnsi="Times New Roman" w:cs="Times New Roman"/>
          <w:sz w:val="28"/>
          <w:szCs w:val="28"/>
        </w:rPr>
        <w:lastRenderedPageBreak/>
        <w:t>окружают человека, имеют для собеседника определенную информационную значимость.</w:t>
      </w:r>
    </w:p>
    <w:p w:rsidR="00C25624" w:rsidRDefault="00C2562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По утверждениям ученых, примерно 60 - 80% информации передается в непосредственном общении невербальными средствами, которые воспринимаются различными сенсорными системами: зрением, слухом, тактильными ощущениями и тому </w:t>
      </w:r>
      <w:r w:rsidRPr="00C25624">
        <w:rPr>
          <w:rFonts w:ascii="Times New Roman" w:hAnsi="Times New Roman" w:cs="Times New Roman"/>
          <w:sz w:val="28"/>
          <w:szCs w:val="28"/>
        </w:rPr>
        <w:t>подобное [2].</w:t>
      </w:r>
    </w:p>
    <w:p w:rsidR="00C25624" w:rsidRDefault="00C25624" w:rsidP="00B6463D">
      <w:pPr>
        <w:pStyle w:val="a3"/>
        <w:spacing w:line="360" w:lineRule="auto"/>
        <w:ind w:left="-567" w:right="-2" w:firstLine="709"/>
        <w:jc w:val="both"/>
        <w:rPr>
          <w:rFonts w:ascii="Times New Roman" w:hAnsi="Times New Roman" w:cs="Times New Roman"/>
          <w:sz w:val="28"/>
          <w:szCs w:val="28"/>
        </w:rPr>
      </w:pPr>
    </w:p>
    <w:p w:rsidR="00C25624" w:rsidRDefault="00C25624" w:rsidP="00B6463D">
      <w:pPr>
        <w:pStyle w:val="a3"/>
        <w:spacing w:line="360" w:lineRule="auto"/>
        <w:ind w:left="-567" w:right="-2" w:firstLine="709"/>
        <w:jc w:val="both"/>
        <w:rPr>
          <w:rFonts w:ascii="Times New Roman" w:hAnsi="Times New Roman" w:cs="Times New Roman"/>
          <w:b/>
          <w:sz w:val="28"/>
          <w:szCs w:val="28"/>
        </w:rPr>
      </w:pPr>
      <w:r w:rsidRPr="00C25624">
        <w:rPr>
          <w:rFonts w:ascii="Times New Roman" w:hAnsi="Times New Roman" w:cs="Times New Roman"/>
          <w:b/>
          <w:sz w:val="28"/>
          <w:szCs w:val="28"/>
        </w:rPr>
        <w:t>История изучения невербального общения</w:t>
      </w:r>
    </w:p>
    <w:p w:rsidR="00C25624" w:rsidRDefault="00C25624" w:rsidP="00B6463D">
      <w:pPr>
        <w:pStyle w:val="a3"/>
        <w:spacing w:line="360" w:lineRule="auto"/>
        <w:ind w:left="-567" w:right="-2" w:firstLine="709"/>
        <w:jc w:val="both"/>
        <w:rPr>
          <w:rFonts w:ascii="Times New Roman" w:hAnsi="Times New Roman" w:cs="Times New Roman"/>
          <w:b/>
          <w:sz w:val="28"/>
          <w:szCs w:val="28"/>
        </w:rPr>
      </w:pPr>
    </w:p>
    <w:p w:rsidR="00C25624" w:rsidRPr="00057C83" w:rsidRDefault="00C2562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Невербальный язык был известен и использовался еще с древних времен. Один из ярких примеров – древнегреческий театр масок, в котором внешнему выражению внутренних состояний придавалось большое значение. Актеры по ходу пьесы меняли маски, которые изображали различные застывшие эмоциональные состояния: радость, страх, гнев. Знания о невербальном выражении эмоций описывались в древних трактатах по ораторскому мастерству. Немаловажную роль позы, жесты и мимика играли и в античной скульптуре.</w:t>
      </w:r>
    </w:p>
    <w:p w:rsidR="00C25624" w:rsidRDefault="00C2562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 период расцвета древнегреческого театра к изучению внешних проявлений внутренних состояний человека обратился Аристотель, посвятив этому свой труд “Физиогномика</w:t>
      </w:r>
      <w:r w:rsidRPr="00C25624">
        <w:rPr>
          <w:rFonts w:ascii="Times New Roman" w:hAnsi="Times New Roman" w:cs="Times New Roman"/>
          <w:sz w:val="28"/>
          <w:szCs w:val="28"/>
        </w:rPr>
        <w:t xml:space="preserve">” [3]. </w:t>
      </w:r>
      <w:r w:rsidRPr="00057C83">
        <w:rPr>
          <w:rFonts w:ascii="Times New Roman" w:hAnsi="Times New Roman" w:cs="Times New Roman"/>
          <w:sz w:val="28"/>
          <w:szCs w:val="28"/>
        </w:rPr>
        <w:t>Это стало первой попыткой систематизировать знания о внешности человека и ее связи с чертами характера.</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Среди признаков, по которым, по мнению Аристотеля, можно распознать характер человека, преобладают: тип тела, фигура, цвет, волосатость, гладкость, мясистость и т.п. Он же </w:t>
      </w:r>
      <w:r>
        <w:rPr>
          <w:rFonts w:ascii="Times New Roman" w:hAnsi="Times New Roman" w:cs="Times New Roman"/>
          <w:sz w:val="28"/>
          <w:szCs w:val="28"/>
        </w:rPr>
        <w:t xml:space="preserve">считал, что </w:t>
      </w:r>
      <w:r w:rsidRPr="00057C83">
        <w:rPr>
          <w:rFonts w:ascii="Times New Roman" w:hAnsi="Times New Roman" w:cs="Times New Roman"/>
          <w:sz w:val="28"/>
          <w:szCs w:val="28"/>
        </w:rPr>
        <w:t>искусство физиогномиста требует тонкой наблюдательности и глубокого ума, умения ан</w:t>
      </w:r>
      <w:r>
        <w:rPr>
          <w:rFonts w:ascii="Times New Roman" w:hAnsi="Times New Roman" w:cs="Times New Roman"/>
          <w:sz w:val="28"/>
          <w:szCs w:val="28"/>
        </w:rPr>
        <w:t>ализировать и помощи всевышнего,</w:t>
      </w:r>
      <w:r w:rsidRPr="00057C83">
        <w:rPr>
          <w:rFonts w:ascii="Times New Roman" w:hAnsi="Times New Roman" w:cs="Times New Roman"/>
          <w:sz w:val="28"/>
          <w:szCs w:val="28"/>
        </w:rPr>
        <w:t xml:space="preserve"> то есть указывал на границы получения и использования физиогномического знания.</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Кстати существует мнение, что физиогномикой еще до Аристотеля занимался Пифагор. Правда история не донесла до нас эти труды. Сохранились также исторические данные, что искусством читать человеческое лицо обладали бедуины на Дальнем Востоке – это искусство называлось “кийяфа”</w:t>
      </w:r>
      <w:r w:rsidRPr="00137235">
        <w:rPr>
          <w:rFonts w:ascii="Times New Roman" w:hAnsi="Times New Roman" w:cs="Times New Roman"/>
          <w:sz w:val="28"/>
          <w:szCs w:val="28"/>
        </w:rPr>
        <w:t>[3].</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lastRenderedPageBreak/>
        <w:t>У Аристотеля было множество последователей, среди которых такие выдающиеся ученые, врачи и мыслители как Цельс, Цицерон, Квинтилиан. В средние века развитием физиогномики занимался Ибн Сина, а в эпоху Возрождения Леонардо да Винчи и И.Скотт, а еще позже Ф. Бэкон и один из самых заметных физиогномистов XVI-XVIII столетий Иоганн ГаспарЛафатер. И хотя физиогномику нельзя причислять к системе знаний, которая занимается невербальным поведением как таковым, но она оказала существенное влияние на развитие знаний о невербальных проявлениях в поведении человека.</w:t>
      </w:r>
    </w:p>
    <w:p w:rsidR="00137235"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На рубеже XVIII-XIX веков из физиогномики выделилось первое самостоятельное направление – френология. Создателем его является Ф. Галь, который считал, что по форме и местонахождению выпуклостей и вдавлений на черепе человека можно определить его характер, наклонности и умственные способности. Чуть позже российский антрополог М.М. Герасимов внес существенный вклад в развитие френологии, создав метод реконструкции лица человека по черепу</w:t>
      </w:r>
      <w:r w:rsidRPr="00137235">
        <w:rPr>
          <w:rFonts w:ascii="Times New Roman" w:hAnsi="Times New Roman" w:cs="Times New Roman"/>
          <w:sz w:val="28"/>
          <w:szCs w:val="28"/>
        </w:rPr>
        <w:t xml:space="preserve">[4, 5]. </w:t>
      </w:r>
      <w:r w:rsidRPr="00057C83">
        <w:rPr>
          <w:rFonts w:ascii="Times New Roman" w:hAnsi="Times New Roman" w:cs="Times New Roman"/>
          <w:sz w:val="28"/>
          <w:szCs w:val="28"/>
        </w:rPr>
        <w:t>С помощью своего метода Герасимов воссоздал портреты Юрия Долгорукова, адмирала Ушакова и многих других исторических деятелей прошлого.</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Однако физиогномика как таковая так и не стала наукой, оставшись скорее искусством. Но знания, накопленные физиогномикой, легли в основу некоторых научных направлений. Например, френология легла в основу биокриминалистики: создание фотороботов преступников - ее заслуга. Еще одним направлением физиогномики, которое в XX столетии получило статус самостоятельного и признанного медицинского метода, является иридодиагностика – диагностика состояния здоровья человека по радужной оболочке глаза. Одним из основных достоинств иридодиагностики является ее эффективность в выявлении скрыто протекающих заболеваний.</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Здесь следует остановится и провести воображаемую черту, которая отделяет описанные выше знания от знаний, о которых речь пойдет далее. Дело в том, что застывшие выражения масок древнегреческого театра, творения древнегреческих скульпторов и художников, работы физиогномистов – это все знания о статических невербальных проявлениях.</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lastRenderedPageBreak/>
        <w:t>Ниже пойдет речь о динамических выразительных невербальных компонентах. В исторической перспективе именно подход, поставивший во главу изучение динамических показателей внешности человека (жесты, позы, мимика, вокальные характеристики и т.п.) раскрыл перед исследователями множество тайн человеческого поведения.</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Проблема внешнего выражения внутреннего состояния, а точнее, проблема понимания того, что скрывается за теми или иными динамическими невербальными проявлениями человеческого поведения привлекала внимание немалого количества исследователей.</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Попытку понять и объяснить динамические аспекты невербального поведения с научной точки зрения предпринял биолог Чарльз Дарвин. И хотя он был не первым ученым, попытавшимся сделать это (до него были Пидерит, Дюшен, Белл, на которых ссылался сам Дарвин), его работа стала своеобразной точкой отсчета в истории исследования невербального языка, от которой отталкивалось большинство специалистов в этой области. Дарвин в значительной мере определил логику дальнейших исследований, как отечественных, так и зарубежных ученых.</w:t>
      </w:r>
    </w:p>
    <w:p w:rsidR="00137235"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 конце XIX века, Чарльз Дарвин задумался о том, что же такое невербальное поведение. Правда, тогда он называл его “выражением ощущений”. Он посвятил этой теме целый труд “О выражении ощущений у человека и животных</w:t>
      </w:r>
      <w:r w:rsidRPr="00137235">
        <w:rPr>
          <w:rFonts w:ascii="Times New Roman" w:hAnsi="Times New Roman" w:cs="Times New Roman"/>
          <w:sz w:val="28"/>
          <w:szCs w:val="28"/>
        </w:rPr>
        <w:t xml:space="preserve">” [6]. </w:t>
      </w:r>
      <w:r w:rsidRPr="00057C83">
        <w:rPr>
          <w:rFonts w:ascii="Times New Roman" w:hAnsi="Times New Roman" w:cs="Times New Roman"/>
          <w:sz w:val="28"/>
          <w:szCs w:val="28"/>
        </w:rPr>
        <w:t>Дарвину было, в первую очередь, интересно какие причины служат возникновению экспрессивных движений тела и каков механизм их возникновения. Дарвин, будучи биологом, наблюдал за тем, как ведут себя животные в тех или иных ситуациях, как пр</w:t>
      </w:r>
      <w:r>
        <w:rPr>
          <w:rFonts w:ascii="Times New Roman" w:hAnsi="Times New Roman" w:cs="Times New Roman"/>
          <w:sz w:val="28"/>
          <w:szCs w:val="28"/>
        </w:rPr>
        <w:t xml:space="preserve">оявляются их эмоции (например, </w:t>
      </w:r>
      <w:r w:rsidRPr="00057C83">
        <w:rPr>
          <w:rFonts w:ascii="Times New Roman" w:hAnsi="Times New Roman" w:cs="Times New Roman"/>
          <w:sz w:val="28"/>
          <w:szCs w:val="28"/>
        </w:rPr>
        <w:t>выказывание собакой своей преданности хозяину или пе</w:t>
      </w:r>
      <w:r>
        <w:rPr>
          <w:rFonts w:ascii="Times New Roman" w:hAnsi="Times New Roman" w:cs="Times New Roman"/>
          <w:sz w:val="28"/>
          <w:szCs w:val="28"/>
        </w:rPr>
        <w:t>реживание животным сильной боли</w:t>
      </w:r>
      <w:r w:rsidRPr="00057C83">
        <w:rPr>
          <w:rFonts w:ascii="Times New Roman" w:hAnsi="Times New Roman" w:cs="Times New Roman"/>
          <w:sz w:val="28"/>
          <w:szCs w:val="28"/>
        </w:rPr>
        <w:t>). Результатом этих наблюдений было выделение неких последовательностей невербальных символов экспрессивного поведения у животных. Но Дарвин пошел дальше и сравнил экспрессивное поведение животных с экспрессивным поведением человека в схожих эмоциональных ситуациях. Оказалось, что оно крайне схоже. Возможно, что этот факт стал одним из доводов для его известной теории о происхождении человека.</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lastRenderedPageBreak/>
        <w:t>Вообще практика сравнения поведения человека с животными пошла еще от Аристотеля. В своей работе “Физиогномика” он соотносит признаки, по которым можно распознать характер человека (тип тела, фигура, волосатость, выражение лица и т.п.), с признаками животных. Например, по мнению Аристотеля, если у человека большие глаза – он ленив (сходство с волом), маленькие глаза – он малодушен (сходство с обезьяной), если у него рыжие волосы – он хитрый (сходство с лисой) и т.д.</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Однако Дарвина, в первую очередь, интересовали механизмы перехода внутренних состояний во внешние выражения. Дарвин ставил перед собой задачу понять причины возникновения невербальных символов экспрессивного поведения. Дарвин также попытался объяснить механику возникновения тех или иных невербальных движений, проследить, движение каких мышц заставляет нас сов</w:t>
      </w:r>
      <w:r>
        <w:rPr>
          <w:rFonts w:ascii="Times New Roman" w:hAnsi="Times New Roman" w:cs="Times New Roman"/>
          <w:sz w:val="28"/>
          <w:szCs w:val="28"/>
        </w:rPr>
        <w:t xml:space="preserve">ершать эти движения (например, </w:t>
      </w:r>
      <w:r w:rsidRPr="00057C83">
        <w:rPr>
          <w:rFonts w:ascii="Times New Roman" w:hAnsi="Times New Roman" w:cs="Times New Roman"/>
          <w:sz w:val="28"/>
          <w:szCs w:val="28"/>
        </w:rPr>
        <w:t>причины косого</w:t>
      </w:r>
      <w:r>
        <w:rPr>
          <w:rFonts w:ascii="Times New Roman" w:hAnsi="Times New Roman" w:cs="Times New Roman"/>
          <w:sz w:val="28"/>
          <w:szCs w:val="28"/>
        </w:rPr>
        <w:t xml:space="preserve"> положения бровей при страдании</w:t>
      </w:r>
      <w:r w:rsidRPr="00057C83">
        <w:rPr>
          <w:rFonts w:ascii="Times New Roman" w:hAnsi="Times New Roman" w:cs="Times New Roman"/>
          <w:sz w:val="28"/>
          <w:szCs w:val="28"/>
        </w:rPr>
        <w:t>).</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Позже, в русле биологических знаний, работы Дарвина особенно широко использовались в этологии, в изучении общения животных между собой (например, Даррелл, Хайнд и др.).</w:t>
      </w:r>
    </w:p>
    <w:p w:rsidR="00137235" w:rsidRPr="00057C83"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 XX столетии изучением невербального поведения стала заниматься в основном психология. Именно эта наука дала ответы на многие вопросы, смогла классифицировать это явление, описать его наиболее полно по сравнению с попытками, предпринимавшимися ранее.</w:t>
      </w:r>
    </w:p>
    <w:p w:rsidR="00137235" w:rsidRDefault="00137235"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Долгое время изучение невербального поведения в психологии осуществлялось в русле идей, сформулированных Дарвином. Одно из поворотных открытий психологии в отношении невербального поведения – признание его коммуникативной функции. Российский ученый С.Л. Рубинштейн сформулировал утверждение о том, что выразительные движения не являются простым сопровождением эмоций, как считал Дарвин. Рубинштейн считал, что они “выполняют определенную актуальную функцию, а именно – функцию общения; они - средство сообщения и воздействия, они – речь, лишенная слова, но исполненная экспрессии” </w:t>
      </w:r>
      <w:r w:rsidRPr="00137235">
        <w:rPr>
          <w:rFonts w:ascii="Times New Roman" w:hAnsi="Times New Roman" w:cs="Times New Roman"/>
          <w:sz w:val="28"/>
          <w:szCs w:val="28"/>
        </w:rPr>
        <w:t>[7]</w:t>
      </w:r>
      <w:r w:rsidRPr="00057C83">
        <w:rPr>
          <w:rFonts w:ascii="Times New Roman" w:hAnsi="Times New Roman" w:cs="Times New Roman"/>
          <w:sz w:val="28"/>
          <w:szCs w:val="28"/>
        </w:rPr>
        <w:t>.</w:t>
      </w:r>
    </w:p>
    <w:p w:rsidR="00FE14FD" w:rsidRDefault="00FE14FD" w:rsidP="00B6463D">
      <w:pPr>
        <w:pStyle w:val="a3"/>
        <w:spacing w:line="360" w:lineRule="auto"/>
        <w:ind w:left="-567" w:right="-2" w:firstLine="709"/>
        <w:rPr>
          <w:rFonts w:ascii="Times New Roman" w:hAnsi="Times New Roman" w:cs="Times New Roman"/>
          <w:sz w:val="28"/>
          <w:szCs w:val="28"/>
        </w:rPr>
      </w:pPr>
    </w:p>
    <w:p w:rsidR="00FE14FD" w:rsidRDefault="00FE14FD" w:rsidP="00B6463D">
      <w:pPr>
        <w:pStyle w:val="a3"/>
        <w:spacing w:line="360" w:lineRule="auto"/>
        <w:ind w:left="-567" w:right="-2" w:firstLine="709"/>
        <w:rPr>
          <w:rFonts w:ascii="Times New Roman" w:hAnsi="Times New Roman" w:cs="Times New Roman"/>
          <w:b/>
          <w:sz w:val="28"/>
          <w:szCs w:val="28"/>
        </w:rPr>
      </w:pPr>
      <w:r w:rsidRPr="00057C83">
        <w:rPr>
          <w:rFonts w:ascii="Times New Roman" w:hAnsi="Times New Roman" w:cs="Times New Roman"/>
          <w:b/>
          <w:sz w:val="28"/>
          <w:szCs w:val="28"/>
        </w:rPr>
        <w:lastRenderedPageBreak/>
        <w:t>Понятие и виды невербальной коммуникации</w:t>
      </w:r>
    </w:p>
    <w:p w:rsidR="00FE14FD" w:rsidRDefault="00FE14FD" w:rsidP="00B6463D">
      <w:pPr>
        <w:pStyle w:val="a3"/>
        <w:spacing w:line="360" w:lineRule="auto"/>
        <w:ind w:left="-567" w:right="-2" w:firstLine="709"/>
        <w:rPr>
          <w:rFonts w:ascii="Times New Roman" w:hAnsi="Times New Roman" w:cs="Times New Roman"/>
          <w:b/>
          <w:sz w:val="28"/>
          <w:szCs w:val="28"/>
        </w:rPr>
      </w:pPr>
    </w:p>
    <w:p w:rsidR="00FE14FD" w:rsidRDefault="0031336C" w:rsidP="00B6463D">
      <w:pPr>
        <w:pStyle w:val="a3"/>
        <w:spacing w:line="360" w:lineRule="auto"/>
        <w:ind w:left="-567" w:right="-2" w:firstLine="709"/>
        <w:jc w:val="both"/>
        <w:rPr>
          <w:rFonts w:ascii="Times New Roman" w:hAnsi="Times New Roman" w:cs="Times New Roman"/>
          <w:sz w:val="28"/>
          <w:szCs w:val="28"/>
        </w:rPr>
      </w:pPr>
      <w:r>
        <w:rPr>
          <w:rFonts w:ascii="Times New Roman" w:hAnsi="Times New Roman" w:cs="Times New Roman"/>
          <w:sz w:val="28"/>
          <w:szCs w:val="28"/>
        </w:rPr>
        <w:t xml:space="preserve">Разные авторы предлагают разные определения термина «невербальная коммуникация» (см. </w:t>
      </w:r>
      <w:r w:rsidR="0014075B">
        <w:rPr>
          <w:rFonts w:ascii="Times New Roman" w:hAnsi="Times New Roman" w:cs="Times New Roman"/>
          <w:sz w:val="28"/>
          <w:szCs w:val="28"/>
        </w:rPr>
        <w:t>табл</w:t>
      </w:r>
      <w:r>
        <w:rPr>
          <w:rFonts w:ascii="Times New Roman" w:hAnsi="Times New Roman" w:cs="Times New Roman"/>
          <w:sz w:val="28"/>
          <w:szCs w:val="28"/>
        </w:rPr>
        <w:t>. 2.1), однако, все они сводятся к одному и тому же: невербальная коммуникация – это общение без использования слов (разговорной речи).</w:t>
      </w:r>
    </w:p>
    <w:p w:rsidR="0031336C" w:rsidRPr="007C38B7" w:rsidRDefault="0014075B" w:rsidP="00B6463D">
      <w:pPr>
        <w:pStyle w:val="a3"/>
        <w:spacing w:line="360" w:lineRule="auto"/>
        <w:ind w:left="-567" w:right="-2" w:firstLine="709"/>
        <w:jc w:val="right"/>
        <w:rPr>
          <w:rFonts w:ascii="Times New Roman" w:hAnsi="Times New Roman" w:cs="Times New Roman"/>
          <w:sz w:val="28"/>
          <w:szCs w:val="28"/>
        </w:rPr>
      </w:pPr>
      <w:r>
        <w:rPr>
          <w:rFonts w:ascii="Times New Roman" w:hAnsi="Times New Roman" w:cs="Times New Roman"/>
          <w:sz w:val="28"/>
          <w:szCs w:val="28"/>
        </w:rPr>
        <w:t>Таблица 2.1</w:t>
      </w:r>
    </w:p>
    <w:p w:rsidR="0014075B" w:rsidRPr="0014075B" w:rsidRDefault="0014075B" w:rsidP="00B6463D">
      <w:pPr>
        <w:pStyle w:val="a3"/>
        <w:spacing w:line="360" w:lineRule="auto"/>
        <w:ind w:left="-567" w:right="-2" w:firstLine="709"/>
        <w:jc w:val="center"/>
        <w:rPr>
          <w:rFonts w:ascii="Times New Roman" w:hAnsi="Times New Roman" w:cs="Times New Roman"/>
          <w:b/>
          <w:sz w:val="28"/>
          <w:szCs w:val="28"/>
        </w:rPr>
      </w:pPr>
      <w:r>
        <w:rPr>
          <w:rFonts w:ascii="Times New Roman" w:hAnsi="Times New Roman" w:cs="Times New Roman"/>
          <w:b/>
          <w:sz w:val="28"/>
          <w:szCs w:val="28"/>
        </w:rPr>
        <w:t>Толкование «невербальной коммуникации» различными авторами</w:t>
      </w:r>
    </w:p>
    <w:tbl>
      <w:tblPr>
        <w:tblStyle w:val="a8"/>
        <w:tblW w:w="9923" w:type="dxa"/>
        <w:tblInd w:w="-459" w:type="dxa"/>
        <w:tblLook w:val="04A0"/>
      </w:tblPr>
      <w:tblGrid>
        <w:gridCol w:w="1970"/>
        <w:gridCol w:w="7953"/>
      </w:tblGrid>
      <w:tr w:rsidR="0014075B" w:rsidRPr="006373F0" w:rsidTr="00D53BCD">
        <w:tc>
          <w:tcPr>
            <w:tcW w:w="1701" w:type="dxa"/>
          </w:tcPr>
          <w:p w:rsidR="0014075B" w:rsidRPr="006373F0" w:rsidRDefault="0014075B" w:rsidP="00D86CFC">
            <w:pPr>
              <w:pStyle w:val="a3"/>
              <w:spacing w:line="276" w:lineRule="auto"/>
              <w:ind w:right="34"/>
              <w:jc w:val="center"/>
              <w:rPr>
                <w:rFonts w:ascii="Times New Roman" w:hAnsi="Times New Roman" w:cs="Times New Roman"/>
                <w:b/>
                <w:sz w:val="24"/>
                <w:szCs w:val="28"/>
              </w:rPr>
            </w:pPr>
            <w:r w:rsidRPr="006373F0">
              <w:rPr>
                <w:rFonts w:ascii="Times New Roman" w:hAnsi="Times New Roman" w:cs="Times New Roman"/>
                <w:b/>
                <w:sz w:val="24"/>
                <w:szCs w:val="28"/>
              </w:rPr>
              <w:t>Автор</w:t>
            </w:r>
          </w:p>
        </w:tc>
        <w:tc>
          <w:tcPr>
            <w:tcW w:w="8222" w:type="dxa"/>
          </w:tcPr>
          <w:p w:rsidR="0014075B" w:rsidRPr="006373F0" w:rsidRDefault="0014075B" w:rsidP="00D86CFC">
            <w:pPr>
              <w:pStyle w:val="a3"/>
              <w:spacing w:line="276" w:lineRule="auto"/>
              <w:ind w:right="-283"/>
              <w:jc w:val="center"/>
              <w:rPr>
                <w:rFonts w:ascii="Times New Roman" w:hAnsi="Times New Roman" w:cs="Times New Roman"/>
                <w:b/>
                <w:sz w:val="24"/>
                <w:szCs w:val="28"/>
              </w:rPr>
            </w:pPr>
            <w:r w:rsidRPr="006373F0">
              <w:rPr>
                <w:rFonts w:ascii="Times New Roman" w:hAnsi="Times New Roman" w:cs="Times New Roman"/>
                <w:b/>
                <w:sz w:val="24"/>
                <w:szCs w:val="28"/>
              </w:rPr>
              <w:t>Определение</w:t>
            </w:r>
            <w:r>
              <w:rPr>
                <w:rFonts w:ascii="Times New Roman" w:hAnsi="Times New Roman" w:cs="Times New Roman"/>
                <w:b/>
                <w:sz w:val="24"/>
                <w:szCs w:val="28"/>
              </w:rPr>
              <w:t xml:space="preserve"> термина «невербальная коммуникация»</w:t>
            </w:r>
          </w:p>
        </w:tc>
      </w:tr>
      <w:tr w:rsidR="0014075B" w:rsidRPr="006373F0" w:rsidTr="00D53BCD">
        <w:tc>
          <w:tcPr>
            <w:tcW w:w="1701" w:type="dxa"/>
          </w:tcPr>
          <w:p w:rsidR="0014075B" w:rsidRPr="006373F0" w:rsidRDefault="0014075B" w:rsidP="00D86CFC">
            <w:pPr>
              <w:pStyle w:val="a3"/>
              <w:spacing w:line="276" w:lineRule="auto"/>
              <w:ind w:right="34"/>
              <w:rPr>
                <w:rFonts w:ascii="Times New Roman" w:hAnsi="Times New Roman" w:cs="Times New Roman"/>
                <w:sz w:val="24"/>
                <w:szCs w:val="28"/>
                <w:lang w:val="en-US"/>
              </w:rPr>
            </w:pPr>
            <w:r w:rsidRPr="006373F0">
              <w:rPr>
                <w:rFonts w:ascii="Times New Roman" w:hAnsi="Times New Roman" w:cs="Times New Roman"/>
                <w:sz w:val="24"/>
                <w:szCs w:val="28"/>
                <w:lang w:val="en-US"/>
              </w:rPr>
              <w:t>Knapp, M. L., &amp; Hall, J. A.</w:t>
            </w:r>
          </w:p>
        </w:tc>
        <w:tc>
          <w:tcPr>
            <w:tcW w:w="8222" w:type="dxa"/>
          </w:tcPr>
          <w:p w:rsidR="0014075B" w:rsidRPr="00DF0D05" w:rsidRDefault="0014075B" w:rsidP="00D86CFC">
            <w:pPr>
              <w:pStyle w:val="a3"/>
              <w:spacing w:line="276" w:lineRule="auto"/>
              <w:ind w:right="-283"/>
              <w:rPr>
                <w:rFonts w:ascii="Times New Roman" w:hAnsi="Times New Roman" w:cs="Times New Roman"/>
                <w:sz w:val="24"/>
                <w:szCs w:val="28"/>
              </w:rPr>
            </w:pPr>
            <w:r w:rsidRPr="006373F0">
              <w:rPr>
                <w:rFonts w:ascii="Times New Roman" w:hAnsi="Times New Roman" w:cs="Times New Roman"/>
                <w:sz w:val="24"/>
                <w:szCs w:val="28"/>
              </w:rPr>
              <w:t>коммуникация, которая производится другими средствами, нежели словами (зрительный контакт, язык тела, голосовые подсказки и т.д.)</w:t>
            </w:r>
            <w:r w:rsidRPr="00DF0D05">
              <w:rPr>
                <w:rFonts w:ascii="Times New Roman" w:hAnsi="Times New Roman" w:cs="Times New Roman"/>
                <w:sz w:val="24"/>
                <w:szCs w:val="28"/>
              </w:rPr>
              <w:t>[8]</w:t>
            </w:r>
          </w:p>
        </w:tc>
      </w:tr>
      <w:tr w:rsidR="0014075B" w:rsidRPr="006373F0" w:rsidTr="00D53BCD">
        <w:tc>
          <w:tcPr>
            <w:tcW w:w="1701" w:type="dxa"/>
          </w:tcPr>
          <w:p w:rsidR="0014075B" w:rsidRPr="006373F0" w:rsidRDefault="0014075B" w:rsidP="00D86CFC">
            <w:pPr>
              <w:pStyle w:val="a3"/>
              <w:spacing w:line="276" w:lineRule="auto"/>
              <w:ind w:right="34"/>
              <w:rPr>
                <w:rFonts w:ascii="Times New Roman" w:hAnsi="Times New Roman" w:cs="Times New Roman"/>
                <w:sz w:val="24"/>
                <w:szCs w:val="28"/>
              </w:rPr>
            </w:pPr>
            <w:r w:rsidRPr="006373F0">
              <w:rPr>
                <w:rFonts w:ascii="Times New Roman" w:hAnsi="Times New Roman" w:cs="Times New Roman"/>
                <w:sz w:val="24"/>
                <w:szCs w:val="28"/>
              </w:rPr>
              <w:t>RichardNordquist</w:t>
            </w:r>
          </w:p>
        </w:tc>
        <w:tc>
          <w:tcPr>
            <w:tcW w:w="8222" w:type="dxa"/>
          </w:tcPr>
          <w:p w:rsidR="0014075B" w:rsidRPr="006373F0" w:rsidRDefault="0014075B" w:rsidP="00D86CFC">
            <w:pPr>
              <w:pStyle w:val="a3"/>
              <w:spacing w:line="276" w:lineRule="auto"/>
              <w:ind w:right="-283"/>
              <w:rPr>
                <w:rFonts w:ascii="Times New Roman" w:hAnsi="Times New Roman" w:cs="Times New Roman"/>
                <w:sz w:val="24"/>
                <w:szCs w:val="28"/>
              </w:rPr>
            </w:pPr>
            <w:r w:rsidRPr="006373F0">
              <w:rPr>
                <w:rFonts w:ascii="Times New Roman" w:hAnsi="Times New Roman" w:cs="Times New Roman"/>
                <w:sz w:val="24"/>
                <w:szCs w:val="28"/>
              </w:rPr>
              <w:t>поведение человека, которое сигнализирует об эмоциональных состояниях и характере взаимодействия общающихся личностей [9]</w:t>
            </w:r>
          </w:p>
        </w:tc>
      </w:tr>
      <w:tr w:rsidR="0014075B" w:rsidRPr="006373F0" w:rsidTr="00D53BCD">
        <w:tc>
          <w:tcPr>
            <w:tcW w:w="1701" w:type="dxa"/>
          </w:tcPr>
          <w:p w:rsidR="0014075B" w:rsidRPr="006373F0" w:rsidRDefault="0014075B" w:rsidP="00D86CFC">
            <w:pPr>
              <w:pStyle w:val="a3"/>
              <w:spacing w:line="276" w:lineRule="auto"/>
              <w:ind w:right="34"/>
              <w:rPr>
                <w:rFonts w:ascii="Times New Roman" w:hAnsi="Times New Roman" w:cs="Times New Roman"/>
                <w:sz w:val="24"/>
                <w:szCs w:val="28"/>
                <w:lang w:val="en-US"/>
              </w:rPr>
            </w:pPr>
            <w:r w:rsidRPr="006373F0">
              <w:rPr>
                <w:rFonts w:ascii="Times New Roman" w:hAnsi="Times New Roman" w:cs="Times New Roman"/>
                <w:sz w:val="24"/>
                <w:szCs w:val="28"/>
                <w:lang w:val="en-US"/>
              </w:rPr>
              <w:t>U.S. National Library of Medicine</w:t>
            </w:r>
          </w:p>
        </w:tc>
        <w:tc>
          <w:tcPr>
            <w:tcW w:w="8222" w:type="dxa"/>
          </w:tcPr>
          <w:p w:rsidR="0014075B" w:rsidRPr="006373F0" w:rsidRDefault="0014075B" w:rsidP="00D86CFC">
            <w:pPr>
              <w:pStyle w:val="a3"/>
              <w:spacing w:line="276" w:lineRule="auto"/>
              <w:ind w:right="-283"/>
              <w:rPr>
                <w:rFonts w:ascii="Times New Roman" w:hAnsi="Times New Roman" w:cs="Times New Roman"/>
                <w:sz w:val="24"/>
                <w:szCs w:val="28"/>
              </w:rPr>
            </w:pPr>
            <w:r w:rsidRPr="006373F0">
              <w:rPr>
                <w:rFonts w:ascii="Times New Roman" w:hAnsi="Times New Roman" w:cs="Times New Roman"/>
                <w:sz w:val="24"/>
                <w:szCs w:val="28"/>
              </w:rPr>
              <w:t>передача эмоций, идей и отношений между людьми всеми способами, кроме разговорной речи [10]</w:t>
            </w:r>
          </w:p>
        </w:tc>
      </w:tr>
      <w:tr w:rsidR="0014075B" w:rsidRPr="006373F0" w:rsidTr="00D53BCD">
        <w:tc>
          <w:tcPr>
            <w:tcW w:w="1701" w:type="dxa"/>
          </w:tcPr>
          <w:p w:rsidR="0014075B" w:rsidRPr="006373F0" w:rsidRDefault="0014075B" w:rsidP="00D86CFC">
            <w:pPr>
              <w:pStyle w:val="a3"/>
              <w:spacing w:line="276" w:lineRule="auto"/>
              <w:ind w:right="34"/>
              <w:rPr>
                <w:rFonts w:ascii="Times New Roman" w:hAnsi="Times New Roman" w:cs="Times New Roman"/>
                <w:sz w:val="24"/>
                <w:szCs w:val="28"/>
                <w:lang w:val="en-US"/>
              </w:rPr>
            </w:pPr>
            <w:r>
              <w:rPr>
                <w:rFonts w:ascii="Times New Roman" w:hAnsi="Times New Roman" w:cs="Times New Roman"/>
                <w:sz w:val="24"/>
                <w:szCs w:val="28"/>
                <w:lang w:val="en-US"/>
              </w:rPr>
              <w:t>Ch</w:t>
            </w:r>
            <w:r w:rsidRPr="006373F0">
              <w:rPr>
                <w:rFonts w:ascii="Times New Roman" w:hAnsi="Times New Roman" w:cs="Times New Roman"/>
                <w:sz w:val="24"/>
                <w:szCs w:val="28"/>
              </w:rPr>
              <w:t xml:space="preserve">. </w:t>
            </w:r>
            <w:r>
              <w:rPr>
                <w:rFonts w:ascii="Times New Roman" w:hAnsi="Times New Roman" w:cs="Times New Roman"/>
                <w:sz w:val="24"/>
                <w:szCs w:val="28"/>
                <w:lang w:val="en-US"/>
              </w:rPr>
              <w:t>Darvin</w:t>
            </w:r>
          </w:p>
        </w:tc>
        <w:tc>
          <w:tcPr>
            <w:tcW w:w="8222" w:type="dxa"/>
          </w:tcPr>
          <w:p w:rsidR="0014075B" w:rsidRPr="006373F0" w:rsidRDefault="0014075B" w:rsidP="00D86CFC">
            <w:pPr>
              <w:pStyle w:val="a3"/>
              <w:spacing w:line="276" w:lineRule="auto"/>
              <w:ind w:right="-283"/>
              <w:rPr>
                <w:rFonts w:ascii="Times New Roman" w:hAnsi="Times New Roman" w:cs="Times New Roman"/>
                <w:sz w:val="24"/>
                <w:szCs w:val="28"/>
              </w:rPr>
            </w:pPr>
            <w:r w:rsidRPr="006373F0">
              <w:rPr>
                <w:rFonts w:ascii="Times New Roman" w:hAnsi="Times New Roman" w:cs="Times New Roman"/>
                <w:sz w:val="24"/>
                <w:szCs w:val="28"/>
              </w:rPr>
              <w:t>выражение ощущений [6]</w:t>
            </w:r>
          </w:p>
        </w:tc>
      </w:tr>
    </w:tbl>
    <w:p w:rsidR="0014075B" w:rsidRPr="00027A24" w:rsidRDefault="00D07F0B" w:rsidP="00B6463D">
      <w:pPr>
        <w:pStyle w:val="a3"/>
        <w:spacing w:line="360" w:lineRule="auto"/>
        <w:ind w:left="-567" w:right="-283" w:firstLine="709"/>
        <w:rPr>
          <w:rFonts w:ascii="Times New Roman" w:hAnsi="Times New Roman" w:cs="Times New Roman"/>
          <w:sz w:val="24"/>
          <w:szCs w:val="28"/>
        </w:rPr>
      </w:pPr>
      <w:r w:rsidRPr="00027A24">
        <w:rPr>
          <w:rFonts w:ascii="Times New Roman" w:hAnsi="Times New Roman" w:cs="Times New Roman"/>
          <w:sz w:val="24"/>
          <w:szCs w:val="28"/>
        </w:rPr>
        <w:t>Источник: разработано авторами на основе [8], [9], [10], [6]</w:t>
      </w:r>
      <w:r w:rsidR="0069671D" w:rsidRPr="00027A24">
        <w:rPr>
          <w:rFonts w:ascii="Times New Roman" w:hAnsi="Times New Roman" w:cs="Times New Roman"/>
          <w:sz w:val="24"/>
          <w:szCs w:val="28"/>
        </w:rPr>
        <w:t>.</w:t>
      </w:r>
    </w:p>
    <w:p w:rsidR="00FE14FD" w:rsidRPr="00057C83" w:rsidRDefault="00FE14FD" w:rsidP="00B6463D">
      <w:pPr>
        <w:pStyle w:val="a3"/>
        <w:spacing w:line="360" w:lineRule="auto"/>
        <w:ind w:left="-567" w:right="-283" w:firstLine="709"/>
        <w:rPr>
          <w:rFonts w:ascii="Times New Roman" w:hAnsi="Times New Roman" w:cs="Times New Roman"/>
          <w:sz w:val="28"/>
          <w:szCs w:val="28"/>
        </w:rPr>
      </w:pPr>
    </w:p>
    <w:p w:rsidR="00027A24" w:rsidRPr="00057C83" w:rsidRDefault="00027A2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Невербальное общение, более известное как язык поз и жестов, включает в себя все формы самовыражения человека, которые не опираются на слова. Психологи считают, что чтение невербальных сигналов является важнейшим условием эффективного общения. Невербальные сигналы так важны в общении по нескольким причинам: </w:t>
      </w:r>
    </w:p>
    <w:p w:rsidR="005E316A" w:rsidRDefault="00027A2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около 70% информации человек воспринимает именно по зрительному (визуальному) каналу</w:t>
      </w:r>
      <w:r w:rsidRPr="00027A24">
        <w:rPr>
          <w:rFonts w:ascii="Times New Roman" w:hAnsi="Times New Roman" w:cs="Times New Roman"/>
          <w:sz w:val="28"/>
          <w:szCs w:val="28"/>
        </w:rPr>
        <w:t xml:space="preserve">[11]; </w:t>
      </w:r>
    </w:p>
    <w:p w:rsidR="00027A24" w:rsidRPr="00057C83" w:rsidRDefault="00027A2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 невербальные сигналы позволяют понять истинные чувства и мысли собеседника; </w:t>
      </w:r>
    </w:p>
    <w:p w:rsidR="00027A24" w:rsidRPr="00057C83" w:rsidRDefault="00027A2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 отношение к собеседнику нередко формируется под влиянием первого впечатления, </w:t>
      </w:r>
      <w:r w:rsidR="005E316A">
        <w:rPr>
          <w:rFonts w:ascii="Times New Roman" w:hAnsi="Times New Roman" w:cs="Times New Roman"/>
          <w:sz w:val="28"/>
          <w:szCs w:val="28"/>
        </w:rPr>
        <w:t>которое</w:t>
      </w:r>
      <w:r w:rsidRPr="00057C83">
        <w:rPr>
          <w:rFonts w:ascii="Times New Roman" w:hAnsi="Times New Roman" w:cs="Times New Roman"/>
          <w:sz w:val="28"/>
          <w:szCs w:val="28"/>
        </w:rPr>
        <w:t xml:space="preserve"> является результатом воздействия невербальных факторов - походки, выражения лица, взгляда, манеры держаться, стиля одежды и т.д. </w:t>
      </w:r>
    </w:p>
    <w:p w:rsidR="005E316A" w:rsidRDefault="00027A2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Особенно ценны невербальные сигналы потому, что они спонтанны, бессознательны и, в отличие от слов, всегда искренни.</w:t>
      </w:r>
    </w:p>
    <w:p w:rsidR="005E316A" w:rsidRDefault="005E316A" w:rsidP="00B6463D">
      <w:pPr>
        <w:pStyle w:val="a3"/>
        <w:spacing w:line="360" w:lineRule="auto"/>
        <w:ind w:left="-567" w:right="-2" w:firstLine="709"/>
        <w:jc w:val="both"/>
        <w:rPr>
          <w:rFonts w:ascii="Times New Roman" w:hAnsi="Times New Roman" w:cs="Times New Roman"/>
          <w:sz w:val="28"/>
          <w:szCs w:val="28"/>
        </w:rPr>
      </w:pPr>
    </w:p>
    <w:p w:rsidR="005E316A" w:rsidRDefault="005E316A" w:rsidP="00B6463D">
      <w:pPr>
        <w:pStyle w:val="a3"/>
        <w:spacing w:line="360" w:lineRule="auto"/>
        <w:ind w:left="-567" w:right="-2" w:firstLine="709"/>
        <w:jc w:val="both"/>
        <w:rPr>
          <w:rFonts w:ascii="Times New Roman" w:hAnsi="Times New Roman" w:cs="Times New Roman"/>
          <w:sz w:val="28"/>
          <w:szCs w:val="28"/>
        </w:rPr>
      </w:pPr>
    </w:p>
    <w:p w:rsidR="00027A24" w:rsidRPr="00027A24" w:rsidRDefault="00027A24" w:rsidP="00B6463D">
      <w:pPr>
        <w:pStyle w:val="a3"/>
        <w:spacing w:line="360" w:lineRule="auto"/>
        <w:ind w:left="-567" w:right="-2" w:firstLine="709"/>
        <w:jc w:val="both"/>
        <w:rPr>
          <w:rFonts w:ascii="Times New Roman" w:hAnsi="Times New Roman" w:cs="Times New Roman"/>
          <w:b/>
          <w:sz w:val="28"/>
          <w:szCs w:val="28"/>
        </w:rPr>
      </w:pPr>
      <w:r w:rsidRPr="00027A24">
        <w:rPr>
          <w:rFonts w:ascii="Times New Roman" w:hAnsi="Times New Roman" w:cs="Times New Roman"/>
          <w:b/>
          <w:sz w:val="28"/>
          <w:szCs w:val="28"/>
        </w:rPr>
        <w:lastRenderedPageBreak/>
        <w:t>Роль невербальных средств общения заключается в том, что они:</w:t>
      </w:r>
    </w:p>
    <w:p w:rsidR="00027A24" w:rsidRPr="00057C83" w:rsidRDefault="00027A24" w:rsidP="00B6463D">
      <w:pPr>
        <w:pStyle w:val="a3"/>
        <w:numPr>
          <w:ilvl w:val="0"/>
          <w:numId w:val="1"/>
        </w:numPr>
        <w:spacing w:line="360" w:lineRule="auto"/>
        <w:ind w:left="0"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помогают определить характер будущего общения и выбрать правильный стиль взаимодействия с партнером; </w:t>
      </w:r>
    </w:p>
    <w:p w:rsidR="00027A24" w:rsidRPr="00057C83" w:rsidRDefault="00027A24" w:rsidP="00B6463D">
      <w:pPr>
        <w:pStyle w:val="a3"/>
        <w:numPr>
          <w:ilvl w:val="0"/>
          <w:numId w:val="1"/>
        </w:numPr>
        <w:spacing w:line="360" w:lineRule="auto"/>
        <w:ind w:left="0"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уточняют, дополняют словесное общение, делают его более эмоциональным; </w:t>
      </w:r>
    </w:p>
    <w:p w:rsidR="00027A24" w:rsidRPr="00057C83" w:rsidRDefault="00027A24" w:rsidP="00B6463D">
      <w:pPr>
        <w:pStyle w:val="a3"/>
        <w:numPr>
          <w:ilvl w:val="0"/>
          <w:numId w:val="1"/>
        </w:numPr>
        <w:spacing w:line="360" w:lineRule="auto"/>
        <w:ind w:left="0"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экономят использование вербальных средств (иногда один жест стоит целого высказывания!); </w:t>
      </w:r>
    </w:p>
    <w:p w:rsidR="00027A24" w:rsidRPr="00057C83" w:rsidRDefault="00027A24" w:rsidP="00B6463D">
      <w:pPr>
        <w:pStyle w:val="a3"/>
        <w:numPr>
          <w:ilvl w:val="0"/>
          <w:numId w:val="1"/>
        </w:numPr>
        <w:spacing w:line="360" w:lineRule="auto"/>
        <w:ind w:left="0"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регулируют пространственно-временные параметры общения (например, взгляд и поза собеседника часто показывают готовность или желание завершить общение); </w:t>
      </w:r>
    </w:p>
    <w:p w:rsidR="00027A24" w:rsidRPr="00057C83" w:rsidRDefault="00027A24" w:rsidP="00B6463D">
      <w:pPr>
        <w:pStyle w:val="a3"/>
        <w:numPr>
          <w:ilvl w:val="0"/>
          <w:numId w:val="1"/>
        </w:numPr>
        <w:spacing w:line="360" w:lineRule="auto"/>
        <w:ind w:left="0"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помогают понять истинное состояние собеседника; </w:t>
      </w:r>
    </w:p>
    <w:p w:rsidR="00027A24" w:rsidRPr="00057C83" w:rsidRDefault="00027A24" w:rsidP="00B6463D">
      <w:pPr>
        <w:pStyle w:val="a3"/>
        <w:numPr>
          <w:ilvl w:val="0"/>
          <w:numId w:val="1"/>
        </w:numPr>
        <w:spacing w:line="360" w:lineRule="auto"/>
        <w:ind w:left="0"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помогают идентифицировать партнера по общению (различия в одежде представителей различных культур); </w:t>
      </w:r>
    </w:p>
    <w:p w:rsidR="00027A24" w:rsidRPr="00057C83" w:rsidRDefault="00027A24" w:rsidP="00B6463D">
      <w:pPr>
        <w:pStyle w:val="a3"/>
        <w:numPr>
          <w:ilvl w:val="0"/>
          <w:numId w:val="1"/>
        </w:numPr>
        <w:spacing w:line="360" w:lineRule="auto"/>
        <w:ind w:left="0"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маскируют истинное состояние личности, если человек умеет контролировать использование жестов, мимики, интонаций; </w:t>
      </w:r>
    </w:p>
    <w:p w:rsidR="00027A24" w:rsidRPr="00057C83" w:rsidRDefault="00027A24" w:rsidP="00B6463D">
      <w:pPr>
        <w:pStyle w:val="a3"/>
        <w:numPr>
          <w:ilvl w:val="0"/>
          <w:numId w:val="1"/>
        </w:numPr>
        <w:spacing w:line="360" w:lineRule="auto"/>
        <w:ind w:left="0"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показывают статусно-ролевые отношения (вспомните жесты мужчин, которые предлагают женщине пройти вперед или специфику рукопожатий в общении начальника и подчиненного); </w:t>
      </w:r>
    </w:p>
    <w:p w:rsidR="00027A24" w:rsidRPr="00057C83" w:rsidRDefault="00027A24" w:rsidP="00B6463D">
      <w:pPr>
        <w:pStyle w:val="a3"/>
        <w:numPr>
          <w:ilvl w:val="0"/>
          <w:numId w:val="1"/>
        </w:numPr>
        <w:spacing w:line="360" w:lineRule="auto"/>
        <w:ind w:left="0"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способствуют психологической разрядке; </w:t>
      </w:r>
    </w:p>
    <w:p w:rsidR="00027A24" w:rsidRPr="005E316A" w:rsidRDefault="00027A24" w:rsidP="00B6463D">
      <w:pPr>
        <w:pStyle w:val="a3"/>
        <w:numPr>
          <w:ilvl w:val="0"/>
          <w:numId w:val="1"/>
        </w:numPr>
        <w:spacing w:line="360" w:lineRule="auto"/>
        <w:ind w:left="0" w:right="-2" w:firstLine="709"/>
        <w:jc w:val="both"/>
        <w:rPr>
          <w:rFonts w:ascii="Times New Roman" w:hAnsi="Times New Roman" w:cs="Times New Roman"/>
          <w:sz w:val="28"/>
          <w:szCs w:val="28"/>
        </w:rPr>
      </w:pPr>
      <w:r w:rsidRPr="00057C83">
        <w:rPr>
          <w:rFonts w:ascii="Times New Roman" w:hAnsi="Times New Roman" w:cs="Times New Roman"/>
          <w:sz w:val="28"/>
          <w:szCs w:val="28"/>
        </w:rPr>
        <w:t>показывают общую психомоторную активность субъекта, ведь у более активных людей, как правило, и более богатый арсенал невербальных средств, и выше динамика их использования</w:t>
      </w:r>
      <w:r w:rsidRPr="00027A24">
        <w:rPr>
          <w:rFonts w:ascii="Times New Roman" w:hAnsi="Times New Roman" w:cs="Times New Roman"/>
          <w:sz w:val="28"/>
          <w:szCs w:val="28"/>
        </w:rPr>
        <w:t>[11]</w:t>
      </w:r>
      <w:r w:rsidRPr="00057C83">
        <w:rPr>
          <w:rFonts w:ascii="Times New Roman" w:hAnsi="Times New Roman" w:cs="Times New Roman"/>
          <w:sz w:val="28"/>
          <w:szCs w:val="28"/>
        </w:rPr>
        <w:t>.</w:t>
      </w:r>
    </w:p>
    <w:p w:rsidR="005E316A" w:rsidRPr="007C38B7" w:rsidRDefault="005E316A" w:rsidP="00B6463D">
      <w:pPr>
        <w:pStyle w:val="a3"/>
        <w:spacing w:line="360" w:lineRule="auto"/>
        <w:ind w:left="-567" w:right="-2" w:firstLine="709"/>
        <w:jc w:val="both"/>
        <w:rPr>
          <w:rFonts w:ascii="Times New Roman" w:hAnsi="Times New Roman" w:cs="Times New Roman"/>
          <w:sz w:val="28"/>
          <w:szCs w:val="28"/>
        </w:rPr>
      </w:pPr>
      <w:r w:rsidRPr="005E316A">
        <w:rPr>
          <w:rFonts w:ascii="Times New Roman" w:hAnsi="Times New Roman" w:cs="Times New Roman"/>
          <w:sz w:val="28"/>
          <w:szCs w:val="28"/>
        </w:rPr>
        <w:t>По общим признакам невербальные средства общения классифицируют, т.е. объединяют в определенные группы.</w:t>
      </w:r>
    </w:p>
    <w:p w:rsidR="005E316A" w:rsidRPr="005E316A" w:rsidRDefault="005E316A" w:rsidP="00B6463D">
      <w:pPr>
        <w:pStyle w:val="a3"/>
        <w:spacing w:line="360" w:lineRule="auto"/>
        <w:ind w:left="-567" w:right="-2" w:firstLine="709"/>
        <w:jc w:val="both"/>
        <w:rPr>
          <w:rFonts w:ascii="Times New Roman" w:hAnsi="Times New Roman" w:cs="Times New Roman"/>
          <w:sz w:val="28"/>
          <w:szCs w:val="28"/>
        </w:rPr>
      </w:pPr>
      <w:r>
        <w:rPr>
          <w:rFonts w:ascii="Times New Roman" w:hAnsi="Times New Roman" w:cs="Times New Roman"/>
          <w:sz w:val="28"/>
          <w:szCs w:val="28"/>
        </w:rPr>
        <w:t>На рисунке 2.1 показаны наиболее часто выделяемые виды средств невербальной коммуникации.</w:t>
      </w:r>
    </w:p>
    <w:p w:rsidR="005E316A" w:rsidRPr="005E316A" w:rsidRDefault="005E316A" w:rsidP="00B6463D">
      <w:pPr>
        <w:pStyle w:val="a3"/>
        <w:spacing w:line="360" w:lineRule="auto"/>
        <w:ind w:left="-567" w:right="-2" w:firstLine="709"/>
        <w:rPr>
          <w:rFonts w:ascii="Times New Roman" w:hAnsi="Times New Roman" w:cs="Times New Roman"/>
          <w:sz w:val="28"/>
          <w:szCs w:val="28"/>
        </w:rPr>
      </w:pPr>
    </w:p>
    <w:p w:rsidR="005E316A" w:rsidRPr="005E316A" w:rsidRDefault="005E316A" w:rsidP="00B6463D">
      <w:pPr>
        <w:pStyle w:val="a3"/>
        <w:spacing w:line="360" w:lineRule="auto"/>
        <w:ind w:left="-567" w:right="-283" w:firstLine="709"/>
        <w:rPr>
          <w:rFonts w:ascii="Times New Roman" w:hAnsi="Times New Roman" w:cs="Times New Roman"/>
          <w:sz w:val="28"/>
          <w:szCs w:val="28"/>
        </w:rPr>
      </w:pPr>
    </w:p>
    <w:p w:rsidR="005E316A" w:rsidRPr="00057C83" w:rsidRDefault="005E316A" w:rsidP="005E316A">
      <w:pPr>
        <w:pStyle w:val="a3"/>
        <w:spacing w:line="360" w:lineRule="auto"/>
        <w:ind w:right="-28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1" locked="0" layoutInCell="1" allowOverlap="1">
            <wp:simplePos x="0" y="0"/>
            <wp:positionH relativeFrom="column">
              <wp:posOffset>-391795</wp:posOffset>
            </wp:positionH>
            <wp:positionV relativeFrom="paragraph">
              <wp:posOffset>2540</wp:posOffset>
            </wp:positionV>
            <wp:extent cx="6327140" cy="2647950"/>
            <wp:effectExtent l="0" t="0" r="0" b="0"/>
            <wp:wrapTight wrapText="bothSides">
              <wp:wrapPolygon edited="0">
                <wp:start x="0" y="0"/>
                <wp:lineTo x="0" y="21445"/>
                <wp:lineTo x="21526" y="21445"/>
                <wp:lineTo x="2152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7140" cy="2647950"/>
                    </a:xfrm>
                    <a:prstGeom prst="rect">
                      <a:avLst/>
                    </a:prstGeom>
                    <a:noFill/>
                  </pic:spPr>
                </pic:pic>
              </a:graphicData>
            </a:graphic>
          </wp:anchor>
        </w:drawing>
      </w:r>
    </w:p>
    <w:p w:rsidR="005E316A" w:rsidRDefault="005E316A" w:rsidP="00B6463D">
      <w:pPr>
        <w:pStyle w:val="a3"/>
        <w:spacing w:line="360" w:lineRule="auto"/>
        <w:ind w:left="-567" w:right="-283" w:firstLine="709"/>
        <w:rPr>
          <w:rFonts w:ascii="Times New Roman" w:hAnsi="Times New Roman" w:cs="Times New Roman"/>
          <w:b/>
          <w:sz w:val="28"/>
          <w:szCs w:val="28"/>
        </w:rPr>
      </w:pPr>
      <w:r>
        <w:rPr>
          <w:rFonts w:ascii="Times New Roman" w:hAnsi="Times New Roman" w:cs="Times New Roman"/>
          <w:b/>
          <w:sz w:val="28"/>
          <w:szCs w:val="28"/>
        </w:rPr>
        <w:t>Рисунок 2.1. Виды невербальной коммуникации</w:t>
      </w:r>
    </w:p>
    <w:p w:rsidR="005E316A" w:rsidRDefault="005E316A" w:rsidP="00B6463D">
      <w:pPr>
        <w:pStyle w:val="a3"/>
        <w:spacing w:line="360" w:lineRule="auto"/>
        <w:ind w:left="-567" w:right="-283" w:firstLine="709"/>
        <w:rPr>
          <w:rFonts w:ascii="Times New Roman" w:hAnsi="Times New Roman" w:cs="Times New Roman"/>
          <w:sz w:val="24"/>
          <w:szCs w:val="28"/>
        </w:rPr>
      </w:pPr>
      <w:r w:rsidRPr="005E316A">
        <w:rPr>
          <w:rFonts w:ascii="Times New Roman" w:hAnsi="Times New Roman" w:cs="Times New Roman"/>
          <w:sz w:val="24"/>
          <w:szCs w:val="28"/>
        </w:rPr>
        <w:t xml:space="preserve">Источник: разработано авторами на основе [8] </w:t>
      </w:r>
    </w:p>
    <w:p w:rsidR="00961F44" w:rsidRDefault="00961F44" w:rsidP="00B6463D">
      <w:pPr>
        <w:pStyle w:val="a3"/>
        <w:spacing w:line="360" w:lineRule="auto"/>
        <w:ind w:left="-567" w:right="-283" w:firstLine="709"/>
        <w:rPr>
          <w:rFonts w:ascii="Times New Roman" w:hAnsi="Times New Roman" w:cs="Times New Roman"/>
          <w:sz w:val="24"/>
          <w:szCs w:val="28"/>
        </w:rPr>
      </w:pPr>
    </w:p>
    <w:p w:rsidR="00961F44" w:rsidRPr="00057C83" w:rsidRDefault="00961F4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1) </w:t>
      </w:r>
      <w:r w:rsidRPr="00057C83">
        <w:rPr>
          <w:rFonts w:ascii="Times New Roman" w:hAnsi="Times New Roman" w:cs="Times New Roman"/>
          <w:i/>
          <w:sz w:val="28"/>
          <w:szCs w:val="28"/>
        </w:rPr>
        <w:t>Внешний вид</w:t>
      </w:r>
      <w:r w:rsidRPr="00057C83">
        <w:rPr>
          <w:rFonts w:ascii="Times New Roman" w:hAnsi="Times New Roman" w:cs="Times New Roman"/>
          <w:sz w:val="28"/>
          <w:szCs w:val="28"/>
        </w:rPr>
        <w:t xml:space="preserve"> – говорит о стабильных вещах, таких как личность коммуниканта, его социальный статус, социальная роль, работа. Внешний вид стал первым из изученных невербальных средств общения и может быть использован для разработки суждения о людях, основанного на том, как они выглядят, что они носят, и на уровне их привлекательности. Например, в фильмах героев одевают символично, чтобы зрителю сразу было кто положительный герой, а кто отрицательный. В современной и не только реальности вырабатываются определенные стереотипы, характеризующиеся именно одеждой. Внешний вид человека отражает свойства определенной социальной группы. Одежда и ее элементы могут быть не столь вольно интерпретированы в определенных ситуациях. Например, военные ориентируются в иерархии и субординации по такому формальному признаку, как погоны. Для неискушенного человека погоны подполковника не намного будут отличаться от погон генерал-лейтенанта; между тем, между подполковником и генералом существует довольно ощутимая разница.</w:t>
      </w:r>
    </w:p>
    <w:p w:rsidR="00961F44" w:rsidRPr="00057C83" w:rsidRDefault="00961F4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2) </w:t>
      </w:r>
      <w:r w:rsidRPr="00057C83">
        <w:rPr>
          <w:rFonts w:ascii="Times New Roman" w:hAnsi="Times New Roman" w:cs="Times New Roman"/>
          <w:i/>
          <w:sz w:val="28"/>
          <w:szCs w:val="28"/>
        </w:rPr>
        <w:t>Проксемика</w:t>
      </w:r>
      <w:r w:rsidRPr="00057C83">
        <w:rPr>
          <w:rFonts w:ascii="Times New Roman" w:hAnsi="Times New Roman" w:cs="Times New Roman"/>
          <w:sz w:val="28"/>
          <w:szCs w:val="28"/>
        </w:rPr>
        <w:t xml:space="preserve"> – т.е. пространственное отношение. Здесь значение оказывают такие вещи, как расстояние между собеседниками. Можно выделить такие типы проксемики, как публичная, социальная, персональная и личная.Расстояние между собеседниками зависит как от возраста, так и от пола </w:t>
      </w:r>
      <w:r w:rsidRPr="00057C83">
        <w:rPr>
          <w:rFonts w:ascii="Times New Roman" w:hAnsi="Times New Roman" w:cs="Times New Roman"/>
          <w:sz w:val="28"/>
          <w:szCs w:val="28"/>
        </w:rPr>
        <w:lastRenderedPageBreak/>
        <w:t xml:space="preserve">коммуникантов, и от степени знакомства между ними. Расстояние между коммуникантами зависит от ряда взаимоотношений типа любовь – дружба – доброжелательность – недоброжелательность – вражда. Обычно недостаточно знакомого человека держат на расстоянии вытянутой руки. «Втереться в доверие» можно, подсаживаясь все ближе и ближе. Личное пространство-это пространство индивида, которое он поддерживает вокруг себя, в то время как территория представляет собой большую площадь отдельных элементов управления, которые могут обеспечить конфиденциальность (например, офис или конкретный стул в конференц-зале). Вторгаясь в чужую территорию можно причинить человеку дискомфорт и желание защищать свое пространство (путем буксировки или создания барьеров, к примеру) </w:t>
      </w:r>
    </w:p>
    <w:p w:rsidR="00961F44" w:rsidRPr="00057C83" w:rsidRDefault="00961F4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Культура может влиять на то, как люди используют пространство.</w:t>
      </w:r>
    </w:p>
    <w:p w:rsidR="00961F44" w:rsidRPr="00057C83" w:rsidRDefault="00961F4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 индивидуалистических обществах, таких как Соединенные Штаты, подчеркивают личные права и обязанности, неприкосновенность частной жизни и свободу, в то время как в более коллективистских обществах подчеркивают сообщества и сотрудничество.</w:t>
      </w:r>
    </w:p>
    <w:p w:rsidR="00961F44" w:rsidRPr="00057C83" w:rsidRDefault="00961F4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Межкультурные различия в проксемике часто приводят к непониманию, к коммуникативным неудачам в среде политиков и бизнесменов. Безусловно, имеются в виду люди, не учитывающие неявную коммуникативную культуру другого народа. Например, японский политик или бизнесмен неосознанно отступает от своего европейского собеседника. Дело здесь вовсе не в невоспитанности или в недоброжелательности, а в семиотической несовместимости систем проксемики восточной и западной культур. Разработана целая система зон личного пространства. Личная зона (контакт-45 см), персональная зона (45см-1,2м), социальная зона (1,2 м-3,6м), публичная зона (от 3,6 м).</w:t>
      </w:r>
    </w:p>
    <w:p w:rsidR="00961F44" w:rsidRPr="00057C83" w:rsidRDefault="00961F4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3) </w:t>
      </w:r>
      <w:r w:rsidRPr="00057C83">
        <w:rPr>
          <w:rFonts w:ascii="Times New Roman" w:hAnsi="Times New Roman" w:cs="Times New Roman"/>
          <w:i/>
          <w:sz w:val="28"/>
          <w:szCs w:val="28"/>
        </w:rPr>
        <w:t xml:space="preserve">Мимика </w:t>
      </w:r>
      <w:r w:rsidRPr="00057C83">
        <w:rPr>
          <w:rFonts w:ascii="Times New Roman" w:hAnsi="Times New Roman" w:cs="Times New Roman"/>
          <w:sz w:val="28"/>
          <w:szCs w:val="28"/>
        </w:rPr>
        <w:t>- самый важный невербальный канал для выражения отношений и эмоций с другими людьми. Исследователи пытались классифицировать выражения лица и, как правило, точки зрения сходятся на шести: радость, удивление, страх, печаль, гнев, отвращение/презрение.</w:t>
      </w:r>
    </w:p>
    <w:p w:rsidR="00961F44" w:rsidRPr="00057C83" w:rsidRDefault="00961F4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lastRenderedPageBreak/>
        <w:t xml:space="preserve">4) </w:t>
      </w:r>
      <w:r w:rsidRPr="00057C83">
        <w:rPr>
          <w:rFonts w:ascii="Times New Roman" w:hAnsi="Times New Roman" w:cs="Times New Roman"/>
          <w:i/>
          <w:sz w:val="28"/>
          <w:szCs w:val="28"/>
        </w:rPr>
        <w:t xml:space="preserve">Кинесика </w:t>
      </w:r>
      <w:r w:rsidRPr="00057C83">
        <w:rPr>
          <w:rFonts w:ascii="Times New Roman" w:hAnsi="Times New Roman" w:cs="Times New Roman"/>
          <w:sz w:val="28"/>
          <w:szCs w:val="28"/>
        </w:rPr>
        <w:t xml:space="preserve">(жесты и позы) – совокупность поз, жестов и движений, которые дополняют речь и делают её более выразительной. Этот метод помогает поддерживать внимание слушателя и акцентировать те моменты, которые являются самыми важными для рассказчика. Здесь важно соблюдать однозначность толкования, так как в ином случае могут возникнуть нежелательные последствия. Язык тела интерпретируется как положительный и подлинный, важно, что он представляется естественным. </w:t>
      </w:r>
    </w:p>
    <w:p w:rsidR="00961F44" w:rsidRPr="00057C83" w:rsidRDefault="00961F4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5) </w:t>
      </w:r>
      <w:r w:rsidRPr="00084437">
        <w:rPr>
          <w:rFonts w:ascii="Times New Roman" w:hAnsi="Times New Roman" w:cs="Times New Roman"/>
          <w:i/>
          <w:sz w:val="28"/>
          <w:szCs w:val="28"/>
        </w:rPr>
        <w:t>Гаптика</w:t>
      </w:r>
      <w:r>
        <w:rPr>
          <w:rFonts w:ascii="Times New Roman" w:hAnsi="Times New Roman" w:cs="Times New Roman"/>
          <w:sz w:val="28"/>
          <w:szCs w:val="28"/>
        </w:rPr>
        <w:t xml:space="preserve"> (</w:t>
      </w:r>
      <w:r>
        <w:rPr>
          <w:rFonts w:ascii="Times New Roman" w:hAnsi="Times New Roman" w:cs="Times New Roman"/>
          <w:i/>
          <w:sz w:val="28"/>
          <w:szCs w:val="28"/>
        </w:rPr>
        <w:t xml:space="preserve">прикосновения, </w:t>
      </w:r>
      <w:r w:rsidRPr="00057C83">
        <w:rPr>
          <w:rFonts w:ascii="Times New Roman" w:hAnsi="Times New Roman" w:cs="Times New Roman"/>
          <w:i/>
          <w:sz w:val="28"/>
          <w:szCs w:val="28"/>
        </w:rPr>
        <w:t xml:space="preserve">тактильное общение) </w:t>
      </w:r>
      <w:r w:rsidRPr="00057C83">
        <w:rPr>
          <w:rFonts w:ascii="Times New Roman" w:hAnsi="Times New Roman" w:cs="Times New Roman"/>
          <w:sz w:val="28"/>
          <w:szCs w:val="28"/>
        </w:rPr>
        <w:t>– касания могут быть использованы для утешения, поддержки и поздравления в зависимости от отношения. Прикосновения часто регулируются культурными различиями.Все тактильные виды невербального общения можно разделить на профессиональные, любовные, дружеские и ритуальные. Естественно, что в деловой сфере используются профессиональные прикосновения. Они призваны вызвать больше доверия у человека, но при этом нужно учитывать культурные факторы, которые в каждой стране могут сильно отличаться.</w:t>
      </w:r>
    </w:p>
    <w:p w:rsidR="00961F44" w:rsidRPr="00057C83" w:rsidRDefault="00961F4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6) </w:t>
      </w:r>
      <w:r w:rsidRPr="00084437">
        <w:rPr>
          <w:rFonts w:ascii="Times New Roman" w:hAnsi="Times New Roman" w:cs="Times New Roman"/>
          <w:i/>
          <w:sz w:val="28"/>
          <w:szCs w:val="28"/>
        </w:rPr>
        <w:t>Окулесика</w:t>
      </w:r>
      <w:r>
        <w:rPr>
          <w:rFonts w:ascii="Times New Roman" w:hAnsi="Times New Roman" w:cs="Times New Roman"/>
          <w:sz w:val="28"/>
          <w:szCs w:val="28"/>
        </w:rPr>
        <w:t xml:space="preserve"> (</w:t>
      </w:r>
      <w:r>
        <w:rPr>
          <w:rFonts w:ascii="Times New Roman" w:hAnsi="Times New Roman" w:cs="Times New Roman"/>
          <w:i/>
          <w:sz w:val="28"/>
          <w:szCs w:val="28"/>
        </w:rPr>
        <w:t>в</w:t>
      </w:r>
      <w:r w:rsidRPr="00057C83">
        <w:rPr>
          <w:rFonts w:ascii="Times New Roman" w:hAnsi="Times New Roman" w:cs="Times New Roman"/>
          <w:i/>
          <w:sz w:val="28"/>
          <w:szCs w:val="28"/>
        </w:rPr>
        <w:t>изуальный контакт</w:t>
      </w:r>
      <w:r>
        <w:rPr>
          <w:rFonts w:ascii="Times New Roman" w:hAnsi="Times New Roman" w:cs="Times New Roman"/>
          <w:i/>
          <w:sz w:val="28"/>
          <w:szCs w:val="28"/>
        </w:rPr>
        <w:t>)</w:t>
      </w:r>
      <w:r w:rsidRPr="00057C83">
        <w:rPr>
          <w:rFonts w:ascii="Times New Roman" w:hAnsi="Times New Roman" w:cs="Times New Roman"/>
          <w:sz w:val="28"/>
          <w:szCs w:val="28"/>
        </w:rPr>
        <w:t xml:space="preserve">– контакт глаз регулирует разговор и указывает на смену ролей оратора и слушателя. Это происходит в 10-30% случаях использования невербальных средств общения. Зрительный контакт используется для подтверждения или избегания присутствия других людей и может раскрыть информацию об отношениях, эмоциях, доминировании и власти в социальных отношениях. </w:t>
      </w:r>
    </w:p>
    <w:p w:rsidR="00961F44" w:rsidRPr="00057C83" w:rsidRDefault="00961F4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7) </w:t>
      </w:r>
      <w:r>
        <w:rPr>
          <w:rFonts w:ascii="Times New Roman" w:hAnsi="Times New Roman" w:cs="Times New Roman"/>
          <w:i/>
          <w:sz w:val="28"/>
          <w:szCs w:val="28"/>
        </w:rPr>
        <w:t>П</w:t>
      </w:r>
      <w:r w:rsidRPr="00057C83">
        <w:rPr>
          <w:rFonts w:ascii="Times New Roman" w:hAnsi="Times New Roman" w:cs="Times New Roman"/>
          <w:i/>
          <w:sz w:val="28"/>
          <w:szCs w:val="28"/>
        </w:rPr>
        <w:t>аралингвистика (</w:t>
      </w:r>
      <w:r>
        <w:rPr>
          <w:rFonts w:ascii="Times New Roman" w:hAnsi="Times New Roman" w:cs="Times New Roman"/>
          <w:i/>
          <w:sz w:val="28"/>
          <w:szCs w:val="28"/>
        </w:rPr>
        <w:t>в</w:t>
      </w:r>
      <w:r w:rsidRPr="00057C83">
        <w:rPr>
          <w:rFonts w:ascii="Times New Roman" w:hAnsi="Times New Roman" w:cs="Times New Roman"/>
          <w:i/>
          <w:sz w:val="28"/>
          <w:szCs w:val="28"/>
        </w:rPr>
        <w:t>окальные особенности, которые сопровождают речь)</w:t>
      </w:r>
      <w:r w:rsidRPr="00057C83">
        <w:rPr>
          <w:rFonts w:ascii="Times New Roman" w:hAnsi="Times New Roman" w:cs="Times New Roman"/>
          <w:sz w:val="28"/>
          <w:szCs w:val="28"/>
        </w:rPr>
        <w:t xml:space="preserve"> — голосовые подсказки включают интонации, тембр голоса и вокальные акценты и могут усилить словесный смысл. Смех и плач тоже считаются паралингвистическими элементами. Эти жесты могут раскрыть эмоциональное состояние, отношение к другим людям, социальный класс или происхождение.</w:t>
      </w:r>
    </w:p>
    <w:p w:rsidR="00961F44" w:rsidRPr="007C38B7" w:rsidRDefault="00961F44"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8) </w:t>
      </w:r>
      <w:r>
        <w:rPr>
          <w:rFonts w:ascii="Times New Roman" w:hAnsi="Times New Roman" w:cs="Times New Roman"/>
          <w:i/>
          <w:sz w:val="28"/>
          <w:szCs w:val="28"/>
        </w:rPr>
        <w:t>Х</w:t>
      </w:r>
      <w:r w:rsidRPr="00057C83">
        <w:rPr>
          <w:rFonts w:ascii="Times New Roman" w:hAnsi="Times New Roman" w:cs="Times New Roman"/>
          <w:i/>
          <w:sz w:val="28"/>
          <w:szCs w:val="28"/>
        </w:rPr>
        <w:t>ронемика (</w:t>
      </w:r>
      <w:r>
        <w:rPr>
          <w:rFonts w:ascii="Times New Roman" w:hAnsi="Times New Roman" w:cs="Times New Roman"/>
          <w:i/>
          <w:sz w:val="28"/>
          <w:szCs w:val="28"/>
        </w:rPr>
        <w:t>в</w:t>
      </w:r>
      <w:r w:rsidRPr="00057C83">
        <w:rPr>
          <w:rFonts w:ascii="Times New Roman" w:hAnsi="Times New Roman" w:cs="Times New Roman"/>
          <w:i/>
          <w:sz w:val="28"/>
          <w:szCs w:val="28"/>
        </w:rPr>
        <w:t>ремя)</w:t>
      </w:r>
      <w:r w:rsidRPr="00057C83">
        <w:rPr>
          <w:rFonts w:ascii="Times New Roman" w:hAnsi="Times New Roman" w:cs="Times New Roman"/>
          <w:sz w:val="28"/>
          <w:szCs w:val="28"/>
        </w:rPr>
        <w:t xml:space="preserve"> — то, как человек использует время или говорит о нем. Люди имеют различные психологически-временные ориентации, которые влияют на то, о чем они думают и как воспринимают время в своей повседневной жизни. Человек может быть более ориентирован на прошлое, используя его, чтобы сформировать настоящее, либо в будущее, работая над «завтра». Кроме </w:t>
      </w:r>
      <w:r w:rsidRPr="00057C83">
        <w:rPr>
          <w:rFonts w:ascii="Times New Roman" w:hAnsi="Times New Roman" w:cs="Times New Roman"/>
          <w:sz w:val="28"/>
          <w:szCs w:val="28"/>
        </w:rPr>
        <w:lastRenderedPageBreak/>
        <w:t>того, человек может быть ориентированным на настоящее, живет в основном на сегодня. Культура может играть важную роль в определении направленности времени, поэтому важно быть в курсе этих различий и их потенциального воздействия на отношения</w:t>
      </w:r>
      <w:r w:rsidRPr="00961F44">
        <w:rPr>
          <w:rFonts w:ascii="Times New Roman" w:hAnsi="Times New Roman" w:cs="Times New Roman"/>
          <w:sz w:val="28"/>
          <w:szCs w:val="28"/>
        </w:rPr>
        <w:t>[8]</w:t>
      </w:r>
      <w:r w:rsidRPr="00057C83">
        <w:rPr>
          <w:rFonts w:ascii="Times New Roman" w:hAnsi="Times New Roman" w:cs="Times New Roman"/>
          <w:sz w:val="28"/>
          <w:szCs w:val="28"/>
        </w:rPr>
        <w:t>.</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Некоторые из вышеперечисленных видов невербалики рассмотрим подробнее.</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К </w:t>
      </w:r>
      <w:r w:rsidRPr="00057C83">
        <w:rPr>
          <w:rFonts w:ascii="Times New Roman" w:hAnsi="Times New Roman" w:cs="Times New Roman"/>
          <w:b/>
          <w:sz w:val="28"/>
          <w:szCs w:val="28"/>
        </w:rPr>
        <w:t>паралингвистическим  компонентам</w:t>
      </w:r>
      <w:r w:rsidRPr="00057C83">
        <w:rPr>
          <w:rFonts w:ascii="Times New Roman" w:hAnsi="Times New Roman" w:cs="Times New Roman"/>
          <w:sz w:val="28"/>
          <w:szCs w:val="28"/>
        </w:rPr>
        <w:t xml:space="preserve"> невербальной коммуникации, определяющим качество голоса, его диапазон, тональность, относят: громкость, темп, ритм и высоту звука. </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Экстралингвистическими компонентами являются индивидуальные особенности и типы произношения — речевые паузы, смех, покашливание, вздохи, плач, заикание и тому подобное.</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Громкость голоса</w:t>
      </w:r>
      <w:r w:rsidRPr="00057C83">
        <w:rPr>
          <w:rFonts w:ascii="Times New Roman" w:hAnsi="Times New Roman" w:cs="Times New Roman"/>
          <w:sz w:val="28"/>
          <w:szCs w:val="28"/>
        </w:rPr>
        <w:t>, особенно динамика изменений этого параметра во времени, — важное акустическое средство кодирования невербальной информации. Так, для печали характерна низкая громкость голоса, а для гнева — увеличенная. Большая громкость голоса сочетается с выраженной побудительной силой высказывания и часто служит намерению повлиять на собеседника. Говорить громче бывает легче, если одновременно повышать частоту (это и есть разговор «на повышенных тонах»). Если повышение тона превышает допустимый уровень для конкретного партнера, то это воспринимается как покушение на личное достоинство. Малая громкость голоса в процессе общения чаще всего ассоциируется у слушателей со сдержанностью, скромностью, нехваткой жизненной силы. Наиболее эффективной в практике деловой коммуникации признается тактика постоянного изменения громкости голоса. Часто слово, произнесенное тихим голосом на фоне громкой речи, привлекает к себе большее внимание, чем слово, усиленное криком.</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Темп речи</w:t>
      </w:r>
      <w:r w:rsidRPr="00057C83">
        <w:rPr>
          <w:rFonts w:ascii="Times New Roman" w:hAnsi="Times New Roman" w:cs="Times New Roman"/>
          <w:sz w:val="28"/>
          <w:szCs w:val="28"/>
        </w:rPr>
        <w:t xml:space="preserve">. Средние статистические характеристики темпа речи человека существенно изменяются с возрастом вследствие ослабления активности артикуляционного процесса. Можно говорить о темпе речи как об индивидуальной личностной особенности, связанной прежде всего с характеристиками темперамента человека. Быстрый темп речи может </w:t>
      </w:r>
      <w:r w:rsidRPr="00057C83">
        <w:rPr>
          <w:rFonts w:ascii="Times New Roman" w:hAnsi="Times New Roman" w:cs="Times New Roman"/>
          <w:sz w:val="28"/>
          <w:szCs w:val="28"/>
        </w:rPr>
        <w:lastRenderedPageBreak/>
        <w:t>свидетельствовать об импульсивности, уверенности в себе, а спокойная медленная манера указывает на невозмутимость, рассудительность, основательность. Кроме того, существуют значительные различия по показателям речи между представителями разных культур: «нормальная скорость» речи у французов и итальянцев обычно выше, чем у немцев и англичан.</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Ситуативные изменения присущего человеку индивидуального темпа речи позволяют судить об изменении его состояния. Так, люди начинают говорить быстрее, когда они взволнованы, когда говорят о своих трудностях, хотят в чем-то убедить собеседника или уговорить его. Медленная речь может свидетельствовать об усталости, угнетенном состоянии или плохом самочувствии. Одна и та же фраза («Прости, я сам(а) все расскажу»), произнесенная по просьбе исследователей профессиональным актером с разными эмоциональными оттенками, имела средний темп произнесения (слогов в секунду) при выражении радости — 5,00; печали — 1,74; гнева — 2,96; страха — 4,45. </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Ритм, или течение, речи</w:t>
      </w:r>
      <w:r w:rsidRPr="00057C83">
        <w:rPr>
          <w:rFonts w:ascii="Times New Roman" w:hAnsi="Times New Roman" w:cs="Times New Roman"/>
          <w:sz w:val="28"/>
          <w:szCs w:val="28"/>
        </w:rPr>
        <w:t>. Сбивчивая, прерывистая речь, как правило, указывает на волнение, нервно-психическое напряжение. Когда человек говорит на трудные для себя темы, он сбивается, часто неправильно строит фразы. Чем более прерывиста речь, чем больше в ней запинок, назализации (э... э... э...), слов-паразитов («значит», «так сказать» и т.п.), тем более некомпетентным он кажется слушающим. Нужно иметь в виду, что сбивчивая речь часто принимается за попытку обмануть партнера.</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Ритмичное говорение (ровное перетекание слов) ассоциируется в представлении слушателей с уравновешенностью, хорошим настроением собеседника, богатством чувств.</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Высота голоса</w:t>
      </w:r>
      <w:r w:rsidRPr="00057C83">
        <w:rPr>
          <w:rFonts w:ascii="Times New Roman" w:hAnsi="Times New Roman" w:cs="Times New Roman"/>
          <w:sz w:val="28"/>
          <w:szCs w:val="28"/>
        </w:rPr>
        <w:t xml:space="preserve"> и ее изменение во времени — носитель информации о возрастных, половых, индивидуально-личностных особенностях человека. У женщин и детей голосовые связки короче и тоньше, чем у мужчин, поэтому высота голоса у них выше примерно на октаву. Этой же закономерностью определяются индивидуальные различия в высоте голоса разных людей: высокие и полные люди имеют, как правило, более крупную гортань и более низкие голоса, чем низкорослые и худые.</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lastRenderedPageBreak/>
        <w:t>Эмоциональное содержание сообщения может несколько изменять звуковысотные характеристики. Так, гнев сопровождается увеличением звонкости, «металличности», а страх делает голос «глухим», «тусклым», «сдавленным».</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Паузы</w:t>
      </w:r>
      <w:r w:rsidRPr="00057C83">
        <w:rPr>
          <w:rFonts w:ascii="Times New Roman" w:hAnsi="Times New Roman" w:cs="Times New Roman"/>
          <w:sz w:val="28"/>
          <w:szCs w:val="28"/>
        </w:rPr>
        <w:t xml:space="preserve"> во время разговора делают для того, чтобы: предоставить партнеру возможность высказаться; выиграть время на размышления; придать силу словам, следующим за паузой; переждать отвлечение партнера; отреагировать на невербальные сигналы, свидетельствующие о желании партнера что-то сказать.</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Если человек не обращает внимания на то, что его прерывают, значит, он больше ориентируется на себя, а если он с трудом выносит паузы в разговоре, он больше ориентируется на межличностное взаимодействие.</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Умение держать паузу — порой незаменимое средство ведения разговора. Несколько секунд молчания могут быть красноречивее слов, они помогают собраться с мыслями, дают возможность овладеть собой, привлечь или переключить внимание.</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Умение слушать паузу, интерпретировать причины молчания позволяет получить важную дополнительную информацию в процессе общения.</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Смех</w:t>
      </w:r>
      <w:r w:rsidRPr="00057C83">
        <w:rPr>
          <w:rFonts w:ascii="Times New Roman" w:hAnsi="Times New Roman" w:cs="Times New Roman"/>
          <w:sz w:val="28"/>
          <w:szCs w:val="28"/>
        </w:rPr>
        <w:t xml:space="preserve"> рассматривается как универсальное средство для снятия напряжения в общении. Открытый, естественный смех (смех с широко раскрытым ртом) демонстрирует радость, удовольствие, одобрение. Полные люди, люди веселые по натуре смеются всем телом.</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Смех, снимающий напряжение, разряжающий обстановку, чаще всего отражает естественную реакцию на что-то веселое, комичное, он не направлен на демонстрацию своего отношения к партнеру. Демонстративная реакция может сопровождаться язвительным, издевательским, злорадным, ироничным, циничным, смущенным смехом. Наконец, бывает смех искусственный, вымученный как выражение определенной игры, направленной на достижение личных целей.</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Вздохи, стоны, покашливания</w:t>
      </w:r>
      <w:r w:rsidRPr="00057C83">
        <w:rPr>
          <w:rFonts w:ascii="Times New Roman" w:hAnsi="Times New Roman" w:cs="Times New Roman"/>
          <w:sz w:val="28"/>
          <w:szCs w:val="28"/>
        </w:rPr>
        <w:t xml:space="preserve"> также представляют собой «говорящие» звуки. Их роль в общении сводится, прежде всего, к выражению определенных </w:t>
      </w:r>
      <w:r w:rsidRPr="00057C83">
        <w:rPr>
          <w:rFonts w:ascii="Times New Roman" w:hAnsi="Times New Roman" w:cs="Times New Roman"/>
          <w:sz w:val="28"/>
          <w:szCs w:val="28"/>
        </w:rPr>
        <w:lastRenderedPageBreak/>
        <w:t>состояний (безысходности, нетерпеливости, недовольства и т.п.) и «заражению» окружающих путем вызывания у них аналогичных чувств.</w:t>
      </w:r>
    </w:p>
    <w:p w:rsidR="00CF5CFC" w:rsidRPr="00057C83"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Интонация</w:t>
      </w:r>
      <w:r w:rsidRPr="00057C83">
        <w:rPr>
          <w:rFonts w:ascii="Times New Roman" w:hAnsi="Times New Roman" w:cs="Times New Roman"/>
          <w:sz w:val="28"/>
          <w:szCs w:val="28"/>
        </w:rPr>
        <w:t xml:space="preserve"> — все явления, звуковые средства языка, которые связаны с голосом и не требуют концентрации внимания на содержании сказанного. Интонация — особый способ выражения чувств, эмоций, отношения говорящего к собственным словам и тем людям, с которыми он общается (властная интонация, насмешливая, ироническая, уверенная и т.п.). По образному выражению М.М. Бахтина, в интонации соприкасается говорящий со слушающим.</w:t>
      </w:r>
    </w:p>
    <w:p w:rsidR="00CF5CFC" w:rsidRDefault="00CF5CFC"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Интонации пока мало изучены. Их многообразие и высокая степень индивидуализации мешают составить какую-либо «азбуку» интонаций. Очень важно при этом учитывать, что невербальная информация передается не одним каким-либо акустическим средством, а одновременно несколькими. Например, информация об изменении эмоционального состояния говорящего находит отражение в изменении тембра (спектра голоса) и в характерных для каждой эмоции изменениях высоты, силы, тембра, ритма речевой фразы</w:t>
      </w:r>
      <w:r w:rsidRPr="00CF5CFC">
        <w:rPr>
          <w:rFonts w:ascii="Times New Roman" w:hAnsi="Times New Roman" w:cs="Times New Roman"/>
          <w:sz w:val="28"/>
          <w:szCs w:val="28"/>
        </w:rPr>
        <w:t xml:space="preserve"> [12]</w:t>
      </w:r>
      <w:r w:rsidRPr="00057C83">
        <w:rPr>
          <w:rFonts w:ascii="Times New Roman" w:hAnsi="Times New Roman" w:cs="Times New Roman"/>
          <w:sz w:val="28"/>
          <w:szCs w:val="28"/>
        </w:rPr>
        <w:t>.</w:t>
      </w:r>
    </w:p>
    <w:p w:rsidR="00CF5CFC" w:rsidRPr="00CF5CFC" w:rsidRDefault="00CF5CFC" w:rsidP="00B6463D">
      <w:pPr>
        <w:pStyle w:val="a3"/>
        <w:spacing w:line="360" w:lineRule="auto"/>
        <w:ind w:left="-567" w:right="-2" w:firstLine="709"/>
        <w:jc w:val="both"/>
        <w:rPr>
          <w:rFonts w:ascii="Times New Roman" w:hAnsi="Times New Roman" w:cs="Times New Roman"/>
          <w:sz w:val="28"/>
          <w:szCs w:val="28"/>
        </w:rPr>
      </w:pPr>
      <w:r w:rsidRPr="00CF5CFC">
        <w:rPr>
          <w:rFonts w:ascii="Times New Roman" w:hAnsi="Times New Roman" w:cs="Times New Roman"/>
          <w:sz w:val="28"/>
          <w:szCs w:val="28"/>
        </w:rPr>
        <w:t>Мимика и взгляд. В процессе общения большинство людей концентрируют свое внимание на лице партнера. Лицо на протяжении всей жизни человека, особенно на ранних этапах развития, осуществляет функции социального контакта.</w:t>
      </w:r>
    </w:p>
    <w:p w:rsidR="00CF5CFC" w:rsidRPr="00CF5CFC" w:rsidRDefault="00CF5CFC" w:rsidP="00B6463D">
      <w:pPr>
        <w:pStyle w:val="a3"/>
        <w:spacing w:line="360" w:lineRule="auto"/>
        <w:ind w:left="-567" w:right="-2" w:firstLine="709"/>
        <w:jc w:val="both"/>
        <w:rPr>
          <w:rFonts w:ascii="Times New Roman" w:hAnsi="Times New Roman" w:cs="Times New Roman"/>
          <w:sz w:val="28"/>
          <w:szCs w:val="28"/>
        </w:rPr>
      </w:pPr>
      <w:r w:rsidRPr="00CF5CFC">
        <w:rPr>
          <w:rFonts w:ascii="Times New Roman" w:hAnsi="Times New Roman" w:cs="Times New Roman"/>
          <w:sz w:val="28"/>
          <w:szCs w:val="28"/>
        </w:rPr>
        <w:t>Мимика – координированные движения мышц лица, отражающие состояние чувства, эмоции. К мимике относят все изменения, которые можно наблюдать на лице человека, включая и психосоматические процессы, например, покраснение или побледнение. Каждая мина является результатом сокращения многих лицевых мышц. Данные экспериментальных исследований свидетельствуют о том, что мимику лица можно проанализировать, опираясь на следующие основания:</w:t>
      </w:r>
    </w:p>
    <w:p w:rsidR="00CF5CFC" w:rsidRPr="00CF5CFC" w:rsidRDefault="00CF5CFC" w:rsidP="00B6463D">
      <w:pPr>
        <w:pStyle w:val="a3"/>
        <w:spacing w:line="360" w:lineRule="auto"/>
        <w:ind w:left="-567" w:right="-2" w:firstLine="709"/>
        <w:jc w:val="both"/>
        <w:rPr>
          <w:rFonts w:ascii="Times New Roman" w:hAnsi="Times New Roman" w:cs="Times New Roman"/>
          <w:sz w:val="28"/>
          <w:szCs w:val="28"/>
        </w:rPr>
      </w:pPr>
      <w:r w:rsidRPr="00CF5CFC">
        <w:rPr>
          <w:rFonts w:ascii="Times New Roman" w:hAnsi="Times New Roman" w:cs="Times New Roman"/>
          <w:sz w:val="28"/>
          <w:szCs w:val="28"/>
        </w:rPr>
        <w:t>Непроизвольные движения, обусловленные эмоциями (сведение бровей, прищуренность глаз, вертикальные складки на лбу и т.д.);</w:t>
      </w:r>
    </w:p>
    <w:p w:rsidR="00CF5CFC" w:rsidRPr="00CF5CFC" w:rsidRDefault="00CF5CFC" w:rsidP="00B6463D">
      <w:pPr>
        <w:pStyle w:val="a3"/>
        <w:spacing w:line="360" w:lineRule="auto"/>
        <w:ind w:left="-567" w:right="-2" w:firstLine="709"/>
        <w:jc w:val="both"/>
        <w:rPr>
          <w:rFonts w:ascii="Times New Roman" w:hAnsi="Times New Roman" w:cs="Times New Roman"/>
          <w:sz w:val="28"/>
          <w:szCs w:val="28"/>
        </w:rPr>
      </w:pPr>
      <w:r w:rsidRPr="00CF5CFC">
        <w:rPr>
          <w:rFonts w:ascii="Times New Roman" w:hAnsi="Times New Roman" w:cs="Times New Roman"/>
          <w:sz w:val="28"/>
          <w:szCs w:val="28"/>
        </w:rPr>
        <w:t>Произвольные движения, служащие сознательной передаче определенных сигналов (подмигивание, гримасы, насмешливое выражение и т.д.);</w:t>
      </w:r>
    </w:p>
    <w:p w:rsidR="00CF5CFC" w:rsidRPr="00CF5CFC" w:rsidRDefault="00CF5CFC" w:rsidP="00B6463D">
      <w:pPr>
        <w:pStyle w:val="a3"/>
        <w:spacing w:line="360" w:lineRule="auto"/>
        <w:ind w:left="-567" w:right="-2" w:firstLine="709"/>
        <w:jc w:val="both"/>
        <w:rPr>
          <w:rFonts w:ascii="Times New Roman" w:hAnsi="Times New Roman" w:cs="Times New Roman"/>
          <w:sz w:val="28"/>
          <w:szCs w:val="28"/>
        </w:rPr>
      </w:pPr>
      <w:r w:rsidRPr="00CF5CFC">
        <w:rPr>
          <w:rFonts w:ascii="Times New Roman" w:hAnsi="Times New Roman" w:cs="Times New Roman"/>
          <w:sz w:val="28"/>
          <w:szCs w:val="28"/>
        </w:rPr>
        <w:lastRenderedPageBreak/>
        <w:t>Физиологические параметры (тонус, сила, комбинация мышечных сокращений, динамика, амплитуда, симметрия – асимметрия);</w:t>
      </w:r>
    </w:p>
    <w:p w:rsidR="00CF5CFC" w:rsidRPr="00CF5CFC" w:rsidRDefault="00CF5CFC" w:rsidP="00B6463D">
      <w:pPr>
        <w:pStyle w:val="a3"/>
        <w:spacing w:line="360" w:lineRule="auto"/>
        <w:ind w:left="-567" w:right="-2" w:firstLine="709"/>
        <w:jc w:val="both"/>
        <w:rPr>
          <w:rFonts w:ascii="Times New Roman" w:hAnsi="Times New Roman" w:cs="Times New Roman"/>
          <w:sz w:val="28"/>
          <w:szCs w:val="28"/>
        </w:rPr>
      </w:pPr>
      <w:r w:rsidRPr="00CF5CFC">
        <w:rPr>
          <w:rFonts w:ascii="Times New Roman" w:hAnsi="Times New Roman" w:cs="Times New Roman"/>
          <w:sz w:val="28"/>
          <w:szCs w:val="28"/>
        </w:rPr>
        <w:t>Социальные особенности (межкультурные типы выражений лица; выражения лица, принятые в определенной культуре, социальной группе; индивидуальный стиль выражения).</w:t>
      </w:r>
    </w:p>
    <w:p w:rsidR="00CF5CFC" w:rsidRPr="00CF5CFC" w:rsidRDefault="00CF5CFC" w:rsidP="00B6463D">
      <w:pPr>
        <w:pStyle w:val="a3"/>
        <w:spacing w:line="360" w:lineRule="auto"/>
        <w:ind w:left="-567" w:right="-2" w:firstLine="709"/>
        <w:jc w:val="both"/>
        <w:rPr>
          <w:rFonts w:ascii="Times New Roman" w:hAnsi="Times New Roman" w:cs="Times New Roman"/>
          <w:sz w:val="28"/>
          <w:szCs w:val="28"/>
        </w:rPr>
      </w:pPr>
      <w:r w:rsidRPr="00CF5CFC">
        <w:rPr>
          <w:rFonts w:ascii="Times New Roman" w:hAnsi="Times New Roman" w:cs="Times New Roman"/>
          <w:sz w:val="28"/>
          <w:szCs w:val="28"/>
        </w:rPr>
        <w:t>Изучение таких мимических состояний, как радость, страх, гнев, отвращение, удивление, страдание, позволило выявить мимический признак – единицу анализа лицевого выражения, включающий ряд физиологических характеристик (направление движения лицевых мышц, отношения между движениями мышц, напряжение мышц лица) и описываемый, например, так: «поднятые вверх брови, сомкнутые губы».</w:t>
      </w:r>
    </w:p>
    <w:p w:rsidR="00CF5CFC" w:rsidRPr="00D53BCD" w:rsidRDefault="00CF5CFC" w:rsidP="00B6463D">
      <w:pPr>
        <w:pStyle w:val="a3"/>
        <w:spacing w:line="360" w:lineRule="auto"/>
        <w:ind w:left="-567" w:right="-2" w:firstLine="709"/>
        <w:jc w:val="both"/>
        <w:rPr>
          <w:rFonts w:ascii="Times New Roman" w:hAnsi="Times New Roman" w:cs="Times New Roman"/>
          <w:sz w:val="28"/>
          <w:szCs w:val="28"/>
        </w:rPr>
      </w:pPr>
      <w:r w:rsidRPr="00CF5CFC">
        <w:rPr>
          <w:rFonts w:ascii="Times New Roman" w:hAnsi="Times New Roman" w:cs="Times New Roman"/>
          <w:sz w:val="28"/>
          <w:szCs w:val="28"/>
        </w:rPr>
        <w:t>Схема описаний мимики (см. табл. 2.</w:t>
      </w:r>
      <w:r w:rsidR="00C67CE1">
        <w:rPr>
          <w:rFonts w:ascii="Times New Roman" w:hAnsi="Times New Roman" w:cs="Times New Roman"/>
          <w:sz w:val="28"/>
          <w:szCs w:val="28"/>
        </w:rPr>
        <w:t>2</w:t>
      </w:r>
      <w:r w:rsidRPr="00CF5CFC">
        <w:rPr>
          <w:rFonts w:ascii="Times New Roman" w:hAnsi="Times New Roman" w:cs="Times New Roman"/>
          <w:sz w:val="28"/>
          <w:szCs w:val="28"/>
        </w:rPr>
        <w:t>) позволяет обнаружить универсальные признаки для определенного типа состояний, специфические признаки для каждого состояния, а также неспецифические признаки, приобретающие значение только в контексте с другими признаками. Каждый симптомокомплекс мимики включает признаки, которые одновременно являются универсальными, специфическими для выражения одних состояний и неспецифическими для выражения других. Например, признак «глазная щель сужается» может быть индикатором как отрицательных состояний (гнев, презрение и т.д.), так и положительных состояний (радость). Однако, в выражении состояния гнева, презрения он является специфическим, а в выражении радости – неспецифическим.</w:t>
      </w:r>
    </w:p>
    <w:p w:rsidR="00D53BCD" w:rsidRPr="007C38B7" w:rsidRDefault="00D53BCD" w:rsidP="00B6463D">
      <w:pPr>
        <w:pStyle w:val="a3"/>
        <w:spacing w:line="360" w:lineRule="auto"/>
        <w:ind w:left="-567" w:right="-283"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Наряду с типичностью экспрессивных эталонов можно говорить об устойчивых индивидуальных особенностях как в выражении мимики, так и в ее интерпретации. Сигналы мимического выражения у разных людей могут быть разными: вялыми, живыми, богатыми, маловыразительными, напряженными, спокойными и т.д. Некоторым людям свойственна амимия – отсутствие выразительности лицевой мускулатуры. Успешность «расшифровки» эмоций зависит от способности человека к психологической интерпретации невербального поведения, которая в свою очередь определяется характеристикой личности и </w:t>
      </w:r>
      <w:r w:rsidRPr="00057C83">
        <w:rPr>
          <w:rFonts w:ascii="Times New Roman" w:hAnsi="Times New Roman" w:cs="Times New Roman"/>
          <w:sz w:val="28"/>
          <w:szCs w:val="28"/>
        </w:rPr>
        <w:lastRenderedPageBreak/>
        <w:t>формируется в результате общения, совместной деятельности с другими людьми</w:t>
      </w:r>
      <w:r w:rsidRPr="004873BC">
        <w:rPr>
          <w:rFonts w:ascii="Times New Roman" w:hAnsi="Times New Roman" w:cs="Times New Roman"/>
          <w:sz w:val="28"/>
          <w:szCs w:val="28"/>
        </w:rPr>
        <w:t>[13]</w:t>
      </w:r>
      <w:r w:rsidRPr="00057C83">
        <w:rPr>
          <w:rFonts w:ascii="Times New Roman" w:hAnsi="Times New Roman" w:cs="Times New Roman"/>
          <w:sz w:val="28"/>
          <w:szCs w:val="28"/>
        </w:rPr>
        <w:t>.</w:t>
      </w:r>
    </w:p>
    <w:p w:rsidR="00C67CE1" w:rsidRPr="007C38B7" w:rsidRDefault="00C67CE1" w:rsidP="00B6463D">
      <w:pPr>
        <w:pStyle w:val="a3"/>
        <w:spacing w:line="360" w:lineRule="auto"/>
        <w:ind w:left="-567" w:right="-2" w:firstLine="709"/>
        <w:jc w:val="right"/>
        <w:rPr>
          <w:rFonts w:ascii="Times New Roman" w:hAnsi="Times New Roman" w:cs="Times New Roman"/>
          <w:sz w:val="28"/>
          <w:szCs w:val="28"/>
        </w:rPr>
      </w:pPr>
      <w:r w:rsidRPr="00C67CE1">
        <w:rPr>
          <w:rFonts w:ascii="Times New Roman" w:hAnsi="Times New Roman" w:cs="Times New Roman"/>
          <w:sz w:val="28"/>
          <w:szCs w:val="28"/>
        </w:rPr>
        <w:t>Таблица 2.</w:t>
      </w:r>
      <w:r w:rsidRPr="007C38B7">
        <w:rPr>
          <w:rFonts w:ascii="Times New Roman" w:hAnsi="Times New Roman" w:cs="Times New Roman"/>
          <w:sz w:val="28"/>
          <w:szCs w:val="28"/>
        </w:rPr>
        <w:t>2</w:t>
      </w:r>
    </w:p>
    <w:p w:rsidR="00C67CE1" w:rsidRPr="00C67CE1" w:rsidRDefault="00C67CE1" w:rsidP="00B6463D">
      <w:pPr>
        <w:pStyle w:val="a3"/>
        <w:spacing w:line="360" w:lineRule="auto"/>
        <w:ind w:left="-567" w:right="-2" w:firstLine="709"/>
        <w:jc w:val="center"/>
        <w:rPr>
          <w:rFonts w:ascii="Times New Roman" w:hAnsi="Times New Roman" w:cs="Times New Roman"/>
          <w:b/>
          <w:sz w:val="28"/>
          <w:szCs w:val="28"/>
        </w:rPr>
      </w:pPr>
      <w:r w:rsidRPr="00C67CE1">
        <w:rPr>
          <w:rFonts w:ascii="Times New Roman" w:hAnsi="Times New Roman" w:cs="Times New Roman"/>
          <w:b/>
          <w:sz w:val="28"/>
          <w:szCs w:val="28"/>
        </w:rPr>
        <w:t>Схема описания мимических признаков эмоциональных состояний</w:t>
      </w:r>
    </w:p>
    <w:tbl>
      <w:tblPr>
        <w:tblStyle w:val="a8"/>
        <w:tblW w:w="0" w:type="auto"/>
        <w:tblInd w:w="-459" w:type="dxa"/>
        <w:tblLook w:val="04A0"/>
      </w:tblPr>
      <w:tblGrid>
        <w:gridCol w:w="1905"/>
        <w:gridCol w:w="1648"/>
        <w:gridCol w:w="1282"/>
        <w:gridCol w:w="1409"/>
        <w:gridCol w:w="919"/>
        <w:gridCol w:w="1312"/>
        <w:gridCol w:w="1554"/>
      </w:tblGrid>
      <w:tr w:rsidR="00C67CE1" w:rsidRPr="003F5A1A" w:rsidTr="00D53BCD">
        <w:tc>
          <w:tcPr>
            <w:tcW w:w="0" w:type="auto"/>
            <w:vMerge w:val="restart"/>
            <w:vAlign w:val="center"/>
            <w:hideMark/>
          </w:tcPr>
          <w:p w:rsidR="00C67CE1" w:rsidRPr="003F5A1A" w:rsidRDefault="00C67CE1" w:rsidP="00D86CFC">
            <w:pPr>
              <w:pStyle w:val="a3"/>
              <w:spacing w:line="276" w:lineRule="auto"/>
              <w:jc w:val="center"/>
              <w:rPr>
                <w:rFonts w:ascii="Times New Roman" w:hAnsi="Times New Roman" w:cs="Times New Roman"/>
                <w:b/>
                <w:sz w:val="24"/>
                <w:szCs w:val="28"/>
                <w:lang w:eastAsia="ru-RU"/>
              </w:rPr>
            </w:pPr>
            <w:r w:rsidRPr="003F5A1A">
              <w:rPr>
                <w:rFonts w:ascii="Times New Roman" w:hAnsi="Times New Roman" w:cs="Times New Roman"/>
                <w:b/>
                <w:sz w:val="24"/>
                <w:szCs w:val="28"/>
                <w:lang w:eastAsia="ru-RU"/>
              </w:rPr>
              <w:t>Части и элементы лица</w:t>
            </w:r>
          </w:p>
        </w:tc>
        <w:tc>
          <w:tcPr>
            <w:tcW w:w="8053" w:type="dxa"/>
            <w:gridSpan w:val="6"/>
            <w:vAlign w:val="center"/>
            <w:hideMark/>
          </w:tcPr>
          <w:p w:rsidR="00C67CE1" w:rsidRPr="003F5A1A" w:rsidRDefault="00C67CE1" w:rsidP="00D86CFC">
            <w:pPr>
              <w:pStyle w:val="a3"/>
              <w:spacing w:line="276" w:lineRule="auto"/>
              <w:jc w:val="center"/>
              <w:rPr>
                <w:rFonts w:ascii="Times New Roman" w:hAnsi="Times New Roman" w:cs="Times New Roman"/>
                <w:b/>
                <w:sz w:val="24"/>
                <w:szCs w:val="28"/>
                <w:lang w:eastAsia="ru-RU"/>
              </w:rPr>
            </w:pPr>
            <w:r w:rsidRPr="003F5A1A">
              <w:rPr>
                <w:rFonts w:ascii="Times New Roman" w:hAnsi="Times New Roman" w:cs="Times New Roman"/>
                <w:b/>
                <w:sz w:val="24"/>
                <w:szCs w:val="28"/>
                <w:lang w:eastAsia="ru-RU"/>
              </w:rPr>
              <w:t>Мимические признаки эмоциональных состояний</w:t>
            </w:r>
          </w:p>
        </w:tc>
      </w:tr>
      <w:tr w:rsidR="00C67CE1" w:rsidRPr="003F5A1A" w:rsidTr="00D53BCD">
        <w:tc>
          <w:tcPr>
            <w:tcW w:w="0" w:type="auto"/>
            <w:vMerge/>
            <w:vAlign w:val="center"/>
            <w:hideMark/>
          </w:tcPr>
          <w:p w:rsidR="00C67CE1" w:rsidRPr="003F5A1A" w:rsidRDefault="00C67CE1" w:rsidP="00D86CFC">
            <w:pPr>
              <w:pStyle w:val="a3"/>
              <w:spacing w:line="276" w:lineRule="auto"/>
              <w:jc w:val="center"/>
              <w:rPr>
                <w:rFonts w:ascii="Times New Roman" w:hAnsi="Times New Roman" w:cs="Times New Roman"/>
                <w:b/>
                <w:sz w:val="24"/>
                <w:szCs w:val="28"/>
                <w:lang w:eastAsia="ru-RU"/>
              </w:rPr>
            </w:pPr>
          </w:p>
        </w:tc>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i/>
                <w:sz w:val="24"/>
                <w:szCs w:val="28"/>
                <w:lang w:eastAsia="ru-RU"/>
              </w:rPr>
            </w:pPr>
            <w:r w:rsidRPr="003F5A1A">
              <w:rPr>
                <w:rFonts w:ascii="Times New Roman" w:hAnsi="Times New Roman" w:cs="Times New Roman"/>
                <w:i/>
                <w:sz w:val="24"/>
                <w:szCs w:val="28"/>
                <w:lang w:eastAsia="ru-RU"/>
              </w:rPr>
              <w:t>Гнев</w:t>
            </w:r>
          </w:p>
        </w:tc>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i/>
                <w:sz w:val="24"/>
                <w:szCs w:val="28"/>
                <w:lang w:eastAsia="ru-RU"/>
              </w:rPr>
            </w:pPr>
            <w:r w:rsidRPr="003F5A1A">
              <w:rPr>
                <w:rFonts w:ascii="Times New Roman" w:hAnsi="Times New Roman" w:cs="Times New Roman"/>
                <w:i/>
                <w:sz w:val="24"/>
                <w:szCs w:val="28"/>
                <w:lang w:eastAsia="ru-RU"/>
              </w:rPr>
              <w:t>Презрение</w:t>
            </w:r>
          </w:p>
        </w:tc>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i/>
                <w:sz w:val="24"/>
                <w:szCs w:val="28"/>
                <w:lang w:eastAsia="ru-RU"/>
              </w:rPr>
            </w:pPr>
            <w:r w:rsidRPr="003F5A1A">
              <w:rPr>
                <w:rFonts w:ascii="Times New Roman" w:hAnsi="Times New Roman" w:cs="Times New Roman"/>
                <w:i/>
                <w:sz w:val="24"/>
                <w:szCs w:val="28"/>
                <w:lang w:eastAsia="ru-RU"/>
              </w:rPr>
              <w:t>Страдание</w:t>
            </w:r>
          </w:p>
        </w:tc>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i/>
                <w:sz w:val="24"/>
                <w:szCs w:val="28"/>
                <w:lang w:eastAsia="ru-RU"/>
              </w:rPr>
            </w:pPr>
            <w:r w:rsidRPr="003F5A1A">
              <w:rPr>
                <w:rFonts w:ascii="Times New Roman" w:hAnsi="Times New Roman" w:cs="Times New Roman"/>
                <w:i/>
                <w:sz w:val="24"/>
                <w:szCs w:val="28"/>
                <w:lang w:eastAsia="ru-RU"/>
              </w:rPr>
              <w:t>Страх</w:t>
            </w:r>
          </w:p>
        </w:tc>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i/>
                <w:sz w:val="24"/>
                <w:szCs w:val="28"/>
                <w:lang w:eastAsia="ru-RU"/>
              </w:rPr>
            </w:pPr>
            <w:r w:rsidRPr="003F5A1A">
              <w:rPr>
                <w:rFonts w:ascii="Times New Roman" w:hAnsi="Times New Roman" w:cs="Times New Roman"/>
                <w:i/>
                <w:sz w:val="24"/>
                <w:szCs w:val="28"/>
                <w:lang w:eastAsia="ru-RU"/>
              </w:rPr>
              <w:t>Удивление</w:t>
            </w:r>
          </w:p>
        </w:tc>
        <w:tc>
          <w:tcPr>
            <w:tcW w:w="1535" w:type="dxa"/>
            <w:vAlign w:val="center"/>
            <w:hideMark/>
          </w:tcPr>
          <w:p w:rsidR="00C67CE1" w:rsidRPr="003F5A1A" w:rsidRDefault="00C67CE1" w:rsidP="00D86CFC">
            <w:pPr>
              <w:pStyle w:val="a3"/>
              <w:spacing w:line="276" w:lineRule="auto"/>
              <w:jc w:val="center"/>
              <w:rPr>
                <w:rFonts w:ascii="Times New Roman" w:hAnsi="Times New Roman" w:cs="Times New Roman"/>
                <w:i/>
                <w:sz w:val="24"/>
                <w:szCs w:val="28"/>
                <w:lang w:eastAsia="ru-RU"/>
              </w:rPr>
            </w:pPr>
            <w:r w:rsidRPr="003F5A1A">
              <w:rPr>
                <w:rFonts w:ascii="Times New Roman" w:hAnsi="Times New Roman" w:cs="Times New Roman"/>
                <w:i/>
                <w:sz w:val="24"/>
                <w:szCs w:val="28"/>
                <w:lang w:eastAsia="ru-RU"/>
              </w:rPr>
              <w:t>Радость</w:t>
            </w:r>
          </w:p>
        </w:tc>
      </w:tr>
      <w:tr w:rsidR="00C67CE1" w:rsidRPr="003F5A1A" w:rsidTr="00D53BCD">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b/>
                <w:sz w:val="24"/>
                <w:szCs w:val="28"/>
                <w:lang w:eastAsia="ru-RU"/>
              </w:rPr>
            </w:pPr>
            <w:r w:rsidRPr="003F5A1A">
              <w:rPr>
                <w:rFonts w:ascii="Times New Roman" w:hAnsi="Times New Roman" w:cs="Times New Roman"/>
                <w:b/>
                <w:sz w:val="24"/>
                <w:szCs w:val="28"/>
                <w:lang w:eastAsia="ru-RU"/>
              </w:rPr>
              <w:t>Положение рта</w:t>
            </w:r>
          </w:p>
        </w:tc>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Рот открыт</w:t>
            </w:r>
          </w:p>
        </w:tc>
        <w:tc>
          <w:tcPr>
            <w:tcW w:w="0" w:type="auto"/>
            <w:gridSpan w:val="2"/>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Рот закрыт</w:t>
            </w:r>
          </w:p>
        </w:tc>
        <w:tc>
          <w:tcPr>
            <w:tcW w:w="0" w:type="auto"/>
            <w:gridSpan w:val="2"/>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Рот открыт</w:t>
            </w:r>
          </w:p>
        </w:tc>
        <w:tc>
          <w:tcPr>
            <w:tcW w:w="1535" w:type="dxa"/>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Рот закрыт</w:t>
            </w:r>
          </w:p>
        </w:tc>
      </w:tr>
      <w:tr w:rsidR="00C67CE1" w:rsidRPr="003F5A1A" w:rsidTr="00D53BCD">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b/>
                <w:sz w:val="24"/>
                <w:szCs w:val="28"/>
                <w:lang w:eastAsia="ru-RU"/>
              </w:rPr>
            </w:pPr>
            <w:r w:rsidRPr="003F5A1A">
              <w:rPr>
                <w:rFonts w:ascii="Times New Roman" w:hAnsi="Times New Roman" w:cs="Times New Roman"/>
                <w:b/>
                <w:sz w:val="24"/>
                <w:szCs w:val="28"/>
                <w:lang w:eastAsia="ru-RU"/>
              </w:rPr>
              <w:t>Губы</w:t>
            </w:r>
          </w:p>
        </w:tc>
        <w:tc>
          <w:tcPr>
            <w:tcW w:w="0" w:type="auto"/>
            <w:gridSpan w:val="3"/>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Уголки губ опущены</w:t>
            </w:r>
          </w:p>
        </w:tc>
        <w:tc>
          <w:tcPr>
            <w:tcW w:w="3757" w:type="dxa"/>
            <w:gridSpan w:val="3"/>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Уголки губ приподняты</w:t>
            </w:r>
          </w:p>
        </w:tc>
      </w:tr>
      <w:tr w:rsidR="00C67CE1" w:rsidRPr="003F5A1A" w:rsidTr="00D53BCD">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b/>
                <w:sz w:val="24"/>
                <w:szCs w:val="28"/>
                <w:lang w:eastAsia="ru-RU"/>
              </w:rPr>
            </w:pPr>
            <w:r w:rsidRPr="003F5A1A">
              <w:rPr>
                <w:rFonts w:ascii="Times New Roman" w:hAnsi="Times New Roman" w:cs="Times New Roman"/>
                <w:b/>
                <w:sz w:val="24"/>
                <w:szCs w:val="28"/>
                <w:lang w:eastAsia="ru-RU"/>
              </w:rPr>
              <w:t>Форма глаз</w:t>
            </w:r>
          </w:p>
        </w:tc>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Глаза раскрыты или припущены</w:t>
            </w:r>
          </w:p>
        </w:tc>
        <w:tc>
          <w:tcPr>
            <w:tcW w:w="0" w:type="auto"/>
            <w:gridSpan w:val="2"/>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Глаза сужены</w:t>
            </w:r>
          </w:p>
        </w:tc>
        <w:tc>
          <w:tcPr>
            <w:tcW w:w="0" w:type="auto"/>
            <w:gridSpan w:val="2"/>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Глаза широко раскрыты</w:t>
            </w:r>
          </w:p>
        </w:tc>
        <w:tc>
          <w:tcPr>
            <w:tcW w:w="1535" w:type="dxa"/>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Глаза прищурены или раскрыты</w:t>
            </w:r>
          </w:p>
        </w:tc>
      </w:tr>
      <w:tr w:rsidR="00C67CE1" w:rsidRPr="003F5A1A" w:rsidTr="00D53BCD">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b/>
                <w:sz w:val="24"/>
                <w:szCs w:val="28"/>
                <w:lang w:eastAsia="ru-RU"/>
              </w:rPr>
            </w:pPr>
            <w:r w:rsidRPr="003F5A1A">
              <w:rPr>
                <w:rFonts w:ascii="Times New Roman" w:hAnsi="Times New Roman" w:cs="Times New Roman"/>
                <w:b/>
                <w:sz w:val="24"/>
                <w:szCs w:val="28"/>
                <w:lang w:eastAsia="ru-RU"/>
              </w:rPr>
              <w:t>Яркость глаз</w:t>
            </w:r>
          </w:p>
        </w:tc>
        <w:tc>
          <w:tcPr>
            <w:tcW w:w="0" w:type="auto"/>
            <w:gridSpan w:val="2"/>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Глаза блестят</w:t>
            </w:r>
          </w:p>
        </w:tc>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Глаза тусклые</w:t>
            </w:r>
          </w:p>
        </w:tc>
        <w:tc>
          <w:tcPr>
            <w:tcW w:w="0" w:type="auto"/>
            <w:gridSpan w:val="2"/>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Блеск глаз не выражен</w:t>
            </w:r>
          </w:p>
        </w:tc>
        <w:tc>
          <w:tcPr>
            <w:tcW w:w="1535" w:type="dxa"/>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Глаза блестят</w:t>
            </w:r>
          </w:p>
        </w:tc>
      </w:tr>
      <w:tr w:rsidR="00C67CE1" w:rsidRPr="003F5A1A" w:rsidTr="00D53BCD">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b/>
                <w:sz w:val="24"/>
                <w:szCs w:val="28"/>
                <w:lang w:eastAsia="ru-RU"/>
              </w:rPr>
            </w:pPr>
            <w:r w:rsidRPr="003F5A1A">
              <w:rPr>
                <w:rFonts w:ascii="Times New Roman" w:hAnsi="Times New Roman" w:cs="Times New Roman"/>
                <w:b/>
                <w:sz w:val="24"/>
                <w:szCs w:val="28"/>
                <w:lang w:eastAsia="ru-RU"/>
              </w:rPr>
              <w:t>Положение бровей</w:t>
            </w:r>
          </w:p>
        </w:tc>
        <w:tc>
          <w:tcPr>
            <w:tcW w:w="0" w:type="auto"/>
            <w:gridSpan w:val="3"/>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Брови сдвинуты к переносице</w:t>
            </w:r>
          </w:p>
        </w:tc>
        <w:tc>
          <w:tcPr>
            <w:tcW w:w="3757" w:type="dxa"/>
            <w:gridSpan w:val="3"/>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Брови подняты вверх</w:t>
            </w:r>
          </w:p>
        </w:tc>
      </w:tr>
      <w:tr w:rsidR="00C67CE1" w:rsidRPr="003F5A1A" w:rsidTr="00D53BCD">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b/>
                <w:sz w:val="24"/>
                <w:szCs w:val="28"/>
                <w:lang w:eastAsia="ru-RU"/>
              </w:rPr>
            </w:pPr>
            <w:r w:rsidRPr="003F5A1A">
              <w:rPr>
                <w:rFonts w:ascii="Times New Roman" w:hAnsi="Times New Roman" w:cs="Times New Roman"/>
                <w:b/>
                <w:sz w:val="24"/>
                <w:szCs w:val="28"/>
                <w:lang w:eastAsia="ru-RU"/>
              </w:rPr>
              <w:t>Уголки бровей</w:t>
            </w:r>
          </w:p>
        </w:tc>
        <w:tc>
          <w:tcPr>
            <w:tcW w:w="0" w:type="auto"/>
            <w:gridSpan w:val="2"/>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Внешние уголки бровей подняты вверх</w:t>
            </w:r>
          </w:p>
        </w:tc>
        <w:tc>
          <w:tcPr>
            <w:tcW w:w="5161" w:type="dxa"/>
            <w:gridSpan w:val="4"/>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Внутренние уголки бровей подняты вверх</w:t>
            </w:r>
          </w:p>
        </w:tc>
      </w:tr>
      <w:tr w:rsidR="00C67CE1" w:rsidRPr="003F5A1A" w:rsidTr="00D53BCD">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b/>
                <w:sz w:val="24"/>
                <w:szCs w:val="28"/>
                <w:lang w:eastAsia="ru-RU"/>
              </w:rPr>
            </w:pPr>
            <w:r w:rsidRPr="003F5A1A">
              <w:rPr>
                <w:rFonts w:ascii="Times New Roman" w:hAnsi="Times New Roman" w:cs="Times New Roman"/>
                <w:b/>
                <w:sz w:val="24"/>
                <w:szCs w:val="28"/>
                <w:lang w:eastAsia="ru-RU"/>
              </w:rPr>
              <w:t>Лоб</w:t>
            </w:r>
          </w:p>
        </w:tc>
        <w:tc>
          <w:tcPr>
            <w:tcW w:w="0" w:type="auto"/>
            <w:gridSpan w:val="3"/>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Вертикальные складки на лбу и переносице</w:t>
            </w:r>
          </w:p>
        </w:tc>
        <w:tc>
          <w:tcPr>
            <w:tcW w:w="3757" w:type="dxa"/>
            <w:gridSpan w:val="3"/>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Горизонтальные складки на лбу</w:t>
            </w:r>
          </w:p>
        </w:tc>
      </w:tr>
      <w:tr w:rsidR="00C67CE1" w:rsidRPr="003F5A1A" w:rsidTr="00D53BCD">
        <w:tc>
          <w:tcPr>
            <w:tcW w:w="0" w:type="auto"/>
            <w:vAlign w:val="center"/>
            <w:hideMark/>
          </w:tcPr>
          <w:p w:rsidR="00C67CE1" w:rsidRPr="003F5A1A" w:rsidRDefault="00C67CE1" w:rsidP="00D86CFC">
            <w:pPr>
              <w:pStyle w:val="a3"/>
              <w:spacing w:line="276" w:lineRule="auto"/>
              <w:jc w:val="center"/>
              <w:rPr>
                <w:rFonts w:ascii="Times New Roman" w:hAnsi="Times New Roman" w:cs="Times New Roman"/>
                <w:b/>
                <w:sz w:val="24"/>
                <w:szCs w:val="28"/>
                <w:lang w:eastAsia="ru-RU"/>
              </w:rPr>
            </w:pPr>
            <w:r w:rsidRPr="003F5A1A">
              <w:rPr>
                <w:rFonts w:ascii="Times New Roman" w:hAnsi="Times New Roman" w:cs="Times New Roman"/>
                <w:b/>
                <w:sz w:val="24"/>
                <w:szCs w:val="28"/>
                <w:lang w:eastAsia="ru-RU"/>
              </w:rPr>
              <w:t>Подвижность лица и его частей</w:t>
            </w:r>
          </w:p>
        </w:tc>
        <w:tc>
          <w:tcPr>
            <w:tcW w:w="0" w:type="auto"/>
            <w:gridSpan w:val="2"/>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Лицо динамичное</w:t>
            </w:r>
          </w:p>
        </w:tc>
        <w:tc>
          <w:tcPr>
            <w:tcW w:w="0" w:type="auto"/>
            <w:gridSpan w:val="3"/>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Лицо застывшее</w:t>
            </w:r>
          </w:p>
        </w:tc>
        <w:tc>
          <w:tcPr>
            <w:tcW w:w="1535" w:type="dxa"/>
            <w:vAlign w:val="center"/>
            <w:hideMark/>
          </w:tcPr>
          <w:p w:rsidR="00C67CE1" w:rsidRPr="003F5A1A" w:rsidRDefault="00C67CE1" w:rsidP="00D86CFC">
            <w:pPr>
              <w:pStyle w:val="a3"/>
              <w:spacing w:line="276" w:lineRule="auto"/>
              <w:jc w:val="center"/>
              <w:rPr>
                <w:rFonts w:ascii="Times New Roman" w:hAnsi="Times New Roman" w:cs="Times New Roman"/>
                <w:sz w:val="24"/>
                <w:szCs w:val="28"/>
                <w:lang w:eastAsia="ru-RU"/>
              </w:rPr>
            </w:pPr>
            <w:r w:rsidRPr="003F5A1A">
              <w:rPr>
                <w:rFonts w:ascii="Times New Roman" w:hAnsi="Times New Roman" w:cs="Times New Roman"/>
                <w:sz w:val="24"/>
                <w:szCs w:val="28"/>
                <w:lang w:eastAsia="ru-RU"/>
              </w:rPr>
              <w:t>Лицо динамичное</w:t>
            </w:r>
          </w:p>
        </w:tc>
      </w:tr>
    </w:tbl>
    <w:p w:rsidR="00CF5CFC" w:rsidRPr="004873BC" w:rsidRDefault="00C67CE1" w:rsidP="00B6463D">
      <w:pPr>
        <w:pStyle w:val="a3"/>
        <w:spacing w:line="360" w:lineRule="auto"/>
        <w:ind w:left="-567" w:right="-283" w:firstLine="709"/>
        <w:rPr>
          <w:rFonts w:ascii="Times New Roman" w:hAnsi="Times New Roman" w:cs="Times New Roman"/>
          <w:sz w:val="24"/>
          <w:szCs w:val="28"/>
        </w:rPr>
      </w:pPr>
      <w:r w:rsidRPr="004873BC">
        <w:rPr>
          <w:rFonts w:ascii="Times New Roman" w:hAnsi="Times New Roman" w:cs="Times New Roman"/>
          <w:sz w:val="24"/>
          <w:szCs w:val="28"/>
        </w:rPr>
        <w:t>Источник: [13]</w:t>
      </w:r>
    </w:p>
    <w:p w:rsidR="004873BC" w:rsidRDefault="004873BC" w:rsidP="00B6463D">
      <w:pPr>
        <w:pStyle w:val="a3"/>
        <w:spacing w:line="360" w:lineRule="auto"/>
        <w:ind w:left="-567" w:right="-283" w:firstLine="709"/>
        <w:rPr>
          <w:rFonts w:ascii="Times New Roman" w:hAnsi="Times New Roman" w:cs="Times New Roman"/>
          <w:sz w:val="28"/>
          <w:szCs w:val="28"/>
        </w:rPr>
      </w:pP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b/>
          <w:sz w:val="28"/>
          <w:szCs w:val="28"/>
        </w:rPr>
        <w:t>Жесты</w:t>
      </w:r>
      <w:r w:rsidRPr="00057C83">
        <w:rPr>
          <w:rFonts w:ascii="Times New Roman" w:hAnsi="Times New Roman" w:cs="Times New Roman"/>
          <w:sz w:val="28"/>
          <w:szCs w:val="28"/>
        </w:rPr>
        <w:t>. Термин «жесты» понимается как движения рук или кистей рук, но зачастую используется для обозначения всех движений тела, в том числе мимики, пантомимики (партнер достает определенный предмет, открывает дверь, закуривает и т.п.). В таком случае для обозначения собственно движений рук употребляется термин «жестикуляция».</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Жесты рассматриваются как внешние проявления внутреннего состояния человека, при этом они несут информацию не только о психологическом состоянии человека, но и об интенсивности переживания. В коммуникационном процессе жесты сопровождают речь или заменяют ее, при этом они говорят об отношении человека к какому-то лицу, событию, предмету</w:t>
      </w:r>
      <w:r w:rsidR="009D5E7D" w:rsidRPr="009D5E7D">
        <w:rPr>
          <w:rFonts w:ascii="Times New Roman" w:hAnsi="Times New Roman" w:cs="Times New Roman"/>
          <w:sz w:val="28"/>
          <w:szCs w:val="28"/>
        </w:rPr>
        <w:t xml:space="preserve"> (</w:t>
      </w:r>
      <w:r w:rsidR="009D5E7D">
        <w:rPr>
          <w:rFonts w:ascii="Times New Roman" w:hAnsi="Times New Roman" w:cs="Times New Roman"/>
          <w:sz w:val="28"/>
          <w:szCs w:val="28"/>
        </w:rPr>
        <w:t>см. Приложение А</w:t>
      </w:r>
      <w:r w:rsidR="009D5E7D" w:rsidRPr="009D5E7D">
        <w:rPr>
          <w:rFonts w:ascii="Times New Roman" w:hAnsi="Times New Roman" w:cs="Times New Roman"/>
          <w:sz w:val="28"/>
          <w:szCs w:val="28"/>
        </w:rPr>
        <w:t>)</w:t>
      </w:r>
      <w:r w:rsidRPr="00057C83">
        <w:rPr>
          <w:rFonts w:ascii="Times New Roman" w:hAnsi="Times New Roman" w:cs="Times New Roman"/>
          <w:sz w:val="28"/>
          <w:szCs w:val="28"/>
        </w:rPr>
        <w:t>.</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В психологии невербального общения не выработана общепринятая классификация жестов. Известные классификации построены на различных </w:t>
      </w:r>
      <w:r w:rsidRPr="00057C83">
        <w:rPr>
          <w:rFonts w:ascii="Times New Roman" w:hAnsi="Times New Roman" w:cs="Times New Roman"/>
          <w:sz w:val="28"/>
          <w:szCs w:val="28"/>
        </w:rPr>
        <w:lastRenderedPageBreak/>
        <w:t>основаниях, но даже собранные вместе, они не позволяют во всей полноте обозначить связи жестов со структурой личности и ее общением.</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Согласно самой широкой классификации, жесты подразделяются на естественные (спонтанные) и искусственные (жесты глухонемых, профессиональные жесты дирижеров, биржевиков и др.).</w:t>
      </w:r>
    </w:p>
    <w:p w:rsidR="002537C2" w:rsidRPr="00057C83" w:rsidRDefault="002537C2" w:rsidP="00B6463D">
      <w:pPr>
        <w:pStyle w:val="a3"/>
        <w:spacing w:line="360" w:lineRule="auto"/>
        <w:ind w:left="-567" w:right="-2" w:firstLine="709"/>
        <w:jc w:val="both"/>
        <w:rPr>
          <w:rFonts w:ascii="Times New Roman" w:hAnsi="Times New Roman" w:cs="Times New Roman"/>
          <w:i/>
          <w:sz w:val="28"/>
          <w:szCs w:val="28"/>
        </w:rPr>
      </w:pPr>
      <w:r w:rsidRPr="00057C83">
        <w:rPr>
          <w:rFonts w:ascii="Times New Roman" w:hAnsi="Times New Roman" w:cs="Times New Roman"/>
          <w:i/>
          <w:sz w:val="28"/>
          <w:szCs w:val="28"/>
        </w:rPr>
        <w:t>Соотношение вербальной и невербальной информации в процессе коммуникации представлено в следующей классификации Н.И.Смирновой:</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1. Коммуникативные жесты, замещающие в речи элементы языка (жесты приветствия и прощания, угрозы, привлечения внимания, подзывающие, приглашающие, дразнящие, отрицательные, вопросительные и др.);</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2. Описательно-изобразительные жесты, сопровождающие речь и теряющие смысл вне речевого контекста (жесты, обозначающие размер, форму предмета, пространственное расположение объекта и др.);</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3. Модальные жесты, выражающие оценку предметов, явлений, людей (жесты одобрения, неудовольствия, недоверия, неуверенности, растерянности, отвращения, радости, восторга, удивления).</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u w:val="single"/>
        </w:rPr>
      </w:pPr>
      <w:r w:rsidRPr="00057C83">
        <w:rPr>
          <w:rFonts w:ascii="Times New Roman" w:hAnsi="Times New Roman" w:cs="Times New Roman"/>
          <w:sz w:val="28"/>
          <w:szCs w:val="28"/>
          <w:u w:val="single"/>
        </w:rPr>
        <w:t>Чтобы подчеркнуть разнообразие информации, предоставляемой жестами партнеру, их подразделяют на следующие группы:</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Жесты-регуляторы</w:t>
      </w:r>
      <w:r w:rsidRPr="00057C83">
        <w:rPr>
          <w:rFonts w:ascii="Times New Roman" w:hAnsi="Times New Roman" w:cs="Times New Roman"/>
          <w:sz w:val="28"/>
          <w:szCs w:val="28"/>
        </w:rPr>
        <w:t>, выражающие отношение говорящего к чему-либо или к кому-либо (кивок, целенаправленное движение руками и др.);</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Жесты-эмблемы</w:t>
      </w:r>
      <w:r w:rsidRPr="00057C83">
        <w:rPr>
          <w:rFonts w:ascii="Times New Roman" w:hAnsi="Times New Roman" w:cs="Times New Roman"/>
          <w:sz w:val="28"/>
          <w:szCs w:val="28"/>
        </w:rPr>
        <w:t xml:space="preserve"> – своеобразные заменители слов или фраз в общении (поднятый вверх большой палец и др.);</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Жесты-иллюстраторы</w:t>
      </w:r>
      <w:r w:rsidRPr="00057C83">
        <w:rPr>
          <w:rFonts w:ascii="Times New Roman" w:hAnsi="Times New Roman" w:cs="Times New Roman"/>
          <w:sz w:val="28"/>
          <w:szCs w:val="28"/>
        </w:rPr>
        <w:t xml:space="preserve"> – жесты сообщения, образные картины сообщения («вот такого размера», «вот такой формы», движения руками, соединяющие воображаемые предметы и др.);</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Жесты-адапторы</w:t>
      </w:r>
      <w:r w:rsidRPr="00057C83">
        <w:rPr>
          <w:rFonts w:ascii="Times New Roman" w:hAnsi="Times New Roman" w:cs="Times New Roman"/>
          <w:sz w:val="28"/>
          <w:szCs w:val="28"/>
        </w:rPr>
        <w:t>, демонстрирующие специфические привычки человека, связанные с движениями рук ( почесывание, поглаживание, перебирание отдельных предметов и др.);</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Жесты-аффекторы</w:t>
      </w:r>
      <w:r w:rsidRPr="00057C83">
        <w:rPr>
          <w:rFonts w:ascii="Times New Roman" w:hAnsi="Times New Roman" w:cs="Times New Roman"/>
          <w:sz w:val="28"/>
          <w:szCs w:val="28"/>
        </w:rPr>
        <w:t>, выражающие через движения тела определенные эмоции (растерянность, удивление, отвращение, радость);</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lastRenderedPageBreak/>
        <w:t>Жесты оценки получаемой информации</w:t>
      </w:r>
      <w:r w:rsidRPr="00057C83">
        <w:rPr>
          <w:rFonts w:ascii="Times New Roman" w:hAnsi="Times New Roman" w:cs="Times New Roman"/>
          <w:sz w:val="28"/>
          <w:szCs w:val="28"/>
        </w:rPr>
        <w:t xml:space="preserve"> (один палец отставлен, остальные под подбородком – критическая оценка; почесывание подбородка – обдумывание предстоящего высказывания; почесывание пальцем спинки носа – озабоченность, сомнение).</w:t>
      </w:r>
    </w:p>
    <w:p w:rsidR="002537C2"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Жестам всегда присуща, во-первых, вариативность, обусловленная, прежде всего, индивидуальными особенностями человека; во-вторых, многофункциональность. Вариативность и многофункциональность также связаны с различиями культур, в которых они функционируют.</w:t>
      </w:r>
    </w:p>
    <w:p w:rsidR="0047049B" w:rsidRPr="0047049B" w:rsidRDefault="0047049B" w:rsidP="00B6463D">
      <w:pPr>
        <w:pStyle w:val="a3"/>
        <w:spacing w:line="360" w:lineRule="auto"/>
        <w:ind w:left="-567" w:right="-2" w:firstLine="709"/>
        <w:jc w:val="both"/>
        <w:rPr>
          <w:rFonts w:ascii="Times New Roman" w:hAnsi="Times New Roman" w:cs="Times New Roman"/>
          <w:sz w:val="28"/>
          <w:szCs w:val="28"/>
        </w:rPr>
      </w:pPr>
      <w:r>
        <w:rPr>
          <w:rFonts w:ascii="Times New Roman" w:hAnsi="Times New Roman" w:cs="Times New Roman"/>
          <w:sz w:val="28"/>
          <w:szCs w:val="28"/>
        </w:rPr>
        <w:t>Разные авторы по разному группируют жесты. Ниже приведены две классификации (см. табл. 2.3).</w:t>
      </w:r>
    </w:p>
    <w:p w:rsidR="00A46B21" w:rsidRDefault="0047049B" w:rsidP="00B6463D">
      <w:pPr>
        <w:pStyle w:val="a3"/>
        <w:spacing w:line="360" w:lineRule="auto"/>
        <w:ind w:left="-567" w:right="-2" w:firstLine="709"/>
        <w:jc w:val="right"/>
        <w:rPr>
          <w:rFonts w:ascii="Times New Roman" w:hAnsi="Times New Roman" w:cs="Times New Roman"/>
          <w:sz w:val="28"/>
          <w:szCs w:val="28"/>
        </w:rPr>
      </w:pPr>
      <w:r>
        <w:rPr>
          <w:rFonts w:ascii="Times New Roman" w:hAnsi="Times New Roman" w:cs="Times New Roman"/>
          <w:sz w:val="28"/>
          <w:szCs w:val="28"/>
        </w:rPr>
        <w:t>Таблица 2.3</w:t>
      </w:r>
    </w:p>
    <w:p w:rsidR="00A46B21" w:rsidRPr="0047049B" w:rsidRDefault="0047049B" w:rsidP="00B6463D">
      <w:pPr>
        <w:pStyle w:val="a3"/>
        <w:spacing w:line="360" w:lineRule="auto"/>
        <w:ind w:left="-567" w:right="-2" w:firstLine="709"/>
        <w:jc w:val="center"/>
        <w:rPr>
          <w:rFonts w:ascii="Times New Roman" w:hAnsi="Times New Roman" w:cs="Times New Roman"/>
          <w:b/>
          <w:sz w:val="28"/>
          <w:szCs w:val="28"/>
        </w:rPr>
      </w:pPr>
      <w:r w:rsidRPr="0047049B">
        <w:rPr>
          <w:rFonts w:ascii="Times New Roman" w:hAnsi="Times New Roman" w:cs="Times New Roman"/>
          <w:b/>
          <w:sz w:val="28"/>
          <w:szCs w:val="28"/>
        </w:rPr>
        <w:t>Классификация жестов разными авторами</w:t>
      </w:r>
    </w:p>
    <w:tbl>
      <w:tblPr>
        <w:tblStyle w:val="a8"/>
        <w:tblW w:w="0" w:type="auto"/>
        <w:jc w:val="center"/>
        <w:tblInd w:w="-567" w:type="dxa"/>
        <w:tblLook w:val="04A0"/>
      </w:tblPr>
      <w:tblGrid>
        <w:gridCol w:w="2030"/>
        <w:gridCol w:w="2755"/>
      </w:tblGrid>
      <w:tr w:rsidR="00A46B21" w:rsidRPr="0047049B" w:rsidTr="0047049B">
        <w:trPr>
          <w:jc w:val="center"/>
        </w:trPr>
        <w:tc>
          <w:tcPr>
            <w:tcW w:w="0" w:type="auto"/>
            <w:gridSpan w:val="2"/>
            <w:vAlign w:val="center"/>
          </w:tcPr>
          <w:p w:rsidR="00A46B21" w:rsidRPr="008927C2" w:rsidRDefault="008927C2" w:rsidP="0047049B">
            <w:pPr>
              <w:pStyle w:val="a3"/>
              <w:spacing w:line="360" w:lineRule="auto"/>
              <w:jc w:val="center"/>
              <w:rPr>
                <w:rFonts w:ascii="Times New Roman" w:hAnsi="Times New Roman" w:cs="Times New Roman"/>
                <w:b/>
                <w:sz w:val="24"/>
                <w:szCs w:val="28"/>
                <w:lang w:val="en-US"/>
              </w:rPr>
            </w:pPr>
            <w:r>
              <w:rPr>
                <w:rFonts w:ascii="Times New Roman" w:hAnsi="Times New Roman" w:cs="Times New Roman"/>
                <w:b/>
                <w:sz w:val="24"/>
                <w:szCs w:val="28"/>
              </w:rPr>
              <w:t>Классификация жестов</w:t>
            </w:r>
          </w:p>
        </w:tc>
      </w:tr>
      <w:tr w:rsidR="00A46B21" w:rsidRPr="0047049B" w:rsidTr="0047049B">
        <w:trPr>
          <w:jc w:val="center"/>
        </w:trPr>
        <w:tc>
          <w:tcPr>
            <w:tcW w:w="0" w:type="auto"/>
            <w:vAlign w:val="center"/>
          </w:tcPr>
          <w:p w:rsidR="00A46B21" w:rsidRPr="0047049B" w:rsidRDefault="00A46B21" w:rsidP="0047049B">
            <w:pPr>
              <w:pStyle w:val="a3"/>
              <w:spacing w:line="360" w:lineRule="auto"/>
              <w:jc w:val="center"/>
              <w:rPr>
                <w:rFonts w:ascii="Times New Roman" w:hAnsi="Times New Roman" w:cs="Times New Roman"/>
                <w:b/>
                <w:i/>
                <w:sz w:val="24"/>
                <w:szCs w:val="28"/>
              </w:rPr>
            </w:pPr>
            <w:r w:rsidRPr="0047049B">
              <w:rPr>
                <w:rFonts w:ascii="Times New Roman" w:hAnsi="Times New Roman" w:cs="Times New Roman"/>
                <w:b/>
                <w:i/>
                <w:sz w:val="24"/>
                <w:szCs w:val="28"/>
              </w:rPr>
              <w:t>По А.Штанглю</w:t>
            </w:r>
          </w:p>
        </w:tc>
        <w:tc>
          <w:tcPr>
            <w:tcW w:w="0" w:type="auto"/>
            <w:vAlign w:val="center"/>
          </w:tcPr>
          <w:p w:rsidR="00A46B21" w:rsidRPr="0047049B" w:rsidRDefault="00A46B21" w:rsidP="0047049B">
            <w:pPr>
              <w:pStyle w:val="a3"/>
              <w:spacing w:line="360" w:lineRule="auto"/>
              <w:ind w:right="-6"/>
              <w:jc w:val="center"/>
              <w:rPr>
                <w:rFonts w:ascii="Times New Roman" w:hAnsi="Times New Roman" w:cs="Times New Roman"/>
                <w:b/>
                <w:i/>
                <w:sz w:val="24"/>
                <w:szCs w:val="28"/>
              </w:rPr>
            </w:pPr>
            <w:r w:rsidRPr="0047049B">
              <w:rPr>
                <w:rFonts w:ascii="Times New Roman" w:hAnsi="Times New Roman" w:cs="Times New Roman"/>
                <w:b/>
                <w:i/>
                <w:sz w:val="24"/>
                <w:szCs w:val="28"/>
              </w:rPr>
              <w:t>По А.Пизу</w:t>
            </w:r>
          </w:p>
        </w:tc>
      </w:tr>
      <w:tr w:rsidR="00A46B21" w:rsidRPr="00A46B21" w:rsidTr="0047049B">
        <w:trPr>
          <w:jc w:val="center"/>
        </w:trPr>
        <w:tc>
          <w:tcPr>
            <w:tcW w:w="0" w:type="auto"/>
            <w:vAlign w:val="center"/>
          </w:tcPr>
          <w:p w:rsidR="00A46B21" w:rsidRPr="00A46B21" w:rsidRDefault="00A46B21" w:rsidP="0047049B">
            <w:pPr>
              <w:pStyle w:val="a3"/>
              <w:spacing w:line="360" w:lineRule="auto"/>
              <w:jc w:val="center"/>
              <w:rPr>
                <w:rFonts w:ascii="Times New Roman" w:hAnsi="Times New Roman" w:cs="Times New Roman"/>
                <w:sz w:val="24"/>
                <w:szCs w:val="28"/>
              </w:rPr>
            </w:pPr>
            <w:r w:rsidRPr="00A46B21">
              <w:rPr>
                <w:rFonts w:ascii="Times New Roman" w:hAnsi="Times New Roman" w:cs="Times New Roman"/>
                <w:sz w:val="24"/>
                <w:szCs w:val="28"/>
              </w:rPr>
              <w:t>жесты рук</w:t>
            </w:r>
          </w:p>
        </w:tc>
        <w:tc>
          <w:tcPr>
            <w:tcW w:w="0" w:type="auto"/>
            <w:vAlign w:val="center"/>
          </w:tcPr>
          <w:p w:rsidR="00A46B21" w:rsidRPr="00A46B21" w:rsidRDefault="00A46B21" w:rsidP="0047049B">
            <w:pPr>
              <w:pStyle w:val="a3"/>
              <w:spacing w:line="360" w:lineRule="auto"/>
              <w:ind w:right="-6"/>
              <w:jc w:val="center"/>
              <w:rPr>
                <w:rFonts w:ascii="Times New Roman" w:hAnsi="Times New Roman" w:cs="Times New Roman"/>
                <w:sz w:val="24"/>
                <w:szCs w:val="28"/>
              </w:rPr>
            </w:pPr>
            <w:r w:rsidRPr="00A46B21">
              <w:rPr>
                <w:rFonts w:ascii="Times New Roman" w:hAnsi="Times New Roman" w:cs="Times New Roman"/>
                <w:sz w:val="24"/>
                <w:szCs w:val="28"/>
              </w:rPr>
              <w:t>жесты ладони</w:t>
            </w:r>
          </w:p>
        </w:tc>
      </w:tr>
      <w:tr w:rsidR="00A46B21" w:rsidRPr="00A46B21" w:rsidTr="0047049B">
        <w:trPr>
          <w:jc w:val="center"/>
        </w:trPr>
        <w:tc>
          <w:tcPr>
            <w:tcW w:w="0" w:type="auto"/>
            <w:vAlign w:val="center"/>
          </w:tcPr>
          <w:p w:rsidR="00A46B21" w:rsidRPr="00A46B21" w:rsidRDefault="00A46B21" w:rsidP="0047049B">
            <w:pPr>
              <w:pStyle w:val="a3"/>
              <w:spacing w:line="360" w:lineRule="auto"/>
              <w:jc w:val="center"/>
              <w:rPr>
                <w:rFonts w:ascii="Times New Roman" w:hAnsi="Times New Roman" w:cs="Times New Roman"/>
                <w:sz w:val="24"/>
                <w:szCs w:val="28"/>
              </w:rPr>
            </w:pPr>
            <w:r w:rsidRPr="00A46B21">
              <w:rPr>
                <w:rFonts w:ascii="Times New Roman" w:hAnsi="Times New Roman" w:cs="Times New Roman"/>
                <w:sz w:val="24"/>
                <w:szCs w:val="28"/>
              </w:rPr>
              <w:t>жесты кистей рук</w:t>
            </w:r>
          </w:p>
        </w:tc>
        <w:tc>
          <w:tcPr>
            <w:tcW w:w="0" w:type="auto"/>
            <w:vAlign w:val="center"/>
          </w:tcPr>
          <w:p w:rsidR="00A46B21" w:rsidRPr="00A46B21" w:rsidRDefault="00A46B21" w:rsidP="0047049B">
            <w:pPr>
              <w:pStyle w:val="a3"/>
              <w:spacing w:line="360" w:lineRule="auto"/>
              <w:ind w:right="-6"/>
              <w:jc w:val="center"/>
              <w:rPr>
                <w:rFonts w:ascii="Times New Roman" w:hAnsi="Times New Roman" w:cs="Times New Roman"/>
                <w:sz w:val="24"/>
                <w:szCs w:val="28"/>
              </w:rPr>
            </w:pPr>
            <w:r w:rsidRPr="00A46B21">
              <w:rPr>
                <w:rFonts w:ascii="Times New Roman" w:hAnsi="Times New Roman" w:cs="Times New Roman"/>
                <w:sz w:val="24"/>
                <w:szCs w:val="28"/>
              </w:rPr>
              <w:t>жесты кистями и руками</w:t>
            </w:r>
          </w:p>
        </w:tc>
      </w:tr>
      <w:tr w:rsidR="00A46B21" w:rsidRPr="00A46B21" w:rsidTr="0047049B">
        <w:trPr>
          <w:jc w:val="center"/>
        </w:trPr>
        <w:tc>
          <w:tcPr>
            <w:tcW w:w="0" w:type="auto"/>
            <w:vAlign w:val="center"/>
          </w:tcPr>
          <w:p w:rsidR="00A46B21" w:rsidRPr="00A46B21" w:rsidRDefault="00A46B21" w:rsidP="0047049B">
            <w:pPr>
              <w:pStyle w:val="a3"/>
              <w:spacing w:line="360" w:lineRule="auto"/>
              <w:jc w:val="center"/>
              <w:rPr>
                <w:rFonts w:ascii="Times New Roman" w:hAnsi="Times New Roman" w:cs="Times New Roman"/>
                <w:sz w:val="24"/>
                <w:szCs w:val="28"/>
              </w:rPr>
            </w:pPr>
            <w:r w:rsidRPr="00A46B21">
              <w:rPr>
                <w:rFonts w:ascii="Times New Roman" w:hAnsi="Times New Roman" w:cs="Times New Roman"/>
                <w:sz w:val="24"/>
                <w:szCs w:val="28"/>
              </w:rPr>
              <w:t>«игры рук»</w:t>
            </w:r>
          </w:p>
        </w:tc>
        <w:tc>
          <w:tcPr>
            <w:tcW w:w="0" w:type="auto"/>
            <w:vAlign w:val="center"/>
          </w:tcPr>
          <w:p w:rsidR="00A46B21" w:rsidRPr="00A46B21" w:rsidRDefault="00A46B21" w:rsidP="0047049B">
            <w:pPr>
              <w:pStyle w:val="a3"/>
              <w:spacing w:line="360" w:lineRule="auto"/>
              <w:ind w:right="-6"/>
              <w:jc w:val="center"/>
              <w:rPr>
                <w:rFonts w:ascii="Times New Roman" w:hAnsi="Times New Roman" w:cs="Times New Roman"/>
                <w:sz w:val="24"/>
                <w:szCs w:val="28"/>
              </w:rPr>
            </w:pPr>
            <w:r w:rsidRPr="00A46B21">
              <w:rPr>
                <w:rFonts w:ascii="Times New Roman" w:hAnsi="Times New Roman" w:cs="Times New Roman"/>
                <w:sz w:val="24"/>
                <w:szCs w:val="28"/>
              </w:rPr>
              <w:t>жесты «рука к лицу»</w:t>
            </w:r>
          </w:p>
        </w:tc>
      </w:tr>
      <w:tr w:rsidR="00A46B21" w:rsidRPr="00A46B21" w:rsidTr="0047049B">
        <w:trPr>
          <w:jc w:val="center"/>
        </w:trPr>
        <w:tc>
          <w:tcPr>
            <w:tcW w:w="0" w:type="auto"/>
            <w:vAlign w:val="center"/>
          </w:tcPr>
          <w:p w:rsidR="00A46B21" w:rsidRPr="00A46B21" w:rsidRDefault="00A46B21" w:rsidP="0047049B">
            <w:pPr>
              <w:pStyle w:val="a3"/>
              <w:spacing w:line="360" w:lineRule="auto"/>
              <w:jc w:val="center"/>
              <w:rPr>
                <w:rFonts w:ascii="Times New Roman" w:hAnsi="Times New Roman" w:cs="Times New Roman"/>
                <w:sz w:val="24"/>
                <w:szCs w:val="28"/>
              </w:rPr>
            </w:pPr>
            <w:r w:rsidRPr="00A46B21">
              <w:rPr>
                <w:rFonts w:ascii="Times New Roman" w:hAnsi="Times New Roman" w:cs="Times New Roman"/>
                <w:sz w:val="24"/>
                <w:szCs w:val="28"/>
              </w:rPr>
              <w:t>жесты пальцев</w:t>
            </w:r>
          </w:p>
        </w:tc>
        <w:tc>
          <w:tcPr>
            <w:tcW w:w="0" w:type="auto"/>
            <w:vAlign w:val="center"/>
          </w:tcPr>
          <w:p w:rsidR="00A46B21" w:rsidRPr="00A46B21" w:rsidRDefault="00A46B21" w:rsidP="0047049B">
            <w:pPr>
              <w:pStyle w:val="a3"/>
              <w:spacing w:line="360" w:lineRule="auto"/>
              <w:ind w:right="-6"/>
              <w:jc w:val="center"/>
              <w:rPr>
                <w:rFonts w:ascii="Times New Roman" w:hAnsi="Times New Roman" w:cs="Times New Roman"/>
                <w:sz w:val="24"/>
                <w:szCs w:val="28"/>
              </w:rPr>
            </w:pPr>
            <w:r w:rsidRPr="00A46B21">
              <w:rPr>
                <w:rFonts w:ascii="Times New Roman" w:hAnsi="Times New Roman" w:cs="Times New Roman"/>
                <w:sz w:val="24"/>
                <w:szCs w:val="28"/>
              </w:rPr>
              <w:t>барьеры из рук</w:t>
            </w:r>
          </w:p>
        </w:tc>
      </w:tr>
      <w:tr w:rsidR="00A46B21" w:rsidRPr="00A46B21" w:rsidTr="0047049B">
        <w:trPr>
          <w:jc w:val="center"/>
        </w:trPr>
        <w:tc>
          <w:tcPr>
            <w:tcW w:w="0" w:type="auto"/>
            <w:vAlign w:val="center"/>
          </w:tcPr>
          <w:p w:rsidR="00A46B21" w:rsidRPr="00A46B21" w:rsidRDefault="00A46B21" w:rsidP="0047049B">
            <w:pPr>
              <w:pStyle w:val="a3"/>
              <w:spacing w:line="360" w:lineRule="auto"/>
              <w:jc w:val="center"/>
              <w:rPr>
                <w:rFonts w:ascii="Times New Roman" w:hAnsi="Times New Roman" w:cs="Times New Roman"/>
                <w:sz w:val="24"/>
                <w:szCs w:val="28"/>
              </w:rPr>
            </w:pPr>
            <w:r w:rsidRPr="00A46B21">
              <w:rPr>
                <w:rFonts w:ascii="Times New Roman" w:hAnsi="Times New Roman" w:cs="Times New Roman"/>
                <w:sz w:val="24"/>
                <w:szCs w:val="28"/>
              </w:rPr>
              <w:t>рукопожатие</w:t>
            </w:r>
          </w:p>
        </w:tc>
        <w:tc>
          <w:tcPr>
            <w:tcW w:w="0" w:type="auto"/>
            <w:vAlign w:val="center"/>
          </w:tcPr>
          <w:p w:rsidR="00A46B21" w:rsidRPr="00A46B21" w:rsidRDefault="00A46B21" w:rsidP="0047049B">
            <w:pPr>
              <w:pStyle w:val="a3"/>
              <w:spacing w:line="360" w:lineRule="auto"/>
              <w:ind w:right="-6"/>
              <w:jc w:val="center"/>
              <w:rPr>
                <w:rFonts w:ascii="Times New Roman" w:hAnsi="Times New Roman" w:cs="Times New Roman"/>
                <w:sz w:val="24"/>
                <w:szCs w:val="28"/>
              </w:rPr>
            </w:pPr>
            <w:r w:rsidRPr="00A46B21">
              <w:rPr>
                <w:rFonts w:ascii="Times New Roman" w:hAnsi="Times New Roman" w:cs="Times New Roman"/>
                <w:sz w:val="24"/>
                <w:szCs w:val="28"/>
              </w:rPr>
              <w:t>барьеры из ног</w:t>
            </w:r>
          </w:p>
        </w:tc>
      </w:tr>
    </w:tbl>
    <w:p w:rsidR="00A46B21" w:rsidRPr="007C38B7" w:rsidRDefault="0047049B" w:rsidP="00B6463D">
      <w:pPr>
        <w:pStyle w:val="a3"/>
        <w:spacing w:line="360" w:lineRule="auto"/>
        <w:ind w:left="-567" w:right="-283" w:firstLine="709"/>
        <w:jc w:val="center"/>
        <w:rPr>
          <w:rFonts w:ascii="Times New Roman" w:hAnsi="Times New Roman" w:cs="Times New Roman"/>
          <w:sz w:val="24"/>
          <w:szCs w:val="28"/>
        </w:rPr>
      </w:pPr>
      <w:r w:rsidRPr="0047049B">
        <w:rPr>
          <w:rFonts w:ascii="Times New Roman" w:hAnsi="Times New Roman" w:cs="Times New Roman"/>
          <w:sz w:val="24"/>
          <w:szCs w:val="28"/>
        </w:rPr>
        <w:t>Источник: разработано авторами на основе [14]</w:t>
      </w:r>
    </w:p>
    <w:p w:rsidR="0047049B" w:rsidRPr="007C38B7" w:rsidRDefault="0047049B" w:rsidP="00B6463D">
      <w:pPr>
        <w:pStyle w:val="a3"/>
        <w:spacing w:line="360" w:lineRule="auto"/>
        <w:ind w:left="-567" w:right="-283" w:firstLine="709"/>
        <w:rPr>
          <w:rFonts w:ascii="Times New Roman" w:hAnsi="Times New Roman" w:cs="Times New Roman"/>
          <w:sz w:val="24"/>
          <w:szCs w:val="28"/>
        </w:rPr>
      </w:pPr>
    </w:p>
    <w:p w:rsidR="002537C2" w:rsidRPr="00057C83" w:rsidRDefault="002537C2" w:rsidP="00B6463D">
      <w:pPr>
        <w:pStyle w:val="a3"/>
        <w:spacing w:line="360" w:lineRule="auto"/>
        <w:ind w:left="-567" w:right="-2" w:firstLine="709"/>
        <w:jc w:val="both"/>
        <w:rPr>
          <w:rFonts w:ascii="Times New Roman" w:hAnsi="Times New Roman" w:cs="Times New Roman"/>
          <w:sz w:val="28"/>
          <w:szCs w:val="28"/>
          <w:u w:val="single"/>
        </w:rPr>
      </w:pPr>
      <w:r w:rsidRPr="00057C83">
        <w:rPr>
          <w:rFonts w:ascii="Times New Roman" w:hAnsi="Times New Roman" w:cs="Times New Roman"/>
          <w:sz w:val="28"/>
          <w:szCs w:val="28"/>
          <w:u w:val="single"/>
        </w:rPr>
        <w:t>В соответствии с классификацией известного исследователя невербального поведения А. Штангля выделяются:</w:t>
      </w:r>
    </w:p>
    <w:p w:rsidR="002537C2" w:rsidRPr="00057C83" w:rsidRDefault="002537C2" w:rsidP="00B6463D">
      <w:pPr>
        <w:pStyle w:val="a3"/>
        <w:numPr>
          <w:ilvl w:val="0"/>
          <w:numId w:val="2"/>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жесты рук</w:t>
      </w:r>
      <w:r w:rsidRPr="00057C83">
        <w:rPr>
          <w:rFonts w:ascii="Times New Roman" w:hAnsi="Times New Roman" w:cs="Times New Roman"/>
          <w:sz w:val="28"/>
          <w:szCs w:val="28"/>
        </w:rPr>
        <w:t>: руки, вяло свисающие вдоль тела, — пассивность, недостаток воли; скрещенные на груди руки — тенденция к дистанцированию, известная изоляция, выжидание и др.;</w:t>
      </w:r>
    </w:p>
    <w:p w:rsidR="002537C2" w:rsidRPr="00057C83" w:rsidRDefault="002537C2" w:rsidP="00B6463D">
      <w:pPr>
        <w:pStyle w:val="a3"/>
        <w:numPr>
          <w:ilvl w:val="0"/>
          <w:numId w:val="2"/>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жесты кистей рук</w:t>
      </w:r>
      <w:r w:rsidRPr="00057C83">
        <w:rPr>
          <w:rFonts w:ascii="Times New Roman" w:hAnsi="Times New Roman" w:cs="Times New Roman"/>
          <w:sz w:val="28"/>
          <w:szCs w:val="28"/>
        </w:rPr>
        <w:t>: открытая ладонь обращена вверх — объяснение, убеждение, открытое представление, отдавание; руки спрятаны в карманах — сокрытие неуверенности, потеря непосредственности; рука сжимается в кулак — концентрация, стремление к самоутверждению и др.;</w:t>
      </w:r>
    </w:p>
    <w:p w:rsidR="002537C2" w:rsidRPr="00057C83" w:rsidRDefault="002537C2" w:rsidP="00B6463D">
      <w:pPr>
        <w:pStyle w:val="a3"/>
        <w:numPr>
          <w:ilvl w:val="0"/>
          <w:numId w:val="2"/>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lastRenderedPageBreak/>
        <w:t xml:space="preserve">«игры рук»: </w:t>
      </w:r>
      <w:r w:rsidRPr="00057C83">
        <w:rPr>
          <w:rFonts w:ascii="Times New Roman" w:hAnsi="Times New Roman" w:cs="Times New Roman"/>
          <w:sz w:val="28"/>
          <w:szCs w:val="28"/>
        </w:rPr>
        <w:t>пальцы барабанят по столу — демонстрация незаинтересованности; стирающие движения по лбу — стирание нехороших мыслей, плохих представлений и др.;</w:t>
      </w:r>
    </w:p>
    <w:p w:rsidR="002537C2" w:rsidRPr="00057C83" w:rsidRDefault="002537C2" w:rsidP="00B6463D">
      <w:pPr>
        <w:pStyle w:val="a3"/>
        <w:numPr>
          <w:ilvl w:val="0"/>
          <w:numId w:val="2"/>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жесты пальцев</w:t>
      </w:r>
      <w:r w:rsidRPr="00057C83">
        <w:rPr>
          <w:rFonts w:ascii="Times New Roman" w:hAnsi="Times New Roman" w:cs="Times New Roman"/>
          <w:sz w:val="28"/>
          <w:szCs w:val="28"/>
        </w:rPr>
        <w:t>: палец засунут в рот — инфантильная наивность, удивление, рассеянность; палец плотно прижат ко рту — стремление предотвратить всякое проявление, импульс к овладению собой; палец касается глаз или ушей — опосредованный знак неловкости, плохое настроение, известная робость и др.;</w:t>
      </w:r>
    </w:p>
    <w:p w:rsidR="002537C2" w:rsidRPr="00057C83" w:rsidRDefault="002537C2" w:rsidP="00B6463D">
      <w:pPr>
        <w:pStyle w:val="a3"/>
        <w:numPr>
          <w:ilvl w:val="0"/>
          <w:numId w:val="2"/>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рукопожатие</w:t>
      </w:r>
      <w:r w:rsidRPr="00057C83">
        <w:rPr>
          <w:rFonts w:ascii="Times New Roman" w:hAnsi="Times New Roman" w:cs="Times New Roman"/>
          <w:sz w:val="28"/>
          <w:szCs w:val="28"/>
        </w:rPr>
        <w:t>: твердое, энергичное, тяжелое, давящее, бесцветное, слабое и др.</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u w:val="single"/>
        </w:rPr>
      </w:pPr>
      <w:r w:rsidRPr="00057C83">
        <w:rPr>
          <w:rFonts w:ascii="Times New Roman" w:hAnsi="Times New Roman" w:cs="Times New Roman"/>
          <w:sz w:val="28"/>
          <w:szCs w:val="28"/>
          <w:u w:val="single"/>
        </w:rPr>
        <w:t>В классификации австралийского исследователя А. Пиза представлены наиболее распространенные, с его точки зрения, жесты и действия:</w:t>
      </w:r>
    </w:p>
    <w:p w:rsidR="002537C2" w:rsidRPr="00057C83" w:rsidRDefault="002537C2" w:rsidP="00B6463D">
      <w:pPr>
        <w:pStyle w:val="a3"/>
        <w:numPr>
          <w:ilvl w:val="0"/>
          <w:numId w:val="3"/>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жесты ладони</w:t>
      </w:r>
      <w:r w:rsidRPr="00057C83">
        <w:rPr>
          <w:rFonts w:ascii="Times New Roman" w:hAnsi="Times New Roman" w:cs="Times New Roman"/>
          <w:sz w:val="28"/>
          <w:szCs w:val="28"/>
        </w:rPr>
        <w:t>: открытая ладонь, говорящая о правдивости, честности, преданности; пальцы собраны в кулак и виден только указательный палец — «указующий перст», сила, принуждение к действию и др.;</w:t>
      </w:r>
    </w:p>
    <w:p w:rsidR="002537C2" w:rsidRPr="00057C83" w:rsidRDefault="002537C2" w:rsidP="00B6463D">
      <w:pPr>
        <w:pStyle w:val="a3"/>
        <w:numPr>
          <w:ilvl w:val="0"/>
          <w:numId w:val="3"/>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жесты кистями и руками</w:t>
      </w:r>
      <w:r w:rsidRPr="00057C83">
        <w:rPr>
          <w:rFonts w:ascii="Times New Roman" w:hAnsi="Times New Roman" w:cs="Times New Roman"/>
          <w:sz w:val="28"/>
          <w:szCs w:val="28"/>
        </w:rPr>
        <w:t>: рука, охватывающая запястье, говорит о неоправданных ожиданиях и попытке самоконтроля; скрещенные руки с большими пальцами, направленными вверх — оборонительное или негативное отношение к чему-либо и др.;</w:t>
      </w:r>
    </w:p>
    <w:p w:rsidR="002537C2" w:rsidRPr="00057C83" w:rsidRDefault="002537C2" w:rsidP="00B6463D">
      <w:pPr>
        <w:pStyle w:val="a3"/>
        <w:numPr>
          <w:ilvl w:val="0"/>
          <w:numId w:val="3"/>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жесты «рука к лицу»</w:t>
      </w:r>
      <w:r w:rsidRPr="00057C83">
        <w:rPr>
          <w:rFonts w:ascii="Times New Roman" w:hAnsi="Times New Roman" w:cs="Times New Roman"/>
          <w:sz w:val="28"/>
          <w:szCs w:val="28"/>
        </w:rPr>
        <w:t>: «рука к носу» указывает о недоверии к говорящему; потирание глаза — попытка блокировать ложь; почесывание шеи — сомнение, неуверенность и др.; рука поддерживает голову — скука, отсутствие интереса; поглаживание подбородка — принятие решения; потирание тыльной стороны шеи — сигнал неоправданных ожиданий и др.;</w:t>
      </w:r>
    </w:p>
    <w:p w:rsidR="002537C2" w:rsidRPr="00057C83" w:rsidRDefault="002537C2" w:rsidP="00B6463D">
      <w:pPr>
        <w:pStyle w:val="a3"/>
        <w:numPr>
          <w:ilvl w:val="0"/>
          <w:numId w:val="3"/>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барьеры из рук</w:t>
      </w:r>
      <w:r w:rsidRPr="00057C83">
        <w:rPr>
          <w:rFonts w:ascii="Times New Roman" w:hAnsi="Times New Roman" w:cs="Times New Roman"/>
          <w:sz w:val="28"/>
          <w:szCs w:val="28"/>
        </w:rPr>
        <w:t>: скрещенные на груди руки с ладонями, сжатыми в кулаки, говорят о враждебном отношении к партнеру; касание предмета, расположенного вблизи другой руки, — стремление к достижению безопасности и др.;</w:t>
      </w:r>
    </w:p>
    <w:p w:rsidR="002537C2" w:rsidRPr="00057C83" w:rsidRDefault="002537C2" w:rsidP="00B6463D">
      <w:pPr>
        <w:pStyle w:val="a3"/>
        <w:numPr>
          <w:ilvl w:val="0"/>
          <w:numId w:val="3"/>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барьеры из ног</w:t>
      </w:r>
      <w:r w:rsidRPr="00057C83">
        <w:rPr>
          <w:rFonts w:ascii="Times New Roman" w:hAnsi="Times New Roman" w:cs="Times New Roman"/>
          <w:sz w:val="28"/>
          <w:szCs w:val="28"/>
        </w:rPr>
        <w:t>: перекрещенные руки и ноги указывают на негативное отношение, попытку защититься от чего-то и др.</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b/>
          <w:sz w:val="28"/>
          <w:szCs w:val="28"/>
        </w:rPr>
        <w:lastRenderedPageBreak/>
        <w:t>Такесика</w:t>
      </w:r>
      <w:r w:rsidRPr="00057C83">
        <w:rPr>
          <w:rFonts w:ascii="Times New Roman" w:hAnsi="Times New Roman" w:cs="Times New Roman"/>
          <w:sz w:val="28"/>
          <w:szCs w:val="28"/>
        </w:rPr>
        <w:t xml:space="preserve"> — специальная область психологии невербального поведения, занимающаяся изучением жестов-прикосновений. Несмотря на то что тактильно-кинестетическая система дает менее точную, чем зрение, информацию о другом человеке, в ряде случаев возможен ее приоритет в организации процесса общения.</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Такесика базируется на двух основных элементах — физическом контакте и расположении тела в пространстве. Физический контакт в виде прикосновений, поглаживаний, поцелуев, похлопываний является важным средством взаимодействия между людьми. Прикосновения формируют у ребенка представления о пространстве своего тела, благодаря им во многом складывается эмоциональный мир ребенка (ласковые прикосновения матери, «формальные» прикосновения врача и т.д.)</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Через прикосновения человек выражает самые сильные чувства — любовь и ненависть. Физическое уничтожение человека происходит чаще всего с помощью таких физических контактов, как побои, удары, и психологическое унижение личности также связано с ними (пощечина, принуждение к физическим контактам).</w:t>
      </w:r>
    </w:p>
    <w:p w:rsidR="002537C2" w:rsidRPr="00057C83" w:rsidRDefault="002537C2" w:rsidP="00B6463D">
      <w:pPr>
        <w:pStyle w:val="a3"/>
        <w:spacing w:line="360" w:lineRule="auto"/>
        <w:ind w:left="-567" w:right="-2" w:firstLine="709"/>
        <w:jc w:val="both"/>
        <w:rPr>
          <w:rFonts w:ascii="Times New Roman" w:hAnsi="Times New Roman" w:cs="Times New Roman"/>
          <w:sz w:val="28"/>
          <w:szCs w:val="28"/>
          <w:u w:val="single"/>
        </w:rPr>
      </w:pPr>
      <w:r w:rsidRPr="00057C83">
        <w:rPr>
          <w:rFonts w:ascii="Times New Roman" w:hAnsi="Times New Roman" w:cs="Times New Roman"/>
          <w:sz w:val="28"/>
          <w:szCs w:val="28"/>
        </w:rPr>
        <w:t xml:space="preserve">Среди различных компонентов такесики чаще всего рассматривается рукопожатие — одно из самых распространенных прикосновений, принятых в различных культурах. </w:t>
      </w:r>
      <w:r w:rsidRPr="00057C83">
        <w:rPr>
          <w:rFonts w:ascii="Times New Roman" w:hAnsi="Times New Roman" w:cs="Times New Roman"/>
          <w:sz w:val="28"/>
          <w:szCs w:val="28"/>
          <w:u w:val="single"/>
        </w:rPr>
        <w:t>Выделяют следующие виды рукопожатий:</w:t>
      </w:r>
    </w:p>
    <w:p w:rsidR="002537C2" w:rsidRPr="00057C83" w:rsidRDefault="002537C2" w:rsidP="00B6463D">
      <w:pPr>
        <w:pStyle w:val="a3"/>
        <w:numPr>
          <w:ilvl w:val="0"/>
          <w:numId w:val="4"/>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ладонь, повернутая вниз, на ладони партнера</w:t>
      </w:r>
      <w:r w:rsidRPr="00057C83">
        <w:rPr>
          <w:rFonts w:ascii="Times New Roman" w:hAnsi="Times New Roman" w:cs="Times New Roman"/>
          <w:sz w:val="28"/>
          <w:szCs w:val="28"/>
        </w:rPr>
        <w:t xml:space="preserve"> — стремление к доминированию, властное рукопожатие, попытка взять ситуацию под контроль;</w:t>
      </w:r>
    </w:p>
    <w:p w:rsidR="002537C2" w:rsidRPr="00057C83" w:rsidRDefault="002537C2" w:rsidP="00B6463D">
      <w:pPr>
        <w:pStyle w:val="a3"/>
        <w:numPr>
          <w:ilvl w:val="0"/>
          <w:numId w:val="4"/>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ладонь, повернутая вверх, под ладонью партнера</w:t>
      </w:r>
      <w:r w:rsidRPr="00057C83">
        <w:rPr>
          <w:rFonts w:ascii="Times New Roman" w:hAnsi="Times New Roman" w:cs="Times New Roman"/>
          <w:sz w:val="28"/>
          <w:szCs w:val="28"/>
        </w:rPr>
        <w:t xml:space="preserve"> — готовность к подчинению, сигнал тому, чье доминирование признается;</w:t>
      </w:r>
    </w:p>
    <w:p w:rsidR="002537C2" w:rsidRPr="00057C83" w:rsidRDefault="002537C2" w:rsidP="00B6463D">
      <w:pPr>
        <w:pStyle w:val="a3"/>
        <w:numPr>
          <w:ilvl w:val="0"/>
          <w:numId w:val="4"/>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ладонь ребром вниз (вертикальное положения)</w:t>
      </w:r>
      <w:r w:rsidRPr="00057C83">
        <w:rPr>
          <w:rFonts w:ascii="Times New Roman" w:hAnsi="Times New Roman" w:cs="Times New Roman"/>
          <w:sz w:val="28"/>
          <w:szCs w:val="28"/>
        </w:rPr>
        <w:t xml:space="preserve"> — позиция равенства;</w:t>
      </w:r>
    </w:p>
    <w:p w:rsidR="002537C2" w:rsidRPr="00057C83" w:rsidRDefault="002537C2" w:rsidP="00B6463D">
      <w:pPr>
        <w:pStyle w:val="a3"/>
        <w:numPr>
          <w:ilvl w:val="0"/>
          <w:numId w:val="4"/>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рукопожатие «перчатка»</w:t>
      </w:r>
      <w:r w:rsidRPr="00057C83">
        <w:rPr>
          <w:rFonts w:ascii="Times New Roman" w:hAnsi="Times New Roman" w:cs="Times New Roman"/>
          <w:sz w:val="28"/>
          <w:szCs w:val="28"/>
        </w:rPr>
        <w:t xml:space="preserve"> (две ладони охватывают одну ладонь собеседника) — стремление показать искренность, отзывчивость, глубину чувств инициатора рукопожатия; жест, как правило, сопровождается улыбкой и потряхиванием;</w:t>
      </w:r>
    </w:p>
    <w:p w:rsidR="002537C2" w:rsidRPr="00057C83" w:rsidRDefault="002537C2" w:rsidP="00B6463D">
      <w:pPr>
        <w:pStyle w:val="a3"/>
        <w:numPr>
          <w:ilvl w:val="0"/>
          <w:numId w:val="4"/>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рукопожатие «котлеткой»</w:t>
      </w:r>
      <w:r w:rsidRPr="00057C83">
        <w:rPr>
          <w:rFonts w:ascii="Times New Roman" w:hAnsi="Times New Roman" w:cs="Times New Roman"/>
          <w:sz w:val="28"/>
          <w:szCs w:val="28"/>
        </w:rPr>
        <w:t>, вялое рукопожатие может служить показателем слабости характера;</w:t>
      </w:r>
    </w:p>
    <w:p w:rsidR="002537C2" w:rsidRPr="00057C83" w:rsidRDefault="002537C2" w:rsidP="00B6463D">
      <w:pPr>
        <w:pStyle w:val="a3"/>
        <w:numPr>
          <w:ilvl w:val="0"/>
          <w:numId w:val="4"/>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lastRenderedPageBreak/>
        <w:t>рукопожатие сильное</w:t>
      </w:r>
      <w:r w:rsidRPr="00057C83">
        <w:rPr>
          <w:rFonts w:ascii="Times New Roman" w:hAnsi="Times New Roman" w:cs="Times New Roman"/>
          <w:sz w:val="28"/>
          <w:szCs w:val="28"/>
        </w:rPr>
        <w:t xml:space="preserve"> часто является отличительной чертой активных или агрессивных людей;</w:t>
      </w:r>
    </w:p>
    <w:p w:rsidR="002537C2" w:rsidRPr="00057C83" w:rsidRDefault="002537C2" w:rsidP="00B6463D">
      <w:pPr>
        <w:pStyle w:val="a3"/>
        <w:numPr>
          <w:ilvl w:val="0"/>
          <w:numId w:val="4"/>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короткое</w:t>
      </w:r>
      <w:r w:rsidRPr="00057C83">
        <w:rPr>
          <w:rFonts w:ascii="Times New Roman" w:hAnsi="Times New Roman" w:cs="Times New Roman"/>
          <w:sz w:val="28"/>
          <w:szCs w:val="28"/>
        </w:rPr>
        <w:t>, вялое рукопожатие может свидетельствовать о безразличии;</w:t>
      </w:r>
    </w:p>
    <w:p w:rsidR="002537C2" w:rsidRPr="00437AFB" w:rsidRDefault="002537C2" w:rsidP="00B6463D">
      <w:pPr>
        <w:pStyle w:val="a3"/>
        <w:numPr>
          <w:ilvl w:val="0"/>
          <w:numId w:val="4"/>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весьма продолжительное рукопожатие</w:t>
      </w:r>
      <w:r w:rsidRPr="00057C83">
        <w:rPr>
          <w:rFonts w:ascii="Times New Roman" w:hAnsi="Times New Roman" w:cs="Times New Roman"/>
          <w:sz w:val="28"/>
          <w:szCs w:val="28"/>
        </w:rPr>
        <w:t xml:space="preserve"> и слишком влажные руки говорят о сильном влиянии партнера, выраженном чувстве ответственности</w:t>
      </w:r>
      <w:r w:rsidR="007E47FB" w:rsidRPr="007E47FB">
        <w:rPr>
          <w:rFonts w:ascii="Times New Roman" w:hAnsi="Times New Roman" w:cs="Times New Roman"/>
          <w:sz w:val="28"/>
          <w:szCs w:val="28"/>
        </w:rPr>
        <w:t xml:space="preserve"> [14]</w:t>
      </w:r>
      <w:r w:rsidRPr="00057C83">
        <w:rPr>
          <w:rFonts w:ascii="Times New Roman" w:hAnsi="Times New Roman" w:cs="Times New Roman"/>
          <w:sz w:val="28"/>
          <w:szCs w:val="28"/>
        </w:rPr>
        <w:t>.</w:t>
      </w:r>
    </w:p>
    <w:p w:rsidR="00437AFB" w:rsidRPr="007C38B7" w:rsidRDefault="00437AFB" w:rsidP="00B6463D">
      <w:pPr>
        <w:pStyle w:val="a3"/>
        <w:spacing w:line="360" w:lineRule="auto"/>
        <w:ind w:left="-567" w:right="-2" w:firstLine="709"/>
        <w:jc w:val="both"/>
        <w:rPr>
          <w:rFonts w:ascii="Times New Roman" w:hAnsi="Times New Roman" w:cs="Times New Roman"/>
          <w:sz w:val="28"/>
          <w:szCs w:val="28"/>
        </w:rPr>
      </w:pPr>
    </w:p>
    <w:p w:rsidR="00437AFB" w:rsidRPr="007C38B7" w:rsidRDefault="00437AFB" w:rsidP="00B6463D">
      <w:pPr>
        <w:pStyle w:val="a3"/>
        <w:spacing w:line="360" w:lineRule="auto"/>
        <w:ind w:left="-567" w:right="-2" w:firstLine="709"/>
        <w:jc w:val="both"/>
        <w:rPr>
          <w:rFonts w:ascii="Times New Roman" w:hAnsi="Times New Roman" w:cs="Times New Roman"/>
          <w:b/>
          <w:sz w:val="28"/>
          <w:szCs w:val="28"/>
        </w:rPr>
      </w:pPr>
      <w:r w:rsidRPr="00057C83">
        <w:rPr>
          <w:rFonts w:ascii="Times New Roman" w:hAnsi="Times New Roman" w:cs="Times New Roman"/>
          <w:b/>
          <w:sz w:val="28"/>
          <w:szCs w:val="28"/>
        </w:rPr>
        <w:t>Культурные различия в невербальной коммуникации</w:t>
      </w:r>
    </w:p>
    <w:p w:rsidR="00437AFB" w:rsidRPr="007C38B7" w:rsidRDefault="00437AFB" w:rsidP="00B6463D">
      <w:pPr>
        <w:pStyle w:val="a3"/>
        <w:spacing w:line="360" w:lineRule="auto"/>
        <w:ind w:left="-567" w:right="-2" w:firstLine="709"/>
        <w:jc w:val="both"/>
        <w:rPr>
          <w:rFonts w:ascii="Times New Roman" w:hAnsi="Times New Roman" w:cs="Times New Roman"/>
          <w:b/>
          <w:sz w:val="28"/>
          <w:szCs w:val="28"/>
        </w:rPr>
      </w:pPr>
    </w:p>
    <w:p w:rsidR="00437AFB" w:rsidRPr="00057C83" w:rsidRDefault="00437AFB" w:rsidP="00B6463D">
      <w:pPr>
        <w:pStyle w:val="a3"/>
        <w:spacing w:line="360" w:lineRule="auto"/>
        <w:ind w:left="-567" w:right="-2" w:firstLine="709"/>
        <w:jc w:val="both"/>
        <w:rPr>
          <w:rFonts w:ascii="Times New Roman" w:hAnsi="Times New Roman" w:cs="Times New Roman"/>
          <w:i/>
          <w:sz w:val="28"/>
          <w:szCs w:val="28"/>
        </w:rPr>
      </w:pPr>
      <w:r w:rsidRPr="00057C83">
        <w:rPr>
          <w:rFonts w:ascii="Times New Roman" w:hAnsi="Times New Roman" w:cs="Times New Roman"/>
          <w:i/>
          <w:sz w:val="28"/>
          <w:szCs w:val="28"/>
        </w:rPr>
        <w:t>Поза</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Рассмотрим следующие действия, учитывая культурные различия:</w:t>
      </w:r>
    </w:p>
    <w:p w:rsidR="00437AFB" w:rsidRPr="00057C83" w:rsidRDefault="00437AFB" w:rsidP="00B6463D">
      <w:pPr>
        <w:pStyle w:val="a3"/>
        <w:numPr>
          <w:ilvl w:val="0"/>
          <w:numId w:val="5"/>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поклон (не делается, критикуется в США; показывает ранг в Японии)</w:t>
      </w:r>
    </w:p>
    <w:p w:rsidR="00437AFB" w:rsidRPr="00057C83" w:rsidRDefault="00437AFB" w:rsidP="00B6463D">
      <w:pPr>
        <w:pStyle w:val="a3"/>
        <w:numPr>
          <w:ilvl w:val="0"/>
          <w:numId w:val="5"/>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сутулость (считается грубостью в Северно-Европейской зоне)</w:t>
      </w:r>
    </w:p>
    <w:p w:rsidR="00437AFB" w:rsidRPr="00057C83" w:rsidRDefault="00437AFB" w:rsidP="00B6463D">
      <w:pPr>
        <w:pStyle w:val="a3"/>
        <w:numPr>
          <w:ilvl w:val="0"/>
          <w:numId w:val="5"/>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руки в карманах (является проявлением неуважения в Турции)</w:t>
      </w:r>
    </w:p>
    <w:p w:rsidR="00437AFB" w:rsidRPr="00057C83" w:rsidRDefault="00437AFB" w:rsidP="00B6463D">
      <w:pPr>
        <w:pStyle w:val="a3"/>
        <w:numPr>
          <w:ilvl w:val="0"/>
          <w:numId w:val="5"/>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поза сидя со скрещенными ногами (считается оскорблением в Гане, Турции)</w:t>
      </w:r>
    </w:p>
    <w:p w:rsidR="00437AFB" w:rsidRPr="00057C83" w:rsidRDefault="00437AFB" w:rsidP="00B6463D">
      <w:pPr>
        <w:pStyle w:val="a3"/>
        <w:numPr>
          <w:ilvl w:val="0"/>
          <w:numId w:val="5"/>
        </w:numPr>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показывать подошвы ног (рассматривается как оскорбление в Таиланде, Саудовской Аравии).</w:t>
      </w:r>
    </w:p>
    <w:p w:rsidR="00437AFB" w:rsidRPr="00057C83" w:rsidRDefault="00437AFB" w:rsidP="00B6463D">
      <w:pPr>
        <w:pStyle w:val="a3"/>
        <w:spacing w:line="360" w:lineRule="auto"/>
        <w:ind w:left="-567" w:right="-2" w:firstLine="709"/>
        <w:jc w:val="both"/>
        <w:rPr>
          <w:rFonts w:ascii="Times New Roman" w:hAnsi="Times New Roman" w:cs="Times New Roman"/>
          <w:i/>
          <w:sz w:val="28"/>
          <w:szCs w:val="28"/>
        </w:rPr>
      </w:pPr>
      <w:r w:rsidRPr="00057C83">
        <w:rPr>
          <w:rFonts w:ascii="Times New Roman" w:hAnsi="Times New Roman" w:cs="Times New Roman"/>
          <w:i/>
          <w:sz w:val="28"/>
          <w:szCs w:val="28"/>
        </w:rPr>
        <w:t>Жесты</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Невозможно перечислить их все. Но то, что приемлемо в собственной культуре, может быть оскорбительным в другой. Кроме того, количество жестикуляции варьируется от культуры к культуре. Некоторые культуры более оживленные, другие сдержанны. Представители сдержанных культур часто видят в представителях оживленных культур отсутствие манер и общая несдержанность. Анимированные культуры часто чувствует себя ущемленными отсутствием эмоций или интереса.</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Даже такая простая вещь, как, использование руки при указании направления может отличаться.</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Указывание направления: представители США используют указательный палец; в Германии - мизинец; японцы показывают направление всей ладонью (большинство азиатов считают указание направления указательным пальцем хамством).</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lastRenderedPageBreak/>
        <w:t>Счет: большой палец означает «1» в Германии, «5» в Японии, средний палец = «1» в Индонезии.</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Согласно усредненным данным, на протяжении часового разговора финн прибегает к жестикуляции один раз, итальянец — 80, француз — 120, а мексиканец — 180 раз.</w:t>
      </w:r>
    </w:p>
    <w:p w:rsidR="00437AFB" w:rsidRPr="00057C83" w:rsidRDefault="00437AFB" w:rsidP="00B6463D">
      <w:pPr>
        <w:pStyle w:val="a3"/>
        <w:spacing w:line="360" w:lineRule="auto"/>
        <w:ind w:left="-567" w:right="-2" w:firstLine="709"/>
        <w:jc w:val="both"/>
        <w:rPr>
          <w:rFonts w:ascii="Times New Roman" w:hAnsi="Times New Roman" w:cs="Times New Roman"/>
          <w:i/>
          <w:sz w:val="28"/>
          <w:szCs w:val="28"/>
        </w:rPr>
      </w:pPr>
      <w:r w:rsidRPr="00057C83">
        <w:rPr>
          <w:rFonts w:ascii="Times New Roman" w:hAnsi="Times New Roman" w:cs="Times New Roman"/>
          <w:i/>
          <w:sz w:val="28"/>
          <w:szCs w:val="28"/>
        </w:rPr>
        <w:t>Мимика</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Хотя некоторые говорят, что мимика идентична, смысл, вложенный в нее отличается. Мнение большинства заключается в том, что мимика имеет близкие значения в мире относительно таких ее проявлений как улыбка, плач, гнев, печаль или отвращение. Однако, интенсивность варьируется от культуры к культуре. Обратите внимание на следующее:</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Во многих азиатских культурах подавляют выражение лица, насколько это возможно.</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Многие средиземноморские (Латинские и арабские) культуры преувеличивают горе или печаль, в то время как большинство американских мужчин - скрывают.</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Некоторые считают “живые” выражения лица признаком отсутствия контроля.</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Излишняя улыбчивость воспринимается как признак поверхностности.</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Женщины улыбаются чаще мужчин.</w:t>
      </w:r>
    </w:p>
    <w:p w:rsidR="00437AFB" w:rsidRPr="00057C83" w:rsidRDefault="00437AFB" w:rsidP="00B6463D">
      <w:pPr>
        <w:pStyle w:val="a3"/>
        <w:spacing w:line="360" w:lineRule="auto"/>
        <w:ind w:left="-567" w:right="-2" w:firstLine="709"/>
        <w:jc w:val="both"/>
        <w:rPr>
          <w:rFonts w:ascii="Times New Roman" w:hAnsi="Times New Roman" w:cs="Times New Roman"/>
          <w:i/>
          <w:sz w:val="28"/>
          <w:szCs w:val="28"/>
        </w:rPr>
      </w:pPr>
      <w:r w:rsidRPr="00057C83">
        <w:rPr>
          <w:rFonts w:ascii="Times New Roman" w:hAnsi="Times New Roman" w:cs="Times New Roman"/>
          <w:i/>
          <w:sz w:val="28"/>
          <w:szCs w:val="28"/>
        </w:rPr>
        <w:t>Зрительный контакт и взгляд</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 США, зрительный контакт означает степень внимания или интереса, влияет на изменение отношения или убеждения, регулирует взаимодействие, передает эмоции, определяет власть и статус, и играет центральную роль в управлении впечатлением других.</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В западных культурах — прямой взгляд глаза в глаза рассматривается как положительный. Но в США, афроамериканцы больше используют зрительный контакт, когда говорят и менее – когда слушают, у англо-американцев все точно наоборот. Это является возможной причиной некоторого чувства неловкости между расами в США. </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lastRenderedPageBreak/>
        <w:t>Арабские культуры считают, что длительный зрительный контакт является признаком проявления интереса и помогает им понять правдивость другого человека. (Человек, который не ответит взаимностью, рассматривается как ненадежный)</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 Японии, Африке, Латинской Америке, странах Карибского бассейна — избегают зрительного контакта, чтобы проявить уважение.</w:t>
      </w:r>
    </w:p>
    <w:p w:rsidR="00437AFB" w:rsidRPr="00057C83" w:rsidRDefault="00437AFB" w:rsidP="00B6463D">
      <w:pPr>
        <w:pStyle w:val="a3"/>
        <w:spacing w:line="360" w:lineRule="auto"/>
        <w:ind w:left="-567" w:right="-2" w:firstLine="709"/>
        <w:jc w:val="both"/>
        <w:rPr>
          <w:rFonts w:ascii="Times New Roman" w:hAnsi="Times New Roman" w:cs="Times New Roman"/>
          <w:i/>
          <w:sz w:val="28"/>
          <w:szCs w:val="28"/>
        </w:rPr>
      </w:pPr>
      <w:r w:rsidRPr="00057C83">
        <w:rPr>
          <w:rFonts w:ascii="Times New Roman" w:hAnsi="Times New Roman" w:cs="Times New Roman"/>
          <w:i/>
          <w:sz w:val="28"/>
          <w:szCs w:val="28"/>
        </w:rPr>
        <w:t>Прикосновения</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Традиционно корейцы (и многие другие азиатские культуры) стремятся избегать касаний к чужим людям, особенно между представителями противоположного пола. Но афроамериканец, например, увидит в этом еще один пример дискриминации (не трогают его, потому что он «черный»).</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Прикосновения определяется культурой! Каждая культура имеет четкое представление о том, какие части тела нельзя трогать. Основная идея прикосновения - влиять или контролировать – защищать, поддерживать, одобрять (т.е. обнять, поцеловать, ударить, пнуть). </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В США – рукопожатие – обычное дело (даже для посторонних), объятия, поцелуи между представителями противоположных полов или в кругу семьи. </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Западноевропейские и американские предприниматели не любят вялых рукопожатий, так как ценят атлетизм и энергичность.</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Необходимо упомянуть и расхождения между афроамериканцами и «белыми» американцами в США. Большинство афроамериканцев касаются при приветствии, но не выносят прикосновений к голове (с подтекстом «хороший мальчик», «хороший девушка»).</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Исламские и Индуистские страны: никаких касаний левой рукой. Это социальное оскорбление. В Индии отламывают хлеб только правой рукой (иногда это затруднительно для не-индийцев).</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В ряде стран Восточной и Южной Азии существуют запреты на прикосновение партнеров друг к другу во время беседы. Например, японцы считают, что касаться собеседника может человек лишь при полной потере самоконтроля либо для выражения своего недружелюбия и агрессивных </w:t>
      </w:r>
      <w:r w:rsidRPr="00057C83">
        <w:rPr>
          <w:rFonts w:ascii="Times New Roman" w:hAnsi="Times New Roman" w:cs="Times New Roman"/>
          <w:sz w:val="28"/>
          <w:szCs w:val="28"/>
        </w:rPr>
        <w:lastRenderedPageBreak/>
        <w:t>намерений. В то же время арабы, латиноамериканцы часто касаются друг друга в процессе диалога.</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 Многие азиаты считают, что нельзя прикасаться к голове (голова - дом души и касание ее в опасность).</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 исламской культуре, как правило, не одобряют любые прикосновения между полами (даже рукопожатия). Но рассматривают рукопожатия и объятия между представителями одного пола – как само собой разумеющееся.</w:t>
      </w:r>
    </w:p>
    <w:p w:rsidR="00437AFB" w:rsidRPr="00057C83" w:rsidRDefault="00437AFB" w:rsidP="00B6463D">
      <w:pPr>
        <w:pStyle w:val="a3"/>
        <w:spacing w:line="360" w:lineRule="auto"/>
        <w:ind w:left="-567" w:right="-2" w:firstLine="709"/>
        <w:jc w:val="both"/>
        <w:rPr>
          <w:rFonts w:ascii="Times New Roman" w:hAnsi="Times New Roman" w:cs="Times New Roman"/>
          <w:i/>
          <w:sz w:val="28"/>
          <w:szCs w:val="28"/>
        </w:rPr>
      </w:pPr>
      <w:r w:rsidRPr="00057C83">
        <w:rPr>
          <w:rFonts w:ascii="Times New Roman" w:hAnsi="Times New Roman" w:cs="Times New Roman"/>
          <w:i/>
          <w:sz w:val="28"/>
          <w:szCs w:val="28"/>
        </w:rPr>
        <w:t>Паралингвистика</w:t>
      </w:r>
    </w:p>
    <w:p w:rsidR="00437AFB" w:rsidRPr="00057C83"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Вокальные характеристики (смех, плач, крик, стон, скулеж, зевки) имеют разные значения в различных культурах (в Японии — хихиканье означает смущение; в Индии – отрыжка указывает на довольство).</w:t>
      </w:r>
    </w:p>
    <w:p w:rsidR="00437AFB" w:rsidRPr="007C38B7" w:rsidRDefault="00437AF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Вокальный тембр (громкость, высота, ритм, темп и тон). Громкость указывает на прочность в арабской культуре; означает уверенность и власть у немцев; указывает на невежливость в Таиланде; указывает на потерю контроля в Японии</w:t>
      </w:r>
      <w:r w:rsidRPr="00437AFB">
        <w:rPr>
          <w:rFonts w:ascii="Times New Roman" w:hAnsi="Times New Roman" w:cs="Times New Roman"/>
          <w:sz w:val="28"/>
          <w:szCs w:val="28"/>
        </w:rPr>
        <w:t xml:space="preserve"> [15]</w:t>
      </w:r>
      <w:r w:rsidRPr="00057C83">
        <w:rPr>
          <w:rFonts w:ascii="Times New Roman" w:hAnsi="Times New Roman" w:cs="Times New Roman"/>
          <w:sz w:val="28"/>
          <w:szCs w:val="28"/>
        </w:rPr>
        <w:t xml:space="preserve">. </w:t>
      </w:r>
    </w:p>
    <w:p w:rsidR="008D347B" w:rsidRPr="007C38B7" w:rsidRDefault="008D347B" w:rsidP="00B6463D">
      <w:pPr>
        <w:pStyle w:val="a3"/>
        <w:spacing w:line="360" w:lineRule="auto"/>
        <w:ind w:left="-567" w:right="-2" w:firstLine="709"/>
        <w:jc w:val="both"/>
        <w:rPr>
          <w:rFonts w:ascii="Times New Roman" w:hAnsi="Times New Roman" w:cs="Times New Roman"/>
          <w:sz w:val="28"/>
          <w:szCs w:val="28"/>
        </w:rPr>
      </w:pPr>
    </w:p>
    <w:p w:rsidR="008D347B" w:rsidRPr="007C38B7" w:rsidRDefault="008D347B" w:rsidP="00B6463D">
      <w:pPr>
        <w:pStyle w:val="a3"/>
        <w:spacing w:line="360" w:lineRule="auto"/>
        <w:ind w:left="-567" w:right="-2" w:firstLine="709"/>
        <w:jc w:val="both"/>
        <w:rPr>
          <w:rFonts w:ascii="Times New Roman" w:hAnsi="Times New Roman" w:cs="Times New Roman"/>
          <w:sz w:val="28"/>
          <w:szCs w:val="28"/>
        </w:rPr>
      </w:pPr>
    </w:p>
    <w:p w:rsidR="008D347B" w:rsidRPr="00057C83" w:rsidRDefault="008D347B" w:rsidP="00B6463D">
      <w:pPr>
        <w:pStyle w:val="a3"/>
        <w:spacing w:line="360" w:lineRule="auto"/>
        <w:ind w:left="-567" w:right="-2" w:firstLine="709"/>
        <w:jc w:val="center"/>
        <w:rPr>
          <w:rFonts w:ascii="Times New Roman" w:hAnsi="Times New Roman" w:cs="Times New Roman"/>
          <w:b/>
          <w:sz w:val="28"/>
          <w:szCs w:val="28"/>
        </w:rPr>
      </w:pPr>
      <w:r w:rsidRPr="00057C83">
        <w:rPr>
          <w:rFonts w:ascii="Times New Roman" w:hAnsi="Times New Roman" w:cs="Times New Roman"/>
          <w:b/>
          <w:sz w:val="28"/>
          <w:szCs w:val="28"/>
        </w:rPr>
        <w:t>2.2. Роль невербального общения в  деловом мире.</w:t>
      </w:r>
    </w:p>
    <w:p w:rsidR="008D347B" w:rsidRPr="00057C83" w:rsidRDefault="008D347B" w:rsidP="00B6463D">
      <w:pPr>
        <w:pStyle w:val="a3"/>
        <w:spacing w:line="360" w:lineRule="auto"/>
        <w:ind w:left="-567" w:right="-2" w:firstLine="709"/>
        <w:jc w:val="both"/>
        <w:rPr>
          <w:rFonts w:ascii="Times New Roman" w:hAnsi="Times New Roman" w:cs="Times New Roman"/>
          <w:b/>
          <w:sz w:val="28"/>
          <w:szCs w:val="28"/>
        </w:rPr>
      </w:pPr>
    </w:p>
    <w:p w:rsidR="008D347B" w:rsidRPr="00057C83" w:rsidRDefault="008D347B"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Общение является ключевым элементом переговоров. Эффективные переговоры предполагают, что участники эффективно доносят и интерпретируют  информацию. Участники переговоров будут передавать информацию не только устно, но и невербально, с помощью языка тела и жестов. Понимая, как работает невербальное общение, переговорщик лучше интерпретирует информацию, которую невербально предоставляют ему другие участники, сохраняя в секрете те вещи, которые могли бы препятствовать ему/ей договориться</w:t>
      </w:r>
      <w:r w:rsidR="005531BE" w:rsidRPr="005531BE">
        <w:rPr>
          <w:rFonts w:ascii="Times New Roman" w:hAnsi="Times New Roman" w:cs="Times New Roman"/>
          <w:sz w:val="28"/>
          <w:szCs w:val="28"/>
        </w:rPr>
        <w:t xml:space="preserve"> [16]</w:t>
      </w:r>
      <w:r w:rsidRPr="00057C83">
        <w:rPr>
          <w:rFonts w:ascii="Times New Roman" w:hAnsi="Times New Roman" w:cs="Times New Roman"/>
          <w:sz w:val="28"/>
          <w:szCs w:val="28"/>
        </w:rPr>
        <w:t>.</w:t>
      </w:r>
    </w:p>
    <w:p w:rsidR="005531BE" w:rsidRPr="00057C83" w:rsidRDefault="005531BE"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Знание невербальной коммуникации в бизнесе играет две роли. Менеджеры используют невербальное общение для того, чтобы эффективно руководить другими сотрудниками и членами команды. И члены команды, понимают ли они это или нет, используют невербальные сигналы для передачи информации другим </w:t>
      </w:r>
      <w:r w:rsidRPr="00057C83">
        <w:rPr>
          <w:rFonts w:ascii="Times New Roman" w:hAnsi="Times New Roman" w:cs="Times New Roman"/>
          <w:sz w:val="28"/>
          <w:szCs w:val="28"/>
        </w:rPr>
        <w:lastRenderedPageBreak/>
        <w:t>лицам, являются ли они клиентами, конкурентами или коллегами в дополнительной отрасли.</w:t>
      </w:r>
    </w:p>
    <w:p w:rsidR="005531BE" w:rsidRPr="00057C83" w:rsidRDefault="005531BE"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Вполне вероятно, что ваши невербальные сигналы общения появятся в комнате, прежде чем вы заговорите. Все, жесты, контакт глаз, поза, внешний вид и мимика, является свидетельством настроения и мыслей. Из-за этого, важно быть в курсе невербальных сигналов, которые вы посылаете находясь на работе в офисе с коллегами и клиентами, во время деловых встреч и интервью, на конференциях и когда вы даете презентации.</w:t>
      </w:r>
    </w:p>
    <w:p w:rsidR="005531BE" w:rsidRPr="00057C83" w:rsidRDefault="005531BE"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В бизнесе, невербальные коммуникации могут подтвердить или опровергнуть сказанные слова. Общение может быть затруднено, когда невербальные сигналы противоречат тому, что было сказано. </w:t>
      </w:r>
    </w:p>
    <w:p w:rsidR="005531BE" w:rsidRPr="00057C83" w:rsidRDefault="005531BE"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lang w:val="en-US"/>
        </w:rPr>
        <w:t>Examples</w:t>
      </w:r>
      <w:r w:rsidRPr="00057C83">
        <w:rPr>
          <w:rFonts w:ascii="Times New Roman" w:hAnsi="Times New Roman" w:cs="Times New Roman"/>
          <w:i/>
          <w:sz w:val="28"/>
          <w:szCs w:val="28"/>
        </w:rPr>
        <w:t>.</w:t>
      </w:r>
      <w:r w:rsidRPr="00057C83">
        <w:rPr>
          <w:rFonts w:ascii="Times New Roman" w:hAnsi="Times New Roman" w:cs="Times New Roman"/>
          <w:sz w:val="28"/>
          <w:szCs w:val="28"/>
        </w:rPr>
        <w:t>Невербальная коммуникация в бизнесе происходит на ежедневной основе. Сотрудничающие люди, как правило, сидят бок о бок, в то время как конкуренты будут часто сталкиваться друг с другом. Скрещивание ног и размещение рук на груди во время деловой встречи может означать релаксацию или сопротивление идеям, которые предлагаются. Зрительный контакт с оратором во время деловой встречи означает интерес, и менеджеры в компании могут поддерживать зрительный контакт дольше, чем подчиненные работники. Тактильное общение может помочь или помешать деловому взаимодействию. Крепкое рукопожатие может быть воспринято как доверие, в то время как другие физические характеристики, такие как затяжное касание плеча, может рассматриваться как нарушение личного пространства.</w:t>
      </w:r>
    </w:p>
    <w:p w:rsidR="005531BE" w:rsidRPr="00057C83" w:rsidRDefault="005531BE"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Benefits.</w:t>
      </w:r>
      <w:r w:rsidRPr="00057C83">
        <w:rPr>
          <w:rFonts w:ascii="Times New Roman" w:hAnsi="Times New Roman" w:cs="Times New Roman"/>
          <w:sz w:val="28"/>
          <w:szCs w:val="28"/>
        </w:rPr>
        <w:t xml:space="preserve"> Владельцы бизнеса могут получить от изучения невербальной коммуникации ее потенциальные преимущества. Невербальная коммуникация может увеличить возможность пообщаться с коллегами, конкурентами, клиентами и потенциальными клиентами несловесным способом. Поза, интонация и глаза могут доставить тонкие сообщения, которые усиливают то, что было сказано, чтобы передать последовательность и надежность. Еще одно преимущество заключается в том, что невербальная коммуникация может помочь продемонстрировать уверенность, энтузиазм и профессионализм через выбор одежды, активное слушание подсказок и возможность представить сообщение. </w:t>
      </w:r>
      <w:r w:rsidRPr="00057C83">
        <w:rPr>
          <w:rFonts w:ascii="Times New Roman" w:hAnsi="Times New Roman" w:cs="Times New Roman"/>
          <w:sz w:val="28"/>
          <w:szCs w:val="28"/>
        </w:rPr>
        <w:lastRenderedPageBreak/>
        <w:t>Невербальная коммуникация может сыграть особую роль в сфере международного бизнеса, где, даже при помощи переводчиков, может остаться природная настороженность по поводу правильности намерений, деталей или предложений</w:t>
      </w:r>
      <w:r w:rsidRPr="005531BE">
        <w:rPr>
          <w:rFonts w:ascii="Times New Roman" w:hAnsi="Times New Roman" w:cs="Times New Roman"/>
          <w:sz w:val="28"/>
          <w:szCs w:val="28"/>
        </w:rPr>
        <w:t xml:space="preserve"> [17]</w:t>
      </w:r>
      <w:r w:rsidRPr="00057C83">
        <w:rPr>
          <w:rFonts w:ascii="Times New Roman" w:hAnsi="Times New Roman" w:cs="Times New Roman"/>
          <w:sz w:val="28"/>
          <w:szCs w:val="28"/>
        </w:rPr>
        <w:t>.</w:t>
      </w:r>
    </w:p>
    <w:p w:rsidR="00C031B2" w:rsidRPr="00057C83" w:rsidRDefault="00C031B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lang w:val="en-US"/>
        </w:rPr>
        <w:t>Appearance</w:t>
      </w:r>
      <w:r w:rsidRPr="00057C83">
        <w:rPr>
          <w:rFonts w:ascii="Times New Roman" w:hAnsi="Times New Roman" w:cs="Times New Roman"/>
          <w:sz w:val="28"/>
          <w:szCs w:val="28"/>
        </w:rPr>
        <w:t xml:space="preserve">. В деловой обстановке, аккуратный, профессиональный внешний вид моментально рисует картину уверенного в себе, способного индивидуума, готового взять на себя любую задачу. Внешний вид, который часто очень быстро распознается, задает тон для взаимодействия на переговорах. </w:t>
      </w:r>
    </w:p>
    <w:p w:rsidR="005531BE" w:rsidRPr="007C38B7" w:rsidRDefault="00C031B2"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lang w:val="en-US"/>
        </w:rPr>
        <w:t>EyeContact</w:t>
      </w:r>
      <w:r w:rsidRPr="00057C83">
        <w:rPr>
          <w:rFonts w:ascii="Times New Roman" w:hAnsi="Times New Roman" w:cs="Times New Roman"/>
          <w:sz w:val="28"/>
          <w:szCs w:val="28"/>
        </w:rPr>
        <w:t>. Общение ли это с коллегами или встреча с клиентом, необходимо устанавливать зрительный контакт, чтобы показать интерес и поддерживать содержательный разговор. Можно связаться с членами аудитории, когда человек даете речь для целей продажи, или даже во время встреч, совершая прямой зрительный контакт с несколькими людьми в комнате. Зрительный контакт помогает привлечь людей и удержать их настрой на том, что говорит оратор. Отвод взгляда от аудитории или людей, с которыми человек общается, посылает сообщение о том, что он не заинтересов</w:t>
      </w:r>
      <w:r>
        <w:rPr>
          <w:rFonts w:ascii="Times New Roman" w:hAnsi="Times New Roman" w:cs="Times New Roman"/>
          <w:sz w:val="28"/>
          <w:szCs w:val="28"/>
        </w:rPr>
        <w:t>ан в том, что они хотят сказать</w:t>
      </w:r>
      <w:r w:rsidRPr="00C031B2">
        <w:rPr>
          <w:rFonts w:ascii="Times New Roman" w:hAnsi="Times New Roman" w:cs="Times New Roman"/>
          <w:sz w:val="28"/>
          <w:szCs w:val="28"/>
        </w:rPr>
        <w:t xml:space="preserve"> [18].</w:t>
      </w:r>
    </w:p>
    <w:p w:rsidR="00FB4D01" w:rsidRPr="003D6D72" w:rsidRDefault="00FB4D01" w:rsidP="00B6463D">
      <w:pPr>
        <w:pStyle w:val="a3"/>
        <w:spacing w:line="360" w:lineRule="auto"/>
        <w:ind w:left="-567" w:right="-2" w:firstLine="709"/>
        <w:jc w:val="both"/>
        <w:rPr>
          <w:rFonts w:ascii="Times New Roman" w:hAnsi="Times New Roman" w:cs="Times New Roman"/>
          <w:b/>
          <w:sz w:val="28"/>
          <w:szCs w:val="28"/>
        </w:rPr>
      </w:pPr>
      <w:r w:rsidRPr="003D6D72">
        <w:rPr>
          <w:rFonts w:ascii="Times New Roman" w:hAnsi="Times New Roman" w:cs="Times New Roman"/>
          <w:b/>
          <w:sz w:val="28"/>
          <w:szCs w:val="28"/>
        </w:rPr>
        <w:t>Обратите внимание, если:</w:t>
      </w:r>
    </w:p>
    <w:p w:rsidR="00FB4D01" w:rsidRPr="00CC6E9B" w:rsidRDefault="00FB4D01" w:rsidP="00B6463D">
      <w:pPr>
        <w:pStyle w:val="a3"/>
        <w:spacing w:line="360" w:lineRule="auto"/>
        <w:ind w:left="-567" w:right="-2" w:firstLine="709"/>
        <w:jc w:val="both"/>
        <w:rPr>
          <w:rFonts w:ascii="Times New Roman" w:hAnsi="Times New Roman" w:cs="Times New Roman"/>
          <w:sz w:val="28"/>
          <w:szCs w:val="28"/>
        </w:rPr>
      </w:pPr>
      <w:r w:rsidRPr="00CC6E9B">
        <w:rPr>
          <w:rFonts w:ascii="Times New Roman" w:hAnsi="Times New Roman" w:cs="Times New Roman"/>
          <w:sz w:val="28"/>
          <w:szCs w:val="28"/>
        </w:rPr>
        <w:t>1.     При беседе вы отмечаете, что ваш партнер практически не смотрит вам в лицо (во всяком случае, значительно реже, чем обычно, а если вы ловите на своем лице его взгляд, то мгновенный). Точно можно утверждать: он не желает с вами контактировать либо испытывает чувство дискомфорта из-за необходимости дезинформировать вас.</w:t>
      </w:r>
    </w:p>
    <w:p w:rsidR="00FB4D01" w:rsidRPr="00CC6E9B" w:rsidRDefault="00FB4D01" w:rsidP="00B6463D">
      <w:pPr>
        <w:pStyle w:val="a3"/>
        <w:spacing w:line="360" w:lineRule="auto"/>
        <w:ind w:left="-567" w:right="-2" w:firstLine="709"/>
        <w:jc w:val="both"/>
        <w:rPr>
          <w:rFonts w:ascii="Times New Roman" w:hAnsi="Times New Roman" w:cs="Times New Roman"/>
          <w:sz w:val="28"/>
          <w:szCs w:val="28"/>
        </w:rPr>
      </w:pPr>
      <w:r w:rsidRPr="00CC6E9B">
        <w:rPr>
          <w:rFonts w:ascii="Times New Roman" w:hAnsi="Times New Roman" w:cs="Times New Roman"/>
          <w:sz w:val="28"/>
          <w:szCs w:val="28"/>
        </w:rPr>
        <w:t>2.     Ваш партнер при беседе почти неотрывно смотрит на вас независимо от фазы диалога. Точно можно утверждать: вы представляете для него какой-то интерес. Возможные варианты: либо он изображает «удава», считая вас «кроликом», либо он испытывает к вам симпатию, либо его интерес к вам вполне деловой – он заинтересован в обсуждении с вами этого вопроса.</w:t>
      </w:r>
    </w:p>
    <w:p w:rsidR="00FB4D01" w:rsidRPr="00CC6E9B" w:rsidRDefault="00FB4D01" w:rsidP="00B6463D">
      <w:pPr>
        <w:pStyle w:val="a3"/>
        <w:spacing w:line="360" w:lineRule="auto"/>
        <w:ind w:left="-567" w:right="-2" w:firstLine="709"/>
        <w:jc w:val="both"/>
        <w:rPr>
          <w:rFonts w:ascii="Times New Roman" w:hAnsi="Times New Roman" w:cs="Times New Roman"/>
          <w:sz w:val="28"/>
          <w:szCs w:val="28"/>
        </w:rPr>
      </w:pPr>
      <w:r w:rsidRPr="00CC6E9B">
        <w:rPr>
          <w:rFonts w:ascii="Times New Roman" w:hAnsi="Times New Roman" w:cs="Times New Roman"/>
          <w:sz w:val="28"/>
          <w:szCs w:val="28"/>
        </w:rPr>
        <w:t xml:space="preserve">3.     При нормальных взаимоотношениях (без выраженной личной симпатии или антипатии) партнер будет чаще направлять свой взгляд на вас в те </w:t>
      </w:r>
      <w:r w:rsidRPr="00CC6E9B">
        <w:rPr>
          <w:rFonts w:ascii="Times New Roman" w:hAnsi="Times New Roman" w:cs="Times New Roman"/>
          <w:sz w:val="28"/>
          <w:szCs w:val="28"/>
        </w:rPr>
        <w:lastRenderedPageBreak/>
        <w:t>моменты диалога, когда его сознание будет менее загружено либо когда вы будете привлекать его внимание словами-обращениями.</w:t>
      </w:r>
    </w:p>
    <w:p w:rsidR="00FB4D01" w:rsidRPr="00CC6E9B" w:rsidRDefault="00FB4D01" w:rsidP="00B6463D">
      <w:pPr>
        <w:pStyle w:val="a3"/>
        <w:spacing w:line="360" w:lineRule="auto"/>
        <w:ind w:left="-567" w:right="-2" w:firstLine="709"/>
        <w:jc w:val="both"/>
        <w:rPr>
          <w:rFonts w:ascii="Times New Roman" w:hAnsi="Times New Roman" w:cs="Times New Roman"/>
          <w:sz w:val="28"/>
          <w:szCs w:val="28"/>
        </w:rPr>
      </w:pPr>
      <w:r w:rsidRPr="00CC6E9B">
        <w:rPr>
          <w:rFonts w:ascii="Times New Roman" w:hAnsi="Times New Roman" w:cs="Times New Roman"/>
          <w:sz w:val="28"/>
          <w:szCs w:val="28"/>
        </w:rPr>
        <w:t>4.     Чем напряженнее для интеллекта беседа, тем реже будут взгляды на собеседника. Чем свободнее беседа, тем чаще партнеры обмениваются взглядами (разумеется, при прочих равных условиях).</w:t>
      </w:r>
    </w:p>
    <w:p w:rsidR="00FB4D01" w:rsidRDefault="00FB4D01" w:rsidP="00B6463D">
      <w:pPr>
        <w:pStyle w:val="a3"/>
        <w:spacing w:line="360" w:lineRule="auto"/>
        <w:ind w:left="-567" w:right="-2" w:firstLine="709"/>
        <w:jc w:val="both"/>
        <w:rPr>
          <w:rFonts w:ascii="Times New Roman" w:hAnsi="Times New Roman" w:cs="Times New Roman"/>
          <w:sz w:val="28"/>
          <w:szCs w:val="28"/>
        </w:rPr>
      </w:pPr>
      <w:r w:rsidRPr="00CC6E9B">
        <w:rPr>
          <w:rFonts w:ascii="Times New Roman" w:hAnsi="Times New Roman" w:cs="Times New Roman"/>
          <w:sz w:val="28"/>
          <w:szCs w:val="28"/>
        </w:rPr>
        <w:t>5.     Если вы заметили, что в какой-то момент диалога партнер перестал направлять на вас свой взгляд, а беседа такова, что не требует от него большого интеллектуального напряжения – значит, его отношение к вам ухудшилось. Это то же самое, как если бы он отвернул корпус чуть в сторону от вас. Ищите причину его недовольства</w:t>
      </w:r>
      <w:r w:rsidRPr="006C2E5E">
        <w:rPr>
          <w:rFonts w:ascii="Times New Roman" w:hAnsi="Times New Roman" w:cs="Times New Roman"/>
          <w:sz w:val="28"/>
          <w:szCs w:val="28"/>
        </w:rPr>
        <w:t xml:space="preserve"> [19]</w:t>
      </w:r>
      <w:r w:rsidRPr="00CC6E9B">
        <w:rPr>
          <w:rFonts w:ascii="Times New Roman" w:hAnsi="Times New Roman" w:cs="Times New Roman"/>
          <w:sz w:val="28"/>
          <w:szCs w:val="28"/>
        </w:rPr>
        <w:t>.</w:t>
      </w:r>
    </w:p>
    <w:p w:rsidR="006C2E5E" w:rsidRPr="00057C83" w:rsidRDefault="006C2E5E"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lang w:val="en-US"/>
        </w:rPr>
        <w:t>FacialExpressions</w:t>
      </w:r>
      <w:r w:rsidRPr="00057C83">
        <w:rPr>
          <w:rFonts w:ascii="Times New Roman" w:hAnsi="Times New Roman" w:cs="Times New Roman"/>
          <w:sz w:val="28"/>
          <w:szCs w:val="28"/>
        </w:rPr>
        <w:t>.Трудно скрыть мимику; эмоции, начиная от радости и взволнованности, грусти, злости и нервов идентифицируются по улыбке, по тому, как человек хмурит брови, опустил глаза и поднял брови. Улыбку легко распознать как знак дружелюбия и гостеприимства. Лучше избегать хмурить брови во время переговоров, вместо этого, нужно задать вопросы, чтобы уточнить ваше замешательство. В противном случае, вы рискуете обидеть коллег, особенно в случае, когда приглашенный оратор представляет информацию.</w:t>
      </w:r>
    </w:p>
    <w:p w:rsidR="006C2E5E" w:rsidRPr="00057C83" w:rsidRDefault="006C2E5E"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lang w:val="en-US"/>
        </w:rPr>
        <w:t>Gestures</w:t>
      </w:r>
      <w:r w:rsidRPr="00057C83">
        <w:rPr>
          <w:rFonts w:ascii="Times New Roman" w:hAnsi="Times New Roman" w:cs="Times New Roman"/>
          <w:sz w:val="28"/>
          <w:szCs w:val="28"/>
        </w:rPr>
        <w:t xml:space="preserve">.От махания на коллегу до указывания на рисунок на графике, жесты играют важную функцию в повседневных бизнес-коммуникациях. Кивание головой во время беседы покажет, что вы активно слушаете. В международном бизнесе часто используется практика удерживания двери для коллег, высших по рангу, в качестве жеста уважения. Руки в карманах – знак неуважения. </w:t>
      </w:r>
    </w:p>
    <w:p w:rsidR="006C2E5E" w:rsidRPr="00057C83" w:rsidRDefault="006C2E5E"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lang w:val="en-US"/>
        </w:rPr>
        <w:t>Posture</w:t>
      </w:r>
      <w:r w:rsidRPr="00057C83">
        <w:rPr>
          <w:rFonts w:ascii="Times New Roman" w:hAnsi="Times New Roman" w:cs="Times New Roman"/>
          <w:i/>
          <w:sz w:val="28"/>
          <w:szCs w:val="28"/>
        </w:rPr>
        <w:t>.</w:t>
      </w:r>
      <w:r w:rsidRPr="00057C83">
        <w:rPr>
          <w:rFonts w:ascii="Times New Roman" w:hAnsi="Times New Roman" w:cs="Times New Roman"/>
          <w:sz w:val="28"/>
          <w:szCs w:val="28"/>
        </w:rPr>
        <w:t xml:space="preserve"> Хорошая осанка - это способ показать вашим коллегам бизнес-профессионала, показать, что вы ощущаете себя осознанно, уверенно. Плохая осанка, сутулость, как на стуле или прислонившись, стоя, заставляет вас выглядеть менее заинтересованным тем, что происходит вокруг вас. Этот тип невербального общения может удержать людей от приближения к Вам и знакомства с Вами в деловой обстановке.</w:t>
      </w:r>
    </w:p>
    <w:p w:rsidR="006C2E5E" w:rsidRPr="007C38B7" w:rsidRDefault="006C2E5E"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lang w:val="en-US"/>
        </w:rPr>
        <w:t>Non</w:t>
      </w:r>
      <w:r w:rsidRPr="00057C83">
        <w:rPr>
          <w:rFonts w:ascii="Times New Roman" w:hAnsi="Times New Roman" w:cs="Times New Roman"/>
          <w:i/>
          <w:sz w:val="28"/>
          <w:szCs w:val="28"/>
        </w:rPr>
        <w:t>-</w:t>
      </w:r>
      <w:r w:rsidRPr="00057C83">
        <w:rPr>
          <w:rFonts w:ascii="Times New Roman" w:hAnsi="Times New Roman" w:cs="Times New Roman"/>
          <w:i/>
          <w:sz w:val="28"/>
          <w:szCs w:val="28"/>
          <w:lang w:val="en-US"/>
        </w:rPr>
        <w:t>VerbalCaution</w:t>
      </w:r>
      <w:r w:rsidRPr="00057C83">
        <w:rPr>
          <w:rFonts w:ascii="Times New Roman" w:hAnsi="Times New Roman" w:cs="Times New Roman"/>
          <w:sz w:val="28"/>
          <w:szCs w:val="28"/>
        </w:rPr>
        <w:t xml:space="preserve">.Невербальные методы общения, такие как жесты, мимика и движения глаз, работают для дополнения вербального общения, </w:t>
      </w:r>
      <w:r w:rsidRPr="00057C83">
        <w:rPr>
          <w:rFonts w:ascii="Times New Roman" w:hAnsi="Times New Roman" w:cs="Times New Roman"/>
          <w:sz w:val="28"/>
          <w:szCs w:val="28"/>
        </w:rPr>
        <w:lastRenderedPageBreak/>
        <w:t>поэтому коммутанты должны быть внимательны, не позволять им противоречить друг другу</w:t>
      </w:r>
      <w:r w:rsidRPr="006C2E5E">
        <w:rPr>
          <w:rFonts w:ascii="Times New Roman" w:hAnsi="Times New Roman" w:cs="Times New Roman"/>
          <w:sz w:val="28"/>
          <w:szCs w:val="28"/>
        </w:rPr>
        <w:t xml:space="preserve"> [18]</w:t>
      </w:r>
      <w:r w:rsidRPr="00057C83">
        <w:rPr>
          <w:rFonts w:ascii="Times New Roman" w:hAnsi="Times New Roman" w:cs="Times New Roman"/>
          <w:sz w:val="28"/>
          <w:szCs w:val="28"/>
        </w:rPr>
        <w:t>.</w:t>
      </w:r>
    </w:p>
    <w:p w:rsidR="00415BC9" w:rsidRPr="00057C83" w:rsidRDefault="00415BC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Способ, с помощью которого люди общаются и интерпретируют невербальную коммуникацию, важен в международном бизнесе. Представьте себе встречу с группой людей из разных культур, говорящих на разных языках. Переводчик в зале переводит туда и обратно. Когда Вы слушаете и отвечаете переводчику, вы смотрите на лица и движения иностранных партнеров и видите несколько типичных реакций. Например, японцы редко озвучивают свои мысли, потому что они не хотят расстраивать других. Арабы, напротив, являются громкими, возбужденными и агрессивными. Следовательно, вы внимательно сосредоточитесь на чтении языка тела и голосовых характеристиках, таких как изменения в интенсивности, высоты, громкости и артикуляции. Но без знания языка или культуры Вы не можете быть уверены, что правильно прочли  их «сообщения». В процессе, вы можете отправить непреднамеренное невербальное «сообщение» о себе.</w:t>
      </w:r>
    </w:p>
    <w:p w:rsidR="00415BC9" w:rsidRPr="00057C83" w:rsidRDefault="00415BC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i/>
          <w:sz w:val="28"/>
          <w:szCs w:val="28"/>
        </w:rPr>
        <w:t>Example</w:t>
      </w:r>
      <w:r w:rsidRPr="00057C83">
        <w:rPr>
          <w:rFonts w:ascii="Times New Roman" w:hAnsi="Times New Roman" w:cs="Times New Roman"/>
          <w:sz w:val="28"/>
          <w:szCs w:val="28"/>
        </w:rPr>
        <w:t>: Вы ездили в Японию, чтобы сделать многомилионное предложение бизнес-партнерам. Вы нанимаете лучшего японского переводчика, которого можете найти, клиенты кивают в соглашении на содержание Вашего предложения и цены. Вы уходите думая, что по возвращению Вас будет ждать подписанный контракт. После нескольких недель Вы до сих пор не получили подписанное предложение и не слышали от клиентов ни слова. Вы начинаете задаваться вопросом о том, что поставило под угрозу эту сделку. Когда вы обсуждаете встречу с переводчиком, он информирует Вас о том, что в ходе встречи вы вели себя очень непрофессионально, скрещивая ноги по колено</w:t>
      </w:r>
      <w:r w:rsidRPr="00415BC9">
        <w:rPr>
          <w:rFonts w:ascii="Times New Roman" w:hAnsi="Times New Roman" w:cs="Times New Roman"/>
          <w:sz w:val="28"/>
          <w:szCs w:val="28"/>
        </w:rPr>
        <w:t xml:space="preserve"> [20]</w:t>
      </w:r>
      <w:r w:rsidRPr="00057C83">
        <w:rPr>
          <w:rFonts w:ascii="Times New Roman" w:hAnsi="Times New Roman" w:cs="Times New Roman"/>
          <w:sz w:val="28"/>
          <w:szCs w:val="28"/>
        </w:rPr>
        <w:t>.</w:t>
      </w:r>
    </w:p>
    <w:p w:rsidR="00415BC9" w:rsidRPr="007C38B7" w:rsidRDefault="00415BC9" w:rsidP="00B6463D">
      <w:pPr>
        <w:pStyle w:val="a3"/>
        <w:spacing w:line="360" w:lineRule="auto"/>
        <w:ind w:left="-567" w:right="-2" w:firstLine="709"/>
        <w:jc w:val="both"/>
        <w:rPr>
          <w:rFonts w:ascii="Times New Roman" w:hAnsi="Times New Roman" w:cs="Times New Roman"/>
          <w:sz w:val="28"/>
        </w:rPr>
      </w:pPr>
      <w:r>
        <w:rPr>
          <w:rFonts w:ascii="Times New Roman" w:hAnsi="Times New Roman" w:cs="Times New Roman"/>
          <w:sz w:val="28"/>
        </w:rPr>
        <w:t>В таблице 2.</w:t>
      </w:r>
      <w:r w:rsidR="00660E4C" w:rsidRPr="00660E4C">
        <w:rPr>
          <w:rFonts w:ascii="Times New Roman" w:hAnsi="Times New Roman" w:cs="Times New Roman"/>
          <w:sz w:val="28"/>
        </w:rPr>
        <w:t>4</w:t>
      </w:r>
      <w:r>
        <w:rPr>
          <w:rFonts w:ascii="Times New Roman" w:hAnsi="Times New Roman" w:cs="Times New Roman"/>
          <w:sz w:val="28"/>
        </w:rPr>
        <w:t xml:space="preserve"> указаны</w:t>
      </w:r>
      <w:r w:rsidRPr="00480E42">
        <w:rPr>
          <w:rFonts w:ascii="Times New Roman" w:hAnsi="Times New Roman" w:cs="Times New Roman"/>
          <w:sz w:val="28"/>
        </w:rPr>
        <w:t xml:space="preserve"> группы жестов, которые предоставляют деловым партнерам самую разнообразную информацию.</w:t>
      </w:r>
    </w:p>
    <w:p w:rsidR="00660E4C" w:rsidRPr="007C38B7" w:rsidRDefault="00660E4C" w:rsidP="00B6463D">
      <w:pPr>
        <w:pStyle w:val="a3"/>
        <w:spacing w:line="360" w:lineRule="auto"/>
        <w:ind w:left="-567" w:right="-2" w:firstLine="709"/>
        <w:jc w:val="both"/>
        <w:rPr>
          <w:rFonts w:ascii="Times New Roman" w:hAnsi="Times New Roman" w:cs="Times New Roman"/>
          <w:sz w:val="28"/>
        </w:rPr>
      </w:pPr>
    </w:p>
    <w:p w:rsidR="00660E4C" w:rsidRPr="007C38B7" w:rsidRDefault="00660E4C" w:rsidP="00B6463D">
      <w:pPr>
        <w:pStyle w:val="a3"/>
        <w:spacing w:line="360" w:lineRule="auto"/>
        <w:ind w:left="-567" w:right="-2" w:firstLine="709"/>
        <w:jc w:val="both"/>
        <w:rPr>
          <w:rFonts w:ascii="Times New Roman" w:hAnsi="Times New Roman" w:cs="Times New Roman"/>
          <w:sz w:val="28"/>
        </w:rPr>
      </w:pPr>
    </w:p>
    <w:p w:rsidR="00660E4C" w:rsidRPr="007C38B7" w:rsidRDefault="00660E4C" w:rsidP="00B6463D">
      <w:pPr>
        <w:pStyle w:val="a3"/>
        <w:spacing w:line="360" w:lineRule="auto"/>
        <w:ind w:left="-567" w:right="-2" w:firstLine="709"/>
        <w:jc w:val="both"/>
        <w:rPr>
          <w:rFonts w:ascii="Times New Roman" w:hAnsi="Times New Roman" w:cs="Times New Roman"/>
          <w:sz w:val="28"/>
        </w:rPr>
      </w:pPr>
    </w:p>
    <w:p w:rsidR="00660E4C" w:rsidRPr="007C38B7" w:rsidRDefault="00660E4C" w:rsidP="00B6463D">
      <w:pPr>
        <w:pStyle w:val="a3"/>
        <w:spacing w:line="360" w:lineRule="auto"/>
        <w:ind w:left="-567" w:right="-2" w:firstLine="709"/>
        <w:jc w:val="both"/>
        <w:rPr>
          <w:rFonts w:ascii="Times New Roman" w:hAnsi="Times New Roman" w:cs="Times New Roman"/>
          <w:sz w:val="28"/>
        </w:rPr>
      </w:pPr>
    </w:p>
    <w:p w:rsidR="00660E4C" w:rsidRPr="007C38B7" w:rsidRDefault="00660E4C" w:rsidP="00B6463D">
      <w:pPr>
        <w:pStyle w:val="a3"/>
        <w:spacing w:line="360" w:lineRule="auto"/>
        <w:ind w:left="-567" w:right="-2" w:firstLine="709"/>
        <w:jc w:val="both"/>
        <w:rPr>
          <w:rFonts w:ascii="Times New Roman" w:hAnsi="Times New Roman" w:cs="Times New Roman"/>
          <w:sz w:val="28"/>
        </w:rPr>
      </w:pPr>
    </w:p>
    <w:p w:rsidR="00415BC9" w:rsidRPr="00415BC9" w:rsidRDefault="00415BC9" w:rsidP="00B6463D">
      <w:pPr>
        <w:pStyle w:val="a3"/>
        <w:spacing w:line="360" w:lineRule="auto"/>
        <w:ind w:left="-567" w:right="-2" w:firstLine="709"/>
        <w:jc w:val="right"/>
        <w:rPr>
          <w:rFonts w:ascii="Times New Roman" w:hAnsi="Times New Roman" w:cs="Times New Roman"/>
          <w:sz w:val="28"/>
          <w:lang w:val="en-US"/>
        </w:rPr>
      </w:pPr>
      <w:r>
        <w:rPr>
          <w:rFonts w:ascii="Times New Roman" w:hAnsi="Times New Roman" w:cs="Times New Roman"/>
          <w:sz w:val="28"/>
        </w:rPr>
        <w:lastRenderedPageBreak/>
        <w:t>Таблица 2.</w:t>
      </w:r>
      <w:r w:rsidR="00660E4C">
        <w:rPr>
          <w:rFonts w:ascii="Times New Roman" w:hAnsi="Times New Roman" w:cs="Times New Roman"/>
          <w:sz w:val="28"/>
          <w:lang w:val="en-US"/>
        </w:rPr>
        <w:t>4</w:t>
      </w:r>
    </w:p>
    <w:p w:rsidR="002537C2" w:rsidRPr="00660E4C" w:rsidRDefault="00415BC9" w:rsidP="00B6463D">
      <w:pPr>
        <w:pStyle w:val="a3"/>
        <w:spacing w:line="360" w:lineRule="auto"/>
        <w:ind w:left="-567" w:right="-2" w:firstLine="709"/>
        <w:jc w:val="center"/>
        <w:rPr>
          <w:rFonts w:ascii="Times New Roman" w:hAnsi="Times New Roman" w:cs="Times New Roman"/>
          <w:b/>
          <w:sz w:val="28"/>
          <w:lang w:val="en-US"/>
        </w:rPr>
      </w:pPr>
      <w:r w:rsidRPr="00480E42">
        <w:rPr>
          <w:rFonts w:ascii="Times New Roman" w:hAnsi="Times New Roman" w:cs="Times New Roman"/>
          <w:b/>
          <w:sz w:val="28"/>
        </w:rPr>
        <w:t>Жестикуляция в деловом мире</w:t>
      </w:r>
    </w:p>
    <w:tbl>
      <w:tblPr>
        <w:tblStyle w:val="a8"/>
        <w:tblW w:w="10065" w:type="dxa"/>
        <w:tblInd w:w="-459" w:type="dxa"/>
        <w:tblLook w:val="04A0"/>
      </w:tblPr>
      <w:tblGrid>
        <w:gridCol w:w="2265"/>
        <w:gridCol w:w="7800"/>
      </w:tblGrid>
      <w:tr w:rsidR="00660E4C" w:rsidRPr="00192E58" w:rsidTr="00B312D1">
        <w:tc>
          <w:tcPr>
            <w:tcW w:w="2265" w:type="dxa"/>
            <w:vAlign w:val="center"/>
            <w:hideMark/>
          </w:tcPr>
          <w:p w:rsidR="00660E4C" w:rsidRPr="00192E58" w:rsidRDefault="00660E4C" w:rsidP="00B312D1">
            <w:pPr>
              <w:pStyle w:val="a3"/>
              <w:spacing w:line="276" w:lineRule="auto"/>
              <w:rPr>
                <w:rFonts w:ascii="Times New Roman" w:hAnsi="Times New Roman" w:cs="Times New Roman"/>
                <w:sz w:val="24"/>
                <w:lang w:eastAsia="ru-RU"/>
              </w:rPr>
            </w:pPr>
            <w:r w:rsidRPr="00192E58">
              <w:rPr>
                <w:rFonts w:ascii="Times New Roman" w:hAnsi="Times New Roman" w:cs="Times New Roman"/>
                <w:sz w:val="24"/>
                <w:lang w:eastAsia="ru-RU"/>
              </w:rPr>
              <w:t>Жесты уверенности</w:t>
            </w:r>
          </w:p>
        </w:tc>
        <w:tc>
          <w:tcPr>
            <w:tcW w:w="7800" w:type="dxa"/>
            <w:vAlign w:val="center"/>
            <w:hideMark/>
          </w:tcPr>
          <w:p w:rsidR="00660E4C" w:rsidRPr="00192E58" w:rsidRDefault="00660E4C" w:rsidP="00B312D1">
            <w:pPr>
              <w:pStyle w:val="a3"/>
              <w:numPr>
                <w:ilvl w:val="0"/>
                <w:numId w:val="6"/>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кисти рук соединены кончиками пальцев, ладони не соприкасаются;</w:t>
            </w:r>
          </w:p>
          <w:p w:rsidR="00660E4C" w:rsidRPr="00192E58" w:rsidRDefault="00660E4C" w:rsidP="00B312D1">
            <w:pPr>
              <w:pStyle w:val="a3"/>
              <w:numPr>
                <w:ilvl w:val="0"/>
                <w:numId w:val="6"/>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кисти рук сцеплены сзади, подбородок высоко поднят;</w:t>
            </w:r>
          </w:p>
          <w:p w:rsidR="00660E4C" w:rsidRPr="00192E58" w:rsidRDefault="00660E4C" w:rsidP="00B312D1">
            <w:pPr>
              <w:pStyle w:val="a3"/>
              <w:numPr>
                <w:ilvl w:val="0"/>
                <w:numId w:val="6"/>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во время передачи информации локти не прижаты к туловищу;</w:t>
            </w:r>
          </w:p>
          <w:p w:rsidR="00660E4C" w:rsidRPr="00192E58" w:rsidRDefault="00660E4C" w:rsidP="00B312D1">
            <w:pPr>
              <w:pStyle w:val="a3"/>
              <w:numPr>
                <w:ilvl w:val="0"/>
                <w:numId w:val="6"/>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руки в карманах, большие пальцы снаружи;</w:t>
            </w:r>
          </w:p>
          <w:p w:rsidR="00660E4C" w:rsidRPr="00192E58" w:rsidRDefault="00660E4C" w:rsidP="00B312D1">
            <w:pPr>
              <w:pStyle w:val="a3"/>
              <w:numPr>
                <w:ilvl w:val="0"/>
                <w:numId w:val="6"/>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одна рука обхватывает другую в области ладони</w:t>
            </w:r>
          </w:p>
        </w:tc>
      </w:tr>
      <w:tr w:rsidR="00660E4C" w:rsidRPr="00192E58" w:rsidTr="00B312D1">
        <w:tc>
          <w:tcPr>
            <w:tcW w:w="2265" w:type="dxa"/>
            <w:vAlign w:val="center"/>
            <w:hideMark/>
          </w:tcPr>
          <w:p w:rsidR="00660E4C" w:rsidRPr="00192E58" w:rsidRDefault="00660E4C" w:rsidP="00B312D1">
            <w:pPr>
              <w:pStyle w:val="a3"/>
              <w:spacing w:line="276" w:lineRule="auto"/>
              <w:rPr>
                <w:rFonts w:ascii="Times New Roman" w:hAnsi="Times New Roman" w:cs="Times New Roman"/>
                <w:sz w:val="24"/>
                <w:lang w:eastAsia="ru-RU"/>
              </w:rPr>
            </w:pPr>
            <w:r w:rsidRPr="00192E58">
              <w:rPr>
                <w:rFonts w:ascii="Times New Roman" w:hAnsi="Times New Roman" w:cs="Times New Roman"/>
                <w:sz w:val="24"/>
                <w:lang w:eastAsia="ru-RU"/>
              </w:rPr>
              <w:t>Жесты неуверенности, раздражения</w:t>
            </w:r>
          </w:p>
        </w:tc>
        <w:tc>
          <w:tcPr>
            <w:tcW w:w="7800" w:type="dxa"/>
            <w:vAlign w:val="center"/>
            <w:hideMark/>
          </w:tcPr>
          <w:p w:rsidR="00660E4C" w:rsidRPr="00192E58" w:rsidRDefault="00660E4C" w:rsidP="00B312D1">
            <w:pPr>
              <w:pStyle w:val="a3"/>
              <w:numPr>
                <w:ilvl w:val="0"/>
                <w:numId w:val="7"/>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прижатые вплотную к бокам локти;</w:t>
            </w:r>
          </w:p>
          <w:p w:rsidR="00660E4C" w:rsidRPr="00192E58" w:rsidRDefault="00660E4C" w:rsidP="00B312D1">
            <w:pPr>
              <w:pStyle w:val="a3"/>
              <w:numPr>
                <w:ilvl w:val="0"/>
                <w:numId w:val="7"/>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ёрзание в кресле;</w:t>
            </w:r>
          </w:p>
          <w:p w:rsidR="00660E4C" w:rsidRPr="00192E58" w:rsidRDefault="00660E4C" w:rsidP="00B312D1">
            <w:pPr>
              <w:pStyle w:val="a3"/>
              <w:numPr>
                <w:ilvl w:val="0"/>
                <w:numId w:val="7"/>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одной рукой человек поправляет пуговицу или запонку на рукаве другой, браслет часов или манжет;</w:t>
            </w:r>
          </w:p>
          <w:p w:rsidR="00660E4C" w:rsidRPr="00192E58" w:rsidRDefault="00660E4C" w:rsidP="00B312D1">
            <w:pPr>
              <w:pStyle w:val="a3"/>
              <w:numPr>
                <w:ilvl w:val="0"/>
                <w:numId w:val="7"/>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человек двумя руками держит букет цветов, чашку с чаем, сумочку (женщины);</w:t>
            </w:r>
          </w:p>
          <w:p w:rsidR="00660E4C" w:rsidRPr="00192E58" w:rsidRDefault="00660E4C" w:rsidP="00B312D1">
            <w:pPr>
              <w:pStyle w:val="a3"/>
              <w:numPr>
                <w:ilvl w:val="0"/>
                <w:numId w:val="7"/>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потирание уха</w:t>
            </w:r>
          </w:p>
        </w:tc>
      </w:tr>
      <w:tr w:rsidR="00660E4C" w:rsidRPr="00192E58" w:rsidTr="00B312D1">
        <w:tc>
          <w:tcPr>
            <w:tcW w:w="2265" w:type="dxa"/>
            <w:vAlign w:val="center"/>
            <w:hideMark/>
          </w:tcPr>
          <w:p w:rsidR="00660E4C" w:rsidRPr="00192E58" w:rsidRDefault="00660E4C" w:rsidP="00B312D1">
            <w:pPr>
              <w:pStyle w:val="a3"/>
              <w:spacing w:line="276" w:lineRule="auto"/>
              <w:rPr>
                <w:rFonts w:ascii="Times New Roman" w:hAnsi="Times New Roman" w:cs="Times New Roman"/>
                <w:sz w:val="24"/>
                <w:lang w:eastAsia="ru-RU"/>
              </w:rPr>
            </w:pPr>
            <w:r w:rsidRPr="00192E58">
              <w:rPr>
                <w:rFonts w:ascii="Times New Roman" w:hAnsi="Times New Roman" w:cs="Times New Roman"/>
                <w:sz w:val="24"/>
                <w:lang w:eastAsia="ru-RU"/>
              </w:rPr>
              <w:t>Жесты, выражающие агрессивность</w:t>
            </w:r>
          </w:p>
        </w:tc>
        <w:tc>
          <w:tcPr>
            <w:tcW w:w="7800" w:type="dxa"/>
            <w:vAlign w:val="center"/>
            <w:hideMark/>
          </w:tcPr>
          <w:p w:rsidR="00660E4C" w:rsidRPr="00192E58" w:rsidRDefault="00660E4C" w:rsidP="00B312D1">
            <w:pPr>
              <w:pStyle w:val="a3"/>
              <w:numPr>
                <w:ilvl w:val="0"/>
                <w:numId w:val="8"/>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тесно сплетенные пальцы рук, особенно если руки находятся на коленях;</w:t>
            </w:r>
          </w:p>
          <w:p w:rsidR="00660E4C" w:rsidRPr="00192E58" w:rsidRDefault="00660E4C" w:rsidP="00B312D1">
            <w:pPr>
              <w:pStyle w:val="a3"/>
              <w:numPr>
                <w:ilvl w:val="0"/>
                <w:numId w:val="8"/>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поза на стуле «верхом»;</w:t>
            </w:r>
          </w:p>
          <w:p w:rsidR="00660E4C" w:rsidRPr="00192E58" w:rsidRDefault="00660E4C" w:rsidP="00B312D1">
            <w:pPr>
              <w:pStyle w:val="a3"/>
              <w:numPr>
                <w:ilvl w:val="0"/>
                <w:numId w:val="8"/>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руки в карманах, большие пальцы снаружи: у мужчин – амбициозность, у женщин - агрессивность</w:t>
            </w:r>
          </w:p>
        </w:tc>
      </w:tr>
      <w:tr w:rsidR="00660E4C" w:rsidRPr="00192E58" w:rsidTr="00B312D1">
        <w:tc>
          <w:tcPr>
            <w:tcW w:w="2265" w:type="dxa"/>
            <w:vAlign w:val="center"/>
            <w:hideMark/>
          </w:tcPr>
          <w:p w:rsidR="00660E4C" w:rsidRPr="00192E58" w:rsidRDefault="00660E4C" w:rsidP="00B312D1">
            <w:pPr>
              <w:pStyle w:val="a3"/>
              <w:spacing w:line="276" w:lineRule="auto"/>
              <w:rPr>
                <w:rFonts w:ascii="Times New Roman" w:hAnsi="Times New Roman" w:cs="Times New Roman"/>
                <w:sz w:val="24"/>
                <w:lang w:eastAsia="ru-RU"/>
              </w:rPr>
            </w:pPr>
            <w:r w:rsidRPr="00192E58">
              <w:rPr>
                <w:rFonts w:ascii="Times New Roman" w:hAnsi="Times New Roman" w:cs="Times New Roman"/>
                <w:sz w:val="24"/>
                <w:lang w:eastAsia="ru-RU"/>
              </w:rPr>
              <w:t>Жесты несогласия</w:t>
            </w:r>
          </w:p>
        </w:tc>
        <w:tc>
          <w:tcPr>
            <w:tcW w:w="7800" w:type="dxa"/>
            <w:vAlign w:val="center"/>
            <w:hideMark/>
          </w:tcPr>
          <w:p w:rsidR="00660E4C" w:rsidRPr="00192E58" w:rsidRDefault="00660E4C" w:rsidP="00B312D1">
            <w:pPr>
              <w:pStyle w:val="a3"/>
              <w:numPr>
                <w:ilvl w:val="0"/>
                <w:numId w:val="9"/>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боковой взгляд – жест недоверия (в случае когда взгляд отводится и возвращается вновь, подобное движение воспринимается партнером как жест несогласия);</w:t>
            </w:r>
          </w:p>
          <w:p w:rsidR="00660E4C" w:rsidRPr="00192E58" w:rsidRDefault="00660E4C" w:rsidP="00B312D1">
            <w:pPr>
              <w:pStyle w:val="a3"/>
              <w:numPr>
                <w:ilvl w:val="0"/>
                <w:numId w:val="9"/>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прикосновение к носу или легкое потирание его – чаще проявляется при наличии в переговорах или дискуссии контраргументов;</w:t>
            </w:r>
          </w:p>
          <w:p w:rsidR="00660E4C" w:rsidRPr="00192E58" w:rsidRDefault="00660E4C" w:rsidP="00B312D1">
            <w:pPr>
              <w:pStyle w:val="a3"/>
              <w:numPr>
                <w:ilvl w:val="0"/>
                <w:numId w:val="9"/>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ноги у сидящего направлены к выходу – желание уйти; такое же желание проявляется тогда, когда собеседник снимает очки и демонстративно откладывает их в сторону</w:t>
            </w:r>
          </w:p>
        </w:tc>
      </w:tr>
      <w:tr w:rsidR="00660E4C" w:rsidRPr="00192E58" w:rsidTr="00B312D1">
        <w:tc>
          <w:tcPr>
            <w:tcW w:w="2265" w:type="dxa"/>
            <w:vAlign w:val="center"/>
            <w:hideMark/>
          </w:tcPr>
          <w:p w:rsidR="00660E4C" w:rsidRPr="00192E58" w:rsidRDefault="00660E4C" w:rsidP="00B312D1">
            <w:pPr>
              <w:pStyle w:val="a3"/>
              <w:spacing w:line="276" w:lineRule="auto"/>
              <w:rPr>
                <w:rFonts w:ascii="Times New Roman" w:hAnsi="Times New Roman" w:cs="Times New Roman"/>
                <w:sz w:val="24"/>
                <w:lang w:eastAsia="ru-RU"/>
              </w:rPr>
            </w:pPr>
            <w:r w:rsidRPr="00192E58">
              <w:rPr>
                <w:rFonts w:ascii="Times New Roman" w:hAnsi="Times New Roman" w:cs="Times New Roman"/>
                <w:sz w:val="24"/>
                <w:lang w:eastAsia="ru-RU"/>
              </w:rPr>
              <w:t>Жесты, относящиеся к оценке получаемой информации</w:t>
            </w:r>
          </w:p>
        </w:tc>
        <w:tc>
          <w:tcPr>
            <w:tcW w:w="7800" w:type="dxa"/>
            <w:vAlign w:val="center"/>
            <w:hideMark/>
          </w:tcPr>
          <w:p w:rsidR="00660E4C" w:rsidRPr="00192E58" w:rsidRDefault="00660E4C" w:rsidP="00B312D1">
            <w:pPr>
              <w:pStyle w:val="a3"/>
              <w:numPr>
                <w:ilvl w:val="0"/>
                <w:numId w:val="10"/>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рука у щеки;</w:t>
            </w:r>
          </w:p>
          <w:p w:rsidR="00660E4C" w:rsidRPr="00192E58" w:rsidRDefault="00660E4C" w:rsidP="00B312D1">
            <w:pPr>
              <w:pStyle w:val="a3"/>
              <w:numPr>
                <w:ilvl w:val="0"/>
                <w:numId w:val="10"/>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один палец отставлен, остальные под подбородком (при критической оценке сказанного или негативном отношении к партнеру в данный момент);</w:t>
            </w:r>
          </w:p>
          <w:p w:rsidR="00660E4C" w:rsidRPr="00192E58" w:rsidRDefault="00660E4C" w:rsidP="00B312D1">
            <w:pPr>
              <w:pStyle w:val="a3"/>
              <w:numPr>
                <w:ilvl w:val="0"/>
                <w:numId w:val="10"/>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почесывание подбородка (в конфликтных дискуссиях в сочетании со взглядом искоса связано с обдумыванием следующего хода в диалоге);</w:t>
            </w:r>
          </w:p>
          <w:p w:rsidR="00660E4C" w:rsidRPr="00192E58" w:rsidRDefault="00660E4C" w:rsidP="00B312D1">
            <w:pPr>
              <w:pStyle w:val="a3"/>
              <w:numPr>
                <w:ilvl w:val="0"/>
                <w:numId w:val="10"/>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почесывание пальцем спинки носа (озабоченность, сомнение);</w:t>
            </w:r>
          </w:p>
          <w:p w:rsidR="00660E4C" w:rsidRPr="00192E58" w:rsidRDefault="00660E4C" w:rsidP="00B312D1">
            <w:pPr>
              <w:pStyle w:val="a3"/>
              <w:numPr>
                <w:ilvl w:val="0"/>
                <w:numId w:val="10"/>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манипуляции с очками;</w:t>
            </w:r>
          </w:p>
          <w:p w:rsidR="00660E4C" w:rsidRPr="00192E58" w:rsidRDefault="00660E4C" w:rsidP="00B312D1">
            <w:pPr>
              <w:pStyle w:val="a3"/>
              <w:numPr>
                <w:ilvl w:val="0"/>
                <w:numId w:val="10"/>
              </w:numPr>
              <w:spacing w:line="276" w:lineRule="auto"/>
              <w:ind w:left="321"/>
              <w:rPr>
                <w:rFonts w:ascii="Times New Roman" w:hAnsi="Times New Roman" w:cs="Times New Roman"/>
                <w:sz w:val="24"/>
                <w:lang w:eastAsia="ru-RU"/>
              </w:rPr>
            </w:pPr>
            <w:r w:rsidRPr="00192E58">
              <w:rPr>
                <w:rFonts w:ascii="Times New Roman" w:hAnsi="Times New Roman" w:cs="Times New Roman"/>
                <w:sz w:val="24"/>
                <w:lang w:eastAsia="ru-RU"/>
              </w:rPr>
              <w:t>рука поглаживает шею – недовольство, отрицание, гнев</w:t>
            </w:r>
          </w:p>
        </w:tc>
      </w:tr>
    </w:tbl>
    <w:p w:rsidR="004873BC" w:rsidRPr="00B312D1" w:rsidRDefault="00660E4C" w:rsidP="00B6463D">
      <w:pPr>
        <w:pStyle w:val="a3"/>
        <w:spacing w:line="360" w:lineRule="auto"/>
        <w:ind w:left="-567" w:right="-283" w:firstLine="709"/>
        <w:rPr>
          <w:rFonts w:ascii="Times New Roman" w:hAnsi="Times New Roman" w:cs="Times New Roman"/>
          <w:sz w:val="24"/>
          <w:szCs w:val="28"/>
        </w:rPr>
      </w:pPr>
      <w:r w:rsidRPr="00B312D1">
        <w:rPr>
          <w:rFonts w:ascii="Times New Roman" w:hAnsi="Times New Roman" w:cs="Times New Roman"/>
          <w:sz w:val="24"/>
          <w:szCs w:val="28"/>
        </w:rPr>
        <w:t>Источник: [19]</w:t>
      </w:r>
    </w:p>
    <w:p w:rsidR="00961F44" w:rsidRPr="005E316A" w:rsidRDefault="00961F44" w:rsidP="00B6463D">
      <w:pPr>
        <w:pStyle w:val="a3"/>
        <w:spacing w:line="360" w:lineRule="auto"/>
        <w:ind w:left="-567" w:right="-283" w:firstLine="709"/>
        <w:rPr>
          <w:rFonts w:ascii="Times New Roman" w:hAnsi="Times New Roman" w:cs="Times New Roman"/>
          <w:sz w:val="24"/>
          <w:szCs w:val="28"/>
        </w:rPr>
      </w:pPr>
    </w:p>
    <w:p w:rsidR="00B312D1" w:rsidRPr="00B312D1" w:rsidRDefault="00B312D1" w:rsidP="00B6463D">
      <w:pPr>
        <w:pStyle w:val="a3"/>
        <w:spacing w:line="360" w:lineRule="auto"/>
        <w:ind w:left="-567" w:firstLine="709"/>
        <w:jc w:val="both"/>
        <w:rPr>
          <w:rFonts w:ascii="Times New Roman" w:hAnsi="Times New Roman" w:cs="Times New Roman"/>
          <w:sz w:val="28"/>
          <w:lang w:eastAsia="ru-RU"/>
        </w:rPr>
      </w:pPr>
      <w:r>
        <w:rPr>
          <w:rFonts w:ascii="Times New Roman" w:hAnsi="Times New Roman" w:cs="Times New Roman"/>
          <w:sz w:val="28"/>
          <w:lang w:eastAsia="ru-RU"/>
        </w:rPr>
        <w:t>В таблице 2.</w:t>
      </w:r>
      <w:r w:rsidRPr="00B312D1">
        <w:rPr>
          <w:rFonts w:ascii="Times New Roman" w:hAnsi="Times New Roman" w:cs="Times New Roman"/>
          <w:sz w:val="28"/>
          <w:lang w:eastAsia="ru-RU"/>
        </w:rPr>
        <w:t>5</w:t>
      </w:r>
      <w:r>
        <w:rPr>
          <w:rFonts w:ascii="Times New Roman" w:hAnsi="Times New Roman" w:cs="Times New Roman"/>
          <w:sz w:val="28"/>
          <w:lang w:eastAsia="ru-RU"/>
        </w:rPr>
        <w:t xml:space="preserve"> указаны ж</w:t>
      </w:r>
      <w:r w:rsidRPr="00480E42">
        <w:rPr>
          <w:rFonts w:ascii="Times New Roman" w:hAnsi="Times New Roman" w:cs="Times New Roman"/>
          <w:sz w:val="28"/>
          <w:lang w:eastAsia="ru-RU"/>
        </w:rPr>
        <w:t>есты, проявляющие некоторые черты характера и отношение к ситуации</w:t>
      </w:r>
      <w:r>
        <w:rPr>
          <w:rFonts w:ascii="Times New Roman" w:hAnsi="Times New Roman" w:cs="Times New Roman"/>
          <w:sz w:val="28"/>
          <w:lang w:eastAsia="ru-RU"/>
        </w:rPr>
        <w:t>.</w:t>
      </w:r>
    </w:p>
    <w:p w:rsidR="00B312D1" w:rsidRPr="00B312D1" w:rsidRDefault="00B312D1" w:rsidP="00B6463D">
      <w:pPr>
        <w:pStyle w:val="a3"/>
        <w:spacing w:line="360" w:lineRule="auto"/>
        <w:ind w:left="-567" w:firstLine="709"/>
        <w:rPr>
          <w:rFonts w:ascii="Times New Roman" w:hAnsi="Times New Roman" w:cs="Times New Roman"/>
          <w:sz w:val="28"/>
          <w:lang w:eastAsia="ru-RU"/>
        </w:rPr>
      </w:pPr>
    </w:p>
    <w:p w:rsidR="00B312D1" w:rsidRPr="00B312D1" w:rsidRDefault="00B312D1" w:rsidP="00B6463D">
      <w:pPr>
        <w:pStyle w:val="a3"/>
        <w:spacing w:line="360" w:lineRule="auto"/>
        <w:ind w:left="-567" w:firstLine="709"/>
        <w:rPr>
          <w:rFonts w:ascii="Times New Roman" w:hAnsi="Times New Roman" w:cs="Times New Roman"/>
          <w:sz w:val="28"/>
          <w:lang w:eastAsia="ru-RU"/>
        </w:rPr>
      </w:pPr>
    </w:p>
    <w:p w:rsidR="00137235" w:rsidRPr="00B312D1" w:rsidRDefault="00B312D1" w:rsidP="00B6463D">
      <w:pPr>
        <w:pStyle w:val="a3"/>
        <w:spacing w:line="360" w:lineRule="auto"/>
        <w:ind w:left="-567" w:firstLine="709"/>
        <w:jc w:val="right"/>
        <w:rPr>
          <w:rFonts w:ascii="Times New Roman" w:hAnsi="Times New Roman" w:cs="Times New Roman"/>
          <w:sz w:val="28"/>
          <w:lang w:val="en-US" w:eastAsia="ru-RU"/>
        </w:rPr>
      </w:pPr>
      <w:r>
        <w:rPr>
          <w:rFonts w:ascii="Times New Roman" w:hAnsi="Times New Roman" w:cs="Times New Roman"/>
          <w:sz w:val="28"/>
          <w:lang w:eastAsia="ru-RU"/>
        </w:rPr>
        <w:lastRenderedPageBreak/>
        <w:t>Таблица 2.</w:t>
      </w:r>
      <w:r>
        <w:rPr>
          <w:rFonts w:ascii="Times New Roman" w:hAnsi="Times New Roman" w:cs="Times New Roman"/>
          <w:sz w:val="28"/>
          <w:lang w:val="en-US" w:eastAsia="ru-RU"/>
        </w:rPr>
        <w:t>5</w:t>
      </w:r>
    </w:p>
    <w:tbl>
      <w:tblPr>
        <w:tblStyle w:val="a8"/>
        <w:tblW w:w="10065" w:type="dxa"/>
        <w:tblInd w:w="-459" w:type="dxa"/>
        <w:tblLook w:val="04A0"/>
      </w:tblPr>
      <w:tblGrid>
        <w:gridCol w:w="4785"/>
        <w:gridCol w:w="5280"/>
      </w:tblGrid>
      <w:tr w:rsidR="00B312D1" w:rsidRPr="00480E42" w:rsidTr="00B312D1">
        <w:tc>
          <w:tcPr>
            <w:tcW w:w="4785" w:type="dxa"/>
            <w:vAlign w:val="center"/>
            <w:hideMark/>
          </w:tcPr>
          <w:p w:rsidR="00B312D1" w:rsidRPr="00480E42" w:rsidRDefault="00B312D1" w:rsidP="00B312D1">
            <w:pPr>
              <w:pStyle w:val="a3"/>
              <w:spacing w:line="276" w:lineRule="auto"/>
              <w:rPr>
                <w:rFonts w:ascii="Times New Roman" w:hAnsi="Times New Roman" w:cs="Times New Roman"/>
                <w:i/>
                <w:sz w:val="24"/>
                <w:lang w:eastAsia="ru-RU"/>
              </w:rPr>
            </w:pPr>
            <w:r w:rsidRPr="00480E42">
              <w:rPr>
                <w:rFonts w:ascii="Times New Roman" w:hAnsi="Times New Roman" w:cs="Times New Roman"/>
                <w:i/>
                <w:sz w:val="24"/>
                <w:lang w:eastAsia="ru-RU"/>
              </w:rPr>
              <w:t>Жесты</w:t>
            </w:r>
          </w:p>
        </w:tc>
        <w:tc>
          <w:tcPr>
            <w:tcW w:w="5280" w:type="dxa"/>
            <w:vAlign w:val="center"/>
            <w:hideMark/>
          </w:tcPr>
          <w:p w:rsidR="00B312D1" w:rsidRPr="00480E42" w:rsidRDefault="00B312D1" w:rsidP="00B312D1">
            <w:pPr>
              <w:pStyle w:val="a3"/>
              <w:spacing w:line="276" w:lineRule="auto"/>
              <w:rPr>
                <w:rFonts w:ascii="Times New Roman" w:hAnsi="Times New Roman" w:cs="Times New Roman"/>
                <w:i/>
                <w:sz w:val="24"/>
                <w:lang w:eastAsia="ru-RU"/>
              </w:rPr>
            </w:pPr>
            <w:r w:rsidRPr="00480E42">
              <w:rPr>
                <w:rFonts w:ascii="Times New Roman" w:hAnsi="Times New Roman" w:cs="Times New Roman"/>
                <w:i/>
                <w:sz w:val="24"/>
                <w:lang w:eastAsia="ru-RU"/>
              </w:rPr>
              <w:t>Возможная интерпретация</w:t>
            </w:r>
          </w:p>
        </w:tc>
      </w:tr>
      <w:tr w:rsidR="00B312D1" w:rsidRPr="00480E42" w:rsidTr="00B312D1">
        <w:tc>
          <w:tcPr>
            <w:tcW w:w="4785"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Партнер во время разговора стремится опереться или прислониться к чему-нибудь</w:t>
            </w:r>
          </w:p>
        </w:tc>
        <w:tc>
          <w:tcPr>
            <w:tcW w:w="5280"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Нуждается в поддержке, ситуация для него непонятна, не может найти нужный ответ</w:t>
            </w:r>
          </w:p>
        </w:tc>
      </w:tr>
      <w:tr w:rsidR="00B312D1" w:rsidRPr="00480E42" w:rsidTr="00B312D1">
        <w:tc>
          <w:tcPr>
            <w:tcW w:w="4785"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Человек стоя опирается руками о стол, стул и пр.</w:t>
            </w:r>
          </w:p>
        </w:tc>
        <w:tc>
          <w:tcPr>
            <w:tcW w:w="5280"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Ощущает неполный контакт</w:t>
            </w:r>
          </w:p>
        </w:tc>
      </w:tr>
      <w:tr w:rsidR="00B312D1" w:rsidRPr="00480E42" w:rsidTr="00B312D1">
        <w:tc>
          <w:tcPr>
            <w:tcW w:w="4785"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Руки в карманах, за спиной либо скрещены на груди</w:t>
            </w:r>
          </w:p>
        </w:tc>
        <w:tc>
          <w:tcPr>
            <w:tcW w:w="5280"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Человек замкнут</w:t>
            </w:r>
          </w:p>
        </w:tc>
      </w:tr>
      <w:tr w:rsidR="00B312D1" w:rsidRPr="00480E42" w:rsidTr="00B312D1">
        <w:tc>
          <w:tcPr>
            <w:tcW w:w="4785"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Ладони рук в поле зрения партнера по общению</w:t>
            </w:r>
          </w:p>
        </w:tc>
        <w:tc>
          <w:tcPr>
            <w:tcW w:w="5280"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Человек открыт для общения</w:t>
            </w:r>
          </w:p>
        </w:tc>
      </w:tr>
      <w:tr w:rsidR="00B312D1" w:rsidRPr="00480E42" w:rsidTr="00B312D1">
        <w:tc>
          <w:tcPr>
            <w:tcW w:w="4785"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Лицо чуть наклонено вбок и опирается на ладонь или кулак</w:t>
            </w:r>
          </w:p>
        </w:tc>
        <w:tc>
          <w:tcPr>
            <w:tcW w:w="5280"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Внутренний монолог, скука</w:t>
            </w:r>
          </w:p>
        </w:tc>
      </w:tr>
      <w:tr w:rsidR="00B312D1" w:rsidRPr="00480E42" w:rsidTr="00B312D1">
        <w:tc>
          <w:tcPr>
            <w:tcW w:w="4785"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Указательный палец касается носа, остальные прикрывают рот</w:t>
            </w:r>
          </w:p>
        </w:tc>
        <w:tc>
          <w:tcPr>
            <w:tcW w:w="5280"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Подозрительность, скрытность, недоверие</w:t>
            </w:r>
          </w:p>
        </w:tc>
      </w:tr>
      <w:tr w:rsidR="00B312D1" w:rsidRPr="00480E42" w:rsidTr="00B312D1">
        <w:tc>
          <w:tcPr>
            <w:tcW w:w="4785"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Скрещенные руки с пальцами, плотно обжимающими предплечья (обхватывание руками)</w:t>
            </w:r>
          </w:p>
        </w:tc>
        <w:tc>
          <w:tcPr>
            <w:tcW w:w="5280"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Негативно подавленное отношение к ситуации</w:t>
            </w:r>
          </w:p>
        </w:tc>
      </w:tr>
      <w:tr w:rsidR="00B312D1" w:rsidRPr="00480E42" w:rsidTr="00B312D1">
        <w:tc>
          <w:tcPr>
            <w:tcW w:w="4785"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Скрещенные руки и ноги у сидящего человека</w:t>
            </w:r>
          </w:p>
        </w:tc>
        <w:tc>
          <w:tcPr>
            <w:tcW w:w="5280"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Нежелание вступать в контакт, демонстративность</w:t>
            </w:r>
          </w:p>
        </w:tc>
      </w:tr>
      <w:tr w:rsidR="00B312D1" w:rsidRPr="00480E42" w:rsidTr="00B312D1">
        <w:tc>
          <w:tcPr>
            <w:tcW w:w="4785"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Ладонь, повернутая вниз (смотрит в пол)</w:t>
            </w:r>
          </w:p>
        </w:tc>
        <w:tc>
          <w:tcPr>
            <w:tcW w:w="5280"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Властность, психологическое давление на партнера</w:t>
            </w:r>
          </w:p>
        </w:tc>
      </w:tr>
      <w:tr w:rsidR="00B312D1" w:rsidRPr="00480E42" w:rsidTr="00B312D1">
        <w:tc>
          <w:tcPr>
            <w:tcW w:w="4785"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Закладывание рук за голову</w:t>
            </w:r>
          </w:p>
        </w:tc>
        <w:tc>
          <w:tcPr>
            <w:tcW w:w="5280" w:type="dxa"/>
            <w:vAlign w:val="center"/>
            <w:hideMark/>
          </w:tcPr>
          <w:p w:rsidR="00B312D1" w:rsidRPr="00480E42" w:rsidRDefault="00B312D1" w:rsidP="00B312D1">
            <w:pPr>
              <w:pStyle w:val="a3"/>
              <w:spacing w:line="276" w:lineRule="auto"/>
              <w:rPr>
                <w:rFonts w:ascii="Times New Roman" w:hAnsi="Times New Roman" w:cs="Times New Roman"/>
                <w:sz w:val="24"/>
                <w:lang w:eastAsia="ru-RU"/>
              </w:rPr>
            </w:pPr>
            <w:r w:rsidRPr="00480E42">
              <w:rPr>
                <w:rFonts w:ascii="Times New Roman" w:hAnsi="Times New Roman" w:cs="Times New Roman"/>
                <w:sz w:val="24"/>
                <w:lang w:eastAsia="ru-RU"/>
              </w:rPr>
              <w:t>Уверенность в себе, превосходство над другими, доминирование</w:t>
            </w:r>
          </w:p>
        </w:tc>
      </w:tr>
    </w:tbl>
    <w:p w:rsidR="00B312D1" w:rsidRDefault="00B312D1" w:rsidP="00B6463D">
      <w:pPr>
        <w:pStyle w:val="a3"/>
        <w:spacing w:line="360" w:lineRule="auto"/>
        <w:ind w:left="-567" w:right="-283" w:firstLine="709"/>
        <w:rPr>
          <w:rFonts w:ascii="Times New Roman" w:hAnsi="Times New Roman" w:cs="Times New Roman"/>
          <w:sz w:val="24"/>
          <w:szCs w:val="28"/>
        </w:rPr>
      </w:pPr>
      <w:r w:rsidRPr="00B312D1">
        <w:rPr>
          <w:rFonts w:ascii="Times New Roman" w:hAnsi="Times New Roman" w:cs="Times New Roman"/>
          <w:sz w:val="24"/>
          <w:szCs w:val="28"/>
        </w:rPr>
        <w:t>Источник: [19]</w:t>
      </w:r>
    </w:p>
    <w:p w:rsidR="00373740" w:rsidRDefault="00373740" w:rsidP="00B6463D">
      <w:pPr>
        <w:pStyle w:val="a3"/>
        <w:spacing w:line="360" w:lineRule="auto"/>
        <w:ind w:left="-567" w:right="-283" w:firstLine="709"/>
        <w:rPr>
          <w:rFonts w:ascii="Times New Roman" w:hAnsi="Times New Roman" w:cs="Times New Roman"/>
          <w:sz w:val="24"/>
          <w:szCs w:val="28"/>
        </w:rPr>
      </w:pPr>
    </w:p>
    <w:p w:rsidR="00373740" w:rsidRDefault="00373740" w:rsidP="00B6463D">
      <w:pPr>
        <w:pStyle w:val="a3"/>
        <w:spacing w:line="360" w:lineRule="auto"/>
        <w:ind w:left="-567" w:right="-283" w:firstLine="709"/>
        <w:rPr>
          <w:rFonts w:ascii="Times New Roman" w:hAnsi="Times New Roman" w:cs="Times New Roman"/>
          <w:sz w:val="24"/>
          <w:szCs w:val="28"/>
        </w:rPr>
      </w:pPr>
    </w:p>
    <w:p w:rsidR="00373740" w:rsidRDefault="00373740" w:rsidP="00B6463D">
      <w:pPr>
        <w:pStyle w:val="a3"/>
        <w:spacing w:line="360" w:lineRule="auto"/>
        <w:ind w:left="-567" w:right="-2" w:firstLine="709"/>
        <w:jc w:val="center"/>
        <w:rPr>
          <w:rFonts w:ascii="Times New Roman" w:hAnsi="Times New Roman" w:cs="Times New Roman"/>
          <w:b/>
          <w:sz w:val="28"/>
          <w:szCs w:val="28"/>
        </w:rPr>
      </w:pPr>
      <w:r w:rsidRPr="00373740">
        <w:rPr>
          <w:rFonts w:ascii="Times New Roman" w:hAnsi="Times New Roman" w:cs="Times New Roman"/>
          <w:b/>
          <w:sz w:val="28"/>
          <w:szCs w:val="28"/>
        </w:rPr>
        <w:t>3. Невербальный язык − важная коммуникативная составляющая в процессе переговоров между США и Китаем</w:t>
      </w:r>
    </w:p>
    <w:p w:rsidR="00373740" w:rsidRPr="00373740" w:rsidRDefault="00373740" w:rsidP="00B6463D">
      <w:pPr>
        <w:pStyle w:val="a3"/>
        <w:spacing w:line="360" w:lineRule="auto"/>
        <w:ind w:left="-567" w:right="-2" w:firstLine="709"/>
        <w:jc w:val="center"/>
        <w:rPr>
          <w:rFonts w:ascii="Times New Roman" w:hAnsi="Times New Roman" w:cs="Times New Roman"/>
          <w:b/>
          <w:sz w:val="28"/>
          <w:szCs w:val="28"/>
        </w:rPr>
      </w:pPr>
    </w:p>
    <w:p w:rsidR="00373740" w:rsidRDefault="00373740" w:rsidP="00B6463D">
      <w:pPr>
        <w:pStyle w:val="a3"/>
        <w:spacing w:line="360" w:lineRule="auto"/>
        <w:ind w:left="-567" w:right="-2" w:firstLine="709"/>
        <w:jc w:val="center"/>
        <w:rPr>
          <w:rFonts w:ascii="Times New Roman" w:hAnsi="Times New Roman" w:cs="Times New Roman"/>
          <w:b/>
          <w:sz w:val="28"/>
          <w:szCs w:val="28"/>
        </w:rPr>
      </w:pPr>
      <w:r w:rsidRPr="00373740">
        <w:rPr>
          <w:rFonts w:ascii="Times New Roman" w:hAnsi="Times New Roman" w:cs="Times New Roman"/>
          <w:b/>
          <w:sz w:val="28"/>
          <w:szCs w:val="28"/>
        </w:rPr>
        <w:t>3.1. Роль невербальных средств общения в деловой культуре США</w:t>
      </w:r>
    </w:p>
    <w:p w:rsidR="00373740" w:rsidRDefault="00373740" w:rsidP="00B6463D">
      <w:pPr>
        <w:pStyle w:val="a3"/>
        <w:spacing w:line="360" w:lineRule="auto"/>
        <w:ind w:left="-567" w:right="-2" w:firstLine="709"/>
        <w:jc w:val="center"/>
        <w:rPr>
          <w:rFonts w:ascii="Times New Roman" w:hAnsi="Times New Roman" w:cs="Times New Roman"/>
          <w:b/>
          <w:sz w:val="28"/>
          <w:szCs w:val="28"/>
        </w:rPr>
      </w:pPr>
    </w:p>
    <w:p w:rsidR="00C93198" w:rsidRPr="00057C83"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Несмотря на то, что культура США считается вербальной, невербальному коммуникативному поведению принадлежит значительная роль. </w:t>
      </w:r>
    </w:p>
    <w:p w:rsidR="00C93198" w:rsidRPr="00057C83"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Американская культура, как и культуры других стран и народов, выработала у себя правила, руководящие использованием пространства при общении.</w:t>
      </w:r>
    </w:p>
    <w:p w:rsidR="00C93198" w:rsidRPr="00057C83"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Невербальные, или неречевые, коммуникации, являясь составляющей коммуникационной системы языка, также специфичны для каждой культуры. Действия, движения человека, размещение предметов в пространстве несут </w:t>
      </w:r>
      <w:r w:rsidRPr="00057C83">
        <w:rPr>
          <w:rFonts w:ascii="Times New Roman" w:hAnsi="Times New Roman" w:cs="Times New Roman"/>
          <w:sz w:val="28"/>
          <w:szCs w:val="28"/>
        </w:rPr>
        <w:lastRenderedPageBreak/>
        <w:t xml:space="preserve">информацию сами по себе, без слов. К невербальным аспектам коммуникаций относится влияние контекста на сказанное или написанное. В низкоконтекстуальной (евро-американской, например) культуре большая часть информации передается явно, собственно словами. В высококонтекстуальной культуре (японской, например) значение сказанного определяется не столько словами, сколько контекстом — жестами, ситуацией, окружением. </w:t>
      </w:r>
    </w:p>
    <w:p w:rsidR="00C93198" w:rsidRPr="00057C83"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В США точные письменные формулировки в договоре сторон очень важны, поскольку имеют правовое значение. Поэтому к составлению договора привлекаются юристы. Основная проблема кросс-культурных невербальных коммуникаций в том, что реципиент стремится интерпретировать невербальные сообщения, используя «словарь» собственной культуры, кажущийся ему естественным. </w:t>
      </w:r>
    </w:p>
    <w:p w:rsidR="00C93198" w:rsidRPr="00057C83"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 Америке высоко ценится индивидуализм – люди гордятся своими личными достижениями, инициативой и успехами.</w:t>
      </w:r>
    </w:p>
    <w:p w:rsidR="00C93198" w:rsidRPr="00057C83"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Фраза «Время – деньги» стала знаменита благодаря Бенджамину Франклину, и американцы по-прежнему руководствуются этим принципом. Они ценят людей, которые умеют эффективно распоряжаться временем. В деловой сфере пунктуальность служит показателем надежности и дисциплинированности.</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Для американского бизнеса, очень важна коммуникация внутри компании. Невербальная коммуникация говорит о том, как Вы можете представить себя, а также свой бизнес, другим и можете передать столько же или больше для Ваших клиентов. Соблюдая эти невербальные коммуникативные сигналы ведения бизнеса с заказчиками, клиентами или со </w:t>
      </w:r>
      <w:r>
        <w:rPr>
          <w:rFonts w:ascii="Times New Roman" w:hAnsi="Times New Roman" w:cs="Times New Roman"/>
          <w:sz w:val="28"/>
          <w:szCs w:val="28"/>
        </w:rPr>
        <w:t>своими коллегами, американцы за</w:t>
      </w:r>
      <w:r w:rsidRPr="00057C83">
        <w:rPr>
          <w:rFonts w:ascii="Times New Roman" w:hAnsi="Times New Roman" w:cs="Times New Roman"/>
          <w:sz w:val="28"/>
          <w:szCs w:val="28"/>
        </w:rPr>
        <w:t>частую рассчитывают на успех в деловых переговорах</w:t>
      </w:r>
      <w:r w:rsidRPr="00C93198">
        <w:rPr>
          <w:rFonts w:ascii="Times New Roman" w:hAnsi="Times New Roman" w:cs="Times New Roman"/>
          <w:sz w:val="28"/>
          <w:szCs w:val="28"/>
        </w:rPr>
        <w:t>[21]</w:t>
      </w:r>
      <w:r w:rsidRPr="00057C83">
        <w:rPr>
          <w:rFonts w:ascii="Times New Roman" w:hAnsi="Times New Roman" w:cs="Times New Roman"/>
          <w:sz w:val="28"/>
          <w:szCs w:val="28"/>
        </w:rPr>
        <w:t>.</w:t>
      </w:r>
    </w:p>
    <w:p w:rsidR="00C93198" w:rsidRPr="00C93198" w:rsidRDefault="00C93198" w:rsidP="00B6463D">
      <w:pPr>
        <w:pStyle w:val="a3"/>
        <w:spacing w:line="360" w:lineRule="auto"/>
        <w:ind w:left="-567" w:right="-2" w:firstLine="709"/>
        <w:jc w:val="both"/>
        <w:rPr>
          <w:rFonts w:ascii="Times New Roman" w:hAnsi="Times New Roman" w:cs="Times New Roman"/>
          <w:b/>
          <w:sz w:val="28"/>
          <w:szCs w:val="28"/>
        </w:rPr>
      </w:pPr>
      <w:r w:rsidRPr="00057C83">
        <w:rPr>
          <w:rFonts w:ascii="Times New Roman" w:hAnsi="Times New Roman" w:cs="Times New Roman"/>
          <w:b/>
          <w:sz w:val="28"/>
          <w:szCs w:val="28"/>
        </w:rPr>
        <w:t>Осанка</w:t>
      </w:r>
    </w:p>
    <w:p w:rsidR="00C93198" w:rsidRPr="00057C83"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Держите спину прямо! Не сутультесь! Плечи вверх! Мы все слышали, как мы должны представлять себя визуально, имея правильную осанку. Это правда: с помощью хорошой осанки Вы будете выглядеть презентабельно, и готовым ко всему. Имея хорошую осанку, американцы показывают уверенность в себе и сильной личности. </w:t>
      </w:r>
    </w:p>
    <w:p w:rsidR="00C93198" w:rsidRPr="00057C83"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b/>
          <w:sz w:val="28"/>
          <w:szCs w:val="28"/>
        </w:rPr>
        <w:lastRenderedPageBreak/>
        <w:t>Временная перспектива.</w:t>
      </w:r>
      <w:r w:rsidRPr="00057C83">
        <w:rPr>
          <w:rFonts w:ascii="Times New Roman" w:hAnsi="Times New Roman" w:cs="Times New Roman"/>
          <w:sz w:val="28"/>
          <w:szCs w:val="28"/>
        </w:rPr>
        <w:t xml:space="preserve"> Американцы склонны рассматривать время как неизбежное, линейное и фиксированное по природе. Это дорога, простирающаяся в будущее с отличными, отдельными секциями (часы, дни, недели и проч.) Время рассматривается как вполне физический объект — его можно планировать (составлять график), тратить, экономить, терять, покупать и т.д. Время рассматривается как разделенное на прошлое, настоящее и будущее. Существует сильная ориентация на настоящее и близкое будущее. Время делится и распределяется на конкретные задачи. Цель — тратить время подходящим образом, с тем, чтобы будущее стало лучше. Различные виды деятельности привлекательны не как самоцель, а как средства достижения целей.</w:t>
      </w:r>
    </w:p>
    <w:p w:rsidR="00C93198" w:rsidRPr="00057C83"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Американцы верят, что человек делает лишь одну вещь в конкретный момент. Такой подход известен как монохромный взгляд на время.</w:t>
      </w:r>
    </w:p>
    <w:p w:rsidR="00C93198" w:rsidRPr="00057C83"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b/>
          <w:sz w:val="28"/>
          <w:szCs w:val="28"/>
        </w:rPr>
        <w:t>Значения использования времени</w:t>
      </w:r>
      <w:r w:rsidRPr="00057C83">
        <w:rPr>
          <w:rFonts w:ascii="Times New Roman" w:hAnsi="Times New Roman" w:cs="Times New Roman"/>
          <w:sz w:val="28"/>
          <w:szCs w:val="28"/>
        </w:rPr>
        <w:t xml:space="preserve">. Американцы, будучи хорошо подготовленными к обсуждению и имея готовые ответы, могут вызывать враждебное отношение партнеров, стремясь сократить время обсуждения при переговорах и, тем самым, по мнению партнеров, принижая значение дела. </w:t>
      </w:r>
    </w:p>
    <w:p w:rsidR="00C93198" w:rsidRPr="00057C83" w:rsidRDefault="00C93198" w:rsidP="00B6463D">
      <w:pPr>
        <w:pStyle w:val="a3"/>
        <w:spacing w:line="360" w:lineRule="auto"/>
        <w:ind w:left="-567" w:right="-2" w:firstLine="709"/>
        <w:jc w:val="both"/>
        <w:rPr>
          <w:rFonts w:ascii="Times New Roman" w:hAnsi="Times New Roman" w:cs="Times New Roman"/>
          <w:b/>
          <w:sz w:val="28"/>
          <w:szCs w:val="28"/>
        </w:rPr>
      </w:pPr>
      <w:r w:rsidRPr="00057C83">
        <w:rPr>
          <w:rFonts w:ascii="Times New Roman" w:hAnsi="Times New Roman" w:cs="Times New Roman"/>
          <w:b/>
          <w:sz w:val="28"/>
          <w:szCs w:val="28"/>
        </w:rPr>
        <w:t>Зрительный контакт</w:t>
      </w:r>
    </w:p>
    <w:p w:rsidR="00C93198" w:rsidRPr="007C38B7" w:rsidRDefault="00C93198"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По той же схеме, как осанка, для американцев особенно важен зрительный контакт при общении в бизнесе. Правильное использование зрительного контакта позволит вам завоевать доверие, не произнося ни слова. Зрительный контакт является важным, поскольку помогает развивать доверие между людьми, показывая им наглядно, что вы заинтересованы и хотите услышать, а также что они скажут. Убедитесь, что вы смотрите в глаза с намерением, а остекленевший взгляд-это не цель</w:t>
      </w:r>
      <w:r w:rsidRPr="00C93198">
        <w:rPr>
          <w:rFonts w:ascii="Times New Roman" w:hAnsi="Times New Roman" w:cs="Times New Roman"/>
          <w:sz w:val="28"/>
          <w:szCs w:val="28"/>
        </w:rPr>
        <w:t xml:space="preserve"> [22]</w:t>
      </w:r>
      <w:r w:rsidRPr="00057C83">
        <w:rPr>
          <w:rFonts w:ascii="Times New Roman" w:hAnsi="Times New Roman" w:cs="Times New Roman"/>
          <w:sz w:val="28"/>
          <w:szCs w:val="28"/>
        </w:rPr>
        <w:t>.</w:t>
      </w:r>
    </w:p>
    <w:p w:rsidR="00C93198" w:rsidRPr="00C93198" w:rsidRDefault="00C93198" w:rsidP="00B6463D">
      <w:pPr>
        <w:pStyle w:val="a3"/>
        <w:spacing w:line="360" w:lineRule="auto"/>
        <w:ind w:left="-567" w:right="-2" w:firstLine="709"/>
        <w:jc w:val="both"/>
        <w:rPr>
          <w:rFonts w:ascii="Times New Roman" w:hAnsi="Times New Roman" w:cs="Times New Roman"/>
          <w:b/>
          <w:sz w:val="28"/>
          <w:szCs w:val="28"/>
        </w:rPr>
      </w:pPr>
      <w:r w:rsidRPr="00C93198">
        <w:rPr>
          <w:rFonts w:ascii="Times New Roman" w:hAnsi="Times New Roman" w:cs="Times New Roman"/>
          <w:b/>
          <w:sz w:val="28"/>
          <w:szCs w:val="28"/>
        </w:rPr>
        <w:t>Знакомство и приветствия</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В целом, американские приветствия достаточно неформальны. Это не признак неуважения, а демонстрация равенства всех присутствующих.</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На встречах с большим количеством людей американцы необязательно будут пожимать руку каждому. Вас могут поприветствовать словами «</w:t>
      </w:r>
      <w:r w:rsidRPr="00C93198">
        <w:rPr>
          <w:rFonts w:ascii="Times New Roman" w:hAnsi="Times New Roman" w:cs="Times New Roman"/>
          <w:sz w:val="28"/>
          <w:szCs w:val="28"/>
          <w:lang w:val="en-US"/>
        </w:rPr>
        <w:t>Hello</w:t>
      </w:r>
      <w:r w:rsidRPr="00C93198">
        <w:rPr>
          <w:rFonts w:ascii="Times New Roman" w:hAnsi="Times New Roman" w:cs="Times New Roman"/>
          <w:sz w:val="28"/>
          <w:szCs w:val="28"/>
        </w:rPr>
        <w:t>», или «</w:t>
      </w:r>
      <w:r w:rsidRPr="00C93198">
        <w:rPr>
          <w:rFonts w:ascii="Times New Roman" w:hAnsi="Times New Roman" w:cs="Times New Roman"/>
          <w:sz w:val="28"/>
          <w:szCs w:val="28"/>
          <w:lang w:val="en-US"/>
        </w:rPr>
        <w:t>Howareyou</w:t>
      </w:r>
      <w:r w:rsidRPr="00C93198">
        <w:rPr>
          <w:rFonts w:ascii="Times New Roman" w:hAnsi="Times New Roman" w:cs="Times New Roman"/>
          <w:sz w:val="28"/>
          <w:szCs w:val="28"/>
        </w:rPr>
        <w:t>?», или даже просто «</w:t>
      </w:r>
      <w:r w:rsidRPr="00C93198">
        <w:rPr>
          <w:rFonts w:ascii="Times New Roman" w:hAnsi="Times New Roman" w:cs="Times New Roman"/>
          <w:sz w:val="28"/>
          <w:szCs w:val="28"/>
          <w:lang w:val="en-US"/>
        </w:rPr>
        <w:t>Hi</w:t>
      </w:r>
      <w:r w:rsidRPr="00C93198">
        <w:rPr>
          <w:rFonts w:ascii="Times New Roman" w:hAnsi="Times New Roman" w:cs="Times New Roman"/>
          <w:sz w:val="28"/>
          <w:szCs w:val="28"/>
        </w:rPr>
        <w:t>». При прощании рукопожатие используется редко.</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lastRenderedPageBreak/>
        <w:t>Рукопожатие должно быть кратким, но крепким. Сохраняйте при этом зрительный контакт.</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w:t>
      </w:r>
      <w:r w:rsidRPr="00C93198">
        <w:rPr>
          <w:rFonts w:ascii="Times New Roman" w:hAnsi="Times New Roman" w:cs="Times New Roman"/>
          <w:sz w:val="28"/>
          <w:szCs w:val="28"/>
          <w:lang w:val="en-US"/>
        </w:rPr>
        <w:t>Seeyoulater</w:t>
      </w:r>
      <w:r w:rsidRPr="00C93198">
        <w:rPr>
          <w:rFonts w:ascii="Times New Roman" w:hAnsi="Times New Roman" w:cs="Times New Roman"/>
          <w:sz w:val="28"/>
          <w:szCs w:val="28"/>
        </w:rPr>
        <w:t>» – это просто фигура речи. Вы можете услышать эту фразу, даже если человек не собирается больше с вами видеться.</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lang w:val="en-US"/>
        </w:rPr>
        <w:t xml:space="preserve">Припрощанииамериканецможетсказать «We'll have to get together» или «Let's do lunch». </w:t>
      </w:r>
      <w:r w:rsidRPr="00C93198">
        <w:rPr>
          <w:rFonts w:ascii="Times New Roman" w:hAnsi="Times New Roman" w:cs="Times New Roman"/>
          <w:sz w:val="28"/>
          <w:szCs w:val="28"/>
        </w:rPr>
        <w:t>Это просто жест дружелюбия. Не воспринимайте это как приглашение, если ваш американский коллега не назовет конкретное время и дату. Если вы действительно хотите встретиться, возьмите инициативу в свои руки и назначьте время сами.</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lang w:val="en-US"/>
        </w:rPr>
      </w:pPr>
      <w:r w:rsidRPr="00C93198">
        <w:rPr>
          <w:rFonts w:ascii="Times New Roman" w:hAnsi="Times New Roman" w:cs="Times New Roman"/>
          <w:sz w:val="28"/>
          <w:szCs w:val="28"/>
        </w:rPr>
        <w:t xml:space="preserve">Представляя одного человека другому, сообщите о нем какую-либо краткую информацию. </w:t>
      </w:r>
      <w:r w:rsidRPr="00C93198">
        <w:rPr>
          <w:rFonts w:ascii="Times New Roman" w:hAnsi="Times New Roman" w:cs="Times New Roman"/>
          <w:sz w:val="28"/>
          <w:szCs w:val="28"/>
          <w:lang w:val="en-US"/>
        </w:rPr>
        <w:t>Например: «Janet Freeman, I'd like you to meet Fred Harrison. He designed the brochure we are using for this campaign.»</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Американцы склонны быстро переходить на имена (то есть, на «ты»), иногда сразу после знакомства. Особенно это свойственно молодым компаниям.</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Американцы не слишком трепетно относятся к именам. Не принимайте за оскорбление, если кто-то неправильно произнесет или сократит ваше имя. Или же сами предложите более удобную форму вашего имени. Например: «</w:t>
      </w:r>
      <w:r w:rsidRPr="00C93198">
        <w:rPr>
          <w:rFonts w:ascii="Times New Roman" w:hAnsi="Times New Roman" w:cs="Times New Roman"/>
          <w:sz w:val="28"/>
          <w:szCs w:val="28"/>
          <w:lang w:val="en-US"/>
        </w:rPr>
        <w:t>MynameisRajeshBhatnagar</w:t>
      </w:r>
      <w:r w:rsidRPr="00C93198">
        <w:rPr>
          <w:rFonts w:ascii="Times New Roman" w:hAnsi="Times New Roman" w:cs="Times New Roman"/>
          <w:sz w:val="28"/>
          <w:szCs w:val="28"/>
        </w:rPr>
        <w:t xml:space="preserve">. </w:t>
      </w:r>
      <w:r w:rsidRPr="00C93198">
        <w:rPr>
          <w:rFonts w:ascii="Times New Roman" w:hAnsi="Times New Roman" w:cs="Times New Roman"/>
          <w:sz w:val="28"/>
          <w:szCs w:val="28"/>
          <w:lang w:val="en-US"/>
        </w:rPr>
        <w:t>YoucancallmeRaj</w:t>
      </w:r>
      <w:r w:rsidRPr="00C93198">
        <w:rPr>
          <w:rFonts w:ascii="Times New Roman" w:hAnsi="Times New Roman" w:cs="Times New Roman"/>
          <w:sz w:val="28"/>
          <w:szCs w:val="28"/>
        </w:rPr>
        <w:t>.»</w:t>
      </w:r>
    </w:p>
    <w:p w:rsidR="00C93198" w:rsidRPr="00C93198" w:rsidRDefault="00C93198" w:rsidP="00B6463D">
      <w:pPr>
        <w:pStyle w:val="a3"/>
        <w:spacing w:line="360" w:lineRule="auto"/>
        <w:ind w:left="-567" w:right="-2" w:firstLine="709"/>
        <w:jc w:val="both"/>
        <w:rPr>
          <w:rFonts w:ascii="Times New Roman" w:hAnsi="Times New Roman" w:cs="Times New Roman"/>
          <w:b/>
          <w:sz w:val="28"/>
          <w:szCs w:val="28"/>
        </w:rPr>
      </w:pPr>
      <w:r w:rsidRPr="00C93198">
        <w:rPr>
          <w:rFonts w:ascii="Times New Roman" w:hAnsi="Times New Roman" w:cs="Times New Roman"/>
          <w:b/>
          <w:sz w:val="28"/>
          <w:szCs w:val="28"/>
        </w:rPr>
        <w:t>Жесты</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Жесты подчеркивают точку зрения американцев, а также дают возможность понять, что они действительно имеют в виду, кроме вербального общения, непосредственно в процессе самих переговоров. Отрицательные и положительные жесты одинаковы визуально и могут быть легко интерпретированы другими (см. Приложение Б).</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 xml:space="preserve">Использование жестов-символов вызывает больше всего недоразумений. К ним часто прибегают, когда не владеют языком, на котором говорит партнер, но все же стремятся объясниться, предполагая, что значение жестов-символов везде одинаково. Это глубочайшее заблуждение приводит к массе комичных, а порой и неловких ситуаций. </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 xml:space="preserve">Так, в нашей стране поднятый вверх большой палец символизирует наивысшую оценку, а в США этот жест может в одних случаях подразумевать </w:t>
      </w:r>
      <w:r w:rsidRPr="00C93198">
        <w:rPr>
          <w:rFonts w:ascii="Times New Roman" w:hAnsi="Times New Roman" w:cs="Times New Roman"/>
          <w:sz w:val="28"/>
          <w:szCs w:val="28"/>
        </w:rPr>
        <w:lastRenderedPageBreak/>
        <w:t>«все в порядке», в других - желание поймать попутную машину, а если палец резко выбрасывается вверх, то это является нецензурным выражением. Каким образом выбрасывается палец в американской культуре эта деталь кардинальным образом меняет сказанное. Движение пальца из стороны в сторону в США, может означать легкое осуждение, угрозу или призыв прислушаться к тому, что сказано.</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Показывая указательным пальцем на собственную голову в области виска, в Соединенных Штатах вы сообщаете о том, что вы умны. Однако в некоторых частях Европы и Азии это движение может означать, что вы глупы.</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Знак «</w:t>
      </w:r>
      <w:r w:rsidRPr="00C93198">
        <w:rPr>
          <w:rFonts w:ascii="Times New Roman" w:hAnsi="Times New Roman" w:cs="Times New Roman"/>
          <w:sz w:val="28"/>
          <w:szCs w:val="28"/>
          <w:lang w:val="en-US"/>
        </w:rPr>
        <w:t>V</w:t>
      </w:r>
      <w:r w:rsidRPr="00C93198">
        <w:rPr>
          <w:rFonts w:ascii="Times New Roman" w:hAnsi="Times New Roman" w:cs="Times New Roman"/>
          <w:sz w:val="28"/>
          <w:szCs w:val="28"/>
        </w:rPr>
        <w:t>» - поднятые вверх средний и указательный пальцы - еще один пример культурных различий в понимании жестов. Этот жест повсеместно используется в Соединенных Штатах со значением «победа», и в этом значении был подхвачен также и некоторыми другими культурами.</w:t>
      </w:r>
    </w:p>
    <w:p w:rsidR="00C93198" w:rsidRP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Также в США, да и во многих других странах, «нуль», образованный большим и указательным пальцем, «говорит» о том, что «все нормально», «отлично» или просто «ОК». В Японии его традиционное значение — «деньги», во Франции — «ноль». В Португалии и некоторых других странах он будет воспринят как неприличный.</w:t>
      </w:r>
    </w:p>
    <w:p w:rsidR="00C93198" w:rsidRDefault="00C93198" w:rsidP="00B6463D">
      <w:pPr>
        <w:pStyle w:val="a3"/>
        <w:spacing w:line="360" w:lineRule="auto"/>
        <w:ind w:left="-567" w:right="-2" w:firstLine="709"/>
        <w:jc w:val="both"/>
        <w:rPr>
          <w:rFonts w:ascii="Times New Roman" w:hAnsi="Times New Roman" w:cs="Times New Roman"/>
          <w:sz w:val="28"/>
          <w:szCs w:val="28"/>
        </w:rPr>
      </w:pPr>
      <w:r w:rsidRPr="00C93198">
        <w:rPr>
          <w:rFonts w:ascii="Times New Roman" w:hAnsi="Times New Roman" w:cs="Times New Roman"/>
          <w:sz w:val="28"/>
          <w:szCs w:val="28"/>
        </w:rPr>
        <w:t>Вывод очевиден: если неизвестны точные значения жестов, при общении с иностранцами лучше вообще их исключить. Эти жесты либо просто не понимаются, либо имеют другое значение [23].</w:t>
      </w:r>
    </w:p>
    <w:p w:rsidR="00C93198" w:rsidRPr="00C93198" w:rsidRDefault="00C93198" w:rsidP="00B6463D">
      <w:pPr>
        <w:pStyle w:val="a3"/>
        <w:spacing w:line="360" w:lineRule="auto"/>
        <w:ind w:left="-567" w:right="-2" w:firstLine="709"/>
        <w:jc w:val="right"/>
        <w:rPr>
          <w:rFonts w:ascii="Times New Roman" w:hAnsi="Times New Roman" w:cs="Times New Roman"/>
          <w:sz w:val="28"/>
          <w:szCs w:val="28"/>
        </w:rPr>
      </w:pPr>
      <w:r>
        <w:rPr>
          <w:rFonts w:ascii="Times New Roman" w:hAnsi="Times New Roman" w:cs="Times New Roman"/>
          <w:sz w:val="28"/>
          <w:szCs w:val="28"/>
        </w:rPr>
        <w:t>Таблица 3.1</w:t>
      </w:r>
    </w:p>
    <w:p w:rsidR="00C93198" w:rsidRPr="00C93198" w:rsidRDefault="00C93198" w:rsidP="00B6463D">
      <w:pPr>
        <w:pStyle w:val="a3"/>
        <w:spacing w:line="360" w:lineRule="auto"/>
        <w:ind w:left="-567" w:right="-2" w:firstLine="709"/>
        <w:jc w:val="center"/>
        <w:rPr>
          <w:rFonts w:ascii="Times New Roman" w:hAnsi="Times New Roman" w:cs="Times New Roman"/>
          <w:b/>
          <w:sz w:val="28"/>
          <w:szCs w:val="28"/>
        </w:rPr>
      </w:pPr>
      <w:r w:rsidRPr="00C93198">
        <w:rPr>
          <w:rFonts w:ascii="Times New Roman" w:hAnsi="Times New Roman" w:cs="Times New Roman"/>
          <w:b/>
          <w:sz w:val="28"/>
          <w:szCs w:val="28"/>
        </w:rPr>
        <w:t>Цвета и символы (значение в США)</w:t>
      </w:r>
    </w:p>
    <w:tbl>
      <w:tblPr>
        <w:tblW w:w="0" w:type="auto"/>
        <w:jc w:val="center"/>
        <w:tblBorders>
          <w:top w:val="single" w:sz="4" w:space="0" w:color="000000"/>
          <w:left w:val="single" w:sz="4" w:space="0" w:color="000000"/>
          <w:bottom w:val="single" w:sz="4" w:space="0" w:color="000000"/>
          <w:right w:val="single" w:sz="4" w:space="0" w:color="000000"/>
        </w:tblBorders>
        <w:tblCellMar>
          <w:top w:w="36" w:type="dxa"/>
          <w:left w:w="36" w:type="dxa"/>
          <w:bottom w:w="36" w:type="dxa"/>
          <w:right w:w="36" w:type="dxa"/>
        </w:tblCellMar>
        <w:tblLook w:val="04A0"/>
      </w:tblPr>
      <w:tblGrid>
        <w:gridCol w:w="1982"/>
        <w:gridCol w:w="3969"/>
      </w:tblGrid>
      <w:tr w:rsidR="00C93198" w:rsidRPr="00C93198" w:rsidTr="00C93198">
        <w:trPr>
          <w:jc w:val="center"/>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39"/>
              <w:jc w:val="center"/>
              <w:rPr>
                <w:rFonts w:ascii="Times New Roman" w:eastAsia="Calibri" w:hAnsi="Times New Roman" w:cs="Times New Roman"/>
                <w:b/>
                <w:i/>
                <w:sz w:val="24"/>
                <w:szCs w:val="28"/>
                <w:lang w:eastAsia="ru-RU"/>
              </w:rPr>
            </w:pPr>
            <w:r w:rsidRPr="00C93198">
              <w:rPr>
                <w:rFonts w:ascii="Times New Roman" w:eastAsia="Calibri" w:hAnsi="Times New Roman" w:cs="Times New Roman"/>
                <w:b/>
                <w:i/>
                <w:sz w:val="24"/>
                <w:szCs w:val="28"/>
                <w:lang w:eastAsia="ru-RU"/>
              </w:rPr>
              <w:t>Цвета, символы</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46"/>
              <w:jc w:val="center"/>
              <w:rPr>
                <w:rFonts w:ascii="Times New Roman" w:eastAsia="Calibri" w:hAnsi="Times New Roman" w:cs="Times New Roman"/>
                <w:b/>
                <w:i/>
                <w:sz w:val="24"/>
                <w:szCs w:val="28"/>
                <w:lang w:eastAsia="ru-RU"/>
              </w:rPr>
            </w:pPr>
            <w:r w:rsidRPr="00C93198">
              <w:rPr>
                <w:rFonts w:ascii="Times New Roman" w:eastAsia="Calibri" w:hAnsi="Times New Roman" w:cs="Times New Roman"/>
                <w:b/>
                <w:i/>
                <w:sz w:val="24"/>
                <w:szCs w:val="28"/>
                <w:lang w:eastAsia="ru-RU"/>
              </w:rPr>
              <w:t>Значение</w:t>
            </w:r>
          </w:p>
        </w:tc>
      </w:tr>
      <w:tr w:rsidR="00C93198" w:rsidRPr="00C93198" w:rsidTr="00C93198">
        <w:trPr>
          <w:jc w:val="center"/>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39"/>
              <w:rPr>
                <w:rFonts w:ascii="Times New Roman" w:eastAsia="Calibri" w:hAnsi="Times New Roman" w:cs="Times New Roman"/>
                <w:sz w:val="24"/>
                <w:szCs w:val="28"/>
                <w:lang w:eastAsia="ru-RU"/>
              </w:rPr>
            </w:pPr>
            <w:r w:rsidRPr="00C93198">
              <w:rPr>
                <w:rFonts w:ascii="Times New Roman" w:eastAsia="Calibri" w:hAnsi="Times New Roman" w:cs="Times New Roman"/>
                <w:sz w:val="24"/>
                <w:szCs w:val="28"/>
                <w:lang w:eastAsia="ru-RU"/>
              </w:rPr>
              <w:t>Белый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46"/>
              <w:rPr>
                <w:rFonts w:ascii="Times New Roman" w:eastAsia="Calibri" w:hAnsi="Times New Roman" w:cs="Times New Roman"/>
                <w:sz w:val="24"/>
                <w:szCs w:val="28"/>
                <w:lang w:eastAsia="ru-RU"/>
              </w:rPr>
            </w:pPr>
            <w:r w:rsidRPr="00C93198">
              <w:rPr>
                <w:rFonts w:ascii="Times New Roman" w:eastAsia="Calibri" w:hAnsi="Times New Roman" w:cs="Times New Roman"/>
                <w:sz w:val="24"/>
                <w:szCs w:val="28"/>
                <w:lang w:eastAsia="ru-RU"/>
              </w:rPr>
              <w:t>счасть</w:t>
            </w:r>
            <w:r>
              <w:rPr>
                <w:rFonts w:ascii="Times New Roman" w:eastAsia="Calibri" w:hAnsi="Times New Roman" w:cs="Times New Roman"/>
                <w:sz w:val="24"/>
                <w:szCs w:val="28"/>
                <w:lang w:eastAsia="ru-RU"/>
              </w:rPr>
              <w:t>е</w:t>
            </w:r>
            <w:r w:rsidRPr="00C93198">
              <w:rPr>
                <w:rFonts w:ascii="Times New Roman" w:eastAsia="Calibri" w:hAnsi="Times New Roman" w:cs="Times New Roman"/>
                <w:sz w:val="24"/>
                <w:szCs w:val="28"/>
                <w:lang w:eastAsia="ru-RU"/>
              </w:rPr>
              <w:t>, чистот</w:t>
            </w:r>
            <w:r>
              <w:rPr>
                <w:rFonts w:ascii="Times New Roman" w:eastAsia="Calibri" w:hAnsi="Times New Roman" w:cs="Times New Roman"/>
                <w:sz w:val="24"/>
                <w:szCs w:val="28"/>
                <w:lang w:eastAsia="ru-RU"/>
              </w:rPr>
              <w:t>а</w:t>
            </w:r>
          </w:p>
        </w:tc>
      </w:tr>
      <w:tr w:rsidR="00C93198" w:rsidRPr="00C93198" w:rsidTr="00C93198">
        <w:trPr>
          <w:jc w:val="center"/>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39"/>
              <w:rPr>
                <w:rFonts w:ascii="Times New Roman" w:eastAsia="Calibri" w:hAnsi="Times New Roman" w:cs="Times New Roman"/>
                <w:sz w:val="24"/>
                <w:szCs w:val="28"/>
                <w:lang w:eastAsia="ru-RU"/>
              </w:rPr>
            </w:pPr>
            <w:r w:rsidRPr="00C93198">
              <w:rPr>
                <w:rFonts w:ascii="Times New Roman" w:eastAsia="Calibri" w:hAnsi="Times New Roman" w:cs="Times New Roman"/>
                <w:sz w:val="24"/>
                <w:szCs w:val="28"/>
                <w:lang w:eastAsia="ru-RU"/>
              </w:rPr>
              <w:t>Лиловый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46"/>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а</w:t>
            </w:r>
            <w:r w:rsidRPr="00C93198">
              <w:rPr>
                <w:rFonts w:ascii="Times New Roman" w:eastAsia="Calibri" w:hAnsi="Times New Roman" w:cs="Times New Roman"/>
                <w:sz w:val="24"/>
                <w:szCs w:val="28"/>
                <w:lang w:eastAsia="ru-RU"/>
              </w:rPr>
              <w:t>ссоциируется со смертью</w:t>
            </w:r>
          </w:p>
        </w:tc>
      </w:tr>
      <w:tr w:rsidR="00C93198" w:rsidRPr="00C93198" w:rsidTr="00C93198">
        <w:trPr>
          <w:jc w:val="center"/>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39"/>
              <w:rPr>
                <w:rFonts w:ascii="Times New Roman" w:eastAsia="Calibri" w:hAnsi="Times New Roman" w:cs="Times New Roman"/>
                <w:sz w:val="24"/>
                <w:szCs w:val="28"/>
                <w:lang w:eastAsia="ru-RU"/>
              </w:rPr>
            </w:pPr>
            <w:r w:rsidRPr="00C93198">
              <w:rPr>
                <w:rFonts w:ascii="Times New Roman" w:eastAsia="Calibri" w:hAnsi="Times New Roman" w:cs="Times New Roman"/>
                <w:sz w:val="24"/>
                <w:szCs w:val="28"/>
                <w:lang w:eastAsia="ru-RU"/>
              </w:rPr>
              <w:t>Красный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46"/>
              <w:rPr>
                <w:rFonts w:ascii="Times New Roman" w:eastAsia="Calibri" w:hAnsi="Times New Roman" w:cs="Times New Roman"/>
                <w:sz w:val="24"/>
                <w:szCs w:val="28"/>
                <w:lang w:eastAsia="ru-RU"/>
              </w:rPr>
            </w:pPr>
            <w:r w:rsidRPr="00C93198">
              <w:rPr>
                <w:rFonts w:ascii="Times New Roman" w:eastAsia="Calibri" w:hAnsi="Times New Roman" w:cs="Times New Roman"/>
                <w:sz w:val="24"/>
                <w:szCs w:val="28"/>
                <w:lang w:eastAsia="ru-RU"/>
              </w:rPr>
              <w:t>цвет мужественности</w:t>
            </w:r>
          </w:p>
        </w:tc>
      </w:tr>
      <w:tr w:rsidR="00C93198" w:rsidRPr="00C93198" w:rsidTr="00C93198">
        <w:trPr>
          <w:jc w:val="center"/>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39"/>
              <w:rPr>
                <w:rFonts w:ascii="Times New Roman" w:eastAsia="Calibri" w:hAnsi="Times New Roman" w:cs="Times New Roman"/>
                <w:sz w:val="24"/>
                <w:szCs w:val="28"/>
                <w:lang w:eastAsia="ru-RU"/>
              </w:rPr>
            </w:pPr>
            <w:r w:rsidRPr="00C93198">
              <w:rPr>
                <w:rFonts w:ascii="Times New Roman" w:eastAsia="Calibri" w:hAnsi="Times New Roman" w:cs="Times New Roman"/>
                <w:sz w:val="24"/>
                <w:szCs w:val="28"/>
                <w:lang w:eastAsia="ru-RU"/>
              </w:rPr>
              <w:t>Число 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46"/>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н</w:t>
            </w:r>
            <w:r w:rsidRPr="00C93198">
              <w:rPr>
                <w:rFonts w:ascii="Times New Roman" w:eastAsia="Calibri" w:hAnsi="Times New Roman" w:cs="Times New Roman"/>
                <w:sz w:val="24"/>
                <w:szCs w:val="28"/>
                <w:lang w:eastAsia="ru-RU"/>
              </w:rPr>
              <w:t>еблагоприятно</w:t>
            </w:r>
          </w:p>
        </w:tc>
      </w:tr>
      <w:tr w:rsidR="00C93198" w:rsidRPr="00C93198" w:rsidTr="00C93198">
        <w:trPr>
          <w:jc w:val="center"/>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39"/>
              <w:rPr>
                <w:rFonts w:ascii="Times New Roman" w:eastAsia="Calibri" w:hAnsi="Times New Roman" w:cs="Times New Roman"/>
                <w:sz w:val="24"/>
                <w:szCs w:val="28"/>
                <w:lang w:eastAsia="ru-RU"/>
              </w:rPr>
            </w:pPr>
            <w:r w:rsidRPr="00C93198">
              <w:rPr>
                <w:rFonts w:ascii="Times New Roman" w:eastAsia="Calibri" w:hAnsi="Times New Roman" w:cs="Times New Roman"/>
                <w:sz w:val="24"/>
                <w:szCs w:val="28"/>
                <w:lang w:eastAsia="ru-RU"/>
              </w:rPr>
              <w:t>Число 13</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46"/>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н</w:t>
            </w:r>
            <w:r w:rsidRPr="00C93198">
              <w:rPr>
                <w:rFonts w:ascii="Times New Roman" w:eastAsia="Calibri" w:hAnsi="Times New Roman" w:cs="Times New Roman"/>
                <w:sz w:val="24"/>
                <w:szCs w:val="28"/>
                <w:lang w:eastAsia="ru-RU"/>
              </w:rPr>
              <w:t>егативно</w:t>
            </w:r>
          </w:p>
        </w:tc>
      </w:tr>
      <w:tr w:rsidR="00C93198" w:rsidRPr="00C93198" w:rsidTr="00C93198">
        <w:trPr>
          <w:jc w:val="center"/>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39"/>
              <w:rPr>
                <w:rFonts w:ascii="Times New Roman" w:eastAsia="Calibri" w:hAnsi="Times New Roman" w:cs="Times New Roman"/>
                <w:sz w:val="24"/>
                <w:szCs w:val="28"/>
                <w:lang w:eastAsia="ru-RU"/>
              </w:rPr>
            </w:pPr>
            <w:r w:rsidRPr="00C93198">
              <w:rPr>
                <w:rFonts w:ascii="Times New Roman" w:eastAsia="Calibri" w:hAnsi="Times New Roman" w:cs="Times New Roman"/>
                <w:sz w:val="24"/>
                <w:szCs w:val="28"/>
                <w:lang w:eastAsia="ru-RU"/>
              </w:rPr>
              <w:t>Число 666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46"/>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д</w:t>
            </w:r>
            <w:r w:rsidRPr="00C93198">
              <w:rPr>
                <w:rFonts w:ascii="Times New Roman" w:eastAsia="Calibri" w:hAnsi="Times New Roman" w:cs="Times New Roman"/>
                <w:sz w:val="24"/>
                <w:szCs w:val="28"/>
                <w:lang w:eastAsia="ru-RU"/>
              </w:rPr>
              <w:t>ьявольские цифры для верующих</w:t>
            </w:r>
          </w:p>
        </w:tc>
      </w:tr>
      <w:tr w:rsidR="00C93198" w:rsidRPr="00C93198" w:rsidTr="00C93198">
        <w:trPr>
          <w:jc w:val="center"/>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39"/>
              <w:rPr>
                <w:rFonts w:ascii="Times New Roman" w:eastAsia="Calibri" w:hAnsi="Times New Roman" w:cs="Times New Roman"/>
                <w:sz w:val="24"/>
                <w:szCs w:val="28"/>
                <w:lang w:eastAsia="ru-RU"/>
              </w:rPr>
            </w:pPr>
            <w:r w:rsidRPr="00C93198">
              <w:rPr>
                <w:rFonts w:ascii="Times New Roman" w:eastAsia="Calibri" w:hAnsi="Times New Roman" w:cs="Times New Roman"/>
                <w:sz w:val="24"/>
                <w:szCs w:val="28"/>
                <w:lang w:eastAsia="ru-RU"/>
              </w:rPr>
              <w:t>Олень</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46"/>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с</w:t>
            </w:r>
            <w:r w:rsidRPr="00C93198">
              <w:rPr>
                <w:rFonts w:ascii="Times New Roman" w:eastAsia="Calibri" w:hAnsi="Times New Roman" w:cs="Times New Roman"/>
                <w:sz w:val="24"/>
                <w:szCs w:val="28"/>
                <w:lang w:eastAsia="ru-RU"/>
              </w:rPr>
              <w:t>корость, грация</w:t>
            </w:r>
          </w:p>
        </w:tc>
      </w:tr>
      <w:tr w:rsidR="00C93198" w:rsidRPr="00C93198" w:rsidTr="00C93198">
        <w:trPr>
          <w:jc w:val="center"/>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39"/>
              <w:rPr>
                <w:rFonts w:ascii="Times New Roman" w:eastAsia="Calibri" w:hAnsi="Times New Roman" w:cs="Times New Roman"/>
                <w:sz w:val="24"/>
                <w:szCs w:val="28"/>
                <w:lang w:eastAsia="ru-RU"/>
              </w:rPr>
            </w:pPr>
            <w:r w:rsidRPr="00C93198">
              <w:rPr>
                <w:rFonts w:ascii="Times New Roman" w:eastAsia="Calibri" w:hAnsi="Times New Roman" w:cs="Times New Roman"/>
                <w:sz w:val="24"/>
                <w:szCs w:val="28"/>
                <w:lang w:eastAsia="ru-RU"/>
              </w:rPr>
              <w:t>Сова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C93198" w:rsidRPr="00C93198" w:rsidRDefault="00C93198" w:rsidP="00C93198">
            <w:pPr>
              <w:spacing w:after="0" w:line="360" w:lineRule="auto"/>
              <w:ind w:firstLine="146"/>
              <w:rPr>
                <w:rFonts w:ascii="Times New Roman" w:eastAsia="Calibri" w:hAnsi="Times New Roman" w:cs="Times New Roman"/>
                <w:sz w:val="24"/>
                <w:szCs w:val="28"/>
                <w:lang w:eastAsia="ru-RU"/>
              </w:rPr>
            </w:pPr>
            <w:r>
              <w:rPr>
                <w:rFonts w:ascii="Times New Roman" w:eastAsia="Calibri" w:hAnsi="Times New Roman" w:cs="Times New Roman"/>
                <w:sz w:val="24"/>
                <w:szCs w:val="28"/>
                <w:lang w:eastAsia="ru-RU"/>
              </w:rPr>
              <w:t>м</w:t>
            </w:r>
            <w:r w:rsidRPr="00C93198">
              <w:rPr>
                <w:rFonts w:ascii="Times New Roman" w:eastAsia="Calibri" w:hAnsi="Times New Roman" w:cs="Times New Roman"/>
                <w:sz w:val="24"/>
                <w:szCs w:val="28"/>
                <w:lang w:eastAsia="ru-RU"/>
              </w:rPr>
              <w:t>удрость</w:t>
            </w:r>
          </w:p>
        </w:tc>
      </w:tr>
    </w:tbl>
    <w:p w:rsidR="00373740" w:rsidRPr="001D317E" w:rsidRDefault="001D317E" w:rsidP="00B6463D">
      <w:pPr>
        <w:pStyle w:val="a3"/>
        <w:spacing w:line="360" w:lineRule="auto"/>
        <w:ind w:left="-567" w:right="-2" w:firstLine="709"/>
        <w:jc w:val="center"/>
        <w:rPr>
          <w:rFonts w:ascii="Times New Roman" w:hAnsi="Times New Roman" w:cs="Times New Roman"/>
          <w:sz w:val="24"/>
          <w:szCs w:val="28"/>
        </w:rPr>
      </w:pPr>
      <w:r w:rsidRPr="001D317E">
        <w:rPr>
          <w:rFonts w:ascii="Times New Roman" w:hAnsi="Times New Roman" w:cs="Times New Roman"/>
          <w:sz w:val="24"/>
          <w:szCs w:val="28"/>
        </w:rPr>
        <w:t>Источник: разработано авторами на основе [24]</w:t>
      </w:r>
    </w:p>
    <w:p w:rsidR="00C91EA9" w:rsidRPr="007C38B7" w:rsidRDefault="00C91EA9" w:rsidP="00B6463D">
      <w:pPr>
        <w:pStyle w:val="a3"/>
        <w:spacing w:line="360" w:lineRule="auto"/>
        <w:ind w:left="-567" w:right="-2" w:firstLine="709"/>
        <w:jc w:val="both"/>
        <w:rPr>
          <w:rFonts w:ascii="Times New Roman" w:hAnsi="Times New Roman" w:cs="Times New Roman"/>
          <w:b/>
          <w:sz w:val="28"/>
          <w:szCs w:val="28"/>
        </w:rPr>
      </w:pPr>
    </w:p>
    <w:p w:rsidR="00C91EA9" w:rsidRPr="00057C83" w:rsidRDefault="00C91EA9" w:rsidP="00B6463D">
      <w:pPr>
        <w:pStyle w:val="a3"/>
        <w:spacing w:line="360" w:lineRule="auto"/>
        <w:ind w:left="-567" w:right="-2" w:firstLine="709"/>
        <w:jc w:val="both"/>
        <w:rPr>
          <w:rFonts w:ascii="Times New Roman" w:hAnsi="Times New Roman" w:cs="Times New Roman"/>
          <w:b/>
          <w:sz w:val="28"/>
          <w:szCs w:val="28"/>
        </w:rPr>
      </w:pPr>
      <w:r w:rsidRPr="00057C83">
        <w:rPr>
          <w:rFonts w:ascii="Times New Roman" w:hAnsi="Times New Roman" w:cs="Times New Roman"/>
          <w:b/>
          <w:sz w:val="28"/>
          <w:szCs w:val="28"/>
        </w:rPr>
        <w:lastRenderedPageBreak/>
        <w:t>Движение</w:t>
      </w:r>
      <w:r>
        <w:rPr>
          <w:rFonts w:ascii="Times New Roman" w:hAnsi="Times New Roman" w:cs="Times New Roman"/>
          <w:b/>
          <w:sz w:val="28"/>
          <w:szCs w:val="28"/>
        </w:rPr>
        <w:t xml:space="preserve"> и позы</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Постукивание и подергивание ногой при деловой встрече, тресканье пальцами или проявление всех невербальных сигналов, которые привлекают внимание слушателя абсолютно нормально для представителей культуры США</w:t>
      </w:r>
      <w:r>
        <w:rPr>
          <w:rFonts w:ascii="Times New Roman" w:hAnsi="Times New Roman" w:cs="Times New Roman"/>
          <w:sz w:val="28"/>
          <w:szCs w:val="28"/>
        </w:rPr>
        <w:t xml:space="preserve"> (см. Приложение В)</w:t>
      </w:r>
      <w:r w:rsidRPr="00057C83">
        <w:rPr>
          <w:rFonts w:ascii="Times New Roman" w:hAnsi="Times New Roman" w:cs="Times New Roman"/>
          <w:sz w:val="28"/>
          <w:szCs w:val="28"/>
        </w:rPr>
        <w:t xml:space="preserve">. </w:t>
      </w:r>
    </w:p>
    <w:p w:rsidR="00C91EA9" w:rsidRPr="00057C83" w:rsidRDefault="00C91EA9" w:rsidP="00B6463D">
      <w:pPr>
        <w:pStyle w:val="a3"/>
        <w:spacing w:line="360" w:lineRule="auto"/>
        <w:ind w:left="-567" w:right="-2" w:firstLine="709"/>
        <w:jc w:val="both"/>
        <w:rPr>
          <w:rFonts w:ascii="Times New Roman" w:hAnsi="Times New Roman" w:cs="Times New Roman"/>
          <w:b/>
          <w:sz w:val="28"/>
          <w:szCs w:val="28"/>
        </w:rPr>
      </w:pPr>
      <w:r w:rsidRPr="00057C83">
        <w:rPr>
          <w:rFonts w:ascii="Times New Roman" w:hAnsi="Times New Roman" w:cs="Times New Roman"/>
          <w:b/>
          <w:sz w:val="28"/>
          <w:szCs w:val="28"/>
        </w:rPr>
        <w:t>Мышление</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Настрой американца, самое важное в процессе переговоров. Это то, что по сути управляет физической составляющей невербальной коммуникации, в процессе переговоров невербальные сигналы общения, такие как язык тела и зрительный контакт, будут меняться. </w:t>
      </w:r>
    </w:p>
    <w:p w:rsidR="00C91EA9" w:rsidRPr="00057C83" w:rsidRDefault="00C91EA9" w:rsidP="00B6463D">
      <w:pPr>
        <w:pStyle w:val="a3"/>
        <w:spacing w:line="360" w:lineRule="auto"/>
        <w:ind w:left="-567" w:right="-2" w:firstLine="709"/>
        <w:jc w:val="both"/>
        <w:rPr>
          <w:rFonts w:ascii="Times New Roman" w:hAnsi="Times New Roman" w:cs="Times New Roman"/>
          <w:b/>
          <w:sz w:val="28"/>
          <w:szCs w:val="28"/>
        </w:rPr>
      </w:pPr>
      <w:r w:rsidRPr="00057C83">
        <w:rPr>
          <w:rFonts w:ascii="Times New Roman" w:hAnsi="Times New Roman" w:cs="Times New Roman"/>
          <w:b/>
          <w:sz w:val="28"/>
          <w:szCs w:val="28"/>
        </w:rPr>
        <w:t>Личная Презентация</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Представляя себя через действия − это важная часть невербального общения в бизнесе среди американцев. Быть одетым соответствующим образом и практикуя хорошую гигиену является очень важным. Кроме того, время является очень важным, закончив презентацию даже на несколько минут раньше, это является хорошим признаком , так как  американец сообщает, что уважает чужое время и самое время чтобы делать бизнес.</w:t>
      </w:r>
    </w:p>
    <w:p w:rsidR="00C91EA9" w:rsidRPr="00057C83" w:rsidRDefault="00C91EA9" w:rsidP="00B6463D">
      <w:pPr>
        <w:pStyle w:val="a3"/>
        <w:spacing w:line="360" w:lineRule="auto"/>
        <w:ind w:left="-567" w:right="-2" w:firstLine="709"/>
        <w:jc w:val="both"/>
        <w:rPr>
          <w:rFonts w:ascii="Times New Roman" w:hAnsi="Times New Roman" w:cs="Times New Roman"/>
          <w:b/>
          <w:sz w:val="28"/>
          <w:szCs w:val="28"/>
        </w:rPr>
      </w:pPr>
      <w:r w:rsidRPr="00057C83">
        <w:rPr>
          <w:rFonts w:ascii="Times New Roman" w:hAnsi="Times New Roman" w:cs="Times New Roman"/>
          <w:b/>
          <w:sz w:val="28"/>
          <w:szCs w:val="28"/>
        </w:rPr>
        <w:t>Пространство</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То, как люди используют пространство и значение, которое они придают своему использованию пространства, формирует вторую форму невербальной коммуникации. В Америке — чем больше, тем лучше. Дома и квартиры американцев впечатляюще пространны, как спортзалы, и пустынны.</w:t>
      </w:r>
    </w:p>
    <w:p w:rsidR="00C91EA9" w:rsidRPr="00057C83" w:rsidRDefault="00C91EA9" w:rsidP="00B6463D">
      <w:pPr>
        <w:pStyle w:val="a3"/>
        <w:spacing w:line="360" w:lineRule="auto"/>
        <w:ind w:left="-567" w:right="-2" w:firstLine="709"/>
        <w:jc w:val="both"/>
        <w:rPr>
          <w:rFonts w:ascii="Times New Roman" w:hAnsi="Times New Roman" w:cs="Times New Roman"/>
          <w:b/>
          <w:sz w:val="28"/>
          <w:szCs w:val="28"/>
        </w:rPr>
      </w:pPr>
      <w:r w:rsidRPr="00057C83">
        <w:rPr>
          <w:rFonts w:ascii="Times New Roman" w:hAnsi="Times New Roman" w:cs="Times New Roman"/>
          <w:b/>
          <w:sz w:val="28"/>
          <w:szCs w:val="28"/>
        </w:rPr>
        <w:t>Офисное пространство</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В американских корпорациях располагается в соответствии с рангом или престижем в большей степени, чем по необходимости. Президент имеет самый большой офис, вице-президент — поменьше и т.д. Факт, что работа более низкого эшелона может требовать большого пространства, редко играет ведущую роль в размещении офисов. Американцы стремятся отделить офисы руководителей от рабочего пространства подчиненных. В США офисы высших управляющих размещаются на последнем этаже, а производство, обеспечивающие и коммерческие службы располагаются на низшем этаже. </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lastRenderedPageBreak/>
        <w:t>В американском деловом пространстве у каждого занятого есть своя территория. Заполнение пространства ведется из соображений функционального назначения, т.е. размещение объектов должно наиболее рационально обеспечивать реализацию целей офиса, подразделения и организации в целом. Американцы стремятся персонализировать свое рабочее пространство и считать его своим собственным. Немногие американцы чувствовали бы себя комфортно в территориальной среде.</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Второе важное направление использования пространства — это </w:t>
      </w:r>
      <w:r w:rsidRPr="00057C83">
        <w:rPr>
          <w:rFonts w:ascii="Times New Roman" w:hAnsi="Times New Roman" w:cs="Times New Roman"/>
          <w:b/>
          <w:sz w:val="28"/>
          <w:szCs w:val="28"/>
        </w:rPr>
        <w:t>персональное пространство</w:t>
      </w:r>
      <w:r w:rsidRPr="00057C83">
        <w:rPr>
          <w:rFonts w:ascii="Times New Roman" w:hAnsi="Times New Roman" w:cs="Times New Roman"/>
          <w:sz w:val="28"/>
          <w:szCs w:val="28"/>
        </w:rPr>
        <w:t>. Это ближайшее расстояние, на которое другие могут подойти к вам в различных ситуациях, не вызывая в вас чувство дискомфорта. Так, американцам свойственно воспринимать окружающее пространство в четырех зонах — интимное, персональное, социальное и публичное. В США деловые беседы обычно происходят на дистанции от 1,5 до 3,5 м, а дела высокой личностной значимости обсуждаются на расстоянии от 50 до 150 см. В Северной Европе расстояния немного больше, в то время как в Латинской Америке — значительно короче.</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В Латинской Америке американский бизнесмен в процессе беседы будет стремиться отступать от латиноамериканского партнера для, того, чтобы поддержать свою предпочитаемую личную дистанцию. В свою очередь, хозяин будет стремиться наступать на американца с тем, чтобы поддерживать свое персональное пространство. В результате «гонка», по меньшей мере, будет выглядеть комичной, если не скажется на итогах переговоров. Обе стороны обычно не осознают свои действия и их причины. Более того, каждый приписывает значение действиям других, основываясь на том, что действия значат в его собственной культуре. Поэтому североамериканцы считают латиноамериканцев назойливыми и агрессивными. Латиноамериканцы, в свою очередь, считают североамериканцев холодными, отчужденными и снобами.</w:t>
      </w:r>
    </w:p>
    <w:p w:rsidR="00C91EA9" w:rsidRPr="00057C83" w:rsidRDefault="00C91EA9" w:rsidP="00B6463D">
      <w:pPr>
        <w:pStyle w:val="a3"/>
        <w:spacing w:line="360" w:lineRule="auto"/>
        <w:ind w:left="-567" w:right="-2" w:firstLine="709"/>
        <w:jc w:val="both"/>
        <w:rPr>
          <w:rFonts w:ascii="Times New Roman" w:hAnsi="Times New Roman" w:cs="Times New Roman"/>
          <w:b/>
          <w:sz w:val="28"/>
          <w:szCs w:val="28"/>
        </w:rPr>
      </w:pPr>
      <w:r w:rsidRPr="00057C83">
        <w:rPr>
          <w:rFonts w:ascii="Times New Roman" w:hAnsi="Times New Roman" w:cs="Times New Roman"/>
          <w:b/>
          <w:sz w:val="28"/>
          <w:szCs w:val="28"/>
        </w:rPr>
        <w:t>Соглашения</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Развитая и в целом высокоэффективная правовая система в США позволяет американцам полагаться на нее в качестве гарантии уважения и соблюдения деловых обязательств, а также в случае разрешения разногласий. Многие другие </w:t>
      </w:r>
      <w:r w:rsidRPr="00057C83">
        <w:rPr>
          <w:rFonts w:ascii="Times New Roman" w:hAnsi="Times New Roman" w:cs="Times New Roman"/>
          <w:sz w:val="28"/>
          <w:szCs w:val="28"/>
        </w:rPr>
        <w:lastRenderedPageBreak/>
        <w:t xml:space="preserve">культуры не разработали такой системы и полагаются вместо нее на дружбу и родство, локальные моральные принципы или неформальные обычаи для руководства деловым поведением. В американской системе следует тщательно исследовать предполагаемый контракт. </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Когда заключается соглашение? Американцы рассчитывают на подписание контракта к концу переговоров. Для американца вполне нормально прийти на переговоры с юристом — чтобы контракт был подготовлен грамотно с юридической стороны и правильно обеспечивал интересы сторон. Путь к достижению соглашения неодинаков в различных культурах. Американцы принимают решение на переговорах. </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 xml:space="preserve">Различно понимание соглашения, или договоренности о цене. Американцы предполагают, что в большинстве случаев цены одинаковы для всех покупателей, зависят от предоставляемой услуги и разумно близки к текущему уровню. Американцы заказывают многие продукты, такие как поездки в такси, не спрашивая заранее о цене. </w:t>
      </w:r>
    </w:p>
    <w:p w:rsidR="00C91EA9" w:rsidRPr="00057C83" w:rsidRDefault="00C91EA9" w:rsidP="00B6463D">
      <w:pPr>
        <w:pStyle w:val="a3"/>
        <w:spacing w:line="360" w:lineRule="auto"/>
        <w:ind w:left="-567" w:right="-2" w:firstLine="709"/>
        <w:jc w:val="both"/>
        <w:rPr>
          <w:rFonts w:ascii="Times New Roman" w:hAnsi="Times New Roman" w:cs="Times New Roman"/>
          <w:b/>
          <w:sz w:val="28"/>
          <w:szCs w:val="28"/>
        </w:rPr>
      </w:pPr>
      <w:r w:rsidRPr="00057C83">
        <w:rPr>
          <w:rFonts w:ascii="Times New Roman" w:hAnsi="Times New Roman" w:cs="Times New Roman"/>
          <w:b/>
          <w:sz w:val="28"/>
          <w:szCs w:val="28"/>
        </w:rPr>
        <w:t>Этикет</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Этикет, как правило, представляет приемлемые формы поведения в социальных ситуациях. Так, обычай трепать ребенка по голове в Америке был бы неприемлем на Востоке, где голова считается священной.</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Западная культура рассматривает прямой взгляд в глаза собеседника как свидетельство открытости намерений, искренности и прямоты. Однако в восточных культурах прямой взгляд расценивается как агрессивность, грубость, нескромность или бесстыдство.</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Необходимость должного и культурно-специфического этикета для деловых людей очевидна. Хотя люди готовы признать, что этикет варьирует в различных культурах, существует сильное эмоциональное чувство «наш стиль поведения естествен и правилен».</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Различия в невербальных формах поведения чаще воспринимаются неверно. Собственный невербальный язык кажется естественным, а чужой — неестественным. Деловым людям следует избегать ошибок в интерпретации и передаче невербальной информации.</w:t>
      </w:r>
    </w:p>
    <w:p w:rsidR="00C91EA9" w:rsidRPr="00057C83" w:rsidRDefault="00C91EA9" w:rsidP="00B6463D">
      <w:pPr>
        <w:pStyle w:val="a3"/>
        <w:spacing w:line="360" w:lineRule="auto"/>
        <w:ind w:left="-567" w:right="-2" w:firstLine="709"/>
        <w:jc w:val="both"/>
        <w:rPr>
          <w:rFonts w:ascii="Times New Roman" w:hAnsi="Times New Roman" w:cs="Times New Roman"/>
          <w:b/>
          <w:sz w:val="28"/>
          <w:szCs w:val="28"/>
        </w:rPr>
      </w:pPr>
      <w:r w:rsidRPr="00057C83">
        <w:rPr>
          <w:rFonts w:ascii="Times New Roman" w:hAnsi="Times New Roman" w:cs="Times New Roman"/>
          <w:b/>
          <w:sz w:val="28"/>
          <w:szCs w:val="28"/>
        </w:rPr>
        <w:lastRenderedPageBreak/>
        <w:t>Подарки</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На деловых встречах, как правило, не принято делать подарки. Не считайте оскорблением, если кто-то откажется от подарка.</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Если же вы приглашены домой, возьмите с собой цветы, конфеты, фрукты, книги или вино. Можно дарить растения в горшках.</w:t>
      </w:r>
    </w:p>
    <w:p w:rsidR="00C91EA9" w:rsidRPr="00057C83"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Американцы оценят подарок из вашей страны. Хорошим выбором будут ваши местные образцы искусства или ремесла, книги, конфеты или алкоголь.</w:t>
      </w:r>
    </w:p>
    <w:p w:rsidR="00C91EA9" w:rsidRDefault="00C91EA9" w:rsidP="00B6463D">
      <w:pPr>
        <w:pStyle w:val="a3"/>
        <w:spacing w:line="360" w:lineRule="auto"/>
        <w:ind w:left="-567" w:right="-2" w:firstLine="709"/>
        <w:jc w:val="both"/>
        <w:rPr>
          <w:rFonts w:ascii="Times New Roman" w:hAnsi="Times New Roman" w:cs="Times New Roman"/>
          <w:sz w:val="28"/>
          <w:szCs w:val="28"/>
        </w:rPr>
      </w:pPr>
      <w:r w:rsidRPr="00057C83">
        <w:rPr>
          <w:rFonts w:ascii="Times New Roman" w:hAnsi="Times New Roman" w:cs="Times New Roman"/>
          <w:sz w:val="28"/>
          <w:szCs w:val="28"/>
        </w:rPr>
        <w:t>Подарки в виде наличных неприемлемы ни в какой обстановке</w:t>
      </w:r>
      <w:r w:rsidRPr="00C91EA9">
        <w:rPr>
          <w:rFonts w:ascii="Times New Roman" w:hAnsi="Times New Roman" w:cs="Times New Roman"/>
          <w:sz w:val="28"/>
          <w:szCs w:val="28"/>
        </w:rPr>
        <w:t xml:space="preserve"> [25]</w:t>
      </w:r>
      <w:r w:rsidRPr="00057C83">
        <w:rPr>
          <w:rFonts w:ascii="Times New Roman" w:hAnsi="Times New Roman" w:cs="Times New Roman"/>
          <w:sz w:val="28"/>
          <w:szCs w:val="28"/>
        </w:rPr>
        <w:t>.</w:t>
      </w:r>
    </w:p>
    <w:p w:rsidR="00373740" w:rsidRPr="00C93198" w:rsidRDefault="00373740" w:rsidP="00B6463D">
      <w:pPr>
        <w:pStyle w:val="a3"/>
        <w:spacing w:line="360" w:lineRule="auto"/>
        <w:ind w:left="-567" w:right="-2" w:firstLine="709"/>
        <w:rPr>
          <w:rFonts w:ascii="Times New Roman" w:hAnsi="Times New Roman" w:cs="Times New Roman"/>
          <w:b/>
          <w:sz w:val="28"/>
          <w:szCs w:val="28"/>
        </w:rPr>
      </w:pPr>
    </w:p>
    <w:p w:rsidR="00373740" w:rsidRPr="00C93198" w:rsidRDefault="00373740" w:rsidP="00B6463D">
      <w:pPr>
        <w:pStyle w:val="a3"/>
        <w:spacing w:line="360" w:lineRule="auto"/>
        <w:ind w:left="-567" w:right="-2" w:firstLine="709"/>
        <w:jc w:val="center"/>
        <w:rPr>
          <w:rFonts w:ascii="Times New Roman" w:hAnsi="Times New Roman" w:cs="Times New Roman"/>
          <w:b/>
          <w:sz w:val="28"/>
          <w:szCs w:val="28"/>
        </w:rPr>
      </w:pPr>
    </w:p>
    <w:p w:rsidR="00373740" w:rsidRPr="00DD4B5E" w:rsidRDefault="00373740" w:rsidP="00B6463D">
      <w:pPr>
        <w:pStyle w:val="a3"/>
        <w:spacing w:line="360" w:lineRule="auto"/>
        <w:ind w:left="-567" w:right="-2" w:firstLine="709"/>
        <w:jc w:val="center"/>
        <w:rPr>
          <w:rFonts w:ascii="Times New Roman" w:hAnsi="Times New Roman" w:cs="Times New Roman"/>
          <w:b/>
          <w:sz w:val="28"/>
          <w:szCs w:val="28"/>
        </w:rPr>
      </w:pPr>
      <w:r w:rsidRPr="00DD4B5E">
        <w:rPr>
          <w:rFonts w:ascii="Times New Roman" w:hAnsi="Times New Roman" w:cs="Times New Roman"/>
          <w:b/>
          <w:sz w:val="28"/>
          <w:szCs w:val="28"/>
        </w:rPr>
        <w:t>3.2. Отношение к невербальной коммуникации  в структуре международного бизнеса Китая</w:t>
      </w:r>
    </w:p>
    <w:p w:rsidR="00373740" w:rsidRDefault="00373740" w:rsidP="00B6463D">
      <w:pPr>
        <w:pStyle w:val="a3"/>
        <w:spacing w:line="360" w:lineRule="auto"/>
        <w:ind w:left="-567" w:right="-2" w:firstLine="709"/>
        <w:jc w:val="center"/>
        <w:rPr>
          <w:rFonts w:ascii="Times New Roman" w:hAnsi="Times New Roman" w:cs="Times New Roman"/>
          <w:b/>
          <w:sz w:val="28"/>
          <w:szCs w:val="28"/>
        </w:rPr>
      </w:pP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sz w:val="28"/>
          <w:szCs w:val="28"/>
        </w:rPr>
        <w:t xml:space="preserve">Китайцы и американцы находятся на двух различных волнах касаемо языка тела и жестов. То, что для американца означает одно, для китайца может иметь совершенно иное значение. Кроме того, обе культуры используют язык тела и жесты уникальным способом. Китайская коммуникация неоднозначна, косвенная и весьма контекстная. В разговоре, реальный смысл, особенно если он отрицательный, часто подразумевается, но не говорится. То, что китаец не говорит, часто важнее, чем то, что он сказал. </w:t>
      </w: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sz w:val="28"/>
          <w:szCs w:val="28"/>
        </w:rPr>
        <w:t>Очень важно понимать эту уникальность и отличия, для ведения успешного бизнеса в Поднебесной.</w:t>
      </w: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b/>
          <w:sz w:val="28"/>
          <w:szCs w:val="28"/>
        </w:rPr>
        <w:t>Приветствие.</w:t>
      </w:r>
      <w:r w:rsidRPr="00DD4B5E">
        <w:rPr>
          <w:rFonts w:ascii="Times New Roman" w:eastAsia="Calibri" w:hAnsi="Times New Roman" w:cs="Times New Roman"/>
          <w:sz w:val="28"/>
          <w:szCs w:val="28"/>
        </w:rPr>
        <w:t xml:space="preserve"> Традиционное китайское "рукопожатие" – состоит из переплетенных пальцев рук и нескольких взмахов ими вверх и вниз. Это редко используется сегодня (за исключением праздников, свадеб и дней рождения пожилых людей), сегодня чаще всего китайцы используют рукопожатия в Западном стиле. Во время приветствия легкий поклон часто сопровождается рукопожатием, а не поклон от пояса в японском стиле (см. Приложение Г). В отличие от крепкого рукопожатия американцев, китайцы используют более щадящие рукопожатия. Кроме пожатия руки, никаких прикосновений не должно </w:t>
      </w:r>
      <w:r w:rsidRPr="00DD4B5E">
        <w:rPr>
          <w:rFonts w:ascii="Times New Roman" w:eastAsia="Calibri" w:hAnsi="Times New Roman" w:cs="Times New Roman"/>
          <w:sz w:val="28"/>
          <w:szCs w:val="28"/>
        </w:rPr>
        <w:lastRenderedPageBreak/>
        <w:t xml:space="preserve">быть, если Вы не очень хорошо знаете их. Никогда не обнимайте и не  хлопайте китайских коллег по спине. </w:t>
      </w: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b/>
          <w:sz w:val="28"/>
          <w:szCs w:val="28"/>
        </w:rPr>
        <w:t>Визитные карточки.</w:t>
      </w:r>
      <w:r w:rsidRPr="00DD4B5E">
        <w:rPr>
          <w:rFonts w:ascii="Times New Roman" w:eastAsia="Calibri" w:hAnsi="Times New Roman" w:cs="Times New Roman"/>
          <w:sz w:val="28"/>
          <w:szCs w:val="28"/>
        </w:rPr>
        <w:t xml:space="preserve"> Визитными карточками обычно обмениваются при первой встрече. Убедитесь, что одна сторона вашей карты переведена на китайский язык. Вы можете также напечатать текст золотыми чернилами, так как в Китае этот цвет символизирует финансовую мудрость. При предъявлении карты, убедитесь в том, что текс не перевернут для получателя. Карточка должна включать название Вашей компании, вашу должность. При получении карты от китайского бизнесмена, нужно принимать ее обеими руками и благодарить при этом, сделайте паузу, чтобы взглянуть на нее, проследите за тем, чтобы визитка лежала перед вами на столе на протяжении всей встречи (см. Приложение Д). Если Вы схватите карту одной рукой и спрячете ее в карман не рассматривая это создаст впечатление, что Вы недостаточно серьезно относитесь к встречи.</w:t>
      </w: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b/>
          <w:sz w:val="28"/>
          <w:szCs w:val="28"/>
        </w:rPr>
        <w:t>Зрительный контакт.</w:t>
      </w:r>
      <w:r w:rsidRPr="00DD4B5E">
        <w:rPr>
          <w:rFonts w:ascii="Times New Roman" w:eastAsia="Calibri" w:hAnsi="Times New Roman" w:cs="Times New Roman"/>
          <w:sz w:val="28"/>
          <w:szCs w:val="28"/>
        </w:rPr>
        <w:t xml:space="preserve"> Китайцы часто избегают зрительного контакта во время беседы, особенно, когда разговаривают с противоположным полом или с незнакомыми людьми. Традиционно считалось невежливым и агрессивным, смотреть прямо в глаза другу при разговоре, в знак уважения, китайцы иногда немного опускают глаза, при встрече. </w:t>
      </w: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b/>
          <w:sz w:val="28"/>
          <w:szCs w:val="28"/>
        </w:rPr>
        <w:t>Эмоции и выражение лица.</w:t>
      </w:r>
      <w:r w:rsidRPr="00DD4B5E">
        <w:rPr>
          <w:rFonts w:ascii="Times New Roman" w:eastAsia="Calibri" w:hAnsi="Times New Roman" w:cs="Times New Roman"/>
          <w:sz w:val="28"/>
          <w:szCs w:val="28"/>
        </w:rPr>
        <w:t xml:space="preserve"> Китайцы, как правило, имеют "пустое" выражение лица во время знакомства. Это не признак несчастья, неудовлетворенности, или недружелюбия, а отражает веру в то, что в сокрытии эмоций есть добродетель. </w:t>
      </w: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sz w:val="28"/>
          <w:szCs w:val="28"/>
        </w:rPr>
        <w:t>Когда американец видит кого-то улыбающимся, то может предположить, что этот человек удовлетворен и доволен. Однако, если вы споткнулись на ступеньке, или пролил на себя кофе, и кто-то улыбается Вам? Американец может предположить, что этот человек счастлив его неудачей или просто злорадствует над его неуклюжестью. В любом случае, улыбка воспринимается, как хамство. В Китае, однако, улыбка при таких обстоятельствах будет рассматриваться вежливо. В этом случае, улыбка означает: это ничего страшного или это может случиться с каждым.</w:t>
      </w: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b/>
          <w:sz w:val="28"/>
          <w:szCs w:val="28"/>
        </w:rPr>
        <w:t>Отношение к пространству</w:t>
      </w:r>
      <w:r w:rsidRPr="00DD4B5E">
        <w:rPr>
          <w:rFonts w:ascii="Times New Roman" w:eastAsia="Calibri" w:hAnsi="Times New Roman" w:cs="Times New Roman"/>
          <w:b/>
          <w:i/>
          <w:sz w:val="28"/>
          <w:szCs w:val="28"/>
        </w:rPr>
        <w:t>.</w:t>
      </w:r>
      <w:r w:rsidRPr="00DD4B5E">
        <w:rPr>
          <w:rFonts w:ascii="Times New Roman" w:eastAsia="Calibri" w:hAnsi="Times New Roman" w:cs="Times New Roman"/>
          <w:sz w:val="28"/>
          <w:szCs w:val="28"/>
        </w:rPr>
        <w:t xml:space="preserve"> В Китае очень мало личного пространства. Китайцы привыкли жить в непосредственной близости друг от друга, члены семьи разных поколений могут жить вместе в одном жилище, чтобы сократить расходы на проживание. Метро всегда переполнены, автобусы переполнены, рынки переполнены, и поезда переполнены, все это является частью их повседневности. Именно поэтому китайцы могут при общении стоять на много ближе друг к другу, чем их западные коллеги. </w:t>
      </w: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b/>
          <w:sz w:val="28"/>
          <w:szCs w:val="28"/>
        </w:rPr>
        <w:t>Жесты.</w:t>
      </w:r>
      <w:r w:rsidRPr="00DD4B5E">
        <w:rPr>
          <w:rFonts w:ascii="Times New Roman" w:eastAsia="Calibri" w:hAnsi="Times New Roman" w:cs="Times New Roman"/>
          <w:sz w:val="28"/>
          <w:szCs w:val="28"/>
        </w:rPr>
        <w:t xml:space="preserve"> Многие общепринятые американские жесты, считаются грубыми в Китае (см. Приложение Е):</w:t>
      </w:r>
    </w:p>
    <w:p w:rsidR="00DD4B5E" w:rsidRPr="00DD4B5E" w:rsidRDefault="00DD4B5E" w:rsidP="00B6463D">
      <w:pPr>
        <w:numPr>
          <w:ilvl w:val="0"/>
          <w:numId w:val="24"/>
        </w:num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sz w:val="28"/>
          <w:szCs w:val="28"/>
        </w:rPr>
        <w:t>Указывать указательным пальцем на кого-то. Вместо этого, необходимо указывать ладонью, которая повернута лицевой стороной вверх.</w:t>
      </w:r>
    </w:p>
    <w:p w:rsidR="00DD4B5E" w:rsidRPr="00DD4B5E" w:rsidRDefault="00DD4B5E" w:rsidP="00B6463D">
      <w:pPr>
        <w:numPr>
          <w:ilvl w:val="0"/>
          <w:numId w:val="24"/>
        </w:num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sz w:val="28"/>
          <w:szCs w:val="28"/>
        </w:rPr>
        <w:t>Звать кого-нибудь указательным пальцем. Лучше поверните ладонь лицевой стороной вниз, опустите пальцы и несколько раз помашите ими от себя.</w:t>
      </w:r>
    </w:p>
    <w:p w:rsidR="00DD4B5E" w:rsidRPr="00DD4B5E" w:rsidRDefault="00DD4B5E" w:rsidP="00B6463D">
      <w:pPr>
        <w:numPr>
          <w:ilvl w:val="0"/>
          <w:numId w:val="24"/>
        </w:num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sz w:val="28"/>
          <w:szCs w:val="28"/>
        </w:rPr>
        <w:t>Щелканье пальцами.</w:t>
      </w:r>
    </w:p>
    <w:p w:rsidR="00DD4B5E" w:rsidRPr="00DD4B5E" w:rsidRDefault="00DD4B5E" w:rsidP="00B6463D">
      <w:pPr>
        <w:numPr>
          <w:ilvl w:val="0"/>
          <w:numId w:val="24"/>
        </w:num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sz w:val="28"/>
          <w:szCs w:val="28"/>
        </w:rPr>
        <w:t>Показывать подошвы обуви.</w:t>
      </w:r>
    </w:p>
    <w:p w:rsidR="00DD4B5E" w:rsidRPr="00DD4B5E" w:rsidRDefault="00DD4B5E" w:rsidP="00B6463D">
      <w:pPr>
        <w:numPr>
          <w:ilvl w:val="0"/>
          <w:numId w:val="24"/>
        </w:num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sz w:val="28"/>
          <w:szCs w:val="28"/>
        </w:rPr>
        <w:t>Свистеть, чтобы привлечь чье-то внимание.</w:t>
      </w: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sz w:val="28"/>
          <w:szCs w:val="28"/>
        </w:rPr>
        <w:t>Китайцы считают, что высморкаться в носовой платочек и положить его обратно в карман – это очень не гигиенично, и очень по-американски.</w:t>
      </w: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sz w:val="28"/>
          <w:szCs w:val="28"/>
        </w:rPr>
        <w:t>Трогать сердце или трогать нос. На Западе, когда говорят о себе, указывают на свое сердце. Это, по сути, означает, я. В Китае, тот же смысл достигается путем прикосновения к нос у вместо сердца [</w:t>
      </w:r>
      <w:r>
        <w:rPr>
          <w:rFonts w:ascii="Times New Roman" w:eastAsia="Calibri" w:hAnsi="Times New Roman" w:cs="Times New Roman"/>
          <w:sz w:val="28"/>
          <w:szCs w:val="28"/>
        </w:rPr>
        <w:t>26, 27</w:t>
      </w:r>
      <w:r w:rsidRPr="00DD4B5E">
        <w:rPr>
          <w:rFonts w:ascii="Times New Roman" w:eastAsia="Calibri" w:hAnsi="Times New Roman" w:cs="Times New Roman"/>
          <w:sz w:val="28"/>
          <w:szCs w:val="28"/>
        </w:rPr>
        <w:t xml:space="preserve">]. </w:t>
      </w:r>
    </w:p>
    <w:p w:rsidR="00DD4B5E" w:rsidRPr="00DD4B5E" w:rsidRDefault="00DD4B5E" w:rsidP="00B6463D">
      <w:pPr>
        <w:spacing w:after="0" w:line="360" w:lineRule="auto"/>
        <w:ind w:left="-567" w:firstLine="709"/>
        <w:contextualSpacing/>
        <w:jc w:val="both"/>
        <w:rPr>
          <w:rFonts w:ascii="Times New Roman" w:eastAsia="Calibri" w:hAnsi="Times New Roman" w:cs="Times New Roman"/>
          <w:sz w:val="28"/>
          <w:szCs w:val="28"/>
        </w:rPr>
      </w:pPr>
      <w:r w:rsidRPr="00DD4B5E">
        <w:rPr>
          <w:rFonts w:ascii="Times New Roman" w:eastAsia="Calibri" w:hAnsi="Times New Roman" w:cs="Times New Roman"/>
          <w:sz w:val="28"/>
          <w:szCs w:val="28"/>
        </w:rPr>
        <w:t>Китайцы избегают произношения слова «нет». Когда китайский коллега хочет показать «нет», «что-то очень сложно» или «необходимо еще подумать», он запрокинет голову назад и громко всосет воздух через зубы [2</w:t>
      </w:r>
      <w:r>
        <w:rPr>
          <w:rFonts w:ascii="Times New Roman" w:eastAsia="Calibri" w:hAnsi="Times New Roman" w:cs="Times New Roman"/>
          <w:sz w:val="28"/>
          <w:szCs w:val="28"/>
        </w:rPr>
        <w:t>8</w:t>
      </w:r>
      <w:r w:rsidRPr="00DD4B5E">
        <w:rPr>
          <w:rFonts w:ascii="Times New Roman" w:eastAsia="Calibri" w:hAnsi="Times New Roman" w:cs="Times New Roman"/>
          <w:sz w:val="28"/>
          <w:szCs w:val="28"/>
        </w:rPr>
        <w:t>].</w:t>
      </w:r>
    </w:p>
    <w:p w:rsidR="009310AC" w:rsidRDefault="00DD4B5E" w:rsidP="00B6463D">
      <w:pPr>
        <w:pStyle w:val="a3"/>
        <w:spacing w:line="360" w:lineRule="auto"/>
        <w:ind w:left="-567" w:right="-2" w:firstLine="709"/>
        <w:jc w:val="both"/>
        <w:rPr>
          <w:rFonts w:ascii="Times New Roman" w:eastAsia="Calibri" w:hAnsi="Times New Roman" w:cs="Times New Roman"/>
          <w:sz w:val="28"/>
          <w:szCs w:val="28"/>
        </w:rPr>
      </w:pPr>
      <w:r w:rsidRPr="00913B65">
        <w:rPr>
          <w:rFonts w:ascii="Times New Roman" w:eastAsia="Calibri" w:hAnsi="Times New Roman" w:cs="Times New Roman"/>
          <w:b/>
          <w:sz w:val="28"/>
          <w:szCs w:val="28"/>
        </w:rPr>
        <w:t>Отношение к тишине (молчанию).</w:t>
      </w:r>
      <w:r w:rsidRPr="00DD4B5E">
        <w:rPr>
          <w:rFonts w:ascii="Times New Roman" w:eastAsia="Calibri" w:hAnsi="Times New Roman" w:cs="Times New Roman"/>
          <w:sz w:val="28"/>
          <w:szCs w:val="28"/>
        </w:rPr>
        <w:t>Тишина или молчание весьма приветствуются, означают воспитанность или размышление (созерцание). Никогда не можно перебивать собеседника.</w:t>
      </w:r>
    </w:p>
    <w:p w:rsidR="006334A9" w:rsidRPr="006334A9" w:rsidRDefault="006334A9" w:rsidP="00B6463D">
      <w:pPr>
        <w:pStyle w:val="a3"/>
        <w:spacing w:line="360" w:lineRule="auto"/>
        <w:ind w:left="-567" w:right="-2" w:firstLine="709"/>
        <w:jc w:val="both"/>
        <w:rPr>
          <w:rFonts w:ascii="Times New Roman" w:eastAsia="Calibri" w:hAnsi="Times New Roman" w:cs="Times New Roman"/>
          <w:sz w:val="28"/>
          <w:szCs w:val="28"/>
        </w:rPr>
      </w:pPr>
      <w:r w:rsidRPr="006334A9">
        <w:rPr>
          <w:rFonts w:ascii="Times New Roman" w:eastAsia="Calibri" w:hAnsi="Times New Roman" w:cs="Times New Roman"/>
          <w:sz w:val="28"/>
          <w:szCs w:val="28"/>
        </w:rPr>
        <w:t xml:space="preserve">В </w:t>
      </w:r>
      <w:r>
        <w:rPr>
          <w:rFonts w:ascii="Times New Roman" w:eastAsia="Calibri" w:hAnsi="Times New Roman" w:cs="Times New Roman"/>
          <w:sz w:val="28"/>
          <w:szCs w:val="28"/>
        </w:rPr>
        <w:t>таблице 3.2 представлены распространенные в китайской культуре значения некоторых чисел и цветов.</w:t>
      </w:r>
    </w:p>
    <w:p w:rsidR="006334A9" w:rsidRDefault="006334A9" w:rsidP="00B6463D">
      <w:pPr>
        <w:pStyle w:val="a3"/>
        <w:spacing w:line="360" w:lineRule="auto"/>
        <w:ind w:left="-567" w:right="-2" w:firstLine="709"/>
        <w:jc w:val="both"/>
        <w:rPr>
          <w:rFonts w:ascii="Times New Roman" w:hAnsi="Times New Roman" w:cs="Times New Roman"/>
          <w:b/>
          <w:sz w:val="28"/>
          <w:szCs w:val="28"/>
        </w:rPr>
      </w:pPr>
    </w:p>
    <w:p w:rsidR="006334A9" w:rsidRDefault="006334A9" w:rsidP="00B6463D">
      <w:pPr>
        <w:pStyle w:val="a3"/>
        <w:spacing w:line="360" w:lineRule="auto"/>
        <w:ind w:left="-567" w:right="-2" w:firstLine="709"/>
        <w:jc w:val="both"/>
        <w:rPr>
          <w:rFonts w:ascii="Times New Roman" w:hAnsi="Times New Roman" w:cs="Times New Roman"/>
          <w:b/>
          <w:sz w:val="28"/>
          <w:szCs w:val="28"/>
        </w:rPr>
      </w:pPr>
    </w:p>
    <w:p w:rsidR="006334A9" w:rsidRDefault="006334A9" w:rsidP="00B6463D">
      <w:pPr>
        <w:pStyle w:val="a3"/>
        <w:spacing w:line="360" w:lineRule="auto"/>
        <w:ind w:left="-567" w:right="-2" w:firstLine="709"/>
        <w:jc w:val="right"/>
        <w:rPr>
          <w:rFonts w:ascii="Times New Roman" w:hAnsi="Times New Roman" w:cs="Times New Roman"/>
          <w:sz w:val="28"/>
          <w:szCs w:val="28"/>
        </w:rPr>
      </w:pPr>
      <w:r w:rsidRPr="006334A9">
        <w:rPr>
          <w:rFonts w:ascii="Times New Roman" w:hAnsi="Times New Roman" w:cs="Times New Roman"/>
          <w:sz w:val="28"/>
          <w:szCs w:val="28"/>
        </w:rPr>
        <w:t>Таблица 3.2</w:t>
      </w:r>
    </w:p>
    <w:tbl>
      <w:tblPr>
        <w:tblpPr w:leftFromText="180" w:rightFromText="180" w:vertAnchor="text" w:horzAnchor="margin" w:tblpXSpec="center" w:tblpY="258"/>
        <w:tblW w:w="0" w:type="auto"/>
        <w:tblBorders>
          <w:top w:val="single" w:sz="4" w:space="0" w:color="000000"/>
          <w:left w:val="single" w:sz="4" w:space="0" w:color="000000"/>
          <w:bottom w:val="single" w:sz="4" w:space="0" w:color="000000"/>
          <w:right w:val="single" w:sz="4" w:space="0" w:color="000000"/>
        </w:tblBorders>
        <w:tblCellMar>
          <w:top w:w="36" w:type="dxa"/>
          <w:left w:w="36" w:type="dxa"/>
          <w:bottom w:w="36" w:type="dxa"/>
          <w:right w:w="36" w:type="dxa"/>
        </w:tblCellMar>
        <w:tblLook w:val="04A0"/>
      </w:tblPr>
      <w:tblGrid>
        <w:gridCol w:w="2272"/>
        <w:gridCol w:w="4525"/>
      </w:tblGrid>
      <w:tr w:rsidR="006334A9" w:rsidRPr="006334A9" w:rsidTr="006334A9">
        <w:trPr>
          <w:trHeight w:val="295"/>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spacing w:after="0"/>
              <w:ind w:left="147" w:right="140" w:firstLine="5"/>
              <w:contextualSpacing/>
              <w:jc w:val="center"/>
              <w:rPr>
                <w:rFonts w:ascii="Times New Roman" w:eastAsia="Calibri" w:hAnsi="Times New Roman" w:cs="Times New Roman"/>
                <w:b/>
                <w:i/>
                <w:sz w:val="24"/>
                <w:szCs w:val="28"/>
                <w:lang w:eastAsia="ru-RU"/>
              </w:rPr>
            </w:pPr>
            <w:r w:rsidRPr="006334A9">
              <w:rPr>
                <w:rFonts w:ascii="Times New Roman" w:eastAsia="Calibri" w:hAnsi="Times New Roman" w:cs="Times New Roman"/>
                <w:b/>
                <w:i/>
                <w:sz w:val="24"/>
                <w:szCs w:val="28"/>
                <w:lang w:eastAsia="ru-RU"/>
              </w:rPr>
              <w:t>Цвета, символы</w:t>
            </w: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center"/>
              <w:rPr>
                <w:rFonts w:ascii="Times New Roman" w:eastAsia="Calibri" w:hAnsi="Times New Roman" w:cs="Times New Roman"/>
                <w:b/>
                <w:i/>
                <w:sz w:val="24"/>
                <w:szCs w:val="28"/>
                <w:lang w:eastAsia="ru-RU"/>
              </w:rPr>
            </w:pPr>
            <w:r w:rsidRPr="006334A9">
              <w:rPr>
                <w:rFonts w:ascii="Times New Roman" w:eastAsia="Calibri" w:hAnsi="Times New Roman" w:cs="Times New Roman"/>
                <w:b/>
                <w:i/>
                <w:sz w:val="24"/>
                <w:szCs w:val="28"/>
                <w:lang w:eastAsia="ru-RU"/>
              </w:rPr>
              <w:t>Значение</w:t>
            </w:r>
          </w:p>
        </w:tc>
      </w:tr>
      <w:tr w:rsidR="006334A9" w:rsidRPr="006334A9" w:rsidTr="006334A9">
        <w:trPr>
          <w:trHeight w:val="280"/>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spacing w:after="0"/>
              <w:ind w:left="147" w:right="140" w:firstLine="5"/>
              <w:contextualSpacing/>
              <w:jc w:val="center"/>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Число 6</w:t>
            </w: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both"/>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С вами все пройдет гладко</w:t>
            </w:r>
          </w:p>
        </w:tc>
      </w:tr>
      <w:tr w:rsidR="006334A9" w:rsidRPr="006334A9" w:rsidTr="006334A9">
        <w:trPr>
          <w:trHeight w:val="589"/>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spacing w:after="0"/>
              <w:ind w:left="147" w:right="140" w:firstLine="5"/>
              <w:contextualSpacing/>
              <w:jc w:val="center"/>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Число 8</w:t>
            </w: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both"/>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Есть вероятность заработать большое состояние в ближайшем будущем</w:t>
            </w:r>
          </w:p>
        </w:tc>
      </w:tr>
      <w:tr w:rsidR="006334A9" w:rsidRPr="006334A9" w:rsidTr="006334A9">
        <w:trPr>
          <w:trHeight w:val="589"/>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spacing w:after="0"/>
              <w:ind w:left="147" w:right="140" w:firstLine="5"/>
              <w:contextualSpacing/>
              <w:jc w:val="center"/>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Число 9</w:t>
            </w: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both"/>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 xml:space="preserve">Символизирует вечность, особенно в дружбе и в браке </w:t>
            </w:r>
          </w:p>
        </w:tc>
      </w:tr>
      <w:tr w:rsidR="006334A9" w:rsidRPr="006334A9" w:rsidTr="006334A9">
        <w:trPr>
          <w:trHeight w:val="280"/>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spacing w:after="0"/>
              <w:ind w:left="147" w:right="140" w:firstLine="5"/>
              <w:contextualSpacing/>
              <w:jc w:val="center"/>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Число 4</w:t>
            </w: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both"/>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 xml:space="preserve">Символизирует смерть </w:t>
            </w:r>
          </w:p>
        </w:tc>
      </w:tr>
      <w:tr w:rsidR="006334A9" w:rsidRPr="006334A9" w:rsidTr="006334A9">
        <w:trPr>
          <w:trHeight w:val="295"/>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spacing w:after="0"/>
              <w:ind w:left="147" w:right="140" w:firstLine="5"/>
              <w:contextualSpacing/>
              <w:jc w:val="center"/>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Число 7</w:t>
            </w: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both"/>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Значит ушедший или мертвый</w:t>
            </w:r>
          </w:p>
        </w:tc>
      </w:tr>
      <w:tr w:rsidR="006334A9" w:rsidRPr="006334A9" w:rsidTr="006334A9">
        <w:trPr>
          <w:trHeight w:val="1457"/>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spacing w:after="0"/>
              <w:ind w:left="147" w:right="140" w:firstLine="5"/>
              <w:contextualSpacing/>
              <w:jc w:val="center"/>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Красный цвет</w:t>
            </w: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both"/>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 xml:space="preserve">Счастливый цвет, но </w:t>
            </w:r>
            <w:r w:rsidRPr="006334A9">
              <w:rPr>
                <w:rFonts w:ascii="Times New Roman" w:eastAsia="Calibri" w:hAnsi="Times New Roman" w:cs="Times New Roman"/>
                <w:sz w:val="24"/>
                <w:szCs w:val="28"/>
              </w:rPr>
              <w:t>никогда не используйте красные чернила, для написания открытки или письма, так как он символизирует конец отношений.</w:t>
            </w:r>
          </w:p>
        </w:tc>
      </w:tr>
      <w:tr w:rsidR="006334A9" w:rsidRPr="006334A9" w:rsidTr="006334A9">
        <w:trPr>
          <w:trHeight w:val="295"/>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tabs>
                <w:tab w:val="right" w:pos="2242"/>
              </w:tabs>
              <w:spacing w:after="0"/>
              <w:ind w:left="147" w:right="140" w:firstLine="5"/>
              <w:contextualSpacing/>
              <w:jc w:val="center"/>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Желтый цвет</w:t>
            </w: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both"/>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Ассоциируется с процветанием</w:t>
            </w:r>
          </w:p>
        </w:tc>
      </w:tr>
      <w:tr w:rsidR="006334A9" w:rsidRPr="006334A9" w:rsidTr="006334A9">
        <w:trPr>
          <w:trHeight w:val="295"/>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tabs>
                <w:tab w:val="right" w:pos="2242"/>
              </w:tabs>
              <w:spacing w:after="0"/>
              <w:ind w:left="147" w:right="140" w:firstLine="5"/>
              <w:contextualSpacing/>
              <w:jc w:val="center"/>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Золотой цвет</w:t>
            </w: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both"/>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Финансовая мудрость</w:t>
            </w:r>
          </w:p>
        </w:tc>
      </w:tr>
      <w:tr w:rsidR="006334A9" w:rsidRPr="006334A9" w:rsidTr="006334A9">
        <w:trPr>
          <w:trHeight w:val="295"/>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tabs>
                <w:tab w:val="right" w:pos="2242"/>
              </w:tabs>
              <w:spacing w:after="0"/>
              <w:ind w:left="147" w:right="140" w:firstLine="5"/>
              <w:contextualSpacing/>
              <w:jc w:val="center"/>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Белый цвет</w:t>
            </w: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both"/>
              <w:rPr>
                <w:rFonts w:ascii="Times New Roman" w:eastAsia="Calibri" w:hAnsi="Times New Roman" w:cs="Times New Roman"/>
                <w:sz w:val="24"/>
                <w:szCs w:val="28"/>
                <w:lang w:eastAsia="ru-RU"/>
              </w:rPr>
            </w:pPr>
            <w:r w:rsidRPr="006334A9">
              <w:rPr>
                <w:rFonts w:ascii="Times New Roman" w:eastAsia="Calibri" w:hAnsi="Times New Roman" w:cs="Times New Roman"/>
                <w:sz w:val="24"/>
                <w:szCs w:val="28"/>
                <w:lang w:eastAsia="ru-RU"/>
              </w:rPr>
              <w:t>Символизирует смерть (в отличии от западных культур)</w:t>
            </w:r>
          </w:p>
        </w:tc>
      </w:tr>
      <w:tr w:rsidR="006334A9" w:rsidRPr="006334A9" w:rsidTr="006334A9">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tabs>
                <w:tab w:val="right" w:pos="2242"/>
              </w:tabs>
              <w:spacing w:after="0"/>
              <w:ind w:left="147" w:right="140" w:firstLine="5"/>
              <w:contextualSpacing/>
              <w:jc w:val="center"/>
              <w:rPr>
                <w:rFonts w:ascii="Times New Roman" w:eastAsia="Calibri" w:hAnsi="Times New Roman" w:cs="Times New Roman"/>
                <w:sz w:val="24"/>
                <w:szCs w:val="28"/>
                <w:lang w:eastAsia="ru-RU"/>
              </w:rPr>
            </w:pP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both"/>
              <w:rPr>
                <w:rFonts w:ascii="Times New Roman" w:eastAsia="Calibri" w:hAnsi="Times New Roman" w:cs="Times New Roman"/>
                <w:sz w:val="24"/>
                <w:szCs w:val="28"/>
                <w:lang w:eastAsia="ru-RU"/>
              </w:rPr>
            </w:pPr>
          </w:p>
        </w:tc>
      </w:tr>
      <w:tr w:rsidR="006334A9" w:rsidRPr="006334A9" w:rsidTr="006334A9">
        <w:trPr>
          <w:trHeight w:val="14"/>
        </w:trPr>
        <w:tc>
          <w:tcPr>
            <w:tcW w:w="22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hideMark/>
          </w:tcPr>
          <w:p w:rsidR="006334A9" w:rsidRPr="006334A9" w:rsidRDefault="006334A9" w:rsidP="006334A9">
            <w:pPr>
              <w:spacing w:after="0"/>
              <w:ind w:left="147" w:right="140" w:firstLine="5"/>
              <w:contextualSpacing/>
              <w:jc w:val="center"/>
              <w:rPr>
                <w:rFonts w:ascii="Times New Roman" w:eastAsia="Calibri" w:hAnsi="Times New Roman" w:cs="Times New Roman"/>
                <w:sz w:val="24"/>
                <w:szCs w:val="28"/>
                <w:lang w:eastAsia="ru-RU"/>
              </w:rPr>
            </w:pPr>
          </w:p>
        </w:tc>
        <w:tc>
          <w:tcPr>
            <w:tcW w:w="4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hideMark/>
          </w:tcPr>
          <w:p w:rsidR="006334A9" w:rsidRPr="006334A9" w:rsidRDefault="006334A9" w:rsidP="006334A9">
            <w:pPr>
              <w:spacing w:after="0"/>
              <w:ind w:left="143" w:right="129"/>
              <w:contextualSpacing/>
              <w:jc w:val="both"/>
              <w:rPr>
                <w:rFonts w:ascii="Times New Roman" w:eastAsia="Calibri" w:hAnsi="Times New Roman" w:cs="Times New Roman"/>
                <w:sz w:val="24"/>
                <w:szCs w:val="28"/>
                <w:lang w:eastAsia="ru-RU"/>
              </w:rPr>
            </w:pPr>
          </w:p>
        </w:tc>
      </w:tr>
    </w:tbl>
    <w:p w:rsidR="006334A9" w:rsidRDefault="006334A9" w:rsidP="00DD4B5E">
      <w:pPr>
        <w:pStyle w:val="a3"/>
        <w:spacing w:line="360" w:lineRule="auto"/>
        <w:ind w:left="-567" w:right="-2" w:firstLine="567"/>
        <w:jc w:val="both"/>
        <w:rPr>
          <w:rFonts w:ascii="Times New Roman" w:hAnsi="Times New Roman" w:cs="Times New Roman"/>
          <w:b/>
          <w:sz w:val="28"/>
          <w:szCs w:val="28"/>
        </w:rPr>
      </w:pPr>
    </w:p>
    <w:p w:rsidR="006334A9" w:rsidRDefault="006334A9" w:rsidP="00DD4B5E">
      <w:pPr>
        <w:pStyle w:val="a3"/>
        <w:spacing w:line="360" w:lineRule="auto"/>
        <w:ind w:left="-567" w:right="-2" w:firstLine="567"/>
        <w:jc w:val="both"/>
        <w:rPr>
          <w:rFonts w:ascii="Times New Roman" w:hAnsi="Times New Roman" w:cs="Times New Roman"/>
          <w:b/>
          <w:sz w:val="28"/>
          <w:szCs w:val="28"/>
        </w:rPr>
      </w:pPr>
    </w:p>
    <w:p w:rsidR="009310AC" w:rsidRDefault="009310AC" w:rsidP="00373740">
      <w:pPr>
        <w:pStyle w:val="a3"/>
        <w:spacing w:line="360" w:lineRule="auto"/>
        <w:ind w:left="-567" w:right="-2" w:firstLine="567"/>
        <w:jc w:val="center"/>
        <w:rPr>
          <w:rFonts w:ascii="Times New Roman" w:hAnsi="Times New Roman" w:cs="Times New Roman"/>
          <w:b/>
          <w:sz w:val="28"/>
          <w:szCs w:val="28"/>
        </w:rPr>
      </w:pPr>
    </w:p>
    <w:p w:rsidR="009310AC" w:rsidRDefault="009310AC" w:rsidP="00373740">
      <w:pPr>
        <w:pStyle w:val="a3"/>
        <w:spacing w:line="360" w:lineRule="auto"/>
        <w:ind w:left="-567" w:right="-2" w:firstLine="567"/>
        <w:jc w:val="center"/>
        <w:rPr>
          <w:rFonts w:ascii="Times New Roman" w:hAnsi="Times New Roman" w:cs="Times New Roman"/>
          <w:b/>
          <w:sz w:val="28"/>
          <w:szCs w:val="28"/>
        </w:rPr>
      </w:pPr>
    </w:p>
    <w:p w:rsidR="00DD4B5E" w:rsidRDefault="00DD4B5E" w:rsidP="00373740">
      <w:pPr>
        <w:pStyle w:val="a3"/>
        <w:spacing w:line="360" w:lineRule="auto"/>
        <w:ind w:left="-567" w:right="-2" w:firstLine="567"/>
        <w:jc w:val="center"/>
        <w:rPr>
          <w:rFonts w:ascii="Times New Roman" w:hAnsi="Times New Roman" w:cs="Times New Roman"/>
          <w:b/>
          <w:sz w:val="28"/>
          <w:szCs w:val="28"/>
        </w:rPr>
      </w:pPr>
    </w:p>
    <w:p w:rsidR="00DD4B5E" w:rsidRDefault="00DD4B5E" w:rsidP="00373740">
      <w:pPr>
        <w:pStyle w:val="a3"/>
        <w:spacing w:line="360" w:lineRule="auto"/>
        <w:ind w:left="-567" w:right="-2" w:firstLine="567"/>
        <w:jc w:val="center"/>
        <w:rPr>
          <w:rFonts w:ascii="Times New Roman" w:hAnsi="Times New Roman" w:cs="Times New Roman"/>
          <w:b/>
          <w:sz w:val="28"/>
          <w:szCs w:val="28"/>
        </w:rPr>
      </w:pPr>
    </w:p>
    <w:p w:rsidR="00DD4B5E" w:rsidRDefault="00DD4B5E" w:rsidP="00373740">
      <w:pPr>
        <w:pStyle w:val="a3"/>
        <w:spacing w:line="360" w:lineRule="auto"/>
        <w:ind w:left="-567" w:right="-2" w:firstLine="567"/>
        <w:jc w:val="center"/>
        <w:rPr>
          <w:rFonts w:ascii="Times New Roman" w:hAnsi="Times New Roman" w:cs="Times New Roman"/>
          <w:b/>
          <w:sz w:val="28"/>
          <w:szCs w:val="28"/>
        </w:rPr>
      </w:pPr>
    </w:p>
    <w:p w:rsidR="00DD4B5E" w:rsidRDefault="00DD4B5E" w:rsidP="00373740">
      <w:pPr>
        <w:pStyle w:val="a3"/>
        <w:spacing w:line="360" w:lineRule="auto"/>
        <w:ind w:left="-567" w:right="-2" w:firstLine="567"/>
        <w:jc w:val="center"/>
        <w:rPr>
          <w:rFonts w:ascii="Times New Roman" w:hAnsi="Times New Roman" w:cs="Times New Roman"/>
          <w:b/>
          <w:sz w:val="28"/>
          <w:szCs w:val="28"/>
        </w:rPr>
      </w:pPr>
    </w:p>
    <w:p w:rsidR="00DD4B5E" w:rsidRPr="00373740" w:rsidRDefault="00DD4B5E" w:rsidP="00373740">
      <w:pPr>
        <w:pStyle w:val="a3"/>
        <w:spacing w:line="360" w:lineRule="auto"/>
        <w:ind w:left="-567" w:right="-2" w:firstLine="567"/>
        <w:jc w:val="center"/>
        <w:rPr>
          <w:rFonts w:ascii="Times New Roman" w:hAnsi="Times New Roman" w:cs="Times New Roman"/>
          <w:b/>
          <w:sz w:val="28"/>
          <w:szCs w:val="28"/>
        </w:rPr>
      </w:pPr>
    </w:p>
    <w:p w:rsidR="006334A9" w:rsidRDefault="006334A9" w:rsidP="00373740">
      <w:pPr>
        <w:pStyle w:val="a3"/>
        <w:spacing w:line="360" w:lineRule="auto"/>
        <w:ind w:left="-567" w:right="-2" w:firstLine="567"/>
        <w:jc w:val="center"/>
        <w:rPr>
          <w:rFonts w:ascii="Times New Roman" w:hAnsi="Times New Roman" w:cs="Times New Roman"/>
          <w:b/>
          <w:sz w:val="28"/>
          <w:szCs w:val="28"/>
        </w:rPr>
      </w:pPr>
    </w:p>
    <w:p w:rsidR="006334A9" w:rsidRDefault="006334A9" w:rsidP="00373740">
      <w:pPr>
        <w:pStyle w:val="a3"/>
        <w:spacing w:line="360" w:lineRule="auto"/>
        <w:ind w:left="-567" w:right="-2" w:firstLine="567"/>
        <w:jc w:val="center"/>
        <w:rPr>
          <w:rFonts w:ascii="Times New Roman" w:hAnsi="Times New Roman" w:cs="Times New Roman"/>
          <w:b/>
          <w:sz w:val="28"/>
          <w:szCs w:val="28"/>
        </w:rPr>
      </w:pPr>
    </w:p>
    <w:p w:rsidR="006334A9" w:rsidRDefault="006334A9" w:rsidP="00373740">
      <w:pPr>
        <w:pStyle w:val="a3"/>
        <w:spacing w:line="360" w:lineRule="auto"/>
        <w:ind w:left="-567" w:right="-2" w:firstLine="567"/>
        <w:jc w:val="center"/>
        <w:rPr>
          <w:rFonts w:ascii="Times New Roman" w:hAnsi="Times New Roman" w:cs="Times New Roman"/>
          <w:b/>
          <w:sz w:val="28"/>
          <w:szCs w:val="28"/>
        </w:rPr>
      </w:pPr>
    </w:p>
    <w:p w:rsidR="006334A9" w:rsidRPr="006334A9" w:rsidRDefault="006334A9" w:rsidP="00B6463D">
      <w:pPr>
        <w:pStyle w:val="a3"/>
        <w:spacing w:line="360" w:lineRule="auto"/>
        <w:ind w:left="-567" w:right="-2" w:firstLine="709"/>
        <w:jc w:val="center"/>
        <w:rPr>
          <w:rFonts w:ascii="Times New Roman" w:hAnsi="Times New Roman" w:cs="Times New Roman"/>
          <w:sz w:val="24"/>
          <w:szCs w:val="28"/>
        </w:rPr>
      </w:pPr>
      <w:r w:rsidRPr="006334A9">
        <w:rPr>
          <w:rFonts w:ascii="Times New Roman" w:hAnsi="Times New Roman" w:cs="Times New Roman"/>
          <w:sz w:val="24"/>
          <w:szCs w:val="28"/>
        </w:rPr>
        <w:t>Источник: разработано авторами на основе [29]</w:t>
      </w:r>
    </w:p>
    <w:p w:rsidR="006334A9" w:rsidRDefault="006334A9" w:rsidP="00B6463D">
      <w:pPr>
        <w:pStyle w:val="a3"/>
        <w:spacing w:line="360" w:lineRule="auto"/>
        <w:ind w:left="-567" w:right="-2" w:firstLine="709"/>
        <w:jc w:val="center"/>
        <w:rPr>
          <w:rFonts w:ascii="Times New Roman" w:hAnsi="Times New Roman" w:cs="Times New Roman"/>
          <w:b/>
          <w:sz w:val="28"/>
          <w:szCs w:val="28"/>
        </w:rPr>
      </w:pPr>
    </w:p>
    <w:p w:rsidR="00264D3D" w:rsidRPr="00264D3D" w:rsidRDefault="00264D3D" w:rsidP="00B6463D">
      <w:pPr>
        <w:spacing w:after="0" w:line="360" w:lineRule="auto"/>
        <w:ind w:left="-567" w:firstLine="709"/>
        <w:jc w:val="both"/>
        <w:rPr>
          <w:rFonts w:ascii="Times New Roman" w:eastAsia="Calibri" w:hAnsi="Times New Roman" w:cs="Times New Roman"/>
          <w:sz w:val="28"/>
          <w:szCs w:val="28"/>
        </w:rPr>
      </w:pPr>
      <w:r w:rsidRPr="00264D3D">
        <w:rPr>
          <w:rFonts w:ascii="Times New Roman" w:eastAsia="Calibri" w:hAnsi="Times New Roman" w:cs="Times New Roman"/>
          <w:b/>
          <w:sz w:val="28"/>
          <w:szCs w:val="28"/>
        </w:rPr>
        <w:t>Подарки</w:t>
      </w:r>
      <w:r w:rsidRPr="00264D3D">
        <w:rPr>
          <w:rFonts w:ascii="Times New Roman" w:eastAsia="Calibri" w:hAnsi="Times New Roman" w:cs="Times New Roman"/>
          <w:sz w:val="28"/>
          <w:szCs w:val="28"/>
        </w:rPr>
        <w:t xml:space="preserve">. Щедрые подарки были когда-то важной частью китайской культуры. Сегодня официальная политика запрещает подарки так, как это можно считать за подкуп. Менее дорогие товары не могут рассматриваться как взятка, но в любом случае, вам придется подойти с осторожностью к вручению подарков. Китайцы, как правило, не принимают подарок сразу, как правило, перед тем как принять подарок, они два или три раза вежливо откажутся от подарка, чтобы показать скромность и смирение. Они считают, что принимая что-то в спешке человек, выглядит агрессивным и жадным, как и открывая подарок в присутствии дарителя. </w:t>
      </w:r>
    </w:p>
    <w:p w:rsidR="00264D3D" w:rsidRPr="00B6463D" w:rsidRDefault="00264D3D" w:rsidP="00B6463D">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b/>
          <w:sz w:val="28"/>
        </w:rPr>
        <w:t>Столовый этикет.</w:t>
      </w:r>
      <w:r w:rsidRPr="00264D3D">
        <w:rPr>
          <w:rFonts w:ascii="Times New Roman" w:eastAsia="Calibri" w:hAnsi="Times New Roman" w:cs="Times New Roman"/>
          <w:sz w:val="28"/>
        </w:rPr>
        <w:t xml:space="preserve"> Вместо того, чтобы сервировать блюда индивидуально, как на Западе, где у каждого своя порция еды на отдельной тарелке – китайцы, как правило, помещают в центр стола одну большую тарелку с разными блюдами. Каждый человек, сидящий за столом, принимает пищу из общей тарелки. Никогда не ставьте палочки вертикально в миску с рисом – это напоминает чашу с песком или рисом с двумя вертикальными ароматическими палочками, которая традиционно размещается в храме умершего любимого человека [26. </w:t>
      </w:r>
      <w:r w:rsidRPr="00B6463D">
        <w:rPr>
          <w:rFonts w:ascii="Times New Roman" w:eastAsia="Calibri" w:hAnsi="Times New Roman" w:cs="Times New Roman"/>
          <w:sz w:val="28"/>
        </w:rPr>
        <w:t>27</w:t>
      </w:r>
      <w:r w:rsidRPr="00264D3D">
        <w:rPr>
          <w:rFonts w:ascii="Times New Roman" w:eastAsia="Calibri" w:hAnsi="Times New Roman" w:cs="Times New Roman"/>
          <w:sz w:val="28"/>
        </w:rPr>
        <w:t xml:space="preserve">]. </w:t>
      </w:r>
    </w:p>
    <w:p w:rsidR="00264D3D" w:rsidRPr="00264D3D" w:rsidRDefault="00264D3D" w:rsidP="00B6463D">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Питание используется для исследования позиций без каких-либо формальных обязательств. Бизнес, как правило, не обсуждается во время еды. Обед является средством косвенного делового общения.</w:t>
      </w:r>
    </w:p>
    <w:p w:rsidR="00264D3D" w:rsidRPr="00264D3D" w:rsidRDefault="00264D3D" w:rsidP="00B6463D">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Китайцы превосходные хозяева. Банкеты из 12 блюд с частыми тостами –торговая марка Китая.</w:t>
      </w:r>
    </w:p>
    <w:p w:rsidR="00264D3D" w:rsidRPr="00264D3D" w:rsidRDefault="00264D3D" w:rsidP="00B6463D">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Всегда нужно приходить в точно назначенное время для банкета. Приходить пораньше на обед означает, что вы голодны, и может привести к потере лица.</w:t>
      </w:r>
    </w:p>
    <w:p w:rsidR="00264D3D" w:rsidRPr="00264D3D" w:rsidRDefault="00264D3D" w:rsidP="00B6463D">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Супруги обычно не включаются в бизнес - банкеты, однако, предприниматели могут привести своих секретарей.</w:t>
      </w:r>
    </w:p>
    <w:p w:rsidR="00264D3D" w:rsidRPr="00264D3D" w:rsidRDefault="00264D3D" w:rsidP="00A61B63">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Приготовьте небольшой тост на все случаи жизни.Первый тост обычно происходит во время или после первого блюда, а не до него. Если вы не употребляете алкоголь, то просто поднимайте бокал и устанавливайте зрительный контакт с сотрапезниками. Китайцы считают, что пить в одиночку неприлично.  Тост о дружбе между компаниями поможет скрепить деловые отношения.</w:t>
      </w:r>
    </w:p>
    <w:p w:rsidR="00264D3D" w:rsidRPr="00264D3D" w:rsidRDefault="00264D3D" w:rsidP="00B6463D">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Оставить немного еды на тарелке во время каждого курса трапезы в честь щедрости хозяина.</w:t>
      </w:r>
    </w:p>
    <w:p w:rsidR="00264D3D" w:rsidRPr="00264D3D" w:rsidRDefault="00264D3D" w:rsidP="00B6463D">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Не обсуждают бизнес за обедом, если ваш китайский коллега не может инициировать его.</w:t>
      </w:r>
    </w:p>
    <w:p w:rsidR="00264D3D" w:rsidRPr="00264D3D" w:rsidRDefault="00264D3D" w:rsidP="00B6463D">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Прихлебывать суп и делать отрыжку - приемлемо. Нужно прикрывать рот рукой, когда пользуетесь зубочисткой. Кладите кости, семена и т.д. на стол, никогда в  миску риса.</w:t>
      </w:r>
    </w:p>
    <w:p w:rsidR="00264D3D" w:rsidRPr="00264D3D" w:rsidRDefault="00264D3D" w:rsidP="00A61B63">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Палочки используются для всех блюд. Стуканье палочками по столу считается очень грубым.Когда закончили есть, положите палочки для еды аккуратно на стол или на подставку для палочек.</w:t>
      </w:r>
    </w:p>
    <w:p w:rsidR="00264D3D" w:rsidRPr="00264D3D" w:rsidRDefault="00264D3D" w:rsidP="00B6463D">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Хозяин (тот, кто приглашает) оплачивает счет за всех.</w:t>
      </w:r>
    </w:p>
    <w:p w:rsidR="00264D3D" w:rsidRPr="00264D3D" w:rsidRDefault="00264D3D" w:rsidP="00B6463D">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Если вы являетесь почетным гостем на обеде, уходите вскоре после того, как обед окончен, так как никто не уйдет до почетного гостя.</w:t>
      </w:r>
    </w:p>
    <w:p w:rsidR="00264D3D" w:rsidRPr="00264D3D" w:rsidRDefault="00264D3D" w:rsidP="00B6463D">
      <w:pPr>
        <w:spacing w:after="0" w:line="360" w:lineRule="auto"/>
        <w:ind w:left="-567" w:firstLine="709"/>
        <w:jc w:val="both"/>
        <w:rPr>
          <w:rFonts w:ascii="Times New Roman" w:eastAsia="Calibri" w:hAnsi="Times New Roman" w:cs="Times New Roman"/>
          <w:sz w:val="28"/>
        </w:rPr>
      </w:pPr>
      <w:r w:rsidRPr="00264D3D">
        <w:rPr>
          <w:rFonts w:ascii="Times New Roman" w:eastAsia="Calibri" w:hAnsi="Times New Roman" w:cs="Times New Roman"/>
          <w:sz w:val="28"/>
        </w:rPr>
        <w:t xml:space="preserve">Говяжий стейк степени прожарки </w:t>
      </w:r>
      <w:r w:rsidRPr="00264D3D">
        <w:rPr>
          <w:rFonts w:ascii="Times New Roman" w:eastAsia="Calibri" w:hAnsi="Times New Roman" w:cs="Times New Roman"/>
          <w:sz w:val="28"/>
          <w:lang w:val="en-US"/>
        </w:rPr>
        <w:t>rare</w:t>
      </w:r>
      <w:r w:rsidRPr="00264D3D">
        <w:rPr>
          <w:rFonts w:ascii="Times New Roman" w:eastAsia="Calibri" w:hAnsi="Times New Roman" w:cs="Times New Roman"/>
          <w:sz w:val="28"/>
        </w:rPr>
        <w:t xml:space="preserve"> китайцами считается варварским [30].</w:t>
      </w:r>
    </w:p>
    <w:p w:rsidR="00A61B63" w:rsidRDefault="00A61B63" w:rsidP="00B6463D">
      <w:pPr>
        <w:pStyle w:val="a3"/>
        <w:spacing w:line="360" w:lineRule="auto"/>
        <w:ind w:left="-567" w:right="-2" w:firstLine="709"/>
        <w:jc w:val="center"/>
        <w:rPr>
          <w:rFonts w:ascii="Times New Roman" w:hAnsi="Times New Roman" w:cs="Times New Roman"/>
          <w:b/>
          <w:sz w:val="28"/>
          <w:szCs w:val="28"/>
          <w:lang w:val="uk-UA"/>
        </w:rPr>
      </w:pPr>
    </w:p>
    <w:p w:rsidR="00DF0D05" w:rsidRPr="00DF0D05" w:rsidRDefault="00DF0D05" w:rsidP="00B6463D">
      <w:pPr>
        <w:pStyle w:val="a3"/>
        <w:spacing w:line="360" w:lineRule="auto"/>
        <w:ind w:left="-567" w:right="-2" w:firstLine="709"/>
        <w:jc w:val="center"/>
        <w:rPr>
          <w:rFonts w:ascii="Times New Roman" w:hAnsi="Times New Roman" w:cs="Times New Roman"/>
          <w:b/>
          <w:sz w:val="28"/>
          <w:szCs w:val="28"/>
          <w:lang w:val="uk-UA"/>
        </w:rPr>
      </w:pPr>
    </w:p>
    <w:p w:rsidR="00373740" w:rsidRDefault="00373740" w:rsidP="00B6463D">
      <w:pPr>
        <w:pStyle w:val="a3"/>
        <w:spacing w:line="360" w:lineRule="auto"/>
        <w:ind w:left="-567" w:right="-2" w:firstLine="709"/>
        <w:jc w:val="center"/>
        <w:rPr>
          <w:rFonts w:ascii="Times New Roman" w:hAnsi="Times New Roman" w:cs="Times New Roman"/>
          <w:b/>
          <w:sz w:val="28"/>
          <w:szCs w:val="28"/>
        </w:rPr>
      </w:pPr>
      <w:r w:rsidRPr="00373740">
        <w:rPr>
          <w:rFonts w:ascii="Times New Roman" w:hAnsi="Times New Roman" w:cs="Times New Roman"/>
          <w:b/>
          <w:sz w:val="28"/>
          <w:szCs w:val="28"/>
        </w:rPr>
        <w:t>4. Методология</w:t>
      </w:r>
    </w:p>
    <w:p w:rsidR="009310AC" w:rsidRPr="00373740" w:rsidRDefault="009310AC" w:rsidP="00B6463D">
      <w:pPr>
        <w:pStyle w:val="a3"/>
        <w:spacing w:line="360" w:lineRule="auto"/>
        <w:ind w:left="-567" w:right="-2" w:firstLine="709"/>
        <w:jc w:val="center"/>
        <w:rPr>
          <w:rFonts w:ascii="Times New Roman" w:hAnsi="Times New Roman" w:cs="Times New Roman"/>
          <w:b/>
          <w:sz w:val="28"/>
          <w:szCs w:val="28"/>
        </w:rPr>
      </w:pPr>
    </w:p>
    <w:p w:rsidR="00373740" w:rsidRDefault="00373740" w:rsidP="00B6463D">
      <w:pPr>
        <w:pStyle w:val="a3"/>
        <w:spacing w:line="360" w:lineRule="auto"/>
        <w:ind w:left="-567" w:right="-2" w:firstLine="709"/>
        <w:jc w:val="center"/>
        <w:rPr>
          <w:rFonts w:ascii="Times New Roman" w:hAnsi="Times New Roman" w:cs="Times New Roman"/>
          <w:b/>
          <w:sz w:val="28"/>
          <w:szCs w:val="28"/>
        </w:rPr>
      </w:pPr>
      <w:r w:rsidRPr="00373740">
        <w:rPr>
          <w:rFonts w:ascii="Times New Roman" w:hAnsi="Times New Roman" w:cs="Times New Roman"/>
          <w:b/>
          <w:sz w:val="28"/>
          <w:szCs w:val="28"/>
        </w:rPr>
        <w:t>4.1. Компаративный анализ</w:t>
      </w:r>
    </w:p>
    <w:p w:rsidR="009310AC" w:rsidRDefault="009310AC" w:rsidP="00B6463D">
      <w:pPr>
        <w:pStyle w:val="a3"/>
        <w:spacing w:line="276" w:lineRule="auto"/>
        <w:ind w:right="-284" w:firstLine="709"/>
        <w:rPr>
          <w:rFonts w:ascii="Times New Roman" w:hAnsi="Times New Roman" w:cs="Times New Roman"/>
          <w:sz w:val="28"/>
        </w:rPr>
      </w:pPr>
    </w:p>
    <w:p w:rsidR="009310AC" w:rsidRDefault="009310AC" w:rsidP="00B6463D">
      <w:pPr>
        <w:pStyle w:val="a3"/>
        <w:spacing w:line="360" w:lineRule="auto"/>
        <w:ind w:left="-567" w:right="-2" w:firstLine="709"/>
        <w:jc w:val="both"/>
        <w:rPr>
          <w:rFonts w:ascii="Times New Roman" w:hAnsi="Times New Roman" w:cs="Times New Roman"/>
          <w:sz w:val="28"/>
        </w:rPr>
      </w:pPr>
      <w:r w:rsidRPr="00D03A1B">
        <w:rPr>
          <w:rFonts w:ascii="Times New Roman" w:hAnsi="Times New Roman" w:cs="Times New Roman"/>
          <w:sz w:val="28"/>
        </w:rPr>
        <w:t>Компаративный (сравнитель</w:t>
      </w:r>
      <w:r>
        <w:rPr>
          <w:rFonts w:ascii="Times New Roman" w:hAnsi="Times New Roman" w:cs="Times New Roman"/>
          <w:sz w:val="28"/>
        </w:rPr>
        <w:t>ный)анализ</w:t>
      </w:r>
      <w:r w:rsidRPr="00550E69">
        <w:rPr>
          <w:rFonts w:ascii="Times New Roman" w:hAnsi="Times New Roman" w:cs="Times New Roman"/>
          <w:sz w:val="28"/>
        </w:rPr>
        <w:t xml:space="preserve"> — метод сопоставления двух и более объектов (явлений, идей, результатов исследований и т. п.), выделение в них общего и различного с целью классификации и типологии.</w:t>
      </w:r>
    </w:p>
    <w:p w:rsidR="009310AC" w:rsidRDefault="009310AC" w:rsidP="00B6463D">
      <w:pPr>
        <w:pStyle w:val="a3"/>
        <w:spacing w:line="360" w:lineRule="auto"/>
        <w:ind w:left="-567" w:right="-2" w:firstLine="709"/>
        <w:jc w:val="both"/>
        <w:rPr>
          <w:rFonts w:ascii="Times New Roman" w:hAnsi="Times New Roman" w:cs="Times New Roman"/>
          <w:sz w:val="28"/>
        </w:rPr>
      </w:pPr>
      <w:r>
        <w:rPr>
          <w:rFonts w:ascii="Times New Roman" w:hAnsi="Times New Roman" w:cs="Times New Roman"/>
          <w:sz w:val="28"/>
        </w:rPr>
        <w:t xml:space="preserve">Сравнительный анализ как основа научного </w:t>
      </w:r>
      <w:r w:rsidRPr="00D03A1B">
        <w:rPr>
          <w:rFonts w:ascii="Times New Roman" w:hAnsi="Times New Roman" w:cs="Times New Roman"/>
          <w:sz w:val="28"/>
        </w:rPr>
        <w:t>исследования известен еще со вр</w:t>
      </w:r>
      <w:r>
        <w:rPr>
          <w:rFonts w:ascii="Times New Roman" w:hAnsi="Times New Roman" w:cs="Times New Roman"/>
          <w:sz w:val="28"/>
        </w:rPr>
        <w:t>емен древнегреческой философии.</w:t>
      </w:r>
    </w:p>
    <w:p w:rsidR="009310AC" w:rsidRDefault="009310AC" w:rsidP="00B6463D">
      <w:pPr>
        <w:pStyle w:val="a3"/>
        <w:spacing w:line="360" w:lineRule="auto"/>
        <w:ind w:left="-567" w:right="-2" w:firstLine="709"/>
        <w:jc w:val="both"/>
        <w:rPr>
          <w:rFonts w:ascii="Times New Roman" w:hAnsi="Times New Roman" w:cs="Times New Roman"/>
          <w:sz w:val="28"/>
        </w:rPr>
      </w:pPr>
      <w:r w:rsidRPr="00D03A1B">
        <w:rPr>
          <w:rFonts w:ascii="Times New Roman" w:hAnsi="Times New Roman" w:cs="Times New Roman"/>
          <w:sz w:val="28"/>
        </w:rPr>
        <w:t>Термин «компаративный» применяет</w:t>
      </w:r>
      <w:r>
        <w:rPr>
          <w:rFonts w:ascii="Times New Roman" w:hAnsi="Times New Roman" w:cs="Times New Roman"/>
          <w:sz w:val="28"/>
        </w:rPr>
        <w:t>ся в различных областях науки и является многозначным</w:t>
      </w:r>
      <w:r w:rsidRPr="00D03A1B">
        <w:rPr>
          <w:rFonts w:ascii="Times New Roman" w:hAnsi="Times New Roman" w:cs="Times New Roman"/>
          <w:sz w:val="28"/>
        </w:rPr>
        <w:t>. В «Философском</w:t>
      </w:r>
      <w:r>
        <w:rPr>
          <w:rFonts w:ascii="Times New Roman" w:hAnsi="Times New Roman" w:cs="Times New Roman"/>
          <w:sz w:val="28"/>
        </w:rPr>
        <w:t xml:space="preserve"> словаре» указываются значения: </w:t>
      </w:r>
      <w:r w:rsidRPr="00D03A1B">
        <w:rPr>
          <w:rFonts w:ascii="Times New Roman" w:hAnsi="Times New Roman" w:cs="Times New Roman"/>
          <w:sz w:val="28"/>
        </w:rPr>
        <w:t>«компаративный» (от лат. comparatio - рав</w:t>
      </w:r>
      <w:r>
        <w:rPr>
          <w:rFonts w:ascii="Times New Roman" w:hAnsi="Times New Roman" w:cs="Times New Roman"/>
          <w:sz w:val="28"/>
        </w:rPr>
        <w:t xml:space="preserve">ное соотношение, соразмерность, </w:t>
      </w:r>
      <w:r w:rsidRPr="00D03A1B">
        <w:rPr>
          <w:rFonts w:ascii="Times New Roman" w:hAnsi="Times New Roman" w:cs="Times New Roman"/>
          <w:sz w:val="28"/>
        </w:rPr>
        <w:t>сравнение, сличение, взаимное соглашение)</w:t>
      </w:r>
      <w:r>
        <w:rPr>
          <w:rFonts w:ascii="Times New Roman" w:hAnsi="Times New Roman" w:cs="Times New Roman"/>
          <w:sz w:val="28"/>
        </w:rPr>
        <w:t>:</w:t>
      </w:r>
    </w:p>
    <w:p w:rsidR="009310AC" w:rsidRDefault="009310AC" w:rsidP="00B6463D">
      <w:pPr>
        <w:pStyle w:val="a3"/>
        <w:spacing w:line="360" w:lineRule="auto"/>
        <w:ind w:left="-567" w:right="-2" w:firstLine="709"/>
        <w:jc w:val="both"/>
        <w:rPr>
          <w:rFonts w:ascii="Times New Roman" w:hAnsi="Times New Roman" w:cs="Times New Roman"/>
          <w:sz w:val="28"/>
        </w:rPr>
      </w:pPr>
      <w:r>
        <w:rPr>
          <w:rFonts w:ascii="Times New Roman" w:hAnsi="Times New Roman" w:cs="Times New Roman"/>
          <w:sz w:val="28"/>
        </w:rPr>
        <w:t xml:space="preserve">1) общее название совокупности </w:t>
      </w:r>
      <w:r w:rsidRPr="00D03A1B">
        <w:rPr>
          <w:rFonts w:ascii="Times New Roman" w:hAnsi="Times New Roman" w:cs="Times New Roman"/>
          <w:sz w:val="28"/>
        </w:rPr>
        <w:t>сравнительных методов в различных о</w:t>
      </w:r>
      <w:r>
        <w:rPr>
          <w:rFonts w:ascii="Times New Roman" w:hAnsi="Times New Roman" w:cs="Times New Roman"/>
          <w:sz w:val="28"/>
        </w:rPr>
        <w:t xml:space="preserve">бластях гуманитарного знания </w:t>
      </w:r>
      <w:r w:rsidRPr="00D03A1B">
        <w:rPr>
          <w:rFonts w:ascii="Times New Roman" w:hAnsi="Times New Roman" w:cs="Times New Roman"/>
          <w:sz w:val="28"/>
        </w:rPr>
        <w:t>(правоведение, литературоведение, языкоз</w:t>
      </w:r>
      <w:r>
        <w:rPr>
          <w:rFonts w:ascii="Times New Roman" w:hAnsi="Times New Roman" w:cs="Times New Roman"/>
          <w:sz w:val="28"/>
        </w:rPr>
        <w:t xml:space="preserve">нание, культурология, история и </w:t>
      </w:r>
      <w:r w:rsidRPr="00D03A1B">
        <w:rPr>
          <w:rFonts w:ascii="Times New Roman" w:hAnsi="Times New Roman" w:cs="Times New Roman"/>
          <w:sz w:val="28"/>
        </w:rPr>
        <w:t xml:space="preserve">религиоведение); </w:t>
      </w:r>
    </w:p>
    <w:p w:rsidR="009310AC" w:rsidRDefault="009310AC" w:rsidP="00B6463D">
      <w:pPr>
        <w:pStyle w:val="a3"/>
        <w:spacing w:line="360" w:lineRule="auto"/>
        <w:ind w:left="-567" w:right="-2" w:firstLine="709"/>
        <w:jc w:val="both"/>
        <w:rPr>
          <w:rFonts w:ascii="Times New Roman" w:hAnsi="Times New Roman" w:cs="Times New Roman"/>
          <w:sz w:val="28"/>
        </w:rPr>
      </w:pPr>
      <w:r w:rsidRPr="00D03A1B">
        <w:rPr>
          <w:rFonts w:ascii="Times New Roman" w:hAnsi="Times New Roman" w:cs="Times New Roman"/>
          <w:sz w:val="28"/>
        </w:rPr>
        <w:t>2) философская теория ср</w:t>
      </w:r>
      <w:r>
        <w:rPr>
          <w:rFonts w:ascii="Times New Roman" w:hAnsi="Times New Roman" w:cs="Times New Roman"/>
          <w:sz w:val="28"/>
        </w:rPr>
        <w:t xml:space="preserve">авнения как базисной логической операции </w:t>
      </w:r>
      <w:r w:rsidRPr="00913B65">
        <w:rPr>
          <w:rFonts w:ascii="Times New Roman" w:hAnsi="Times New Roman" w:cs="Times New Roman"/>
          <w:sz w:val="28"/>
        </w:rPr>
        <w:t xml:space="preserve">рассудка </w:t>
      </w:r>
      <w:r w:rsidR="00D86CFC" w:rsidRPr="00913B65">
        <w:rPr>
          <w:rFonts w:ascii="Times New Roman" w:hAnsi="Times New Roman" w:cs="Times New Roman"/>
          <w:sz w:val="28"/>
        </w:rPr>
        <w:t>[</w:t>
      </w:r>
      <w:r w:rsidR="00913B65" w:rsidRPr="00913B65">
        <w:rPr>
          <w:rFonts w:ascii="Times New Roman" w:hAnsi="Times New Roman" w:cs="Times New Roman"/>
          <w:sz w:val="28"/>
        </w:rPr>
        <w:t>31</w:t>
      </w:r>
      <w:r w:rsidRPr="00913B65">
        <w:rPr>
          <w:rFonts w:ascii="Times New Roman" w:hAnsi="Times New Roman" w:cs="Times New Roman"/>
          <w:sz w:val="28"/>
        </w:rPr>
        <w:t>].</w:t>
      </w:r>
    </w:p>
    <w:p w:rsidR="009310AC" w:rsidRPr="00550E69" w:rsidRDefault="009310AC" w:rsidP="00B6463D">
      <w:pPr>
        <w:pStyle w:val="a3"/>
        <w:spacing w:line="360" w:lineRule="auto"/>
        <w:ind w:left="-567" w:right="-2" w:firstLine="709"/>
        <w:jc w:val="both"/>
        <w:rPr>
          <w:rFonts w:ascii="Times New Roman" w:hAnsi="Times New Roman" w:cs="Times New Roman"/>
          <w:sz w:val="28"/>
        </w:rPr>
      </w:pPr>
      <w:r w:rsidRPr="00550E69">
        <w:rPr>
          <w:rFonts w:ascii="Times New Roman" w:hAnsi="Times New Roman" w:cs="Times New Roman"/>
          <w:sz w:val="28"/>
        </w:rPr>
        <w:t>Сравнительный метод, как универсально применяемый, относится к общенаучным методам исследований. По своему функциональному назначению и способам использования, является эмпирическим. На практике различают ряд его форм. Например, сравнительно-сопоставительный метод, выявляющий</w:t>
      </w:r>
      <w:r>
        <w:rPr>
          <w:rFonts w:ascii="Times New Roman" w:hAnsi="Times New Roman" w:cs="Times New Roman"/>
          <w:sz w:val="28"/>
        </w:rPr>
        <w:t xml:space="preserve"> природу разнородных объектов</w:t>
      </w:r>
      <w:r w:rsidRPr="00550E69">
        <w:rPr>
          <w:rFonts w:ascii="Times New Roman" w:hAnsi="Times New Roman" w:cs="Times New Roman"/>
          <w:sz w:val="28"/>
        </w:rPr>
        <w:t xml:space="preserve">; сравнительно-историко-типологический, раскрывающий сходство не связанных по своему происхождению явлений одинаковыми </w:t>
      </w:r>
      <w:r>
        <w:rPr>
          <w:rFonts w:ascii="Times New Roman" w:hAnsi="Times New Roman" w:cs="Times New Roman"/>
          <w:sz w:val="28"/>
        </w:rPr>
        <w:t>условиями генезиса и развития</w:t>
      </w:r>
      <w:r w:rsidRPr="00550E69">
        <w:rPr>
          <w:rFonts w:ascii="Times New Roman" w:hAnsi="Times New Roman" w:cs="Times New Roman"/>
          <w:sz w:val="28"/>
        </w:rPr>
        <w:t>; сравнительно-историко-генетический, показывающий сходство явлений как результат их родства по происхождению; сравнение, фиксирующее взаимовлияния различных объектов и</w:t>
      </w:r>
      <w:r>
        <w:rPr>
          <w:rFonts w:ascii="Times New Roman" w:hAnsi="Times New Roman" w:cs="Times New Roman"/>
          <w:sz w:val="28"/>
        </w:rPr>
        <w:t xml:space="preserve"> явлений</w:t>
      </w:r>
      <w:r w:rsidRPr="00550E69">
        <w:rPr>
          <w:rFonts w:ascii="Times New Roman" w:hAnsi="Times New Roman" w:cs="Times New Roman"/>
          <w:sz w:val="28"/>
        </w:rPr>
        <w:t>.</w:t>
      </w:r>
    </w:p>
    <w:p w:rsidR="009310AC" w:rsidRPr="00550E69" w:rsidRDefault="009310AC" w:rsidP="00B6463D">
      <w:pPr>
        <w:pStyle w:val="a3"/>
        <w:spacing w:line="360" w:lineRule="auto"/>
        <w:ind w:left="-567" w:right="-2" w:firstLine="709"/>
        <w:jc w:val="both"/>
        <w:rPr>
          <w:rFonts w:ascii="Times New Roman" w:hAnsi="Times New Roman" w:cs="Times New Roman"/>
          <w:sz w:val="28"/>
        </w:rPr>
      </w:pPr>
      <w:r w:rsidRPr="00550E69">
        <w:rPr>
          <w:rFonts w:ascii="Times New Roman" w:hAnsi="Times New Roman" w:cs="Times New Roman"/>
          <w:sz w:val="28"/>
        </w:rPr>
        <w:t>В прикладных исследованиях сравнительный метод используется в качестве основного при классификации, типологии, оценке, генерализации. Он позволяет разделить общие и отличительные признаки и свойства изучаемых объектов и процессов их развития.</w:t>
      </w:r>
    </w:p>
    <w:p w:rsidR="009310AC" w:rsidRDefault="009310AC" w:rsidP="00B6463D">
      <w:pPr>
        <w:pStyle w:val="a3"/>
        <w:spacing w:line="360" w:lineRule="auto"/>
        <w:ind w:left="-567" w:right="-2" w:firstLine="709"/>
        <w:jc w:val="both"/>
        <w:rPr>
          <w:rFonts w:ascii="Times New Roman" w:hAnsi="Times New Roman" w:cs="Times New Roman"/>
          <w:sz w:val="28"/>
        </w:rPr>
      </w:pPr>
      <w:r w:rsidRPr="00550E69">
        <w:rPr>
          <w:rFonts w:ascii="Times New Roman" w:hAnsi="Times New Roman" w:cs="Times New Roman"/>
          <w:sz w:val="28"/>
        </w:rPr>
        <w:t>Успешное применение сравнительного метода подразумевает унификацию приёмов наблюдения, включая стандартизацию исходных да</w:t>
      </w:r>
      <w:r>
        <w:rPr>
          <w:rFonts w:ascii="Times New Roman" w:hAnsi="Times New Roman" w:cs="Times New Roman"/>
          <w:sz w:val="28"/>
        </w:rPr>
        <w:t>нных и получаемых результатов</w:t>
      </w:r>
      <w:r w:rsidRPr="00550E69">
        <w:rPr>
          <w:rFonts w:ascii="Times New Roman" w:hAnsi="Times New Roman" w:cs="Times New Roman"/>
          <w:sz w:val="28"/>
        </w:rPr>
        <w:t>.</w:t>
      </w:r>
    </w:p>
    <w:p w:rsidR="009310AC" w:rsidRPr="00550E69" w:rsidRDefault="009310AC" w:rsidP="00B6463D">
      <w:pPr>
        <w:pStyle w:val="a3"/>
        <w:spacing w:line="360" w:lineRule="auto"/>
        <w:ind w:left="-567" w:right="-2" w:firstLine="709"/>
        <w:jc w:val="both"/>
        <w:rPr>
          <w:rFonts w:ascii="Times New Roman" w:hAnsi="Times New Roman" w:cs="Times New Roman"/>
          <w:sz w:val="28"/>
        </w:rPr>
      </w:pPr>
      <w:r w:rsidRPr="00E907C2">
        <w:rPr>
          <w:rFonts w:ascii="Times New Roman" w:hAnsi="Times New Roman" w:cs="Times New Roman"/>
          <w:sz w:val="28"/>
        </w:rPr>
        <w:t>Недостатком сравнительного метода является неспособность, в ходе его использования, управлять истинно «независимыми» переменными исследуемого объекта при возможном влиянии, неизвестными способами, этих переменных на значимые показатели, в которых предполагается прямая прич</w:t>
      </w:r>
      <w:r>
        <w:rPr>
          <w:rFonts w:ascii="Times New Roman" w:hAnsi="Times New Roman" w:cs="Times New Roman"/>
          <w:sz w:val="28"/>
        </w:rPr>
        <w:t>инная или сопутствующая связь</w:t>
      </w:r>
      <w:r w:rsidRPr="00E907C2">
        <w:rPr>
          <w:rFonts w:ascii="Times New Roman" w:hAnsi="Times New Roman" w:cs="Times New Roman"/>
          <w:sz w:val="28"/>
        </w:rPr>
        <w:t>.</w:t>
      </w:r>
    </w:p>
    <w:p w:rsidR="009310AC" w:rsidRDefault="009310AC" w:rsidP="00B6463D">
      <w:pPr>
        <w:pStyle w:val="a3"/>
        <w:spacing w:line="360" w:lineRule="auto"/>
        <w:ind w:left="-567" w:right="-2" w:firstLine="709"/>
        <w:jc w:val="both"/>
        <w:rPr>
          <w:rFonts w:ascii="Times New Roman" w:hAnsi="Times New Roman" w:cs="Times New Roman"/>
          <w:sz w:val="28"/>
        </w:rPr>
      </w:pPr>
      <w:r w:rsidRPr="00475FEE">
        <w:rPr>
          <w:rFonts w:ascii="Times New Roman" w:hAnsi="Times New Roman" w:cs="Times New Roman"/>
          <w:sz w:val="28"/>
        </w:rPr>
        <w:t>В последнее десятилетие в истории, фил</w:t>
      </w:r>
      <w:r>
        <w:rPr>
          <w:rFonts w:ascii="Times New Roman" w:hAnsi="Times New Roman" w:cs="Times New Roman"/>
          <w:sz w:val="28"/>
        </w:rPr>
        <w:t xml:space="preserve">ософии, социологии, возрастной, </w:t>
      </w:r>
      <w:r w:rsidRPr="00475FEE">
        <w:rPr>
          <w:rFonts w:ascii="Times New Roman" w:hAnsi="Times New Roman" w:cs="Times New Roman"/>
          <w:sz w:val="28"/>
        </w:rPr>
        <w:t>педагогической и социальной п</w:t>
      </w:r>
      <w:r>
        <w:rPr>
          <w:rFonts w:ascii="Times New Roman" w:hAnsi="Times New Roman" w:cs="Times New Roman"/>
          <w:sz w:val="28"/>
        </w:rPr>
        <w:t xml:space="preserve">сихологии и других науках метод </w:t>
      </w:r>
      <w:r w:rsidRPr="00475FEE">
        <w:rPr>
          <w:rFonts w:ascii="Times New Roman" w:hAnsi="Times New Roman" w:cs="Times New Roman"/>
          <w:sz w:val="28"/>
        </w:rPr>
        <w:t>компаративистики занимает прочные п</w:t>
      </w:r>
      <w:r>
        <w:rPr>
          <w:rFonts w:ascii="Times New Roman" w:hAnsi="Times New Roman" w:cs="Times New Roman"/>
          <w:sz w:val="28"/>
        </w:rPr>
        <w:t xml:space="preserve">озиции. К числу основных задач, </w:t>
      </w:r>
      <w:r w:rsidRPr="00475FEE">
        <w:rPr>
          <w:rFonts w:ascii="Times New Roman" w:hAnsi="Times New Roman" w:cs="Times New Roman"/>
          <w:sz w:val="28"/>
        </w:rPr>
        <w:t>решаемых в аспекте компаративного подходаотносятся системное описание н</w:t>
      </w:r>
      <w:r>
        <w:rPr>
          <w:rFonts w:ascii="Times New Roman" w:hAnsi="Times New Roman" w:cs="Times New Roman"/>
          <w:sz w:val="28"/>
        </w:rPr>
        <w:t xml:space="preserve">овейших и малоизвестных фактов, </w:t>
      </w:r>
      <w:r w:rsidRPr="00475FEE">
        <w:rPr>
          <w:rFonts w:ascii="Times New Roman" w:hAnsi="Times New Roman" w:cs="Times New Roman"/>
          <w:sz w:val="28"/>
        </w:rPr>
        <w:t>отображающих реальные процессы развития</w:t>
      </w:r>
      <w:r>
        <w:rPr>
          <w:rFonts w:ascii="Times New Roman" w:hAnsi="Times New Roman" w:cs="Times New Roman"/>
          <w:sz w:val="28"/>
        </w:rPr>
        <w:t xml:space="preserve">; систематизация и </w:t>
      </w:r>
      <w:r w:rsidRPr="00475FEE">
        <w:rPr>
          <w:rFonts w:ascii="Times New Roman" w:hAnsi="Times New Roman" w:cs="Times New Roman"/>
          <w:sz w:val="28"/>
        </w:rPr>
        <w:t>анализ количественных данных о развитии систем</w:t>
      </w:r>
      <w:r>
        <w:rPr>
          <w:rFonts w:ascii="Times New Roman" w:hAnsi="Times New Roman" w:cs="Times New Roman"/>
          <w:sz w:val="28"/>
        </w:rPr>
        <w:t xml:space="preserve">; выявление и </w:t>
      </w:r>
      <w:r w:rsidRPr="00475FEE">
        <w:rPr>
          <w:rFonts w:ascii="Times New Roman" w:hAnsi="Times New Roman" w:cs="Times New Roman"/>
          <w:sz w:val="28"/>
        </w:rPr>
        <w:t>анализ важнейших закономерностей и тенденций развития</w:t>
      </w:r>
      <w:r>
        <w:rPr>
          <w:rFonts w:ascii="Times New Roman" w:hAnsi="Times New Roman" w:cs="Times New Roman"/>
          <w:sz w:val="28"/>
        </w:rPr>
        <w:t xml:space="preserve">; </w:t>
      </w:r>
      <w:r w:rsidRPr="00475FEE">
        <w:rPr>
          <w:rFonts w:ascii="Times New Roman" w:hAnsi="Times New Roman" w:cs="Times New Roman"/>
          <w:sz w:val="28"/>
        </w:rPr>
        <w:t xml:space="preserve">разработка научно-обоснованных критериев </w:t>
      </w:r>
      <w:r>
        <w:rPr>
          <w:rFonts w:ascii="Times New Roman" w:hAnsi="Times New Roman" w:cs="Times New Roman"/>
          <w:sz w:val="28"/>
        </w:rPr>
        <w:t>оценки качества и эффективностиобъекта исследования</w:t>
      </w:r>
      <w:r w:rsidRPr="00475FEE">
        <w:rPr>
          <w:rFonts w:ascii="Times New Roman" w:hAnsi="Times New Roman" w:cs="Times New Roman"/>
          <w:sz w:val="28"/>
        </w:rPr>
        <w:t>; опред</w:t>
      </w:r>
      <w:r>
        <w:rPr>
          <w:rFonts w:ascii="Times New Roman" w:hAnsi="Times New Roman" w:cs="Times New Roman"/>
          <w:sz w:val="28"/>
        </w:rPr>
        <w:t>еление приоритетных направлений развития</w:t>
      </w:r>
      <w:r w:rsidRPr="00475FEE">
        <w:rPr>
          <w:rFonts w:ascii="Times New Roman" w:hAnsi="Times New Roman" w:cs="Times New Roman"/>
          <w:sz w:val="28"/>
        </w:rPr>
        <w:t>; сопоставление дост</w:t>
      </w:r>
      <w:r>
        <w:rPr>
          <w:rFonts w:ascii="Times New Roman" w:hAnsi="Times New Roman" w:cs="Times New Roman"/>
          <w:sz w:val="28"/>
        </w:rPr>
        <w:t>ижений и недостатков различных систем.</w:t>
      </w:r>
    </w:p>
    <w:p w:rsidR="009310AC" w:rsidRPr="007C38B7" w:rsidRDefault="009310AC" w:rsidP="00B6463D">
      <w:pPr>
        <w:pStyle w:val="a3"/>
        <w:spacing w:line="360" w:lineRule="auto"/>
        <w:ind w:left="-567" w:right="-2" w:firstLine="709"/>
        <w:jc w:val="both"/>
        <w:rPr>
          <w:rFonts w:ascii="Times New Roman" w:hAnsi="Times New Roman" w:cs="Times New Roman"/>
          <w:color w:val="FF0000"/>
          <w:sz w:val="28"/>
        </w:rPr>
      </w:pPr>
      <w:r w:rsidRPr="00475FEE">
        <w:rPr>
          <w:rFonts w:ascii="Times New Roman" w:hAnsi="Times New Roman" w:cs="Times New Roman"/>
          <w:sz w:val="28"/>
        </w:rPr>
        <w:t>Практическая значимость компарат</w:t>
      </w:r>
      <w:r>
        <w:rPr>
          <w:rFonts w:ascii="Times New Roman" w:hAnsi="Times New Roman" w:cs="Times New Roman"/>
          <w:sz w:val="28"/>
        </w:rPr>
        <w:t xml:space="preserve">ивистских исследований особенно </w:t>
      </w:r>
      <w:r w:rsidRPr="00475FEE">
        <w:rPr>
          <w:rFonts w:ascii="Times New Roman" w:hAnsi="Times New Roman" w:cs="Times New Roman"/>
          <w:sz w:val="28"/>
        </w:rPr>
        <w:t>усиливается в периоды интенсивной модернизации</w:t>
      </w:r>
      <w:r>
        <w:rPr>
          <w:rFonts w:ascii="Times New Roman" w:hAnsi="Times New Roman" w:cs="Times New Roman"/>
          <w:sz w:val="28"/>
        </w:rPr>
        <w:t xml:space="preserve">. </w:t>
      </w:r>
      <w:r w:rsidRPr="00475FEE">
        <w:rPr>
          <w:rFonts w:ascii="Times New Roman" w:hAnsi="Times New Roman" w:cs="Times New Roman"/>
          <w:sz w:val="28"/>
        </w:rPr>
        <w:t>Систематическое сопоставление отечественного и зарубежного опыта способствует более глубокому ос</w:t>
      </w:r>
      <w:r>
        <w:rPr>
          <w:rFonts w:ascii="Times New Roman" w:hAnsi="Times New Roman" w:cs="Times New Roman"/>
          <w:sz w:val="28"/>
        </w:rPr>
        <w:t xml:space="preserve">мыслению отечественных проблем, </w:t>
      </w:r>
      <w:r w:rsidRPr="00475FEE">
        <w:rPr>
          <w:rFonts w:ascii="Times New Roman" w:hAnsi="Times New Roman" w:cs="Times New Roman"/>
          <w:sz w:val="28"/>
        </w:rPr>
        <w:t xml:space="preserve">повышению эффективности </w:t>
      </w:r>
      <w:r>
        <w:rPr>
          <w:rFonts w:ascii="Times New Roman" w:hAnsi="Times New Roman" w:cs="Times New Roman"/>
          <w:sz w:val="28"/>
        </w:rPr>
        <w:t xml:space="preserve">исследуемых процессов. Обращение </w:t>
      </w:r>
      <w:r w:rsidRPr="00475FEE">
        <w:rPr>
          <w:rFonts w:ascii="Times New Roman" w:hAnsi="Times New Roman" w:cs="Times New Roman"/>
          <w:sz w:val="28"/>
        </w:rPr>
        <w:t>к зарубежному опыту может оказать определен</w:t>
      </w:r>
      <w:r>
        <w:rPr>
          <w:rFonts w:ascii="Times New Roman" w:hAnsi="Times New Roman" w:cs="Times New Roman"/>
          <w:sz w:val="28"/>
        </w:rPr>
        <w:t xml:space="preserve">ное влияние на продуктивность и </w:t>
      </w:r>
      <w:r w:rsidRPr="00475FEE">
        <w:rPr>
          <w:rFonts w:ascii="Times New Roman" w:hAnsi="Times New Roman" w:cs="Times New Roman"/>
          <w:sz w:val="28"/>
        </w:rPr>
        <w:t xml:space="preserve">обоснованность поисков путей модернизации </w:t>
      </w:r>
      <w:r>
        <w:rPr>
          <w:rFonts w:ascii="Times New Roman" w:hAnsi="Times New Roman" w:cs="Times New Roman"/>
          <w:sz w:val="28"/>
        </w:rPr>
        <w:t xml:space="preserve">объекта исследования, найти </w:t>
      </w:r>
      <w:r w:rsidRPr="00475FEE">
        <w:rPr>
          <w:rFonts w:ascii="Times New Roman" w:hAnsi="Times New Roman" w:cs="Times New Roman"/>
          <w:sz w:val="28"/>
        </w:rPr>
        <w:t xml:space="preserve">дополнительный источник его </w:t>
      </w:r>
      <w:r w:rsidRPr="00913B65">
        <w:rPr>
          <w:rFonts w:ascii="Times New Roman" w:hAnsi="Times New Roman" w:cs="Times New Roman"/>
          <w:sz w:val="28"/>
        </w:rPr>
        <w:t>развития [</w:t>
      </w:r>
      <w:r w:rsidR="00913B65" w:rsidRPr="00913B65">
        <w:rPr>
          <w:rFonts w:ascii="Times New Roman" w:hAnsi="Times New Roman" w:cs="Times New Roman"/>
          <w:sz w:val="28"/>
        </w:rPr>
        <w:t>32</w:t>
      </w:r>
      <w:r w:rsidRPr="00913B65">
        <w:rPr>
          <w:rFonts w:ascii="Times New Roman" w:hAnsi="Times New Roman" w:cs="Times New Roman"/>
          <w:sz w:val="28"/>
        </w:rPr>
        <w:t>].</w:t>
      </w:r>
    </w:p>
    <w:p w:rsidR="009310AC" w:rsidRPr="00B6463D" w:rsidRDefault="009310AC" w:rsidP="00B6463D">
      <w:pPr>
        <w:pStyle w:val="a3"/>
        <w:spacing w:line="360" w:lineRule="auto"/>
        <w:ind w:left="-567" w:right="-2" w:firstLine="709"/>
        <w:jc w:val="center"/>
        <w:rPr>
          <w:rFonts w:ascii="Times New Roman" w:hAnsi="Times New Roman" w:cs="Times New Roman"/>
          <w:b/>
          <w:sz w:val="28"/>
          <w:szCs w:val="28"/>
        </w:rPr>
      </w:pPr>
    </w:p>
    <w:p w:rsidR="00913B65" w:rsidRPr="00B6463D" w:rsidRDefault="00913B65" w:rsidP="00B6463D">
      <w:pPr>
        <w:pStyle w:val="a3"/>
        <w:spacing w:line="360" w:lineRule="auto"/>
        <w:ind w:left="-567" w:right="-2" w:firstLine="709"/>
        <w:jc w:val="center"/>
        <w:rPr>
          <w:rFonts w:ascii="Times New Roman" w:hAnsi="Times New Roman" w:cs="Times New Roman"/>
          <w:b/>
          <w:sz w:val="28"/>
          <w:szCs w:val="28"/>
        </w:rPr>
      </w:pPr>
    </w:p>
    <w:p w:rsidR="00913B65" w:rsidRPr="00B6463D" w:rsidRDefault="00913B65" w:rsidP="00B6463D">
      <w:pPr>
        <w:pStyle w:val="a3"/>
        <w:spacing w:line="360" w:lineRule="auto"/>
        <w:ind w:left="-567" w:right="-2" w:firstLine="709"/>
        <w:jc w:val="center"/>
        <w:rPr>
          <w:rFonts w:ascii="Times New Roman" w:hAnsi="Times New Roman" w:cs="Times New Roman"/>
          <w:b/>
          <w:sz w:val="28"/>
          <w:szCs w:val="28"/>
        </w:rPr>
      </w:pPr>
    </w:p>
    <w:p w:rsidR="00913B65" w:rsidRPr="00B6463D" w:rsidRDefault="00913B65" w:rsidP="00B6463D">
      <w:pPr>
        <w:pStyle w:val="a3"/>
        <w:spacing w:line="360" w:lineRule="auto"/>
        <w:ind w:left="-567" w:right="-2" w:firstLine="709"/>
        <w:jc w:val="center"/>
        <w:rPr>
          <w:rFonts w:ascii="Times New Roman" w:hAnsi="Times New Roman" w:cs="Times New Roman"/>
          <w:b/>
          <w:sz w:val="28"/>
          <w:szCs w:val="28"/>
        </w:rPr>
      </w:pPr>
    </w:p>
    <w:p w:rsidR="009310AC" w:rsidRPr="00373740" w:rsidRDefault="009310AC" w:rsidP="00B6463D">
      <w:pPr>
        <w:pStyle w:val="a3"/>
        <w:spacing w:line="360" w:lineRule="auto"/>
        <w:ind w:left="-567" w:right="-2" w:firstLine="709"/>
        <w:jc w:val="center"/>
        <w:rPr>
          <w:rFonts w:ascii="Times New Roman" w:hAnsi="Times New Roman" w:cs="Times New Roman"/>
          <w:b/>
          <w:sz w:val="28"/>
          <w:szCs w:val="28"/>
        </w:rPr>
      </w:pPr>
    </w:p>
    <w:p w:rsidR="00373740" w:rsidRPr="00373740" w:rsidRDefault="00373740" w:rsidP="00B6463D">
      <w:pPr>
        <w:pStyle w:val="a3"/>
        <w:spacing w:line="360" w:lineRule="auto"/>
        <w:ind w:left="-567" w:right="-2" w:firstLine="709"/>
        <w:jc w:val="center"/>
        <w:rPr>
          <w:rFonts w:ascii="Times New Roman" w:hAnsi="Times New Roman" w:cs="Times New Roman"/>
          <w:b/>
          <w:sz w:val="28"/>
          <w:szCs w:val="28"/>
        </w:rPr>
      </w:pPr>
      <w:r w:rsidRPr="00373740">
        <w:rPr>
          <w:rFonts w:ascii="Times New Roman" w:hAnsi="Times New Roman" w:cs="Times New Roman"/>
          <w:b/>
          <w:sz w:val="28"/>
          <w:szCs w:val="28"/>
        </w:rPr>
        <w:t>4.2. Анализ по методологии В. А. Лабунской и П. Экману</w:t>
      </w:r>
    </w:p>
    <w:p w:rsidR="00373740" w:rsidRPr="007C38B7" w:rsidRDefault="00373740" w:rsidP="00B6463D">
      <w:pPr>
        <w:pStyle w:val="a3"/>
        <w:spacing w:line="360" w:lineRule="auto"/>
        <w:ind w:left="-567" w:right="-2" w:firstLine="709"/>
        <w:jc w:val="center"/>
        <w:rPr>
          <w:rFonts w:ascii="Times New Roman" w:hAnsi="Times New Roman" w:cs="Times New Roman"/>
          <w:b/>
          <w:sz w:val="28"/>
          <w:szCs w:val="28"/>
        </w:rPr>
      </w:pP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Невербальное взаимодействие людей происходит с помощью различных каналов: зрения, слуха, кожно-тактильного чувства, вкуса, обоняния.</w:t>
      </w:r>
    </w:p>
    <w:p w:rsidR="00D86CFC" w:rsidRPr="00D86CFC" w:rsidRDefault="00D86CFC" w:rsidP="00B6463D">
      <w:pPr>
        <w:spacing w:after="0" w:line="360" w:lineRule="auto"/>
        <w:ind w:left="-567" w:right="-2" w:firstLine="709"/>
        <w:jc w:val="right"/>
        <w:rPr>
          <w:rFonts w:ascii="Times New Roman" w:eastAsia="Times New Roman" w:hAnsi="Times New Roman" w:cs="Times New Roman"/>
          <w:color w:val="000000"/>
          <w:sz w:val="28"/>
          <w:szCs w:val="28"/>
          <w:lang w:val="uk-UA" w:eastAsia="ru-RU"/>
        </w:rPr>
      </w:pPr>
      <w:r w:rsidRPr="00D86CFC">
        <w:rPr>
          <w:rFonts w:ascii="Times New Roman" w:eastAsia="Times New Roman" w:hAnsi="Times New Roman" w:cs="Times New Roman"/>
          <w:color w:val="000000"/>
          <w:sz w:val="28"/>
          <w:szCs w:val="28"/>
          <w:lang w:eastAsia="ru-RU"/>
        </w:rPr>
        <w:t>Таблица 4.1</w:t>
      </w:r>
    </w:p>
    <w:p w:rsidR="00D86CFC" w:rsidRPr="00D86CFC" w:rsidRDefault="00D86CFC" w:rsidP="00B6463D">
      <w:pPr>
        <w:spacing w:after="0" w:line="360" w:lineRule="auto"/>
        <w:ind w:left="-567" w:right="-2" w:firstLine="709"/>
        <w:jc w:val="center"/>
        <w:rPr>
          <w:rFonts w:ascii="Times New Roman" w:eastAsia="Times New Roman" w:hAnsi="Times New Roman" w:cs="Times New Roman"/>
          <w:b/>
          <w:color w:val="000000"/>
          <w:sz w:val="28"/>
          <w:szCs w:val="28"/>
          <w:lang w:eastAsia="ru-RU"/>
        </w:rPr>
      </w:pPr>
      <w:r w:rsidRPr="00D86CFC">
        <w:rPr>
          <w:rFonts w:ascii="Times New Roman" w:eastAsia="Times New Roman" w:hAnsi="Times New Roman" w:cs="Times New Roman"/>
          <w:b/>
          <w:color w:val="000000"/>
          <w:sz w:val="28"/>
          <w:szCs w:val="28"/>
          <w:lang w:eastAsia="ru-RU"/>
        </w:rPr>
        <w:t xml:space="preserve">Структурная схема невербального поведения человека </w:t>
      </w:r>
    </w:p>
    <w:p w:rsidR="00D86CFC" w:rsidRPr="00D86CFC" w:rsidRDefault="00D86CFC" w:rsidP="00B6463D">
      <w:pPr>
        <w:spacing w:after="0" w:line="360" w:lineRule="auto"/>
        <w:ind w:left="-567" w:right="-2" w:firstLine="709"/>
        <w:jc w:val="center"/>
        <w:rPr>
          <w:rFonts w:ascii="Times New Roman" w:eastAsia="Times New Roman" w:hAnsi="Times New Roman" w:cs="Times New Roman"/>
          <w:b/>
          <w:color w:val="000000"/>
          <w:sz w:val="28"/>
          <w:szCs w:val="28"/>
          <w:lang w:val="uk-UA" w:eastAsia="ru-RU"/>
        </w:rPr>
      </w:pPr>
      <w:r w:rsidRPr="00D86CFC">
        <w:rPr>
          <w:rFonts w:ascii="Times New Roman" w:eastAsia="Times New Roman" w:hAnsi="Times New Roman" w:cs="Times New Roman"/>
          <w:b/>
          <w:color w:val="000000"/>
          <w:sz w:val="28"/>
          <w:szCs w:val="28"/>
          <w:lang w:eastAsia="ru-RU"/>
        </w:rPr>
        <w:t>(по В.А.Лабунской)</w:t>
      </w:r>
    </w:p>
    <w:tbl>
      <w:tblPr>
        <w:tblStyle w:val="1"/>
        <w:tblW w:w="0" w:type="auto"/>
        <w:jc w:val="center"/>
        <w:tblLayout w:type="fixed"/>
        <w:tblLook w:val="04A0"/>
      </w:tblPr>
      <w:tblGrid>
        <w:gridCol w:w="1526"/>
        <w:gridCol w:w="1559"/>
        <w:gridCol w:w="1318"/>
        <w:gridCol w:w="1801"/>
        <w:gridCol w:w="1985"/>
        <w:gridCol w:w="1649"/>
      </w:tblGrid>
      <w:tr w:rsidR="00D86CFC" w:rsidRPr="00D86CFC" w:rsidTr="00D86CFC">
        <w:trPr>
          <w:jc w:val="center"/>
        </w:trPr>
        <w:tc>
          <w:tcPr>
            <w:tcW w:w="9838" w:type="dxa"/>
            <w:gridSpan w:val="6"/>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Ведущие системы отражения невербального поведения человека</w:t>
            </w:r>
          </w:p>
        </w:tc>
      </w:tr>
      <w:tr w:rsidR="00D86CFC" w:rsidRPr="00D86CFC" w:rsidTr="00D86CFC">
        <w:trPr>
          <w:jc w:val="center"/>
        </w:trPr>
        <w:tc>
          <w:tcPr>
            <w:tcW w:w="3085" w:type="dxa"/>
            <w:gridSpan w:val="2"/>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Акустическая</w:t>
            </w:r>
          </w:p>
        </w:tc>
        <w:tc>
          <w:tcPr>
            <w:tcW w:w="3119" w:type="dxa"/>
            <w:gridSpan w:val="2"/>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Оптическая</w:t>
            </w:r>
          </w:p>
        </w:tc>
        <w:tc>
          <w:tcPr>
            <w:tcW w:w="1985"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Тактильно-кинестетическая</w:t>
            </w:r>
          </w:p>
        </w:tc>
        <w:tc>
          <w:tcPr>
            <w:tcW w:w="1649"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Ольфак</w:t>
            </w:r>
            <w:r w:rsidRPr="00D86CFC">
              <w:rPr>
                <w:rFonts w:ascii="Times New Roman" w:eastAsia="Calibri" w:hAnsi="Times New Roman" w:cs="Times New Roman"/>
                <w:sz w:val="24"/>
                <w:szCs w:val="24"/>
                <w:lang w:val="uk-UA"/>
              </w:rPr>
              <w:t>-</w:t>
            </w:r>
            <w:r w:rsidRPr="00D86CFC">
              <w:rPr>
                <w:rFonts w:ascii="Times New Roman" w:eastAsia="Calibri" w:hAnsi="Times New Roman" w:cs="Times New Roman"/>
                <w:sz w:val="24"/>
                <w:szCs w:val="24"/>
              </w:rPr>
              <w:t>торная</w:t>
            </w:r>
          </w:p>
        </w:tc>
      </w:tr>
      <w:tr w:rsidR="00D86CFC" w:rsidRPr="00D86CFC" w:rsidTr="00D86CFC">
        <w:trPr>
          <w:jc w:val="center"/>
        </w:trPr>
        <w:tc>
          <w:tcPr>
            <w:tcW w:w="1526"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Экстралин</w:t>
            </w:r>
            <w:r w:rsidRPr="00D86CFC">
              <w:rPr>
                <w:rFonts w:ascii="Times New Roman" w:eastAsia="Calibri" w:hAnsi="Times New Roman" w:cs="Times New Roman"/>
                <w:sz w:val="24"/>
                <w:szCs w:val="24"/>
                <w:lang w:val="uk-UA"/>
              </w:rPr>
              <w:t>-</w:t>
            </w:r>
            <w:r w:rsidRPr="00D86CFC">
              <w:rPr>
                <w:rFonts w:ascii="Times New Roman" w:eastAsia="Calibri" w:hAnsi="Times New Roman" w:cs="Times New Roman"/>
                <w:sz w:val="24"/>
                <w:szCs w:val="24"/>
              </w:rPr>
              <w:t>гвистика</w:t>
            </w:r>
          </w:p>
        </w:tc>
        <w:tc>
          <w:tcPr>
            <w:tcW w:w="1559"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Просодика</w:t>
            </w:r>
          </w:p>
        </w:tc>
        <w:tc>
          <w:tcPr>
            <w:tcW w:w="3119" w:type="dxa"/>
            <w:gridSpan w:val="2"/>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Кинесика</w:t>
            </w:r>
          </w:p>
        </w:tc>
        <w:tc>
          <w:tcPr>
            <w:tcW w:w="1985"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Такесика</w:t>
            </w:r>
          </w:p>
        </w:tc>
        <w:tc>
          <w:tcPr>
            <w:tcW w:w="1649"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Запахи</w:t>
            </w:r>
          </w:p>
        </w:tc>
      </w:tr>
      <w:tr w:rsidR="00D86CFC" w:rsidRPr="00D86CFC" w:rsidTr="00D86CFC">
        <w:trPr>
          <w:jc w:val="center"/>
        </w:trPr>
        <w:tc>
          <w:tcPr>
            <w:tcW w:w="1526"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Паузы</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Кашель</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Вздох</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Смех</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Плач</w:t>
            </w:r>
          </w:p>
        </w:tc>
        <w:tc>
          <w:tcPr>
            <w:tcW w:w="1559"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Темп</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Тембр</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Высота</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Громкость</w:t>
            </w:r>
          </w:p>
        </w:tc>
        <w:tc>
          <w:tcPr>
            <w:tcW w:w="1318"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Выразительные движения</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Мимика</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Жесты</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Поза</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Походка</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Контакт</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глазами</w:t>
            </w:r>
          </w:p>
        </w:tc>
        <w:tc>
          <w:tcPr>
            <w:tcW w:w="1801"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Физиогномика</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Строение лица и черепа</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Строение туловища</w:t>
            </w:r>
          </w:p>
        </w:tc>
        <w:tc>
          <w:tcPr>
            <w:tcW w:w="1985"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Рукопожатие</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Поцелуй</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Поглаживание</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Похлопывание</w:t>
            </w:r>
          </w:p>
        </w:tc>
        <w:tc>
          <w:tcPr>
            <w:tcW w:w="1649" w:type="dxa"/>
            <w:vAlign w:val="center"/>
            <w:hideMark/>
          </w:tcPr>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Запах</w:t>
            </w:r>
          </w:p>
          <w:p w:rsidR="00D86CFC" w:rsidRDefault="00D86CFC" w:rsidP="00D86CFC">
            <w:pPr>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т</w:t>
            </w:r>
            <w:r w:rsidRPr="00D86CFC">
              <w:rPr>
                <w:rFonts w:ascii="Times New Roman" w:eastAsia="Calibri" w:hAnsi="Times New Roman" w:cs="Times New Roman"/>
                <w:sz w:val="24"/>
                <w:szCs w:val="24"/>
              </w:rPr>
              <w:t>ела</w:t>
            </w:r>
          </w:p>
          <w:p w:rsidR="00D86CFC" w:rsidRPr="00D86CFC" w:rsidRDefault="00D86CFC" w:rsidP="00D86CFC">
            <w:pPr>
              <w:jc w:val="center"/>
              <w:rPr>
                <w:rFonts w:ascii="Times New Roman" w:eastAsia="Calibri" w:hAnsi="Times New Roman" w:cs="Times New Roman"/>
                <w:sz w:val="24"/>
                <w:szCs w:val="24"/>
                <w:lang w:val="en-US"/>
              </w:rPr>
            </w:pP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Запах</w:t>
            </w:r>
          </w:p>
          <w:p w:rsidR="00D86CFC" w:rsidRPr="00D86CFC" w:rsidRDefault="00D86CFC" w:rsidP="00D86CFC">
            <w:pPr>
              <w:jc w:val="center"/>
              <w:rPr>
                <w:rFonts w:ascii="Times New Roman" w:eastAsia="Calibri" w:hAnsi="Times New Roman" w:cs="Times New Roman"/>
                <w:sz w:val="24"/>
                <w:szCs w:val="24"/>
              </w:rPr>
            </w:pPr>
            <w:r w:rsidRPr="00D86CFC">
              <w:rPr>
                <w:rFonts w:ascii="Times New Roman" w:eastAsia="Calibri" w:hAnsi="Times New Roman" w:cs="Times New Roman"/>
                <w:sz w:val="24"/>
                <w:szCs w:val="24"/>
              </w:rPr>
              <w:t>косметики</w:t>
            </w:r>
          </w:p>
        </w:tc>
      </w:tr>
    </w:tbl>
    <w:p w:rsidR="00D86CFC" w:rsidRPr="00913B65" w:rsidRDefault="00D86CFC" w:rsidP="00B6463D">
      <w:pPr>
        <w:spacing w:after="0" w:line="360" w:lineRule="auto"/>
        <w:ind w:left="-567" w:right="-2" w:firstLine="709"/>
        <w:jc w:val="both"/>
        <w:rPr>
          <w:rFonts w:ascii="Times New Roman" w:eastAsia="Times New Roman" w:hAnsi="Times New Roman" w:cs="Times New Roman"/>
          <w:sz w:val="24"/>
          <w:szCs w:val="28"/>
          <w:lang w:val="en-US" w:eastAsia="ru-RU"/>
        </w:rPr>
      </w:pPr>
      <w:r w:rsidRPr="00913B65">
        <w:rPr>
          <w:rFonts w:ascii="Times New Roman" w:eastAsia="Times New Roman" w:hAnsi="Times New Roman" w:cs="Times New Roman"/>
          <w:sz w:val="24"/>
          <w:szCs w:val="28"/>
          <w:lang w:val="uk-UA" w:eastAsia="ru-RU"/>
        </w:rPr>
        <w:t xml:space="preserve">Источник: </w:t>
      </w:r>
      <w:r w:rsidR="00913B65" w:rsidRPr="00913B65">
        <w:rPr>
          <w:rFonts w:ascii="Times New Roman" w:eastAsia="Times New Roman" w:hAnsi="Times New Roman" w:cs="Times New Roman"/>
          <w:sz w:val="24"/>
          <w:szCs w:val="28"/>
          <w:lang w:val="en-US" w:eastAsia="ru-RU"/>
        </w:rPr>
        <w:t>[33]</w:t>
      </w:r>
    </w:p>
    <w:p w:rsidR="00D86CFC" w:rsidRPr="00D86CFC" w:rsidRDefault="00D86CFC" w:rsidP="00B6463D">
      <w:pPr>
        <w:pStyle w:val="a3"/>
        <w:spacing w:line="360" w:lineRule="auto"/>
        <w:ind w:left="-567" w:right="-2" w:firstLine="709"/>
        <w:jc w:val="both"/>
        <w:rPr>
          <w:rFonts w:ascii="Times New Roman" w:hAnsi="Times New Roman" w:cs="Times New Roman"/>
          <w:b/>
          <w:sz w:val="28"/>
          <w:szCs w:val="28"/>
        </w:rPr>
      </w:pP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E34E55">
        <w:rPr>
          <w:rFonts w:ascii="Times New Roman" w:eastAsia="Times New Roman" w:hAnsi="Times New Roman" w:cs="Times New Roman"/>
          <w:bCs/>
          <w:i/>
          <w:color w:val="000000"/>
          <w:sz w:val="28"/>
          <w:szCs w:val="28"/>
          <w:lang w:eastAsia="ru-RU"/>
        </w:rPr>
        <w:t>Акустическая</w:t>
      </w:r>
      <w:r w:rsidRPr="00E34E55">
        <w:rPr>
          <w:rFonts w:ascii="Times New Roman" w:eastAsia="Times New Roman" w:hAnsi="Times New Roman" w:cs="Times New Roman"/>
          <w:i/>
          <w:color w:val="000000"/>
          <w:sz w:val="28"/>
          <w:szCs w:val="28"/>
          <w:lang w:eastAsia="ru-RU"/>
        </w:rPr>
        <w:t xml:space="preserve"> система</w:t>
      </w:r>
      <w:r w:rsidRPr="00D86CFC">
        <w:rPr>
          <w:rFonts w:ascii="Times New Roman" w:eastAsia="Times New Roman" w:hAnsi="Times New Roman" w:cs="Times New Roman"/>
          <w:color w:val="000000"/>
          <w:sz w:val="28"/>
          <w:szCs w:val="28"/>
          <w:lang w:eastAsia="ru-RU"/>
        </w:rPr>
        <w:t xml:space="preserve"> отражения невербального поведения человека включает просодику и экстралингвистику. </w:t>
      </w:r>
      <w:r w:rsidRPr="00E34E55">
        <w:rPr>
          <w:rFonts w:ascii="Times New Roman" w:eastAsia="Times New Roman" w:hAnsi="Times New Roman" w:cs="Times New Roman"/>
          <w:bCs/>
          <w:i/>
          <w:color w:val="000000"/>
          <w:sz w:val="28"/>
          <w:szCs w:val="28"/>
          <w:lang w:eastAsia="ru-RU"/>
        </w:rPr>
        <w:t>Просодическая структура</w:t>
      </w:r>
      <w:r w:rsidRPr="00D86CFC">
        <w:rPr>
          <w:rFonts w:ascii="Times New Roman" w:eastAsia="Times New Roman" w:hAnsi="Times New Roman" w:cs="Times New Roman"/>
          <w:color w:val="000000"/>
          <w:sz w:val="28"/>
          <w:szCs w:val="28"/>
          <w:lang w:eastAsia="ru-RU"/>
        </w:rPr>
        <w:t xml:space="preserve">невербального поведения включает в себя такие показатели, как темп, тембр, высота, громкость голоса. </w:t>
      </w:r>
      <w:r w:rsidRPr="00E34E55">
        <w:rPr>
          <w:rFonts w:ascii="Times New Roman" w:eastAsia="Times New Roman" w:hAnsi="Times New Roman" w:cs="Times New Roman"/>
          <w:bCs/>
          <w:i/>
          <w:color w:val="000000"/>
          <w:sz w:val="28"/>
          <w:szCs w:val="28"/>
          <w:lang w:eastAsia="ru-RU"/>
        </w:rPr>
        <w:t>Экстралингвистическая структура</w:t>
      </w:r>
      <w:r w:rsidRPr="00D86CFC">
        <w:rPr>
          <w:rFonts w:ascii="Times New Roman" w:eastAsia="Times New Roman" w:hAnsi="Times New Roman" w:cs="Times New Roman"/>
          <w:color w:val="000000"/>
          <w:sz w:val="28"/>
          <w:szCs w:val="28"/>
          <w:lang w:eastAsia="ru-RU"/>
        </w:rPr>
        <w:t>включает речевые паузы и психофизиологические реакции человека - плач, кашель, смех, вздох и т.д.</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E34E55">
        <w:rPr>
          <w:rFonts w:ascii="Times New Roman" w:eastAsia="Times New Roman" w:hAnsi="Times New Roman" w:cs="Times New Roman"/>
          <w:bCs/>
          <w:i/>
          <w:color w:val="000000"/>
          <w:sz w:val="28"/>
          <w:szCs w:val="28"/>
          <w:lang w:eastAsia="ru-RU"/>
        </w:rPr>
        <w:t>Кинесика</w:t>
      </w:r>
      <w:r w:rsidRPr="00D86CFC">
        <w:rPr>
          <w:rFonts w:ascii="Times New Roman" w:eastAsia="Times New Roman" w:hAnsi="Times New Roman" w:cs="Times New Roman"/>
          <w:color w:val="000000"/>
          <w:sz w:val="28"/>
          <w:szCs w:val="28"/>
          <w:lang w:eastAsia="ru-RU"/>
        </w:rPr>
        <w:t xml:space="preserve"> - это оптический канал восприятия. Включает движения тела, жесты рук, движения глаз и мимику лица. Центральное место в кинесике занимает экспрессивная подструктура, которая подразделяется на выразительные движения и физиогномику.</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E34E55">
        <w:rPr>
          <w:rFonts w:ascii="Times New Roman" w:eastAsia="Times New Roman" w:hAnsi="Times New Roman" w:cs="Times New Roman"/>
          <w:bCs/>
          <w:i/>
          <w:color w:val="000000"/>
          <w:sz w:val="28"/>
          <w:szCs w:val="28"/>
          <w:lang w:eastAsia="ru-RU"/>
        </w:rPr>
        <w:t>Такесика</w:t>
      </w:r>
      <w:r w:rsidRPr="00D86CFC">
        <w:rPr>
          <w:rFonts w:ascii="Times New Roman" w:eastAsia="Times New Roman" w:hAnsi="Times New Roman" w:cs="Times New Roman"/>
          <w:color w:val="000000"/>
          <w:sz w:val="28"/>
          <w:szCs w:val="28"/>
          <w:lang w:eastAsia="ru-RU"/>
        </w:rPr>
        <w:t xml:space="preserve"> - является тактильно-кинестетической системой. К ней относятся рукопожатие, поцелуй, поглаживание, похлопывание.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E34E55">
        <w:rPr>
          <w:rFonts w:ascii="Times New Roman" w:eastAsia="Times New Roman" w:hAnsi="Times New Roman" w:cs="Times New Roman"/>
          <w:bCs/>
          <w:i/>
          <w:color w:val="000000"/>
          <w:sz w:val="28"/>
          <w:szCs w:val="28"/>
          <w:lang w:eastAsia="ru-RU"/>
        </w:rPr>
        <w:t>Ольфакторная</w:t>
      </w:r>
      <w:r w:rsidRPr="00E34E55">
        <w:rPr>
          <w:rFonts w:ascii="Times New Roman" w:eastAsia="Times New Roman" w:hAnsi="Times New Roman" w:cs="Times New Roman"/>
          <w:i/>
          <w:color w:val="000000"/>
          <w:sz w:val="28"/>
          <w:szCs w:val="28"/>
          <w:lang w:eastAsia="ru-RU"/>
        </w:rPr>
        <w:t>система</w:t>
      </w:r>
      <w:r w:rsidRPr="00D86CFC">
        <w:rPr>
          <w:rFonts w:ascii="Times New Roman" w:eastAsia="Times New Roman" w:hAnsi="Times New Roman" w:cs="Times New Roman"/>
          <w:color w:val="000000"/>
          <w:sz w:val="28"/>
          <w:szCs w:val="28"/>
          <w:lang w:eastAsia="ru-RU"/>
        </w:rPr>
        <w:t xml:space="preserve"> базируется на обонянии человека и отражает искусственные и естественные запахи. Например, такие как запах тела, запах косметики.</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Ядро невербального поведения составляют такие движения (жесты, экспрессия лица, взгляд, позы, интонационно-ритмические характеристики голоса, прикосновения), которые связаны с меняющимися психическими состояниями человека, его отношением к партнеру, с ситуацией общения и которые рассматривают в качестве экспрессивного поведения. Невербальное поведение, являясь частью поведения личности, несет на себе его основные характеристики. Невербальное поведение становится более понятным при рассмотрении его на пересечении психологии личности и психологии общения.</w:t>
      </w:r>
    </w:p>
    <w:p w:rsidR="00D86CFC" w:rsidRPr="00D86CFC" w:rsidRDefault="00D86CFC" w:rsidP="00B6463D">
      <w:pPr>
        <w:spacing w:after="0" w:line="360" w:lineRule="auto"/>
        <w:ind w:left="-567" w:right="-2" w:firstLine="709"/>
        <w:jc w:val="both"/>
        <w:rPr>
          <w:rFonts w:ascii="Times New Roman" w:eastAsia="Times New Roman" w:hAnsi="Times New Roman" w:cs="Times New Roman"/>
          <w:b/>
          <w:bCs/>
          <w:sz w:val="28"/>
          <w:szCs w:val="28"/>
          <w:u w:val="single"/>
          <w:lang w:val="uk-UA" w:eastAsia="ru-RU"/>
        </w:rPr>
      </w:pPr>
    </w:p>
    <w:p w:rsidR="00D86CFC" w:rsidRPr="00D86CFC" w:rsidRDefault="00D86CFC" w:rsidP="00B6463D">
      <w:pPr>
        <w:spacing w:after="0" w:line="360" w:lineRule="auto"/>
        <w:ind w:left="-567" w:right="-2" w:firstLine="709"/>
        <w:jc w:val="both"/>
        <w:rPr>
          <w:rFonts w:ascii="Times New Roman" w:eastAsia="Times New Roman" w:hAnsi="Times New Roman" w:cs="Times New Roman"/>
          <w:b/>
          <w:bCs/>
          <w:sz w:val="28"/>
          <w:szCs w:val="28"/>
          <w:lang w:eastAsia="ru-RU"/>
        </w:rPr>
      </w:pPr>
      <w:r w:rsidRPr="00D86CFC">
        <w:rPr>
          <w:rFonts w:ascii="Times New Roman" w:eastAsia="Times New Roman" w:hAnsi="Times New Roman" w:cs="Times New Roman"/>
          <w:b/>
          <w:bCs/>
          <w:sz w:val="28"/>
          <w:szCs w:val="28"/>
          <w:lang w:eastAsia="ru-RU"/>
        </w:rPr>
        <w:t>Акустическая система отражения невербального поведения человека</w:t>
      </w:r>
    </w:p>
    <w:p w:rsidR="00D86CFC" w:rsidRPr="00D86CFC" w:rsidRDefault="00D86CFC" w:rsidP="00B6463D">
      <w:pPr>
        <w:spacing w:after="0" w:line="360" w:lineRule="auto"/>
        <w:ind w:left="-567" w:right="-2" w:firstLine="709"/>
        <w:jc w:val="both"/>
        <w:rPr>
          <w:rFonts w:ascii="Times New Roman" w:eastAsia="Times New Roman" w:hAnsi="Times New Roman" w:cs="Times New Roman"/>
          <w:b/>
          <w:bCs/>
          <w:color w:val="000000"/>
          <w:sz w:val="28"/>
          <w:szCs w:val="28"/>
          <w:lang w:val="uk-UA" w:eastAsia="ru-RU"/>
        </w:rPr>
      </w:pP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E34E55">
        <w:rPr>
          <w:rFonts w:ascii="Times New Roman" w:eastAsia="Times New Roman" w:hAnsi="Times New Roman" w:cs="Times New Roman"/>
          <w:b/>
          <w:bCs/>
          <w:color w:val="000000"/>
          <w:sz w:val="28"/>
          <w:szCs w:val="28"/>
          <w:lang w:eastAsia="ru-RU"/>
        </w:rPr>
        <w:t>Паралингвистические компоненты</w:t>
      </w:r>
      <w:r w:rsidRPr="00D86CFC">
        <w:rPr>
          <w:rFonts w:ascii="Times New Roman" w:eastAsia="Times New Roman" w:hAnsi="Times New Roman" w:cs="Times New Roman"/>
          <w:color w:val="000000"/>
          <w:sz w:val="28"/>
          <w:szCs w:val="28"/>
          <w:lang w:eastAsia="ru-RU"/>
        </w:rPr>
        <w:t xml:space="preserve"> включают в себя: громкость, темп, ритм и высоту звука. Они определяют качество голоса, его диапазон и тональность.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Громкость голоса</w:t>
      </w:r>
      <w:r w:rsidRPr="00D86CFC">
        <w:rPr>
          <w:rFonts w:ascii="Times New Roman" w:eastAsia="Times New Roman" w:hAnsi="Times New Roman" w:cs="Times New Roman"/>
          <w:color w:val="000000"/>
          <w:sz w:val="28"/>
          <w:szCs w:val="28"/>
          <w:lang w:eastAsia="ru-RU"/>
        </w:rPr>
        <w:t>, особенно динамика изменений этого параметра во времени, является важным средством кодирования невербальной информации. Большая громкость голоса сочетается с выраженной побудительной силой высказывания и часто служит намерению повлиять на собеседника.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Темп речи</w:t>
      </w:r>
      <w:r w:rsidRPr="00D86CFC">
        <w:rPr>
          <w:rFonts w:ascii="Times New Roman" w:eastAsia="Times New Roman" w:hAnsi="Times New Roman" w:cs="Times New Roman"/>
          <w:color w:val="000000"/>
          <w:sz w:val="28"/>
          <w:szCs w:val="28"/>
          <w:lang w:eastAsia="ru-RU"/>
        </w:rPr>
        <w:t>. Характеристики темпа речи человека существенно изменяются с возрастом вследствие ослабления активности артикуляционного процесса. Темп речи является индивидуальной личностной особенностью и связан, прежде всего, с характеристиками темперамента человека. Быстрый темп речи может свидетельствовать об экстравертированности, импульсивности, уверенности в себе, а спокойная, медленная манера указывает на такие личностные качества, как невозмутимость, рассудительность, основательность. Кроме этого, существуют значительные различия по показателям темпа речи между представителями разных культур: "нормальная скорость" речи у французов и итальянцев обычно выше, чем у финнов, эстонцев, немцев и англичан.</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Ритм речи</w:t>
      </w:r>
      <w:r w:rsidRPr="00D86CFC">
        <w:rPr>
          <w:rFonts w:ascii="Times New Roman" w:eastAsia="Times New Roman" w:hAnsi="Times New Roman" w:cs="Times New Roman"/>
          <w:color w:val="000000"/>
          <w:sz w:val="28"/>
          <w:szCs w:val="28"/>
          <w:lang w:eastAsia="ru-RU"/>
        </w:rPr>
        <w:t>. Сбивчивая, прерывистая речь, как правило, указывает на волнение, нервно-психическое напряжение. Когда человек говорит на трудные для себя темы, он сбивается, часто неправильно строит фразы. Чем более прерывиста речь, чем больше в ней запинок, назализации (э... э... э...), слов-паразитов ("значит", "так сказать" и т.п.), тем более некомпетентным он воспринимается слушателями. Нужно иметь в виду, что сбивчивая речь часто принимается и за попытку обмануть партнера.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Высота голоса</w:t>
      </w:r>
      <w:r w:rsidRPr="00D86CFC">
        <w:rPr>
          <w:rFonts w:ascii="Times New Roman" w:eastAsia="Times New Roman" w:hAnsi="Times New Roman" w:cs="Times New Roman"/>
          <w:color w:val="000000"/>
          <w:sz w:val="28"/>
          <w:szCs w:val="28"/>
          <w:lang w:eastAsia="ru-RU"/>
        </w:rPr>
        <w:t xml:space="preserve"> и ее изменение во времени является носителем информации о возрастных, половых и индивидуально-личностных особенностях человека.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Эмоциональное содержание сообщения может несколько изменять высоту голоса говорящего. Так, гнев сопровождается увеличением звонкости, "металличности", а страх делает голос "глухим", "тусклым", "сдавленным".</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b/>
          <w:bCs/>
          <w:color w:val="000000"/>
          <w:sz w:val="28"/>
          <w:szCs w:val="28"/>
          <w:lang w:eastAsia="ru-RU"/>
        </w:rPr>
        <w:t>Экстралингвистические компоненты</w:t>
      </w:r>
      <w:r w:rsidRPr="00D86CFC">
        <w:rPr>
          <w:rFonts w:ascii="Times New Roman" w:eastAsia="Times New Roman" w:hAnsi="Times New Roman" w:cs="Times New Roman"/>
          <w:color w:val="000000"/>
          <w:sz w:val="28"/>
          <w:szCs w:val="28"/>
          <w:lang w:eastAsia="ru-RU"/>
        </w:rPr>
        <w:t xml:space="preserve"> представляют собой особенности произношения - речевые паузы, смех, покашливание, вздохи, плач, заикание и т.п.</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Паузы</w:t>
      </w:r>
      <w:r w:rsidRPr="00D86CFC">
        <w:rPr>
          <w:rFonts w:ascii="Times New Roman" w:eastAsia="Times New Roman" w:hAnsi="Times New Roman" w:cs="Times New Roman"/>
          <w:color w:val="000000"/>
          <w:sz w:val="28"/>
          <w:szCs w:val="28"/>
          <w:lang w:eastAsia="ru-RU"/>
        </w:rPr>
        <w:t xml:space="preserve"> являются важной составляющей речи. Они несут также и смысловую нагрузку, подчеркивая те или иные аспекты речи. Умение держать паузу является важным средством ведения разговора. Несколько секунд молчания могут быть красноречивее слов, они помогают собраться с мыслями, дают возможность овладеть собой, привлечь или переключить внимание.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Паузы во время разговора делают для того, чтобы:</w:t>
      </w:r>
    </w:p>
    <w:p w:rsidR="00D86CFC" w:rsidRPr="00D86CFC" w:rsidRDefault="00D86CFC" w:rsidP="00B6463D">
      <w:pPr>
        <w:numPr>
          <w:ilvl w:val="0"/>
          <w:numId w:val="11"/>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предоставить партнеру возможность высказаться;</w:t>
      </w:r>
    </w:p>
    <w:p w:rsidR="00D86CFC" w:rsidRPr="00D86CFC" w:rsidRDefault="00D86CFC" w:rsidP="00B6463D">
      <w:pPr>
        <w:numPr>
          <w:ilvl w:val="0"/>
          <w:numId w:val="11"/>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выиграть время на размышления;</w:t>
      </w:r>
    </w:p>
    <w:p w:rsidR="00D86CFC" w:rsidRPr="00D86CFC" w:rsidRDefault="00D86CFC" w:rsidP="00B6463D">
      <w:pPr>
        <w:numPr>
          <w:ilvl w:val="0"/>
          <w:numId w:val="11"/>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придать силу словам, следующим за паузой;</w:t>
      </w:r>
    </w:p>
    <w:p w:rsidR="00D86CFC" w:rsidRPr="00D86CFC" w:rsidRDefault="00D86CFC" w:rsidP="00B6463D">
      <w:pPr>
        <w:numPr>
          <w:ilvl w:val="0"/>
          <w:numId w:val="11"/>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переждать отвлечение партнера;</w:t>
      </w:r>
    </w:p>
    <w:p w:rsidR="00D86CFC" w:rsidRPr="00D86CFC" w:rsidRDefault="00D86CFC" w:rsidP="00B6463D">
      <w:pPr>
        <w:numPr>
          <w:ilvl w:val="0"/>
          <w:numId w:val="11"/>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отреагировать на невербальные сигналы, свидетельствующие о желании партнера что-то сказать.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Вздохи, стоны, покашливания, смех</w:t>
      </w:r>
      <w:r w:rsidRPr="00D86CFC">
        <w:rPr>
          <w:rFonts w:ascii="Times New Roman" w:eastAsia="Times New Roman" w:hAnsi="Times New Roman" w:cs="Times New Roman"/>
          <w:color w:val="000000"/>
          <w:sz w:val="28"/>
          <w:szCs w:val="28"/>
          <w:lang w:eastAsia="ru-RU"/>
        </w:rPr>
        <w:t xml:space="preserve"> представляют собой "говорящие" звуки. Их роль в общении сводится, прежде всего, к выражению определенных состояний (таких как безысходность, нетерпение, недовольство и т.п.)</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Интонация</w:t>
      </w:r>
      <w:r w:rsidRPr="00D86CFC">
        <w:rPr>
          <w:rFonts w:ascii="Times New Roman" w:eastAsia="Times New Roman" w:hAnsi="Times New Roman" w:cs="Times New Roman"/>
          <w:color w:val="000000"/>
          <w:sz w:val="28"/>
          <w:szCs w:val="28"/>
          <w:lang w:eastAsia="ru-RU"/>
        </w:rPr>
        <w:t xml:space="preserve"> - все явления, звуковые средства языка, которые связаны с голосом и не требуют концентрации внимания на содержании сказанного. Интонация - особый способ выражения чувств, эмоций, отношения говорящего к собственным словам и тем людям, с которыми он общается. Интонация бывает властная, насмешливая, ироническая, уверенная и т.п.).</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В системе речевого общения можно выделить следующие виды невербальной информации, передаваемые особенностями звукопроизношения: эмоциональную, эстетическую, индивидуально-личностную, биофизическую, социально - групповую, психологическую, пространственную и др.</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Таким образом, смысл высказывания в значительной степени зависит оттого, какая интонация, ритм, тембр были использованы для его передачи. Речевые оттенки влияют на смысл высказывания, дают информацию о состояниях, эмоциях человека, его отношении к коммуникативному процессу.</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val="uk-UA" w:eastAsia="ru-RU"/>
        </w:rPr>
      </w:pPr>
    </w:p>
    <w:p w:rsidR="00D86CFC" w:rsidRPr="00D86CFC" w:rsidRDefault="00D86CFC" w:rsidP="00B6463D">
      <w:pPr>
        <w:spacing w:after="0" w:line="360" w:lineRule="auto"/>
        <w:ind w:left="-567" w:right="-2" w:firstLine="709"/>
        <w:jc w:val="both"/>
        <w:rPr>
          <w:rFonts w:ascii="Times New Roman" w:eastAsia="Times New Roman" w:hAnsi="Times New Roman" w:cs="Times New Roman"/>
          <w:b/>
          <w:color w:val="000000"/>
          <w:sz w:val="28"/>
          <w:szCs w:val="28"/>
          <w:lang w:eastAsia="ru-RU"/>
        </w:rPr>
      </w:pPr>
      <w:r w:rsidRPr="00D86CFC">
        <w:rPr>
          <w:rFonts w:ascii="Times New Roman" w:eastAsia="Times New Roman" w:hAnsi="Times New Roman" w:cs="Times New Roman"/>
          <w:b/>
          <w:color w:val="000000"/>
          <w:sz w:val="28"/>
          <w:szCs w:val="28"/>
          <w:lang w:eastAsia="ru-RU"/>
        </w:rPr>
        <w:t>Оптическая система отражения невербального поведения человека</w:t>
      </w:r>
    </w:p>
    <w:p w:rsidR="00D86CFC" w:rsidRPr="00D86CFC" w:rsidRDefault="00D86CFC" w:rsidP="00B6463D">
      <w:pPr>
        <w:spacing w:after="0" w:line="360" w:lineRule="auto"/>
        <w:ind w:left="-567" w:right="-2" w:firstLine="709"/>
        <w:jc w:val="both"/>
        <w:rPr>
          <w:rFonts w:ascii="Times New Roman" w:eastAsia="Times New Roman" w:hAnsi="Times New Roman" w:cs="Times New Roman"/>
          <w:b/>
          <w:bCs/>
          <w:color w:val="000000"/>
          <w:sz w:val="28"/>
          <w:szCs w:val="28"/>
          <w:lang w:val="uk-UA" w:eastAsia="ru-RU"/>
        </w:rPr>
      </w:pP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E34E55">
        <w:rPr>
          <w:rFonts w:ascii="Times New Roman" w:eastAsia="Times New Roman" w:hAnsi="Times New Roman" w:cs="Times New Roman"/>
          <w:b/>
          <w:bCs/>
          <w:color w:val="000000"/>
          <w:sz w:val="28"/>
          <w:szCs w:val="28"/>
          <w:lang w:eastAsia="ru-RU"/>
        </w:rPr>
        <w:t>Мимика</w:t>
      </w:r>
      <w:r w:rsidRPr="00D86CFC">
        <w:rPr>
          <w:rFonts w:ascii="Times New Roman" w:eastAsia="Times New Roman" w:hAnsi="Times New Roman" w:cs="Times New Roman"/>
          <w:color w:val="000000"/>
          <w:sz w:val="28"/>
          <w:szCs w:val="28"/>
          <w:lang w:eastAsia="ru-RU"/>
        </w:rPr>
        <w:t xml:space="preserve"> - координированные движения мышц лица, отражающие состояние, чувства, эмоции.</w:t>
      </w:r>
    </w:p>
    <w:p w:rsidR="00D86CFC" w:rsidRPr="00E34E55" w:rsidRDefault="00D86CFC" w:rsidP="00B6463D">
      <w:pPr>
        <w:spacing w:after="0" w:line="360" w:lineRule="auto"/>
        <w:ind w:left="-567" w:right="-2" w:firstLine="709"/>
        <w:jc w:val="both"/>
        <w:rPr>
          <w:rFonts w:ascii="Times New Roman" w:eastAsia="Times New Roman" w:hAnsi="Times New Roman" w:cs="Times New Roman"/>
          <w:i/>
          <w:color w:val="000000"/>
          <w:sz w:val="28"/>
          <w:szCs w:val="28"/>
          <w:lang w:eastAsia="ru-RU"/>
        </w:rPr>
      </w:pPr>
      <w:r w:rsidRPr="00E34E55">
        <w:rPr>
          <w:rFonts w:ascii="Times New Roman" w:eastAsia="Times New Roman" w:hAnsi="Times New Roman" w:cs="Times New Roman"/>
          <w:i/>
          <w:color w:val="000000"/>
          <w:sz w:val="28"/>
          <w:szCs w:val="28"/>
          <w:lang w:eastAsia="ru-RU"/>
        </w:rPr>
        <w:t>Мимика лица поддастся анализу по следующим основаниям:</w:t>
      </w:r>
    </w:p>
    <w:p w:rsidR="00D86CFC" w:rsidRPr="00D86CFC" w:rsidRDefault="00D86CFC" w:rsidP="00B6463D">
      <w:pPr>
        <w:numPr>
          <w:ilvl w:val="0"/>
          <w:numId w:val="12"/>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непроизвольные движения, обусловленные эмоциями (сведение бровей, прищуренность глаз, вертикальные складки на лбу и т.д.);</w:t>
      </w:r>
    </w:p>
    <w:p w:rsidR="00D86CFC" w:rsidRPr="00D86CFC" w:rsidRDefault="00D86CFC" w:rsidP="00B6463D">
      <w:pPr>
        <w:numPr>
          <w:ilvl w:val="0"/>
          <w:numId w:val="12"/>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произвольные движения, служащие сознательной передаче определенных сигналов (подмигивание, гримасы, насмешливое выражение и т.д.);</w:t>
      </w:r>
    </w:p>
    <w:p w:rsidR="00D86CFC" w:rsidRPr="00D86CFC" w:rsidRDefault="00D86CFC" w:rsidP="00B6463D">
      <w:pPr>
        <w:numPr>
          <w:ilvl w:val="0"/>
          <w:numId w:val="12"/>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физиологические параметры (тонус, сила, комбинация мышечных сокращений, динамика, амплитуда, симметрия - асимметрия);</w:t>
      </w:r>
    </w:p>
    <w:p w:rsidR="00D86CFC" w:rsidRPr="00D86CFC" w:rsidRDefault="00D86CFC" w:rsidP="00B6463D">
      <w:pPr>
        <w:numPr>
          <w:ilvl w:val="0"/>
          <w:numId w:val="12"/>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социальные особенности (межкультурные типы выражений лица;</w:t>
      </w:r>
    </w:p>
    <w:p w:rsidR="00D86CFC" w:rsidRPr="00D86CFC" w:rsidRDefault="00D86CFC" w:rsidP="00B6463D">
      <w:pPr>
        <w:numPr>
          <w:ilvl w:val="0"/>
          <w:numId w:val="12"/>
        </w:numPr>
        <w:spacing w:after="0" w:line="360" w:lineRule="auto"/>
        <w:ind w:left="-567" w:right="-2" w:firstLine="709"/>
        <w:jc w:val="both"/>
        <w:rPr>
          <w:rFonts w:ascii="Times New Roman" w:eastAsia="Times New Roman" w:hAnsi="Times New Roman" w:cs="Times New Roman"/>
          <w:color w:val="000000"/>
          <w:sz w:val="28"/>
          <w:szCs w:val="28"/>
          <w:lang w:val="uk-UA" w:eastAsia="ru-RU"/>
        </w:rPr>
      </w:pPr>
      <w:r w:rsidRPr="00D86CFC">
        <w:rPr>
          <w:rFonts w:ascii="Times New Roman" w:eastAsia="Times New Roman" w:hAnsi="Times New Roman" w:cs="Times New Roman"/>
          <w:color w:val="000000"/>
          <w:sz w:val="28"/>
          <w:szCs w:val="28"/>
          <w:lang w:eastAsia="ru-RU"/>
        </w:rPr>
        <w:t>выражения лица, принятые в определенной культуре, социальной группе; индивидуальный стиль выражения).</w:t>
      </w:r>
    </w:p>
    <w:p w:rsidR="00D86CFC" w:rsidRPr="00E34E55" w:rsidRDefault="00D86CFC" w:rsidP="00B6463D">
      <w:pPr>
        <w:spacing w:after="0" w:line="360" w:lineRule="auto"/>
        <w:ind w:left="-567" w:right="-2" w:firstLine="709"/>
        <w:jc w:val="both"/>
        <w:rPr>
          <w:rFonts w:ascii="Times New Roman" w:eastAsia="Times New Roman" w:hAnsi="Times New Roman" w:cs="Times New Roman"/>
          <w:i/>
          <w:color w:val="000000"/>
          <w:sz w:val="28"/>
          <w:szCs w:val="28"/>
          <w:lang w:eastAsia="ru-RU"/>
        </w:rPr>
      </w:pPr>
      <w:r w:rsidRPr="00E34E55">
        <w:rPr>
          <w:rFonts w:ascii="Times New Roman" w:eastAsia="Times New Roman" w:hAnsi="Times New Roman" w:cs="Times New Roman"/>
          <w:i/>
          <w:color w:val="000000"/>
          <w:sz w:val="28"/>
          <w:szCs w:val="28"/>
          <w:lang w:eastAsia="ru-RU"/>
        </w:rPr>
        <w:t>Немецкий психолог К. Леонгард, анализируя выражения лица, предложил классификацию состояний по основанию мин:</w:t>
      </w:r>
    </w:p>
    <w:p w:rsidR="00D86CFC" w:rsidRPr="00D86CFC" w:rsidRDefault="00D86CFC" w:rsidP="00B6463D">
      <w:pPr>
        <w:numPr>
          <w:ilvl w:val="0"/>
          <w:numId w:val="13"/>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мины области лба - напряжение, страх, внимание;</w:t>
      </w:r>
    </w:p>
    <w:p w:rsidR="00D86CFC" w:rsidRPr="00D86CFC" w:rsidRDefault="00D86CFC" w:rsidP="00B6463D">
      <w:pPr>
        <w:numPr>
          <w:ilvl w:val="0"/>
          <w:numId w:val="13"/>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мины области подбородка и носа - стремление, отвращение, порицание;</w:t>
      </w:r>
    </w:p>
    <w:p w:rsidR="00D86CFC" w:rsidRPr="00D86CFC" w:rsidRDefault="00D86CFC" w:rsidP="00B6463D">
      <w:pPr>
        <w:numPr>
          <w:ilvl w:val="0"/>
          <w:numId w:val="13"/>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мины области рта - удивление, отвращение, упрямство, волевое напряжение, сомнение, обдумывание, терпение, страх, радость;</w:t>
      </w:r>
    </w:p>
    <w:p w:rsidR="00D86CFC" w:rsidRPr="00D86CFC" w:rsidRDefault="00D86CFC" w:rsidP="00B6463D">
      <w:pPr>
        <w:numPr>
          <w:ilvl w:val="0"/>
          <w:numId w:val="13"/>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мины области глаз - легкое внимание, удовлетворение, симпатия, антипатия, размышление, оценивание, вопрошание;</w:t>
      </w:r>
    </w:p>
    <w:p w:rsidR="00D86CFC" w:rsidRPr="00D86CFC" w:rsidRDefault="00D86CFC" w:rsidP="00B6463D">
      <w:pPr>
        <w:numPr>
          <w:ilvl w:val="0"/>
          <w:numId w:val="13"/>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мины области щек - страдание, скорбь;</w:t>
      </w:r>
    </w:p>
    <w:p w:rsidR="00D86CFC" w:rsidRPr="00D86CFC" w:rsidRDefault="00D86CFC" w:rsidP="00B6463D">
      <w:pPr>
        <w:numPr>
          <w:ilvl w:val="0"/>
          <w:numId w:val="13"/>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неспецифические мины - мины смеха, слез, смущение;</w:t>
      </w:r>
    </w:p>
    <w:p w:rsidR="00D86CFC" w:rsidRPr="00D86CFC" w:rsidRDefault="00D86CFC" w:rsidP="00B6463D">
      <w:pPr>
        <w:numPr>
          <w:ilvl w:val="0"/>
          <w:numId w:val="13"/>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мины интегральные - пренебрежение, восхищение, презрение, сострадание, одобрение, нерешительность, счастье.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К аналогичному выводу пришел и американский ученый П. Экман. Многочисленные эксперименты показали, что верхняя часть лица контролируется человеком больше, чем нижняя. По нижней части лица лучше всего распознается гнев, радость, страдание, но с трудом определяется удивление. По средней части лица успешно идентифицируются удивление, страдание, радость, страх. Наибольшие трудности у наблюдателя возникают при распознавании эмоций по верхней части лица. Специалист знает, что, если нужно больше узнать о человеке, его состоянии, мотивах и даже мыслях, следует смотреть па рот, крылья носа, подбородок. Губы человека особенно экспрессивны:</w:t>
      </w:r>
    </w:p>
    <w:p w:rsidR="00D86CFC" w:rsidRPr="00D86CFC" w:rsidRDefault="00D86CFC" w:rsidP="00B6463D">
      <w:pPr>
        <w:numPr>
          <w:ilvl w:val="0"/>
          <w:numId w:val="14"/>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плотно сжатые губы выражают решимость, упорство, подчеркнутую сдержанность;</w:t>
      </w:r>
    </w:p>
    <w:p w:rsidR="00D86CFC" w:rsidRPr="00D86CFC" w:rsidRDefault="00D86CFC" w:rsidP="00B6463D">
      <w:pPr>
        <w:numPr>
          <w:ilvl w:val="0"/>
          <w:numId w:val="14"/>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изогнутые - сомнение или сарказм;</w:t>
      </w:r>
    </w:p>
    <w:p w:rsidR="00D86CFC" w:rsidRPr="00D86CFC" w:rsidRDefault="00D86CFC" w:rsidP="00B6463D">
      <w:pPr>
        <w:numPr>
          <w:ilvl w:val="0"/>
          <w:numId w:val="14"/>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полусомкнутые губы ("отвисшая челюсть") указывают не только на удивление, но и на неспособность в данный момент принять решение, а также на расслабление, пассивность.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Таким образом, экспрессия лица, его мимика несут информацию о состоянии человека, демонстрируют отношение к другому, дают обратную связь, дополняют слова.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E34E55">
        <w:rPr>
          <w:rFonts w:ascii="Times New Roman" w:eastAsia="Times New Roman" w:hAnsi="Times New Roman" w:cs="Times New Roman"/>
          <w:b/>
          <w:bCs/>
          <w:color w:val="000000"/>
          <w:sz w:val="28"/>
          <w:szCs w:val="28"/>
          <w:lang w:eastAsia="ru-RU"/>
        </w:rPr>
        <w:t>Жесты</w:t>
      </w:r>
      <w:r w:rsidRPr="00D86CFC">
        <w:rPr>
          <w:rFonts w:ascii="Times New Roman" w:eastAsia="Times New Roman" w:hAnsi="Times New Roman" w:cs="Times New Roman"/>
          <w:color w:val="000000"/>
          <w:sz w:val="28"/>
          <w:szCs w:val="28"/>
          <w:lang w:eastAsia="ru-RU"/>
        </w:rPr>
        <w:t xml:space="preserve"> рассматриваются как внешние проявления внутреннего состояния человека. Они несут информацию как о психическом состоянии человека в целом, так и об интенсивности его переживаний.</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При увеличении эмоционального возбуждения возрастает количество движений руками и ногами, направленных на контакт с телом (нередко такой контакт опосредован каким-либо предметом, например, ручкой или сигаретой), появляется притоптывание ногой или постукивание пальцами рук. Человек начинает ерзать на кресле, чаще вращает туловищем, несколько более активной становится жестикуляция.</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В психологии невербального общения не выработана общепринятая классификация жестов. В целом жесты можно разделить на естественные (спонтанные) и искусственные (профессиональные жесты, используемые в различных профессиях: у моряков, дирижеров, биржевиков, а также жесты глухонемых).</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Диагностическая ценность естественных жестов заключается в их спонтанности, непосредственности, потому что человек чаще всего не осознает свою жестикуляцию, не обращает на нее сознательного внимания. Жестикуляция изменяется в случае эмоционального подъема или волнения, когда происходят события, значимые для человека.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Весь "алфавит" жестовых движений человека П. Экман свел к нескольким основным группам:</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1) жесты - эмблемы - это своего рода замена словам или фразам;</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2) жесты-иллюстраторы, т.е. жесты, которые иллюстрируют сообщения;</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3) жесты-манипуляторы, т.е. привычки человека. Как правило, они связаны с движением рук. Их можно свести в следующие группы:</w:t>
      </w:r>
    </w:p>
    <w:p w:rsidR="00D86CFC" w:rsidRPr="00D86CFC" w:rsidRDefault="00D86CFC" w:rsidP="00B6463D">
      <w:pPr>
        <w:numPr>
          <w:ilvl w:val="0"/>
          <w:numId w:val="15"/>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почесывание, подергивание отдельных частей тела;</w:t>
      </w:r>
    </w:p>
    <w:p w:rsidR="00D86CFC" w:rsidRPr="00D86CFC" w:rsidRDefault="00D86CFC" w:rsidP="00B6463D">
      <w:pPr>
        <w:numPr>
          <w:ilvl w:val="0"/>
          <w:numId w:val="15"/>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поглаживание, перебирание предметов, находящихся под рукой: карандашей, скрепок и т.п.;</w:t>
      </w:r>
    </w:p>
    <w:p w:rsidR="00D86CFC" w:rsidRPr="00D86CFC" w:rsidRDefault="00D86CFC" w:rsidP="00B6463D">
      <w:pPr>
        <w:numPr>
          <w:ilvl w:val="0"/>
          <w:numId w:val="15"/>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касания партнера.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val="uk-UA" w:eastAsia="ru-RU"/>
        </w:rPr>
      </w:pPr>
      <w:r w:rsidRPr="00D86CFC">
        <w:rPr>
          <w:rFonts w:ascii="Times New Roman" w:eastAsia="Times New Roman" w:hAnsi="Times New Roman" w:cs="Times New Roman"/>
          <w:color w:val="000000"/>
          <w:sz w:val="28"/>
          <w:szCs w:val="28"/>
          <w:lang w:eastAsia="ru-RU"/>
        </w:rPr>
        <w:t xml:space="preserve">Остановимся на различных типах движения тела. </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xml:space="preserve">Первый вид - это </w:t>
      </w:r>
      <w:r w:rsidRPr="00D86CFC">
        <w:rPr>
          <w:rFonts w:ascii="Times New Roman" w:eastAsia="Times New Roman" w:hAnsi="Times New Roman" w:cs="Times New Roman"/>
          <w:i/>
          <w:color w:val="000000"/>
          <w:sz w:val="28"/>
          <w:szCs w:val="28"/>
          <w:lang w:eastAsia="ru-RU"/>
        </w:rPr>
        <w:t>эмблемы</w:t>
      </w:r>
      <w:r w:rsidRPr="00D86CFC">
        <w:rPr>
          <w:rFonts w:ascii="Times New Roman" w:eastAsia="Times New Roman" w:hAnsi="Times New Roman" w:cs="Times New Roman"/>
          <w:color w:val="000000"/>
          <w:sz w:val="28"/>
          <w:szCs w:val="28"/>
          <w:lang w:eastAsia="ru-RU"/>
        </w:rPr>
        <w:t>. Они названы так, чтобы отличить их от всех других жестов, демонстрируемых людьми. Эмблему невозможно пропустить, если она исполняется в традиционной форме (это, например, пожатие плечами, утвердительный кивок или отрицательное покачивание головой, манящий жест головой или пальцем, приветственный или прощальный вз</w:t>
      </w:r>
      <w:r w:rsidR="00EE08D2">
        <w:rPr>
          <w:rFonts w:ascii="Times New Roman" w:eastAsia="Times New Roman" w:hAnsi="Times New Roman" w:cs="Times New Roman"/>
          <w:color w:val="000000"/>
          <w:sz w:val="28"/>
          <w:szCs w:val="28"/>
          <w:lang w:eastAsia="ru-RU"/>
        </w:rPr>
        <w:t>мах рукой, большой палец авто</w:t>
      </w:r>
      <w:r w:rsidRPr="00D86CFC">
        <w:rPr>
          <w:rFonts w:ascii="Times New Roman" w:eastAsia="Times New Roman" w:hAnsi="Times New Roman" w:cs="Times New Roman"/>
          <w:color w:val="000000"/>
          <w:sz w:val="28"/>
          <w:szCs w:val="28"/>
          <w:lang w:eastAsia="ru-RU"/>
        </w:rPr>
        <w:t>стопщика или какой-то другой культурологически обусловленный жест). Но как бывают оговорки в языке, так бывают оговорки и в движениях тела. Через них просачивается та информация, которую человек пытается скрыть. Есть два признака эмблемы-оговорки, т.е. эмблемы, обнаруживающей скрываемую информацию, а не являющейся намеренным сообщением. Первый - наличие только фрагмента эмблемы, без демонстрации всего движения целиком. Если эмблема - знак утечки, будет показан только один ее элемент и даже он будет незавершенным. Эмблемы могут использоваться вместо слов или тогда, когда слова нельзя использовать. Эмблемы почти всегда исполняются намеренно. Но есть исключения. Второй признак - эмблемы, являющиеся усечкой, никогда не исполняются в традиционной позиции. Если бы эмблема не имела усеченной формы и не исполнялась бы вне традиционной позиции, человек мог бы осознать, что происходит, и процензурировать эмблему. Фрагментарность и нетрадиционная позиция затрудняют для окружающих и для самого говорящего возможность заметить ее. Обычно их не замечают ни сам коммуникатор, ни его собеседник.</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Иллюстраторы</w:t>
      </w:r>
      <w:r w:rsidRPr="00D86CFC">
        <w:rPr>
          <w:rFonts w:ascii="Times New Roman" w:eastAsia="Times New Roman" w:hAnsi="Times New Roman" w:cs="Times New Roman"/>
          <w:color w:val="000000"/>
          <w:sz w:val="28"/>
          <w:szCs w:val="28"/>
          <w:lang w:eastAsia="ru-RU"/>
        </w:rPr>
        <w:t xml:space="preserve"> - другой тип движений тела, они как бы иллюстрируют произносимую речь. Для этого есть разные способы: можно сделать акцент на слове или фразе, можно в воздухе чертить ход мысли, как будто ведя свою речь, руки могут что-то рисовать в пространстве или делать движения, усиливающее сказанное. Именно руки обычно иллюстрируют речь, хотя движения бровей и верхних век также могут служить иллюстраторами, как и все тело, или же верхняя часть туловища может работать таким же образом.</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Иллюстраторы помогают объяснить те мысли, которые трудно выразить словами. Они могут выполнять функцию самоорганизации, помогая человеку выстроить слова в речь. Стиль иллюстрации является благоприобретенным, а не врожденным. Люди, принадлежащие к разным культурам, имеют разные типы иллюстраторов и различаются в объеме иллюстрирования. Количество иллюстраторов возрастает, если предмет речи задевает и волнует говорящего. Люди склонны к иллюстрированию в большей мере, чем обычно, когда они в ярости, ужасе, очень взволнованны, страдают или же в восторженном возбуждении.</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Причиной уменьшения количества иллюстраторов может быть недостаточная эмоциональная вовлеченность в предмет речи. Людей, симулирующих участие или энтузиазм, может выдать то, что их речь не сопровождается возрастающим количеством иллюстраторов. Количество иллюстраторов уменьшается также тогда, когда человек испытывает затруднения при формулировании своих мыслей. Если кто-то тщательно взвешивает каждое слово, то иллюстраторов будет мало. Их количество уменьшается и когда речь требует осторожности.</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Манипуляторы</w:t>
      </w:r>
      <w:r w:rsidRPr="00D86CFC">
        <w:rPr>
          <w:rFonts w:ascii="Times New Roman" w:eastAsia="Times New Roman" w:hAnsi="Times New Roman" w:cs="Times New Roman"/>
          <w:color w:val="000000"/>
          <w:sz w:val="28"/>
          <w:szCs w:val="28"/>
          <w:lang w:eastAsia="ru-RU"/>
        </w:rPr>
        <w:t xml:space="preserve"> - это тип телесных движений, которые могут быть признаком того, что человек расстроен. К манипуляторам относятся такие движения, когда какой-либо частью тела человек поглаживает, массирует, потирает, держит, щиплет, собирает в складки, царапает другую часть тела или еще как-то манипулирует ею. Эти движения могут быть очень краткими или продолжительными. В манипулятивное действие могут включаться опорные предметы: спичка, карандаш, скрепка, сигарета. Манипулятивные движения относятся к границе сознания. Человек привыкает к таким движениям, и большинство людей не могут надолго отказаться от них, даже когда намеренно пытаются это сделать. Количество манипулятивных движений возрастает с усилением дискомфорта. Манипулятивные движения достаточно легко затормозить.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В целом жесты подразделяют на открытые и закрытые. Открытая жестикуляция свидетельствует о психологической открытости собеседника, желании общения и продуктивных контактов. Проявляются в нескрещенных и незамкнутых позициях рук и ног. Закрытые позиции говорят о психологической закрытости, тенденции к отгороженности от ситуации. Проявляются в виде скрещенных рук и ног.</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xml:space="preserve">Рассмотрим </w:t>
      </w:r>
      <w:r w:rsidRPr="00D86CFC">
        <w:rPr>
          <w:rFonts w:ascii="Times New Roman" w:eastAsia="Times New Roman" w:hAnsi="Times New Roman" w:cs="Times New Roman"/>
          <w:i/>
          <w:iCs/>
          <w:color w:val="000000"/>
          <w:sz w:val="28"/>
          <w:szCs w:val="28"/>
          <w:lang w:eastAsia="ru-RU"/>
        </w:rPr>
        <w:t>жесты рук</w:t>
      </w:r>
      <w:r w:rsidRPr="00D86CFC">
        <w:rPr>
          <w:rFonts w:ascii="Times New Roman" w:eastAsia="Times New Roman" w:hAnsi="Times New Roman" w:cs="Times New Roman"/>
          <w:color w:val="000000"/>
          <w:sz w:val="28"/>
          <w:szCs w:val="28"/>
          <w:lang w:eastAsia="ru-RU"/>
        </w:rPr>
        <w:t>.</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Открытые ладони - откровенность, открытость собеседнику. Конечно, если вы скажете наглую ложь, то вам все равно не поверят, вы просто можете показаться собеседнику неискренним человеком. Профессиональные обманщики обладают особым талантом приводить в соответствие свои невербальные сигналы словесным лживым высказываниям. Интересно, но большинство людей не могут говорить неправду, если их ладони открыты.</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val="uk-UA" w:eastAsia="ru-RU"/>
        </w:rPr>
        <w:t>Л</w:t>
      </w:r>
      <w:r w:rsidRPr="00D86CFC">
        <w:rPr>
          <w:rFonts w:ascii="Times New Roman" w:eastAsia="Times New Roman" w:hAnsi="Times New Roman" w:cs="Times New Roman"/>
          <w:color w:val="000000"/>
          <w:sz w:val="28"/>
          <w:szCs w:val="28"/>
          <w:lang w:eastAsia="ru-RU"/>
        </w:rPr>
        <w:t>адонь, повернутая вверх, - просящий жест. С такой позицией легче добиться выполнения просьбы, так как она не демонстрирует давления со стороны того, кто просит.</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Ладонь, повернутая вниз (смотрит в пол), - властность. Со стороны того, кто использует подобную позицию, ощущается психологическое давление.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Руки, перекрещенные на груди, - попытка спрятаться, отгородиться от ситуации. Негативная реакция. Человек чувствует себя неуверенно и небезопасно. Большинство людей принимает эту позу тогда, когда они не согласны с тем, что слышат. Помните, что до тех пор, пока человек будет держать руки скрещенными на груди, он будет отрицательно настроен. Напряженное внутреннее состояние заставляет его принять эту позу, а ее сохранение поддерживает внутреннее напряжение.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Скрещенные на груди руки со сжатыми в кулаки ладонями - усиленный жест скрещенных рук. Враждебная и наступательная позиция. Возможность психической атаки.</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Скрещенные руки с пальцами, плотно обжимающими предплечья (обхватывание рук), - сдерживание негативных ощущений, например перед визитом к стоматологу.</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Скрещенные руки с позицией больших пальцев, вертикально направленных вверх, - чувство защиты (перекрещенные руки), превосходство, уверенность (демонстрация больших пальцев).</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Одна рука перехватывает другую руку - вертикально идущую вдоль тела - в области предплечья, локтя или плеча: более легкая форма перекрещенных рук. Часто используется в обществе незнакомых людей или при отсутствии уверенности в себе.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Руки свободно опущены, но одна как бы пожимает другую - попытка сохранить эмоциональное спокойствие.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Одной рукой человек делает жест, будто поправляет пуговицу на рукаве другой руки, браслет часов, манжету - скрытая нервозность.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Человек двумя руками держит букет цветов, сумочку (женщины), чашку с чаем и т.п. - попытка скрыть внутреннее напряжение, нервозность.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Переплетенные пальцы, сцепленные руки - негативное отношение.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Пирамида (ладони направлены друг к другу, кончики пальцев смыкаются) - уверенность в себе, уверенное отношение к чему-либо. Это положение принимается, когда человек высказывает свои мысли или идеи. Если пирамида смотрит вниз, то человек, как правило, не говорит, а слушает. В целом этот жест расценивается как положительный.</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Руки за спиной:</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одна обхватывает другую в области ладони - самоуверенность, властность, чувство превосходства;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одна рука обхватывает запястье другой - попытка самоконтроля;</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одна рука перехватывает верхнюю зону предплечья другой руки - попытка самоконтроля, по выраженная сильнее, чем в предыдущем случае.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Роль большого пальца - демонстрация агрессивности, силы, напора, чувства превосходства.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Руки в карманах, большие пальцы снаружи - уверенность, самомнение, атакующий жест. У женщин - агрессия, доминирующий характер. Большие пальцы, торчащие из задних карманов, - доминирующий характер.</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Рукопожатия:</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ладонь, повернутая вверх (ладонь снизу - под ладонью партнера), - готовность подчиниться, бессознательный сигнал тому, чье доминирование признается;</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ладонь, повернутая вниз (ладонь сверху - на ладони партнера), - стремление к доминированию, попытка взять под контроль ситуацию. Способ нейтрализации доминирующей позиции: если ваша ладонь оказалась внизу, сделайте шаг навстречу и приблизьтесь к партнеру. Когда вы приблизитесь, ваше положение ладоней, естественно, изменится и автоматически перейдет в вертикальное положение;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ладонь ребром вниз (вертикальное положение) - позиция равенства;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рукопожатие "перчатка" (две ладони обхватывают одну ладонь собеседника) - стремление показать свою искренность, дружелюбие, доверительность.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xml:space="preserve">Перечислим </w:t>
      </w:r>
      <w:r w:rsidRPr="00D86CFC">
        <w:rPr>
          <w:rFonts w:ascii="Times New Roman" w:eastAsia="Times New Roman" w:hAnsi="Times New Roman" w:cs="Times New Roman"/>
          <w:i/>
          <w:iCs/>
          <w:color w:val="000000"/>
          <w:sz w:val="28"/>
          <w:szCs w:val="28"/>
          <w:lang w:eastAsia="ru-RU"/>
        </w:rPr>
        <w:t>жесты ног</w:t>
      </w:r>
      <w:r w:rsidRPr="00D86CFC">
        <w:rPr>
          <w:rFonts w:ascii="Times New Roman" w:eastAsia="Times New Roman" w:hAnsi="Times New Roman" w:cs="Times New Roman"/>
          <w:color w:val="000000"/>
          <w:sz w:val="28"/>
          <w:szCs w:val="28"/>
          <w:lang w:eastAsia="ru-RU"/>
        </w:rPr>
        <w:t>.</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Носок ноги - показатель заинтересованности - своим направлением указывает на того, в ком человек заинтересован или находит привлекательным.</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Широко расставленные ноги:</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в позиции стоя: агрессия, в том числе и сексуальная, уверенность, готовность к действиям, активность;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 в позиции сидя: уверенность, внутренняя расслабленность, демонстрация сексуальности.</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Перекрещивание ног (жест нога за ногу) - защита, тенденция к замкнутости. В целом жест интерпретируется в зависимости от контекста ситуации. Например, во время длительной лекции слушатель в зале может использовать подобную позицию для удобства.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Перекрещенные ноги и перекрещенные руки - неодобрение, неприятие, недовольство, усиленная защита.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Американская позиция "четверка" (лодыжка одной ноги лежит на колене другой ноги) - активность, уверенность, самоуверенность. Здесь присутствует дух соперничества, противоречия.</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Перекрещенные ноги и сплетенные пальцы на коленях - самососредоточение, замкнутость (вспомните известный портрет Достоевского).</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Перекрещенные лодыжки - защита, напряжение, негативное отношение, нервозность, страх. Когда ваш собеседник зажимает свои лодыжки, это равнозначно его "закусыванию губы". Он сдерживает негативное отношение, неприятные эмоции, страх, взволнованность.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b/>
          <w:bCs/>
          <w:color w:val="000000"/>
          <w:sz w:val="28"/>
          <w:szCs w:val="28"/>
          <w:lang w:eastAsia="ru-RU"/>
        </w:rPr>
        <w:t>Динамические позиции</w:t>
      </w:r>
      <w:r w:rsidRPr="00D86CFC">
        <w:rPr>
          <w:rFonts w:ascii="Times New Roman" w:eastAsia="Times New Roman" w:hAnsi="Times New Roman" w:cs="Times New Roman"/>
          <w:color w:val="000000"/>
          <w:sz w:val="28"/>
          <w:szCs w:val="28"/>
          <w:lang w:eastAsia="ru-RU"/>
        </w:rPr>
        <w:t xml:space="preserve"> - такие позиции, которые не могут квалифицироваться как закрытые или открытые, так как они отражают психическое состояние иного спектра, хотя внешне могут представлять имитацию закрытых или открытых жестов.</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Голова.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Голова держится прямо или чуть приподнята - нейтральная позиция.</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Голова чуть приподнята, веки немного прикрыты или уголки глаз прищурены, взгляд направлен вниз - высокомерие, пренебрежение, превосходство.</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Голова немного наклонена в сторону - проявление интереса.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Голова чуть опущена, взгляд исподлобья - неодобрительное отношение к ситуации, настороженность.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Руки за голову в сочетании с позицией ног в виде "четверки" - стремление демонстрировать владение ситуацией, самоуверенность, чувство превосходства. Этот жест характерен для "всезнаек".</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Руки и лицо.</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Почесывание подбородка - размышление и оценка.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Захватывание носа в щепоть чуть пониже переносицы в сочетании с закрытыми глазами - сосредоточение.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Рука у щеки - щека опирается на сложенные в кулак пальцы, а указательный палец выпрямлен по направлению к виску - размышление, задумчивость.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Указательный палец касается носа, остальные прикрывают рот - подозрительность, скрытность, недоверие.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Указательный палец касается щеки, а остальные располагаются под подбородком - критическая оценка.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Рука поглаживает шею - недовольство, отрицание, гнев. Защитный жест.</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Потирание уха - нетерпение, желание перебить. Нервозность.</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Лицо чуть склонено вбок и опирается на ладонь или кулак - "телефонная поза" - внутренний монолог. Скука.</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Тело.</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Посадка на стул верхом - демонстрация превосходства или агрессии. Если вы имеете дело с таким собеседником, встаньте и смотрите на него сверху вниз. Этим вы его обезоружите.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Одна нога приподнята и на что-то опирается, тело чуть согнуто и подано вперед - жест собственника, победителя.</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Руки упираются в поясницу, ноги широко расставлены - демонстрация агрессии и сексуальной агрессии.</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Собирание несуществующих ворсинок - человек не согласен с мнением другого, но не решается высказать свою точку зрения. Жест неодобрения.</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b/>
          <w:bCs/>
          <w:color w:val="000000"/>
          <w:sz w:val="28"/>
          <w:szCs w:val="28"/>
          <w:lang w:eastAsia="ru-RU"/>
        </w:rPr>
        <w:t>Парные взаимодействия</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Закрытые образования</w:t>
      </w:r>
      <w:r w:rsidRPr="00D86CFC">
        <w:rPr>
          <w:rFonts w:ascii="Times New Roman" w:eastAsia="Times New Roman" w:hAnsi="Times New Roman" w:cs="Times New Roman"/>
          <w:color w:val="000000"/>
          <w:sz w:val="28"/>
          <w:szCs w:val="28"/>
          <w:lang w:eastAsia="ru-RU"/>
        </w:rPr>
        <w:t>.</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Тела двух собеседников располагаются друг напротив друга, взгляды их направлены друг на друга - проявление взаимного интереса, желание быть только вдвоем.</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Открытые образования</w:t>
      </w:r>
      <w:r w:rsidRPr="00D86CFC">
        <w:rPr>
          <w:rFonts w:ascii="Times New Roman" w:eastAsia="Times New Roman" w:hAnsi="Times New Roman" w:cs="Times New Roman"/>
          <w:color w:val="000000"/>
          <w:sz w:val="28"/>
          <w:szCs w:val="28"/>
          <w:lang w:eastAsia="ru-RU"/>
        </w:rPr>
        <w:t>.</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Двое собеседников стоят под некоторым углом по отношению друг к другу, как бы образуя некоторое пространство, куда беспрепятственно может войти третий - позиция, допускающая участие еще одного или нескольких собеседников.</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i/>
          <w:iCs/>
          <w:color w:val="000000"/>
          <w:sz w:val="28"/>
          <w:szCs w:val="28"/>
          <w:lang w:eastAsia="ru-RU"/>
        </w:rPr>
        <w:t>Включение в разговор и исключение партнера из разговора</w:t>
      </w:r>
      <w:r w:rsidRPr="00D86CFC">
        <w:rPr>
          <w:rFonts w:ascii="Times New Roman" w:eastAsia="Times New Roman" w:hAnsi="Times New Roman" w:cs="Times New Roman"/>
          <w:color w:val="000000"/>
          <w:sz w:val="28"/>
          <w:szCs w:val="28"/>
          <w:lang w:eastAsia="ru-RU"/>
        </w:rPr>
        <w:t>.</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Включение: в случае присоединения третьего партнера к закрытой позиции находящиеся в ней собеседники разворачивают свои тела под углом по отношению друг к другу и к нему, невербально приглашая последнего присоединиться к разговору.</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Исключение: в случае попытки присоединения третьего партнера к закрытой позиции находящиеся в ней собеседники поворачивают только головы по отношению к нему. Но направление тел остается прежним, что свидетельствует о том, что третий партнер нежелателен в данной беседе.</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b/>
          <w:bCs/>
          <w:color w:val="000000"/>
          <w:sz w:val="28"/>
          <w:szCs w:val="28"/>
          <w:lang w:eastAsia="ru-RU"/>
        </w:rPr>
        <w:t>Тактильные средства общения.</w:t>
      </w:r>
      <w:r w:rsidRPr="00D86CFC">
        <w:rPr>
          <w:rFonts w:ascii="Times New Roman" w:eastAsia="Times New Roman" w:hAnsi="Times New Roman" w:cs="Times New Roman"/>
          <w:color w:val="000000"/>
          <w:sz w:val="28"/>
          <w:szCs w:val="28"/>
          <w:lang w:eastAsia="ru-RU"/>
        </w:rPr>
        <w:t xml:space="preserve"> Эта группа невербальных средств общения используется реже других и менее других изучена и описана. Можно говорить о том, что прикосновение к человеку в различных проявлениях может содействовать установлению контакта с собеседником и в целом воздействию на него. Тут главное - не переборщить. Доза должна быть буквально гомеопатической.</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b/>
          <w:bCs/>
          <w:color w:val="000000"/>
          <w:sz w:val="28"/>
          <w:szCs w:val="28"/>
          <w:lang w:eastAsia="ru-RU"/>
        </w:rPr>
        <w:t>Поза</w:t>
      </w:r>
      <w:r w:rsidRPr="00D86CFC">
        <w:rPr>
          <w:rFonts w:ascii="Times New Roman" w:eastAsia="Times New Roman" w:hAnsi="Times New Roman" w:cs="Times New Roman"/>
          <w:color w:val="000000"/>
          <w:sz w:val="28"/>
          <w:szCs w:val="28"/>
          <w:lang w:eastAsia="ru-RU"/>
        </w:rPr>
        <w:t xml:space="preserve"> - определенное положение частей тела человека: головы, туловища, рук, ног, а также движения, которые изменяют это положение или влияют на него.</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Анализировать позу достаточно трудно, поскольку перечисление отдельных элементов мало что дает для ее понимания. Наблюдатель схватывает гармоничность или дисгармоничность взаимосвязей отдельных компонентов позы и делает вывод о ее естественности или неестественности, состоянии человека, его отношении к окружающим.</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В настоящее время были выделены лишь самые общие правила понимания позы, которые распространяются на большинство людей. В самом общем плане позы можно разделить на две большие группы в зависимости от того, сидит человек или стоит. В связи с этим смысловую интерпретацию получают некоторые элементы поз:</w:t>
      </w:r>
    </w:p>
    <w:p w:rsidR="00D86CFC" w:rsidRPr="00D86CFC" w:rsidRDefault="00D86CFC" w:rsidP="00B6463D">
      <w:pPr>
        <w:numPr>
          <w:ilvl w:val="0"/>
          <w:numId w:val="16"/>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стойка широко расставив ноги - это потребность в самоутверждении, в высокой самооценке, а часто сверхкомпенсация чувства неполноценности;</w:t>
      </w:r>
    </w:p>
    <w:p w:rsidR="00D86CFC" w:rsidRPr="00D86CFC" w:rsidRDefault="00D86CFC" w:rsidP="00B6463D">
      <w:pPr>
        <w:numPr>
          <w:ilvl w:val="0"/>
          <w:numId w:val="16"/>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широкая, удобная, грузная посадка в положении сидя выражает желание человека наслаждаться покоем и уютом;</w:t>
      </w:r>
    </w:p>
    <w:p w:rsidR="00D86CFC" w:rsidRPr="00D86CFC" w:rsidRDefault="00D86CFC" w:rsidP="00B6463D">
      <w:pPr>
        <w:numPr>
          <w:ilvl w:val="0"/>
          <w:numId w:val="16"/>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посадка на краю стула с выпрямленной спиной и полной обращенностью к партнеру говорит о высокой степени заинтересованности в собеседнике, концентрации внимания;</w:t>
      </w:r>
    </w:p>
    <w:p w:rsidR="00D86CFC" w:rsidRPr="00D86CFC" w:rsidRDefault="00D86CFC" w:rsidP="00B6463D">
      <w:pPr>
        <w:numPr>
          <w:ilvl w:val="0"/>
          <w:numId w:val="16"/>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ноги, скрещенные или прижатые друг к другу, свидетельствуют о педантичной корректности или беспомощности человека;</w:t>
      </w:r>
    </w:p>
    <w:p w:rsidR="00D86CFC" w:rsidRPr="00D86CFC" w:rsidRDefault="00D86CFC" w:rsidP="00B6463D">
      <w:pPr>
        <w:numPr>
          <w:ilvl w:val="0"/>
          <w:numId w:val="16"/>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86CFC">
        <w:rPr>
          <w:rFonts w:ascii="Times New Roman" w:eastAsia="Times New Roman" w:hAnsi="Times New Roman" w:cs="Times New Roman"/>
          <w:color w:val="000000"/>
          <w:sz w:val="28"/>
          <w:szCs w:val="28"/>
          <w:lang w:eastAsia="ru-RU"/>
        </w:rPr>
        <w:t>руки под столом во время деловых переговоров - знак неготовности к разговору либо выражение чувства неуверенности, нервозности.</w:t>
      </w:r>
    </w:p>
    <w:p w:rsidR="00D86CFC" w:rsidRPr="00D86CFC" w:rsidRDefault="00D86CFC" w:rsidP="00B6463D">
      <w:pPr>
        <w:spacing w:after="0" w:line="360" w:lineRule="auto"/>
        <w:ind w:left="-567" w:right="-2" w:firstLine="709"/>
        <w:jc w:val="both"/>
        <w:rPr>
          <w:rFonts w:ascii="Times New Roman" w:eastAsia="Times New Roman" w:hAnsi="Times New Roman" w:cs="Times New Roman"/>
          <w:color w:val="000000"/>
          <w:sz w:val="28"/>
          <w:szCs w:val="28"/>
          <w:lang w:val="uk-UA" w:eastAsia="ru-RU"/>
        </w:rPr>
      </w:pPr>
      <w:r w:rsidRPr="00D86CFC">
        <w:rPr>
          <w:rFonts w:ascii="Times New Roman" w:eastAsia="Times New Roman" w:hAnsi="Times New Roman" w:cs="Times New Roman"/>
          <w:color w:val="000000"/>
          <w:sz w:val="28"/>
          <w:szCs w:val="28"/>
          <w:lang w:eastAsia="ru-RU"/>
        </w:rPr>
        <w:t>Более точная интерпретация возможна при описании позы в целом .</w:t>
      </w:r>
    </w:p>
    <w:p w:rsidR="00D86CFC" w:rsidRPr="00B6463D" w:rsidRDefault="00D86CFC" w:rsidP="00B6463D">
      <w:pPr>
        <w:spacing w:after="0" w:line="360" w:lineRule="auto"/>
        <w:ind w:left="-567" w:right="-2" w:firstLine="709"/>
        <w:jc w:val="both"/>
        <w:rPr>
          <w:rFonts w:ascii="Times New Roman" w:eastAsia="Times New Roman" w:hAnsi="Times New Roman" w:cs="Times New Roman"/>
          <w:sz w:val="28"/>
          <w:szCs w:val="28"/>
          <w:lang w:eastAsia="ru-RU"/>
        </w:rPr>
      </w:pPr>
      <w:r w:rsidRPr="00D86CFC">
        <w:rPr>
          <w:rFonts w:ascii="Times New Roman" w:eastAsia="Times New Roman" w:hAnsi="Times New Roman" w:cs="Times New Roman"/>
          <w:color w:val="000000"/>
          <w:sz w:val="28"/>
          <w:szCs w:val="28"/>
          <w:lang w:eastAsia="ru-RU"/>
        </w:rPr>
        <w:t>Так, большинством людей поза "туловище отклонено назад, голова поднята вверх, рука на уровне груди, положены одна на другую, ноги слегка расставлены" интерпретируется как высокомерная, самоуверенная, надменная, как выражение пренебрежения к партнеру. Поза "плечи подняты, руки отведены в сторону и согнуты в локтях, голова слегка повернута вбок" имеет для наблюдателей другой психологический смысл - растерянность, удивление, недоумение, непонимание</w:t>
      </w:r>
      <w:r w:rsidR="00FA0807" w:rsidRPr="00913B65">
        <w:rPr>
          <w:rFonts w:ascii="Times New Roman" w:eastAsia="Times New Roman" w:hAnsi="Times New Roman" w:cs="Times New Roman"/>
          <w:sz w:val="28"/>
          <w:szCs w:val="28"/>
          <w:lang w:eastAsia="ru-RU"/>
        </w:rPr>
        <w:t>[</w:t>
      </w:r>
      <w:r w:rsidR="00913B65" w:rsidRPr="00913B65">
        <w:rPr>
          <w:rFonts w:ascii="Times New Roman" w:eastAsia="Times New Roman" w:hAnsi="Times New Roman" w:cs="Times New Roman"/>
          <w:sz w:val="28"/>
          <w:szCs w:val="28"/>
          <w:lang w:eastAsia="ru-RU"/>
        </w:rPr>
        <w:t>33</w:t>
      </w:r>
      <w:r w:rsidR="00FA0807" w:rsidRPr="00913B65">
        <w:rPr>
          <w:rFonts w:ascii="Times New Roman" w:eastAsia="Times New Roman" w:hAnsi="Times New Roman" w:cs="Times New Roman"/>
          <w:sz w:val="28"/>
          <w:szCs w:val="28"/>
          <w:lang w:eastAsia="ru-RU"/>
        </w:rPr>
        <w:t>]</w:t>
      </w:r>
      <w:r w:rsidRPr="00913B65">
        <w:rPr>
          <w:rFonts w:ascii="Times New Roman" w:eastAsia="Times New Roman" w:hAnsi="Times New Roman" w:cs="Times New Roman"/>
          <w:sz w:val="28"/>
          <w:szCs w:val="28"/>
          <w:lang w:eastAsia="ru-RU"/>
        </w:rPr>
        <w:t>.</w:t>
      </w:r>
    </w:p>
    <w:p w:rsidR="00913B65" w:rsidRPr="00B6463D" w:rsidRDefault="00913B65" w:rsidP="00B6463D">
      <w:pPr>
        <w:spacing w:after="0" w:line="360" w:lineRule="auto"/>
        <w:ind w:left="-567" w:right="-2" w:firstLine="709"/>
        <w:jc w:val="both"/>
        <w:rPr>
          <w:rFonts w:ascii="Times New Roman" w:eastAsia="Times New Roman" w:hAnsi="Times New Roman" w:cs="Times New Roman"/>
          <w:sz w:val="28"/>
          <w:szCs w:val="28"/>
          <w:lang w:eastAsia="ru-RU"/>
        </w:rPr>
      </w:pPr>
    </w:p>
    <w:p w:rsidR="00913B65" w:rsidRPr="00B6463D" w:rsidRDefault="00913B65" w:rsidP="00B6463D">
      <w:pPr>
        <w:spacing w:after="0" w:line="360" w:lineRule="auto"/>
        <w:ind w:left="-567" w:right="-2" w:firstLine="709"/>
        <w:jc w:val="both"/>
        <w:rPr>
          <w:rFonts w:ascii="Times New Roman" w:eastAsia="Times New Roman" w:hAnsi="Times New Roman" w:cs="Times New Roman"/>
          <w:sz w:val="28"/>
          <w:szCs w:val="28"/>
          <w:lang w:eastAsia="ru-RU"/>
        </w:rPr>
      </w:pPr>
    </w:p>
    <w:p w:rsidR="00913B65" w:rsidRPr="00B6463D" w:rsidRDefault="00913B65" w:rsidP="00B6463D">
      <w:pPr>
        <w:spacing w:after="0" w:line="360" w:lineRule="auto"/>
        <w:ind w:left="-567" w:right="-2" w:firstLine="709"/>
        <w:jc w:val="both"/>
        <w:rPr>
          <w:rFonts w:ascii="Times New Roman" w:eastAsia="Times New Roman" w:hAnsi="Times New Roman" w:cs="Times New Roman"/>
          <w:sz w:val="28"/>
          <w:szCs w:val="28"/>
          <w:lang w:eastAsia="ru-RU"/>
        </w:rPr>
      </w:pPr>
    </w:p>
    <w:p w:rsidR="00913B65" w:rsidRPr="00B6463D" w:rsidRDefault="00913B65" w:rsidP="00B6463D">
      <w:pPr>
        <w:spacing w:after="0" w:line="360" w:lineRule="auto"/>
        <w:ind w:left="-567" w:right="-2" w:firstLine="709"/>
        <w:jc w:val="both"/>
        <w:rPr>
          <w:rFonts w:ascii="Times New Roman" w:eastAsia="Times New Roman" w:hAnsi="Times New Roman" w:cs="Times New Roman"/>
          <w:sz w:val="28"/>
          <w:szCs w:val="28"/>
          <w:lang w:eastAsia="ru-RU"/>
        </w:rPr>
      </w:pPr>
    </w:p>
    <w:p w:rsidR="00855150" w:rsidRPr="00855150" w:rsidRDefault="00855150" w:rsidP="00B6463D">
      <w:pPr>
        <w:spacing w:after="0" w:line="360" w:lineRule="auto"/>
        <w:ind w:left="-567" w:right="-2" w:firstLine="709"/>
        <w:jc w:val="right"/>
        <w:rPr>
          <w:rFonts w:ascii="Times New Roman" w:eastAsia="Times New Roman" w:hAnsi="Times New Roman" w:cs="Times New Roman"/>
          <w:color w:val="000000"/>
          <w:sz w:val="28"/>
          <w:szCs w:val="28"/>
          <w:lang w:val="uk-UA" w:eastAsia="ru-RU"/>
        </w:rPr>
      </w:pPr>
      <w:r w:rsidRPr="00855150">
        <w:rPr>
          <w:rFonts w:ascii="Times New Roman" w:eastAsia="Times New Roman" w:hAnsi="Times New Roman" w:cs="Times New Roman"/>
          <w:color w:val="000000"/>
          <w:sz w:val="28"/>
          <w:szCs w:val="28"/>
          <w:lang w:eastAsia="ru-RU"/>
        </w:rPr>
        <w:t>Таблица 4.2</w:t>
      </w:r>
    </w:p>
    <w:p w:rsidR="00855150" w:rsidRPr="00855150" w:rsidRDefault="00855150" w:rsidP="00B6463D">
      <w:pPr>
        <w:spacing w:after="0" w:line="360" w:lineRule="auto"/>
        <w:ind w:left="-567" w:right="-2" w:firstLine="709"/>
        <w:jc w:val="center"/>
        <w:rPr>
          <w:rFonts w:ascii="Times New Roman" w:eastAsia="Times New Roman" w:hAnsi="Times New Roman" w:cs="Times New Roman"/>
          <w:b/>
          <w:color w:val="000000"/>
          <w:sz w:val="28"/>
          <w:szCs w:val="28"/>
          <w:lang w:val="uk-UA" w:eastAsia="ru-RU"/>
        </w:rPr>
      </w:pPr>
      <w:r w:rsidRPr="00855150">
        <w:rPr>
          <w:rFonts w:ascii="Times New Roman" w:eastAsia="Times New Roman" w:hAnsi="Times New Roman" w:cs="Times New Roman"/>
          <w:b/>
          <w:color w:val="000000"/>
          <w:sz w:val="28"/>
          <w:szCs w:val="28"/>
          <w:lang w:eastAsia="ru-RU"/>
        </w:rPr>
        <w:t>Классификация поз</w:t>
      </w:r>
    </w:p>
    <w:tbl>
      <w:tblPr>
        <w:tblStyle w:val="2"/>
        <w:tblW w:w="0" w:type="auto"/>
        <w:jc w:val="center"/>
        <w:tblLook w:val="04A0"/>
      </w:tblPr>
      <w:tblGrid>
        <w:gridCol w:w="5322"/>
        <w:gridCol w:w="4232"/>
      </w:tblGrid>
      <w:tr w:rsidR="00855150" w:rsidRPr="00855150" w:rsidTr="00855150">
        <w:trPr>
          <w:jc w:val="center"/>
        </w:trPr>
        <w:tc>
          <w:tcPr>
            <w:tcW w:w="0" w:type="auto"/>
            <w:vAlign w:val="center"/>
            <w:hideMark/>
          </w:tcPr>
          <w:p w:rsidR="00855150" w:rsidRPr="00855150" w:rsidRDefault="00855150" w:rsidP="00D92F61">
            <w:pPr>
              <w:spacing w:line="276" w:lineRule="auto"/>
              <w:jc w:val="center"/>
              <w:rPr>
                <w:rFonts w:ascii="Times New Roman" w:eastAsia="Calibri" w:hAnsi="Times New Roman" w:cs="Times New Roman"/>
                <w:b/>
                <w:sz w:val="24"/>
                <w:szCs w:val="20"/>
              </w:rPr>
            </w:pPr>
            <w:r w:rsidRPr="00855150">
              <w:rPr>
                <w:rFonts w:ascii="Times New Roman" w:eastAsia="Calibri" w:hAnsi="Times New Roman" w:cs="Times New Roman"/>
                <w:b/>
                <w:sz w:val="24"/>
              </w:rPr>
              <w:t>Основания для классификации</w:t>
            </w:r>
          </w:p>
        </w:tc>
        <w:tc>
          <w:tcPr>
            <w:tcW w:w="0" w:type="auto"/>
            <w:vAlign w:val="center"/>
            <w:hideMark/>
          </w:tcPr>
          <w:p w:rsidR="00855150" w:rsidRPr="00855150" w:rsidRDefault="00855150" w:rsidP="00D92F61">
            <w:pPr>
              <w:spacing w:line="276" w:lineRule="auto"/>
              <w:jc w:val="center"/>
              <w:rPr>
                <w:rFonts w:ascii="Times New Roman" w:eastAsia="Calibri" w:hAnsi="Times New Roman" w:cs="Times New Roman"/>
                <w:b/>
                <w:sz w:val="24"/>
                <w:szCs w:val="20"/>
              </w:rPr>
            </w:pPr>
            <w:r w:rsidRPr="00855150">
              <w:rPr>
                <w:rFonts w:ascii="Times New Roman" w:eastAsia="Calibri" w:hAnsi="Times New Roman" w:cs="Times New Roman"/>
                <w:b/>
                <w:sz w:val="24"/>
              </w:rPr>
              <w:t>Виды позы</w:t>
            </w:r>
          </w:p>
        </w:tc>
      </w:tr>
      <w:tr w:rsidR="00855150" w:rsidRPr="00855150" w:rsidTr="00855150">
        <w:trPr>
          <w:jc w:val="center"/>
        </w:trPr>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Этапы общения</w:t>
            </w:r>
          </w:p>
        </w:tc>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Позы вступления и выхода из контакта</w:t>
            </w:r>
          </w:p>
        </w:tc>
      </w:tr>
      <w:tr w:rsidR="00855150" w:rsidRPr="00855150" w:rsidTr="00855150">
        <w:trPr>
          <w:jc w:val="center"/>
        </w:trPr>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Виды отношений и взаимоотношений</w:t>
            </w:r>
          </w:p>
        </w:tc>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19"/>
              </w:rPr>
            </w:pPr>
            <w:r w:rsidRPr="00855150">
              <w:rPr>
                <w:rFonts w:ascii="Times New Roman" w:eastAsia="Calibri" w:hAnsi="Times New Roman" w:cs="Times New Roman"/>
                <w:sz w:val="24"/>
              </w:rPr>
              <w:t>Позы, выражающие:</w:t>
            </w:r>
          </w:p>
          <w:p w:rsidR="00855150" w:rsidRPr="00855150" w:rsidRDefault="00855150" w:rsidP="00855150">
            <w:pPr>
              <w:spacing w:line="276" w:lineRule="auto"/>
              <w:rPr>
                <w:rFonts w:ascii="Times New Roman" w:eastAsia="Calibri" w:hAnsi="Times New Roman" w:cs="Times New Roman"/>
                <w:sz w:val="24"/>
              </w:rPr>
            </w:pPr>
            <w:r w:rsidRPr="00855150">
              <w:rPr>
                <w:rFonts w:ascii="Times New Roman" w:eastAsia="Calibri" w:hAnsi="Times New Roman" w:cs="Times New Roman"/>
                <w:sz w:val="24"/>
              </w:rPr>
              <w:t>симпатии - антипатии,</w:t>
            </w:r>
          </w:p>
          <w:p w:rsidR="00855150" w:rsidRPr="00855150" w:rsidRDefault="00855150" w:rsidP="00855150">
            <w:pPr>
              <w:spacing w:line="276" w:lineRule="auto"/>
              <w:rPr>
                <w:rFonts w:ascii="Times New Roman" w:eastAsia="Calibri" w:hAnsi="Times New Roman" w:cs="Times New Roman"/>
                <w:sz w:val="24"/>
              </w:rPr>
            </w:pPr>
            <w:r w:rsidRPr="00855150">
              <w:rPr>
                <w:rFonts w:ascii="Times New Roman" w:eastAsia="Calibri" w:hAnsi="Times New Roman" w:cs="Times New Roman"/>
                <w:sz w:val="24"/>
              </w:rPr>
              <w:t>подчинение - доминирование,</w:t>
            </w:r>
          </w:p>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включенность - отчужденность</w:t>
            </w:r>
          </w:p>
        </w:tc>
      </w:tr>
      <w:tr w:rsidR="00855150" w:rsidRPr="00855150" w:rsidTr="00855150">
        <w:trPr>
          <w:jc w:val="center"/>
        </w:trPr>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19"/>
              </w:rPr>
            </w:pPr>
            <w:r w:rsidRPr="00855150">
              <w:rPr>
                <w:rFonts w:ascii="Times New Roman" w:eastAsia="Calibri" w:hAnsi="Times New Roman" w:cs="Times New Roman"/>
                <w:sz w:val="24"/>
              </w:rPr>
              <w:t>Психофизиологические</w:t>
            </w:r>
          </w:p>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состояния</w:t>
            </w:r>
          </w:p>
        </w:tc>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19"/>
              </w:rPr>
            </w:pPr>
            <w:r w:rsidRPr="00855150">
              <w:rPr>
                <w:rFonts w:ascii="Times New Roman" w:eastAsia="Calibri" w:hAnsi="Times New Roman" w:cs="Times New Roman"/>
                <w:sz w:val="24"/>
              </w:rPr>
              <w:t>Позы:</w:t>
            </w:r>
          </w:p>
          <w:p w:rsidR="00855150" w:rsidRPr="00855150" w:rsidRDefault="00855150" w:rsidP="00855150">
            <w:pPr>
              <w:spacing w:line="276" w:lineRule="auto"/>
              <w:rPr>
                <w:rFonts w:ascii="Times New Roman" w:eastAsia="Calibri" w:hAnsi="Times New Roman" w:cs="Times New Roman"/>
                <w:sz w:val="24"/>
              </w:rPr>
            </w:pPr>
            <w:r w:rsidRPr="00855150">
              <w:rPr>
                <w:rFonts w:ascii="Times New Roman" w:eastAsia="Calibri" w:hAnsi="Times New Roman" w:cs="Times New Roman"/>
                <w:sz w:val="24"/>
              </w:rPr>
              <w:t>напряженная - расслабленная,</w:t>
            </w:r>
          </w:p>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активная - пассивная</w:t>
            </w:r>
          </w:p>
        </w:tc>
      </w:tr>
      <w:tr w:rsidR="00855150" w:rsidRPr="00855150" w:rsidTr="00855150">
        <w:trPr>
          <w:jc w:val="center"/>
        </w:trPr>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Соответствие поз партнеров в общении</w:t>
            </w:r>
          </w:p>
        </w:tc>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19"/>
              </w:rPr>
            </w:pPr>
            <w:r w:rsidRPr="00855150">
              <w:rPr>
                <w:rFonts w:ascii="Times New Roman" w:eastAsia="Calibri" w:hAnsi="Times New Roman" w:cs="Times New Roman"/>
                <w:sz w:val="24"/>
              </w:rPr>
              <w:t>Позы:</w:t>
            </w:r>
          </w:p>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синхронные - несинхронные</w:t>
            </w:r>
          </w:p>
        </w:tc>
      </w:tr>
      <w:tr w:rsidR="00855150" w:rsidRPr="00855150" w:rsidTr="00855150">
        <w:trPr>
          <w:jc w:val="center"/>
        </w:trPr>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Направленность позы</w:t>
            </w:r>
          </w:p>
        </w:tc>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19"/>
              </w:rPr>
            </w:pPr>
            <w:r w:rsidRPr="00855150">
              <w:rPr>
                <w:rFonts w:ascii="Times New Roman" w:eastAsia="Calibri" w:hAnsi="Times New Roman" w:cs="Times New Roman"/>
                <w:sz w:val="24"/>
              </w:rPr>
              <w:t>Позы партнеров:</w:t>
            </w:r>
          </w:p>
          <w:p w:rsidR="00855150" w:rsidRPr="00855150" w:rsidRDefault="00855150" w:rsidP="00855150">
            <w:pPr>
              <w:spacing w:line="276" w:lineRule="auto"/>
              <w:rPr>
                <w:rFonts w:ascii="Times New Roman" w:eastAsia="Calibri" w:hAnsi="Times New Roman" w:cs="Times New Roman"/>
                <w:sz w:val="24"/>
              </w:rPr>
            </w:pPr>
            <w:r w:rsidRPr="00855150">
              <w:rPr>
                <w:rFonts w:ascii="Times New Roman" w:eastAsia="Calibri" w:hAnsi="Times New Roman" w:cs="Times New Roman"/>
                <w:sz w:val="24"/>
              </w:rPr>
              <w:t>лицом друг к другу,</w:t>
            </w:r>
          </w:p>
          <w:p w:rsidR="00855150" w:rsidRPr="00855150" w:rsidRDefault="00855150" w:rsidP="00855150">
            <w:pPr>
              <w:spacing w:line="276" w:lineRule="auto"/>
              <w:rPr>
                <w:rFonts w:ascii="Times New Roman" w:eastAsia="Calibri" w:hAnsi="Times New Roman" w:cs="Times New Roman"/>
                <w:sz w:val="24"/>
              </w:rPr>
            </w:pPr>
            <w:r w:rsidRPr="00855150">
              <w:rPr>
                <w:rFonts w:ascii="Times New Roman" w:eastAsia="Calibri" w:hAnsi="Times New Roman" w:cs="Times New Roman"/>
                <w:sz w:val="24"/>
              </w:rPr>
              <w:t>спиной друг к другу,</w:t>
            </w:r>
          </w:p>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лицом к спине</w:t>
            </w:r>
          </w:p>
        </w:tc>
      </w:tr>
      <w:tr w:rsidR="00855150" w:rsidRPr="00855150" w:rsidTr="00855150">
        <w:trPr>
          <w:jc w:val="center"/>
        </w:trPr>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Соответствие позы другим элементам экспрессии</w:t>
            </w:r>
          </w:p>
        </w:tc>
        <w:tc>
          <w:tcPr>
            <w:tcW w:w="0" w:type="auto"/>
            <w:vAlign w:val="center"/>
            <w:hideMark/>
          </w:tcPr>
          <w:p w:rsidR="00855150" w:rsidRPr="00855150" w:rsidRDefault="00855150" w:rsidP="00855150">
            <w:pPr>
              <w:spacing w:line="276" w:lineRule="auto"/>
              <w:rPr>
                <w:rFonts w:ascii="Times New Roman" w:eastAsia="Calibri" w:hAnsi="Times New Roman" w:cs="Times New Roman"/>
                <w:sz w:val="24"/>
                <w:szCs w:val="20"/>
              </w:rPr>
            </w:pPr>
            <w:r w:rsidRPr="00855150">
              <w:rPr>
                <w:rFonts w:ascii="Times New Roman" w:eastAsia="Calibri" w:hAnsi="Times New Roman" w:cs="Times New Roman"/>
                <w:sz w:val="24"/>
              </w:rPr>
              <w:t>Поза гармоничная - дисгармоничная</w:t>
            </w:r>
          </w:p>
        </w:tc>
      </w:tr>
    </w:tbl>
    <w:p w:rsidR="00D86CFC" w:rsidRPr="00913B65" w:rsidRDefault="00855150" w:rsidP="00B6463D">
      <w:pPr>
        <w:spacing w:after="0" w:line="360" w:lineRule="auto"/>
        <w:ind w:left="-567" w:right="-2" w:firstLine="709"/>
        <w:jc w:val="both"/>
        <w:rPr>
          <w:rFonts w:ascii="Times New Roman" w:eastAsia="Times New Roman" w:hAnsi="Times New Roman" w:cs="Times New Roman"/>
          <w:sz w:val="24"/>
          <w:szCs w:val="28"/>
          <w:lang w:val="en-US" w:eastAsia="ru-RU"/>
        </w:rPr>
      </w:pPr>
      <w:r w:rsidRPr="00913B65">
        <w:rPr>
          <w:rFonts w:ascii="Times New Roman" w:eastAsia="Times New Roman" w:hAnsi="Times New Roman" w:cs="Times New Roman"/>
          <w:sz w:val="24"/>
          <w:szCs w:val="28"/>
          <w:lang w:eastAsia="ru-RU"/>
        </w:rPr>
        <w:t xml:space="preserve">Источник: </w:t>
      </w:r>
      <w:r w:rsidR="00913B65" w:rsidRPr="00913B65">
        <w:rPr>
          <w:rFonts w:ascii="Times New Roman" w:eastAsia="Times New Roman" w:hAnsi="Times New Roman" w:cs="Times New Roman"/>
          <w:sz w:val="24"/>
          <w:szCs w:val="28"/>
          <w:lang w:val="en-US" w:eastAsia="ru-RU"/>
        </w:rPr>
        <w:t>[33]</w:t>
      </w:r>
    </w:p>
    <w:p w:rsidR="00D86CFC" w:rsidRPr="00D86CFC" w:rsidRDefault="00D86CFC" w:rsidP="00B6463D">
      <w:pPr>
        <w:pStyle w:val="a3"/>
        <w:spacing w:line="360" w:lineRule="auto"/>
        <w:ind w:left="-567" w:right="-2" w:firstLine="709"/>
        <w:jc w:val="center"/>
        <w:rPr>
          <w:rFonts w:ascii="Times New Roman" w:hAnsi="Times New Roman" w:cs="Times New Roman"/>
          <w:b/>
          <w:sz w:val="28"/>
          <w:szCs w:val="28"/>
        </w:rPr>
      </w:pP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Одинаковые или подобные позы партнеров по общению говорят о сходстве их взглядов на обсуждаемый вопрос, а несогласованные позы - на значительные расхождения в подходах к обсуждаемому вопросу. При этом необходимо учитывать то количество времени, которое партнеры провели в согласованных позах. Это отражает степень их включенности в общение, степень доброжелательности отношения друг к другу. При этом зеркально согласованные позы участников общения являются более надежным показателем того, что партнеры понимают друг друга, чем идентичные позы.</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Важным компонентом коммуникации является также факт закрытости/открытости позы собеседников.</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i/>
          <w:iCs/>
          <w:color w:val="000000"/>
          <w:sz w:val="28"/>
          <w:szCs w:val="28"/>
          <w:lang w:eastAsia="ru-RU"/>
        </w:rPr>
        <w:t>Открытая поза</w:t>
      </w:r>
      <w:r w:rsidRPr="003A1BFB">
        <w:rPr>
          <w:rFonts w:ascii="Times New Roman" w:eastAsia="Times New Roman" w:hAnsi="Times New Roman" w:cs="Times New Roman"/>
          <w:color w:val="000000"/>
          <w:sz w:val="28"/>
          <w:szCs w:val="28"/>
          <w:lang w:eastAsia="ru-RU"/>
        </w:rPr>
        <w:t xml:space="preserve"> определяется поворотом корпуса и головы к собеседнику, нескрещенным положением ног, расслабленностью мышц, прямым взглядом; эта поза способна облегчить контакт, продемонстрировать симпатию к партнеру.</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i/>
          <w:iCs/>
          <w:color w:val="000000"/>
          <w:sz w:val="28"/>
          <w:szCs w:val="28"/>
          <w:lang w:eastAsia="ru-RU"/>
        </w:rPr>
        <w:t>Закрытая поза</w:t>
      </w:r>
      <w:r w:rsidRPr="003A1BFB">
        <w:rPr>
          <w:rFonts w:ascii="Times New Roman" w:eastAsia="Times New Roman" w:hAnsi="Times New Roman" w:cs="Times New Roman"/>
          <w:color w:val="000000"/>
          <w:sz w:val="28"/>
          <w:szCs w:val="28"/>
          <w:lang w:eastAsia="ru-RU"/>
        </w:rPr>
        <w:t xml:space="preserve"> характеризуется отклонением корпуса назад, скрещенным положением рук и ног, напряженностью мышц.</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b/>
          <w:bCs/>
          <w:color w:val="000000"/>
          <w:sz w:val="28"/>
          <w:szCs w:val="28"/>
          <w:lang w:eastAsia="ru-RU"/>
        </w:rPr>
        <w:t>Походка</w:t>
      </w:r>
      <w:r w:rsidRPr="003A1BFB">
        <w:rPr>
          <w:rFonts w:ascii="Times New Roman" w:eastAsia="Times New Roman" w:hAnsi="Times New Roman" w:cs="Times New Roman"/>
          <w:color w:val="000000"/>
          <w:sz w:val="28"/>
          <w:szCs w:val="28"/>
          <w:lang w:eastAsia="ru-RU"/>
        </w:rPr>
        <w:t xml:space="preserve"> в меньшей степени, чем другие элементы экспрессии, поддается регуляции, поэтому на ее основе можно судить об устойчивых индивидуальных характеристиках человека. Походка выполняет ряд функций: регулирует пространство общения, информирует о текущем состоянии человека, о чертах личности.</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Выделяют следующие характеристики походки: ритм, скорость, длина шага, давление на поверхность и такие индивидуальные признаки, как положение носков ног, движение рук, плеч, положение головы.</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В основу классификации походки положены следующие показатели:</w:t>
      </w:r>
    </w:p>
    <w:p w:rsidR="003A1BFB" w:rsidRPr="003A1BFB" w:rsidRDefault="003A1BFB" w:rsidP="00B6463D">
      <w:pPr>
        <w:numPr>
          <w:ilvl w:val="0"/>
          <w:numId w:val="17"/>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рисунок походки и размер шага (походка бесшумная, легкая, порывистая, энергичная и т.д.);</w:t>
      </w:r>
    </w:p>
    <w:p w:rsidR="003A1BFB" w:rsidRPr="003A1BFB" w:rsidRDefault="003A1BFB" w:rsidP="00B6463D">
      <w:pPr>
        <w:numPr>
          <w:ilvl w:val="0"/>
          <w:numId w:val="17"/>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возрастные особенности (походка младенца, подростка, юношеская, старческая);</w:t>
      </w:r>
    </w:p>
    <w:p w:rsidR="003A1BFB" w:rsidRPr="003A1BFB" w:rsidRDefault="003A1BFB" w:rsidP="00B6463D">
      <w:pPr>
        <w:numPr>
          <w:ilvl w:val="0"/>
          <w:numId w:val="17"/>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особенности, связанные с различиями по полу (мужская, женская походка);</w:t>
      </w:r>
    </w:p>
    <w:p w:rsidR="003A1BFB" w:rsidRPr="003A1BFB" w:rsidRDefault="003A1BFB" w:rsidP="00B6463D">
      <w:pPr>
        <w:numPr>
          <w:ilvl w:val="0"/>
          <w:numId w:val="17"/>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профессиональная принадлежность (походка моряка, балерины, топ-модели и т.д.);</w:t>
      </w:r>
    </w:p>
    <w:p w:rsidR="003A1BFB" w:rsidRPr="003A1BFB" w:rsidRDefault="003A1BFB" w:rsidP="00B6463D">
      <w:pPr>
        <w:numPr>
          <w:ilvl w:val="0"/>
          <w:numId w:val="17"/>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статусная принадлежность (походка начальника, "командира", царя и т.д.);</w:t>
      </w:r>
    </w:p>
    <w:p w:rsidR="003A1BFB" w:rsidRPr="003A1BFB" w:rsidRDefault="003A1BFB" w:rsidP="00B6463D">
      <w:pPr>
        <w:numPr>
          <w:ilvl w:val="0"/>
          <w:numId w:val="17"/>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характерологические особенности состояния (походка уверенная, виноватая, гордая, ленивая, трусливая, подхалимская и т.д.).</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На основании анализа походки эмпирическим путем были выявлены следующие закономерности:</w:t>
      </w:r>
    </w:p>
    <w:p w:rsidR="003A1BFB" w:rsidRPr="003A1BFB" w:rsidRDefault="003A1BFB" w:rsidP="00B6463D">
      <w:pPr>
        <w:numPr>
          <w:ilvl w:val="0"/>
          <w:numId w:val="18"/>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ритмичная походка свойственна человеку воодушевленному, она может свидетельствовать о хорошем настроении или о том, что в голову пришло интересное решение;</w:t>
      </w:r>
    </w:p>
    <w:p w:rsidR="003A1BFB" w:rsidRPr="003A1BFB" w:rsidRDefault="003A1BFB" w:rsidP="00B6463D">
      <w:pPr>
        <w:numPr>
          <w:ilvl w:val="0"/>
          <w:numId w:val="18"/>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размашистая походка при среднем и малом росте свидетельствует о целеустремленности, активности, экстравертированности;</w:t>
      </w:r>
    </w:p>
    <w:p w:rsidR="003A1BFB" w:rsidRPr="003A1BFB" w:rsidRDefault="003A1BFB" w:rsidP="00B6463D">
      <w:pPr>
        <w:numPr>
          <w:ilvl w:val="0"/>
          <w:numId w:val="18"/>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короткие и мелкие шажки часто присущи осторожному, расчетливому человеку, умеющему держать себя в руках;</w:t>
      </w:r>
    </w:p>
    <w:p w:rsidR="003A1BFB" w:rsidRPr="003A1BFB" w:rsidRDefault="003A1BFB" w:rsidP="00B6463D">
      <w:pPr>
        <w:numPr>
          <w:ilvl w:val="0"/>
          <w:numId w:val="18"/>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прерывистая, спотыкающаяся походка - показатель неуверенности, скованности, робости;</w:t>
      </w:r>
    </w:p>
    <w:p w:rsidR="003A1BFB" w:rsidRPr="003A1BFB" w:rsidRDefault="003A1BFB" w:rsidP="00B6463D">
      <w:pPr>
        <w:numPr>
          <w:ilvl w:val="0"/>
          <w:numId w:val="18"/>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волочащаяся походка может говорить и о плохом настроении, и об отсутствии заинтересованности;</w:t>
      </w:r>
    </w:p>
    <w:p w:rsidR="003A1BFB" w:rsidRPr="003A1BFB" w:rsidRDefault="003A1BFB" w:rsidP="00B6463D">
      <w:pPr>
        <w:numPr>
          <w:ilvl w:val="0"/>
          <w:numId w:val="18"/>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медленная походка с опущенной головой и сцепленными за спиной руками бывает у человека, занятого решением какой-либо проблемы;</w:t>
      </w:r>
    </w:p>
    <w:p w:rsidR="003A1BFB" w:rsidRPr="003A1BFB" w:rsidRDefault="003A1BFB" w:rsidP="00B6463D">
      <w:pPr>
        <w:numPr>
          <w:ilvl w:val="0"/>
          <w:numId w:val="18"/>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сильная отмашка руками при ходьбе свидетельствует о целеустремленности, решительности человека;</w:t>
      </w:r>
    </w:p>
    <w:p w:rsidR="003A1BFB" w:rsidRPr="003A1BFB" w:rsidRDefault="003A1BFB" w:rsidP="00B6463D">
      <w:pPr>
        <w:numPr>
          <w:ilvl w:val="0"/>
          <w:numId w:val="18"/>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привычка постоянно держать руки в карманах при ходьбе говорит о критичности, скрытности человека, стремлении подавлять других.</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Для построения эффективной коммуникации необходимо уделять внимание мелочам, уметь их замечать, анализировать и делать правильные выводы. Как известно, такое качество, как наблюдательность, можно развивать.</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b/>
          <w:bCs/>
          <w:color w:val="000000"/>
          <w:sz w:val="28"/>
          <w:szCs w:val="28"/>
          <w:lang w:eastAsia="ru-RU"/>
        </w:rPr>
        <w:t>Контакт глаз.</w:t>
      </w:r>
      <w:r w:rsidRPr="003A1BFB">
        <w:rPr>
          <w:rFonts w:ascii="Times New Roman" w:eastAsia="Times New Roman" w:hAnsi="Times New Roman" w:cs="Times New Roman"/>
          <w:color w:val="000000"/>
          <w:sz w:val="28"/>
          <w:szCs w:val="28"/>
          <w:lang w:eastAsia="ru-RU"/>
        </w:rPr>
        <w:t xml:space="preserve"> Под контактом глаз понимается обмен взглядами, время фиксации взгляда на партнере и направление взгляда. Контакт глаз является наиболее тонким показателем складывающихся между людьми взаимоотношений.</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Глаза дают пять источников информации.</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1. Изменения во внешнем виде глаз вследствие сокращения мышц, окружающих глазное яблоко. Движения этих мышц определяют форму век, видимую зону белков и радужной оболочки глаз, а также общее впечатление, которое производят глаза.</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2. Направление взгляда. Человек отводит глаза, когда переживает различные чувства: опускает глаза в печали, опускает или отводит в сторону от стыда или чувствуя себя виноватым, отводит взгляд, испытывая отвращение. Но направлением взгляда достаточно легко управлять.</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3. Моргание. Усиливается при эмоциональном возбуждении.</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4. Когда человек возбужден, зрачки расширяются. За расширение зрачков ответственна вегетативная нервная система. Это может быть признаком волнения, гнева, страха. Произвольно, по собственному желанию добиться этого нельзя.</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5. Слезы также являются функцией вегетативной нервной системы, они характерны лишь для некоторых эмоций. Слезы вызываются печалью, страданием, чувством облегчения, в некоторых случаях наслаждением и неудержимым смехом. Таким образом, может просочиться страдание или печаль. Но слезы удовольствия не просочатся, если сам смех будет подавлен.</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i/>
          <w:iCs/>
          <w:color w:val="000000"/>
          <w:sz w:val="28"/>
          <w:szCs w:val="28"/>
          <w:lang w:eastAsia="ru-RU"/>
        </w:rPr>
        <w:t>Зрачки.</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Расширенные - волнение, удовольствие, проявление интереса, в том числе сексуального.</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Суженные - негативная реакция, неприятие.</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i/>
          <w:iCs/>
          <w:color w:val="000000"/>
          <w:sz w:val="28"/>
          <w:szCs w:val="28"/>
          <w:lang w:eastAsia="ru-RU"/>
        </w:rPr>
        <w:t>Взгляд.</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Направлен в центр лба и не опускается ниже глаз собеседника - деловой взгляд.</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Распределяется между глазами и ртом - светский взгляд.</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Скользит от глаз вниз по телу и обратно - интимный взгляд.</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3A1BFB">
        <w:rPr>
          <w:rFonts w:ascii="Times New Roman" w:eastAsia="Times New Roman" w:hAnsi="Times New Roman" w:cs="Times New Roman"/>
          <w:color w:val="000000"/>
          <w:sz w:val="28"/>
          <w:szCs w:val="28"/>
          <w:lang w:eastAsia="ru-RU"/>
        </w:rPr>
        <w:t>Взгляд искоса: в сочетании с улыбкой - заинтересованность; в сочетании с опушенными бровями - враждебность.</w:t>
      </w:r>
    </w:p>
    <w:p w:rsidR="00831F68" w:rsidRPr="00FA0807" w:rsidRDefault="003A1BFB" w:rsidP="00B6463D">
      <w:pPr>
        <w:spacing w:after="0" w:line="360" w:lineRule="auto"/>
        <w:ind w:left="-567" w:right="-2" w:firstLine="709"/>
        <w:jc w:val="both"/>
        <w:rPr>
          <w:rFonts w:ascii="Times New Roman" w:eastAsia="Times New Roman" w:hAnsi="Times New Roman" w:cs="Times New Roman"/>
          <w:color w:val="FF0000"/>
          <w:sz w:val="28"/>
          <w:szCs w:val="28"/>
          <w:lang w:eastAsia="ru-RU"/>
        </w:rPr>
      </w:pPr>
      <w:r w:rsidRPr="003A1BFB">
        <w:rPr>
          <w:rFonts w:ascii="Times New Roman" w:eastAsia="Times New Roman" w:hAnsi="Times New Roman" w:cs="Times New Roman"/>
          <w:color w:val="000000"/>
          <w:sz w:val="28"/>
          <w:szCs w:val="28"/>
          <w:lang w:eastAsia="ru-RU"/>
        </w:rPr>
        <w:t xml:space="preserve">Частое моргание </w:t>
      </w:r>
      <w:r w:rsidR="00562C05">
        <w:rPr>
          <w:rFonts w:ascii="Times New Roman" w:eastAsia="Times New Roman" w:hAnsi="Times New Roman" w:cs="Times New Roman"/>
          <w:color w:val="000000"/>
          <w:sz w:val="28"/>
          <w:szCs w:val="28"/>
          <w:lang w:eastAsia="ru-RU"/>
        </w:rPr>
        <w:t xml:space="preserve">- признак защиты, растерянности </w:t>
      </w:r>
      <w:r w:rsidR="00831F68" w:rsidRPr="00913B65">
        <w:rPr>
          <w:rFonts w:ascii="Times New Roman" w:eastAsia="Times New Roman" w:hAnsi="Times New Roman" w:cs="Times New Roman"/>
          <w:sz w:val="28"/>
          <w:szCs w:val="28"/>
          <w:lang w:eastAsia="ru-RU"/>
        </w:rPr>
        <w:t>[</w:t>
      </w:r>
      <w:r w:rsidR="00913B65" w:rsidRPr="00913B65">
        <w:rPr>
          <w:rFonts w:ascii="Times New Roman" w:eastAsia="Times New Roman" w:hAnsi="Times New Roman" w:cs="Times New Roman"/>
          <w:sz w:val="28"/>
          <w:szCs w:val="28"/>
          <w:lang w:eastAsia="ru-RU"/>
        </w:rPr>
        <w:t>33</w:t>
      </w:r>
      <w:r w:rsidR="00831F68" w:rsidRPr="00913B65">
        <w:rPr>
          <w:rFonts w:ascii="Times New Roman" w:eastAsia="Times New Roman" w:hAnsi="Times New Roman" w:cs="Times New Roman"/>
          <w:sz w:val="28"/>
          <w:szCs w:val="28"/>
          <w:lang w:eastAsia="ru-RU"/>
        </w:rPr>
        <w:t>].</w:t>
      </w:r>
    </w:p>
    <w:p w:rsidR="00D92F61" w:rsidRPr="00D92F61" w:rsidRDefault="00D92F61" w:rsidP="00B6463D">
      <w:pPr>
        <w:spacing w:after="0" w:line="360" w:lineRule="auto"/>
        <w:ind w:left="-567" w:right="-142" w:firstLine="709"/>
        <w:jc w:val="right"/>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color w:val="000000"/>
          <w:sz w:val="28"/>
          <w:szCs w:val="28"/>
          <w:lang w:eastAsia="ru-RU"/>
        </w:rPr>
        <w:t>Таблица 4.3</w:t>
      </w:r>
    </w:p>
    <w:p w:rsidR="00D92F61" w:rsidRPr="00D92F61" w:rsidRDefault="00D92F61" w:rsidP="00B6463D">
      <w:pPr>
        <w:spacing w:after="0" w:line="360" w:lineRule="auto"/>
        <w:ind w:left="-567" w:right="-142" w:firstLine="709"/>
        <w:jc w:val="center"/>
        <w:rPr>
          <w:rFonts w:ascii="Times New Roman" w:eastAsia="Times New Roman" w:hAnsi="Times New Roman" w:cs="Times New Roman"/>
          <w:b/>
          <w:color w:val="000000"/>
          <w:sz w:val="28"/>
          <w:szCs w:val="28"/>
          <w:lang w:eastAsia="ru-RU"/>
        </w:rPr>
      </w:pPr>
      <w:r w:rsidRPr="00D92F61">
        <w:rPr>
          <w:rFonts w:ascii="Times New Roman" w:eastAsia="Times New Roman" w:hAnsi="Times New Roman" w:cs="Times New Roman"/>
          <w:b/>
          <w:color w:val="000000"/>
          <w:sz w:val="28"/>
          <w:szCs w:val="28"/>
          <w:lang w:eastAsia="ru-RU"/>
        </w:rPr>
        <w:t>Критерии анализа контакта глаз</w:t>
      </w:r>
    </w:p>
    <w:p w:rsidR="003A1BFB" w:rsidRPr="003A1BFB" w:rsidRDefault="003A1BFB"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p>
    <w:tbl>
      <w:tblPr>
        <w:tblStyle w:val="3"/>
        <w:tblW w:w="0" w:type="auto"/>
        <w:jc w:val="center"/>
        <w:tblLook w:val="04A0"/>
      </w:tblPr>
      <w:tblGrid>
        <w:gridCol w:w="4774"/>
        <w:gridCol w:w="4796"/>
      </w:tblGrid>
      <w:tr w:rsidR="00D92F61" w:rsidRPr="00D92F61" w:rsidTr="00D92F61">
        <w:trPr>
          <w:jc w:val="center"/>
        </w:trPr>
        <w:tc>
          <w:tcPr>
            <w:tcW w:w="4774" w:type="dxa"/>
            <w:vAlign w:val="center"/>
            <w:hideMark/>
          </w:tcPr>
          <w:p w:rsidR="00D92F61" w:rsidRPr="00D92F61" w:rsidRDefault="00D92F61" w:rsidP="00D92F61">
            <w:pPr>
              <w:spacing w:line="276" w:lineRule="auto"/>
              <w:jc w:val="center"/>
              <w:rPr>
                <w:rFonts w:ascii="Times New Roman" w:eastAsia="Calibri" w:hAnsi="Times New Roman" w:cs="Times New Roman"/>
                <w:b/>
                <w:sz w:val="24"/>
                <w:szCs w:val="24"/>
                <w:lang w:eastAsia="ru-RU"/>
              </w:rPr>
            </w:pPr>
            <w:r w:rsidRPr="00D92F61">
              <w:rPr>
                <w:rFonts w:ascii="Times New Roman" w:eastAsia="Calibri" w:hAnsi="Times New Roman" w:cs="Times New Roman"/>
                <w:b/>
                <w:sz w:val="24"/>
                <w:szCs w:val="24"/>
                <w:lang w:eastAsia="ru-RU"/>
              </w:rPr>
              <w:t>Пространственные характеристики</w:t>
            </w:r>
          </w:p>
        </w:tc>
        <w:tc>
          <w:tcPr>
            <w:tcW w:w="4796" w:type="dxa"/>
            <w:vAlign w:val="center"/>
            <w:hideMark/>
          </w:tcPr>
          <w:p w:rsidR="00D92F61" w:rsidRPr="00D92F61" w:rsidRDefault="00D92F61" w:rsidP="00D92F61">
            <w:pPr>
              <w:spacing w:line="276" w:lineRule="auto"/>
              <w:jc w:val="center"/>
              <w:rPr>
                <w:rFonts w:ascii="Times New Roman" w:eastAsia="Calibri" w:hAnsi="Times New Roman" w:cs="Times New Roman"/>
                <w:b/>
                <w:sz w:val="24"/>
                <w:szCs w:val="24"/>
                <w:lang w:eastAsia="ru-RU"/>
              </w:rPr>
            </w:pPr>
            <w:r w:rsidRPr="00D92F61">
              <w:rPr>
                <w:rFonts w:ascii="Times New Roman" w:eastAsia="Calibri" w:hAnsi="Times New Roman" w:cs="Times New Roman"/>
                <w:b/>
                <w:sz w:val="24"/>
                <w:szCs w:val="24"/>
                <w:lang w:eastAsia="ru-RU"/>
              </w:rPr>
              <w:t>Значение</w:t>
            </w:r>
          </w:p>
        </w:tc>
      </w:tr>
      <w:tr w:rsidR="00D92F61" w:rsidRPr="00D92F61" w:rsidTr="00D92F61">
        <w:trPr>
          <w:jc w:val="center"/>
        </w:trPr>
        <w:tc>
          <w:tcPr>
            <w:tcW w:w="4774"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Прямой взгляд</w:t>
            </w:r>
          </w:p>
        </w:tc>
        <w:tc>
          <w:tcPr>
            <w:tcW w:w="4796"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Интерес,</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уважение,</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открытая позиция,</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уверенность,</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готовность к контакту</w:t>
            </w:r>
          </w:p>
        </w:tc>
      </w:tr>
      <w:tr w:rsidR="00D92F61" w:rsidRPr="00D92F61" w:rsidTr="00D92F61">
        <w:trPr>
          <w:jc w:val="center"/>
        </w:trPr>
        <w:tc>
          <w:tcPr>
            <w:tcW w:w="4774"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Взгляд, направленный вдаль</w:t>
            </w:r>
          </w:p>
        </w:tc>
        <w:tc>
          <w:tcPr>
            <w:tcW w:w="4796"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Задумчивость,</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сосредоточенность,</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сомнение,</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колебание</w:t>
            </w:r>
          </w:p>
        </w:tc>
      </w:tr>
      <w:tr w:rsidR="00D92F61" w:rsidRPr="00D92F61" w:rsidTr="00D92F61">
        <w:trPr>
          <w:jc w:val="center"/>
        </w:trPr>
        <w:tc>
          <w:tcPr>
            <w:tcW w:w="4774"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Взгляд, направленный "сквозь партнера"</w:t>
            </w:r>
          </w:p>
        </w:tc>
        <w:tc>
          <w:tcPr>
            <w:tcW w:w="4796"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Подчеркнутое неуважение,</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возможная агрессивная реакция</w:t>
            </w:r>
          </w:p>
        </w:tc>
      </w:tr>
      <w:tr w:rsidR="00D92F61" w:rsidRPr="00D92F61" w:rsidTr="00D92F61">
        <w:trPr>
          <w:jc w:val="center"/>
        </w:trPr>
        <w:tc>
          <w:tcPr>
            <w:tcW w:w="4774"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Взгляд, направленный мимо партнера</w:t>
            </w:r>
          </w:p>
        </w:tc>
        <w:tc>
          <w:tcPr>
            <w:tcW w:w="4796"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Эгоцентризм,</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нацеленность на себя</w:t>
            </w:r>
          </w:p>
        </w:tc>
      </w:tr>
      <w:tr w:rsidR="00D92F61" w:rsidRPr="00D92F61" w:rsidTr="00D92F61">
        <w:trPr>
          <w:jc w:val="center"/>
        </w:trPr>
        <w:tc>
          <w:tcPr>
            <w:tcW w:w="4774"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Взгляд "сбоку"</w:t>
            </w:r>
          </w:p>
        </w:tc>
        <w:tc>
          <w:tcPr>
            <w:tcW w:w="4796"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Скепсис, цинизм, недоверие, озабоченность</w:t>
            </w:r>
          </w:p>
        </w:tc>
      </w:tr>
      <w:tr w:rsidR="00D92F61" w:rsidRPr="00D92F61" w:rsidTr="00D92F61">
        <w:trPr>
          <w:jc w:val="center"/>
        </w:trPr>
        <w:tc>
          <w:tcPr>
            <w:tcW w:w="4774"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Взгляд снизу, "исподлобья"</w:t>
            </w:r>
          </w:p>
        </w:tc>
        <w:tc>
          <w:tcPr>
            <w:tcW w:w="4796"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Агрессивность, доходящая до готовности к нападению или защите;</w:t>
            </w:r>
          </w:p>
        </w:tc>
      </w:tr>
      <w:tr w:rsidR="00D92F61" w:rsidRPr="00D92F61" w:rsidTr="00D92F61">
        <w:trPr>
          <w:jc w:val="center"/>
        </w:trPr>
        <w:tc>
          <w:tcPr>
            <w:tcW w:w="4774"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Взгляд снизу, "исподлобья", при наклоненной голове и напряженной согнутой спине</w:t>
            </w:r>
          </w:p>
        </w:tc>
        <w:tc>
          <w:tcPr>
            <w:tcW w:w="4796"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Чувство превосходства,</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гордость,</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высокомерие,</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презрение</w:t>
            </w:r>
          </w:p>
        </w:tc>
      </w:tr>
      <w:tr w:rsidR="00D92F61" w:rsidRPr="00D92F61" w:rsidTr="00D92F61">
        <w:trPr>
          <w:jc w:val="center"/>
        </w:trPr>
        <w:tc>
          <w:tcPr>
            <w:tcW w:w="4774"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Твердый взгляд</w:t>
            </w:r>
          </w:p>
        </w:tc>
        <w:tc>
          <w:tcPr>
            <w:tcW w:w="4796"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Уверенность в себе</w:t>
            </w:r>
          </w:p>
        </w:tc>
      </w:tr>
      <w:tr w:rsidR="00D92F61" w:rsidRPr="00D92F61" w:rsidTr="00D92F61">
        <w:trPr>
          <w:jc w:val="center"/>
        </w:trPr>
        <w:tc>
          <w:tcPr>
            <w:tcW w:w="4774"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Жесткий взгляд</w:t>
            </w:r>
          </w:p>
        </w:tc>
        <w:tc>
          <w:tcPr>
            <w:tcW w:w="4796"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Скрытность,</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агрессивность,</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иногда бесцеремонность, недоверие</w:t>
            </w:r>
          </w:p>
        </w:tc>
      </w:tr>
      <w:tr w:rsidR="00D92F61" w:rsidRPr="00D92F61" w:rsidTr="00D92F61">
        <w:trPr>
          <w:jc w:val="center"/>
        </w:trPr>
        <w:tc>
          <w:tcPr>
            <w:tcW w:w="4774"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Пристальный взгляд,</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бросить взгляд,</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скользнуть взглядом</w:t>
            </w:r>
          </w:p>
        </w:tc>
        <w:tc>
          <w:tcPr>
            <w:tcW w:w="4796"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Степень интенсивности свидетельствует о выраженности интереса к партнеру</w:t>
            </w:r>
          </w:p>
        </w:tc>
      </w:tr>
      <w:tr w:rsidR="00D92F61" w:rsidRPr="00D92F61" w:rsidTr="00D92F61">
        <w:trPr>
          <w:jc w:val="center"/>
        </w:trPr>
        <w:tc>
          <w:tcPr>
            <w:tcW w:w="4774"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Частота контакта,</w:t>
            </w:r>
          </w:p>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длительность контакта</w:t>
            </w:r>
          </w:p>
        </w:tc>
        <w:tc>
          <w:tcPr>
            <w:tcW w:w="4796" w:type="dxa"/>
            <w:vAlign w:val="center"/>
            <w:hideMark/>
          </w:tcPr>
          <w:p w:rsidR="00D92F61" w:rsidRPr="00D92F61" w:rsidRDefault="00D92F61" w:rsidP="00D92F61">
            <w:pPr>
              <w:spacing w:line="276" w:lineRule="auto"/>
              <w:rPr>
                <w:rFonts w:ascii="Times New Roman" w:eastAsia="Calibri" w:hAnsi="Times New Roman" w:cs="Times New Roman"/>
                <w:sz w:val="24"/>
                <w:szCs w:val="24"/>
                <w:lang w:eastAsia="ru-RU"/>
              </w:rPr>
            </w:pPr>
            <w:r w:rsidRPr="00D92F61">
              <w:rPr>
                <w:rFonts w:ascii="Times New Roman" w:eastAsia="Calibri" w:hAnsi="Times New Roman" w:cs="Times New Roman"/>
                <w:sz w:val="24"/>
                <w:szCs w:val="24"/>
                <w:lang w:eastAsia="ru-RU"/>
              </w:rPr>
              <w:t>Временные параметры смотрения друг на друга</w:t>
            </w:r>
          </w:p>
        </w:tc>
      </w:tr>
    </w:tbl>
    <w:p w:rsidR="00D92F61" w:rsidRPr="00DF0D05" w:rsidRDefault="00D92F61" w:rsidP="00B6463D">
      <w:pPr>
        <w:spacing w:after="0"/>
        <w:ind w:left="-567" w:right="-2" w:firstLine="709"/>
        <w:jc w:val="both"/>
        <w:rPr>
          <w:rFonts w:ascii="Times New Roman" w:eastAsia="Times New Roman" w:hAnsi="Times New Roman" w:cs="Times New Roman"/>
          <w:sz w:val="24"/>
          <w:szCs w:val="28"/>
          <w:lang w:eastAsia="ru-RU"/>
        </w:rPr>
      </w:pPr>
      <w:r w:rsidRPr="00913B65">
        <w:rPr>
          <w:rFonts w:ascii="Times New Roman" w:eastAsia="Times New Roman" w:hAnsi="Times New Roman" w:cs="Times New Roman"/>
          <w:sz w:val="24"/>
          <w:szCs w:val="28"/>
          <w:lang w:eastAsia="ru-RU"/>
        </w:rPr>
        <w:t xml:space="preserve">Источник: </w:t>
      </w:r>
      <w:r w:rsidR="00913B65" w:rsidRPr="00DF0D05">
        <w:rPr>
          <w:rFonts w:ascii="Times New Roman" w:eastAsia="Times New Roman" w:hAnsi="Times New Roman" w:cs="Times New Roman"/>
          <w:sz w:val="24"/>
          <w:szCs w:val="28"/>
          <w:lang w:eastAsia="ru-RU"/>
        </w:rPr>
        <w:t>[33]</w:t>
      </w:r>
    </w:p>
    <w:p w:rsidR="00D86CFC" w:rsidRDefault="00D86CFC" w:rsidP="00B6463D">
      <w:pPr>
        <w:pStyle w:val="a3"/>
        <w:spacing w:line="360" w:lineRule="auto"/>
        <w:ind w:left="-567" w:right="-2" w:firstLine="709"/>
        <w:jc w:val="center"/>
        <w:rPr>
          <w:rFonts w:ascii="Times New Roman" w:hAnsi="Times New Roman" w:cs="Times New Roman"/>
          <w:b/>
          <w:sz w:val="28"/>
          <w:szCs w:val="28"/>
        </w:rPr>
      </w:pPr>
    </w:p>
    <w:p w:rsidR="00D92F61" w:rsidRPr="00D92F61" w:rsidRDefault="00D92F61"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color w:val="000000"/>
          <w:sz w:val="28"/>
          <w:szCs w:val="28"/>
          <w:lang w:eastAsia="ru-RU"/>
        </w:rPr>
        <w:t>Более всего изучен контакт глаз, связанный с характером взаимодействия и темой разговора. Говорящий смотрит на собеседника в конце каждой реплики и в опорных пунктах сообщения, а слушающий на говорящего, осуществляя таким образом информационный поиск и транслируя партнеру о своей готовности слушать.</w:t>
      </w:r>
    </w:p>
    <w:p w:rsidR="00D92F61" w:rsidRPr="00D92F61" w:rsidRDefault="00D92F61"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color w:val="000000"/>
          <w:sz w:val="28"/>
          <w:szCs w:val="28"/>
          <w:lang w:eastAsia="ru-RU"/>
        </w:rPr>
        <w:t>Как правило, контакт глаз составляет от 30 до 60% всего периода общения. Если два человека во время делового разговора смотрят друг на друга больше 60% времени, то они, скорее всего, больше заинтересованы в личности партнера, чем в предмете контакта. При позитивном развитии отношений партнеры смотрят друг на друга дольше и чаще тогда, когда слушают, а не тогда, когда говорят. В том случае, если отношения приобретают агрессивный характер, то частота и интенсивность взглядов резко увеличиваются.</w:t>
      </w:r>
    </w:p>
    <w:p w:rsidR="00D92F61" w:rsidRPr="00D92F61" w:rsidRDefault="00D92F61"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color w:val="000000"/>
          <w:sz w:val="28"/>
          <w:szCs w:val="28"/>
          <w:lang w:eastAsia="ru-RU"/>
        </w:rPr>
        <w:t>Контакт глаз существенно связан с отличиями в статусе коммуникаторов: контакт глаз находится на среднем уровне с адресатом очень высокого статуса, достигает максимума при умеренно высоком статусе адресата и снижается до минимума при низком статусе собеседника. Если взгляды участников взаимодействия сконцентрированы па каком-то одном человеке, то это говорит о его явной лидерской позиции в группе.</w:t>
      </w:r>
    </w:p>
    <w:p w:rsidR="00D92F61" w:rsidRPr="00D92F61" w:rsidRDefault="00D92F61"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color w:val="000000"/>
          <w:sz w:val="28"/>
          <w:szCs w:val="28"/>
          <w:lang w:eastAsia="ru-RU"/>
        </w:rPr>
        <w:t>В процессе бизнес-коммуникаций желательно поддерживать визуальный контакт с собеседником. Контакт глаз связан с определенными видами отношения к партнеру.</w:t>
      </w:r>
    </w:p>
    <w:p w:rsidR="00D92F61" w:rsidRPr="00D92F61" w:rsidRDefault="00D92F61"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i/>
          <w:iCs/>
          <w:color w:val="000000"/>
          <w:sz w:val="28"/>
          <w:szCs w:val="28"/>
          <w:lang w:eastAsia="ru-RU"/>
        </w:rPr>
        <w:t>Дистанция:</w:t>
      </w:r>
    </w:p>
    <w:p w:rsidR="00D92F61" w:rsidRPr="00D92F61" w:rsidRDefault="00D92F61" w:rsidP="00B6463D">
      <w:pPr>
        <w:numPr>
          <w:ilvl w:val="0"/>
          <w:numId w:val="19"/>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color w:val="000000"/>
          <w:sz w:val="28"/>
          <w:szCs w:val="28"/>
          <w:lang w:eastAsia="ru-RU"/>
        </w:rPr>
        <w:t>позитивный полюс - "включенность" в контакт, отношения привязанности, заинтересованности, принятия;</w:t>
      </w:r>
    </w:p>
    <w:p w:rsidR="00D92F61" w:rsidRPr="00D92F61" w:rsidRDefault="00D92F61" w:rsidP="00B6463D">
      <w:pPr>
        <w:numPr>
          <w:ilvl w:val="0"/>
          <w:numId w:val="19"/>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color w:val="000000"/>
          <w:sz w:val="28"/>
          <w:szCs w:val="28"/>
          <w:lang w:eastAsia="ru-RU"/>
        </w:rPr>
        <w:t>негативный полюс - "выключенность" из контакта, отстраненность, автономность, отчужденность отношений, выраженные нечастым, неинтенсивным или полностью отсутствующим контактом глаз.</w:t>
      </w:r>
    </w:p>
    <w:p w:rsidR="00D92F61" w:rsidRPr="00D92F61" w:rsidRDefault="00D92F61"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i/>
          <w:iCs/>
          <w:color w:val="000000"/>
          <w:sz w:val="28"/>
          <w:szCs w:val="28"/>
          <w:lang w:eastAsia="ru-RU"/>
        </w:rPr>
        <w:t>Позиция:</w:t>
      </w:r>
    </w:p>
    <w:p w:rsidR="00D92F61" w:rsidRPr="00D92F61" w:rsidRDefault="00D92F61" w:rsidP="00B6463D">
      <w:pPr>
        <w:numPr>
          <w:ilvl w:val="0"/>
          <w:numId w:val="20"/>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color w:val="000000"/>
          <w:sz w:val="28"/>
          <w:szCs w:val="28"/>
          <w:lang w:eastAsia="ru-RU"/>
        </w:rPr>
        <w:t>полюс "контроля" - (доминирование, власть, подавление, чему соответствуют интенсивность и продолжительность смотрения па партнера, особенно в моменты активной коммуникации);</w:t>
      </w:r>
    </w:p>
    <w:p w:rsidR="00D92F61" w:rsidRPr="00D92F61" w:rsidRDefault="00D92F61" w:rsidP="00B6463D">
      <w:pPr>
        <w:numPr>
          <w:ilvl w:val="0"/>
          <w:numId w:val="20"/>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color w:val="000000"/>
          <w:sz w:val="28"/>
          <w:szCs w:val="28"/>
          <w:lang w:eastAsia="ru-RU"/>
        </w:rPr>
        <w:t>полюс "подчинения" - покорность, неуверенность с характерным "свернутым" контактом глаз, частичным и быстрым поглядыванием на партнера, а также достаточно настойчивым поиском взгляда партнера.</w:t>
      </w:r>
    </w:p>
    <w:p w:rsidR="00D92F61" w:rsidRPr="00D92F61" w:rsidRDefault="00D92F61"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i/>
          <w:iCs/>
          <w:color w:val="000000"/>
          <w:sz w:val="28"/>
          <w:szCs w:val="28"/>
          <w:lang w:eastAsia="ru-RU"/>
        </w:rPr>
        <w:t>Валентность:</w:t>
      </w:r>
    </w:p>
    <w:p w:rsidR="00D92F61" w:rsidRPr="00D92F61" w:rsidRDefault="00D92F61" w:rsidP="00B6463D">
      <w:pPr>
        <w:numPr>
          <w:ilvl w:val="0"/>
          <w:numId w:val="21"/>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color w:val="000000"/>
          <w:sz w:val="28"/>
          <w:szCs w:val="28"/>
          <w:lang w:eastAsia="ru-RU"/>
        </w:rPr>
        <w:t>позитивный полюс - отношения эмоциональной близости, доброжелательности, симпатии, сопровождающиеся теплым, ласковым взглядом;</w:t>
      </w:r>
    </w:p>
    <w:p w:rsidR="00D92F61" w:rsidRPr="00D92F61" w:rsidRDefault="00D92F61" w:rsidP="00B6463D">
      <w:pPr>
        <w:numPr>
          <w:ilvl w:val="0"/>
          <w:numId w:val="21"/>
        </w:numPr>
        <w:spacing w:after="0" w:line="360" w:lineRule="auto"/>
        <w:ind w:left="-567" w:right="-2" w:firstLine="709"/>
        <w:jc w:val="both"/>
        <w:rPr>
          <w:rFonts w:ascii="Times New Roman" w:eastAsia="Times New Roman" w:hAnsi="Times New Roman" w:cs="Times New Roman"/>
          <w:color w:val="000000"/>
          <w:sz w:val="28"/>
          <w:szCs w:val="28"/>
          <w:lang w:eastAsia="ru-RU"/>
        </w:rPr>
      </w:pPr>
      <w:r w:rsidRPr="00D92F61">
        <w:rPr>
          <w:rFonts w:ascii="Times New Roman" w:eastAsia="Times New Roman" w:hAnsi="Times New Roman" w:cs="Times New Roman"/>
          <w:color w:val="000000"/>
          <w:sz w:val="28"/>
          <w:szCs w:val="28"/>
          <w:lang w:eastAsia="ru-RU"/>
        </w:rPr>
        <w:t>отрицательный полюс - "эмоциональная холодность", подозрительность, неприязнь, выраженные пристальным, жестким, холодным взглядом.</w:t>
      </w:r>
    </w:p>
    <w:p w:rsidR="00D92F61" w:rsidRPr="00FA0807" w:rsidRDefault="00D92F61" w:rsidP="00B6463D">
      <w:pPr>
        <w:spacing w:after="0" w:line="360" w:lineRule="auto"/>
        <w:ind w:left="-567" w:right="-2" w:firstLine="709"/>
        <w:jc w:val="both"/>
        <w:rPr>
          <w:rFonts w:ascii="Times New Roman" w:eastAsia="Times New Roman" w:hAnsi="Times New Roman" w:cs="Times New Roman"/>
          <w:color w:val="FF0000"/>
          <w:sz w:val="28"/>
          <w:szCs w:val="28"/>
          <w:lang w:eastAsia="ru-RU"/>
        </w:rPr>
      </w:pPr>
      <w:r w:rsidRPr="00D92F61">
        <w:rPr>
          <w:rFonts w:ascii="Times New Roman" w:eastAsia="Times New Roman" w:hAnsi="Times New Roman" w:cs="Times New Roman"/>
          <w:color w:val="000000"/>
          <w:sz w:val="28"/>
          <w:szCs w:val="28"/>
          <w:lang w:eastAsia="ru-RU"/>
        </w:rPr>
        <w:t xml:space="preserve">Таким образом, каждый компонент невербальной коммуникации можно рассматривать как определенный код, так как системы невербальной коммуникации играют большую вспомогательную, а иногда и самостоятельную </w:t>
      </w:r>
      <w:r>
        <w:rPr>
          <w:rFonts w:ascii="Times New Roman" w:eastAsia="Times New Roman" w:hAnsi="Times New Roman" w:cs="Times New Roman"/>
          <w:color w:val="000000"/>
          <w:sz w:val="28"/>
          <w:szCs w:val="28"/>
          <w:lang w:eastAsia="ru-RU"/>
        </w:rPr>
        <w:t xml:space="preserve">роль в коммуникативном </w:t>
      </w:r>
      <w:r w:rsidRPr="00913B65">
        <w:rPr>
          <w:rFonts w:ascii="Times New Roman" w:eastAsia="Times New Roman" w:hAnsi="Times New Roman" w:cs="Times New Roman"/>
          <w:sz w:val="28"/>
          <w:szCs w:val="28"/>
          <w:lang w:eastAsia="ru-RU"/>
        </w:rPr>
        <w:t>процессе [</w:t>
      </w:r>
      <w:r w:rsidR="00913B65" w:rsidRPr="00913B65">
        <w:rPr>
          <w:rFonts w:ascii="Times New Roman" w:eastAsia="Times New Roman" w:hAnsi="Times New Roman" w:cs="Times New Roman"/>
          <w:sz w:val="28"/>
          <w:szCs w:val="28"/>
          <w:lang w:eastAsia="ru-RU"/>
        </w:rPr>
        <w:t>33</w:t>
      </w:r>
      <w:r w:rsidRPr="00913B65">
        <w:rPr>
          <w:rFonts w:ascii="Times New Roman" w:eastAsia="Times New Roman" w:hAnsi="Times New Roman" w:cs="Times New Roman"/>
          <w:sz w:val="28"/>
          <w:szCs w:val="28"/>
          <w:lang w:eastAsia="ru-RU"/>
        </w:rPr>
        <w:t>].</w:t>
      </w:r>
    </w:p>
    <w:p w:rsidR="00D92F61" w:rsidRPr="00D92F61" w:rsidRDefault="00D92F61" w:rsidP="00B6463D">
      <w:pPr>
        <w:spacing w:after="0" w:line="360" w:lineRule="auto"/>
        <w:ind w:left="-567" w:right="-2" w:firstLine="709"/>
        <w:jc w:val="both"/>
        <w:rPr>
          <w:rFonts w:ascii="Times New Roman" w:eastAsia="Times New Roman" w:hAnsi="Times New Roman" w:cs="Times New Roman"/>
          <w:color w:val="000000"/>
          <w:sz w:val="28"/>
          <w:szCs w:val="28"/>
          <w:lang w:eastAsia="ru-RU"/>
        </w:rPr>
      </w:pPr>
    </w:p>
    <w:p w:rsidR="00D86CFC" w:rsidRPr="00D86CFC" w:rsidRDefault="00D86CFC" w:rsidP="00B6463D">
      <w:pPr>
        <w:pStyle w:val="a3"/>
        <w:spacing w:line="360" w:lineRule="auto"/>
        <w:ind w:left="-567" w:right="-2" w:firstLine="709"/>
        <w:jc w:val="center"/>
        <w:rPr>
          <w:rFonts w:ascii="Times New Roman" w:hAnsi="Times New Roman" w:cs="Times New Roman"/>
          <w:b/>
          <w:sz w:val="28"/>
          <w:szCs w:val="28"/>
        </w:rPr>
      </w:pPr>
    </w:p>
    <w:p w:rsidR="00373740" w:rsidRDefault="00373740" w:rsidP="00B6463D">
      <w:pPr>
        <w:pStyle w:val="a3"/>
        <w:spacing w:line="360" w:lineRule="auto"/>
        <w:ind w:left="-567" w:right="-2" w:firstLine="709"/>
        <w:jc w:val="center"/>
        <w:rPr>
          <w:rFonts w:ascii="Times New Roman" w:hAnsi="Times New Roman" w:cs="Times New Roman"/>
          <w:b/>
          <w:sz w:val="28"/>
          <w:szCs w:val="28"/>
        </w:rPr>
      </w:pPr>
      <w:r w:rsidRPr="00373740">
        <w:rPr>
          <w:rFonts w:ascii="Times New Roman" w:hAnsi="Times New Roman" w:cs="Times New Roman"/>
          <w:b/>
          <w:sz w:val="28"/>
          <w:szCs w:val="28"/>
        </w:rPr>
        <w:t>5. Анализ</w:t>
      </w:r>
    </w:p>
    <w:p w:rsidR="00123B5C" w:rsidRPr="00373740" w:rsidRDefault="00123B5C" w:rsidP="00B6463D">
      <w:pPr>
        <w:pStyle w:val="a3"/>
        <w:spacing w:line="360" w:lineRule="auto"/>
        <w:ind w:left="-567" w:right="-2" w:firstLine="709"/>
        <w:jc w:val="center"/>
        <w:rPr>
          <w:rFonts w:ascii="Times New Roman" w:hAnsi="Times New Roman" w:cs="Times New Roman"/>
          <w:b/>
          <w:sz w:val="28"/>
          <w:szCs w:val="28"/>
        </w:rPr>
      </w:pPr>
    </w:p>
    <w:p w:rsidR="00373740" w:rsidRDefault="00373740" w:rsidP="00B6463D">
      <w:pPr>
        <w:pStyle w:val="a3"/>
        <w:spacing w:line="360" w:lineRule="auto"/>
        <w:ind w:left="-567" w:right="-2" w:firstLine="709"/>
        <w:jc w:val="center"/>
        <w:rPr>
          <w:rFonts w:ascii="Times New Roman" w:hAnsi="Times New Roman" w:cs="Times New Roman"/>
          <w:b/>
          <w:sz w:val="28"/>
          <w:szCs w:val="28"/>
        </w:rPr>
      </w:pPr>
      <w:r w:rsidRPr="00373740">
        <w:rPr>
          <w:rFonts w:ascii="Times New Roman" w:hAnsi="Times New Roman" w:cs="Times New Roman"/>
          <w:b/>
          <w:sz w:val="28"/>
          <w:szCs w:val="28"/>
        </w:rPr>
        <w:t>5.1. Сравнительная характеристика невербальной коммуникации американцев и китайцев в процессе деловых переговоров</w:t>
      </w:r>
    </w:p>
    <w:p w:rsidR="00123B5C" w:rsidRDefault="00123B5C" w:rsidP="00B6463D">
      <w:pPr>
        <w:pStyle w:val="a3"/>
        <w:spacing w:line="360" w:lineRule="auto"/>
        <w:ind w:left="-567" w:right="-2" w:firstLine="709"/>
        <w:jc w:val="center"/>
        <w:rPr>
          <w:rFonts w:ascii="Times New Roman" w:hAnsi="Times New Roman" w:cs="Times New Roman"/>
          <w:b/>
          <w:sz w:val="28"/>
          <w:szCs w:val="28"/>
        </w:rPr>
      </w:pPr>
    </w:p>
    <w:p w:rsidR="00877834" w:rsidRPr="00B6463D" w:rsidRDefault="00877834" w:rsidP="00B6463D">
      <w:pPr>
        <w:pStyle w:val="a3"/>
        <w:spacing w:line="360" w:lineRule="auto"/>
        <w:ind w:left="-567" w:right="-2" w:firstLine="709"/>
        <w:jc w:val="both"/>
        <w:rPr>
          <w:rFonts w:ascii="Times New Roman" w:hAnsi="Times New Roman" w:cs="Times New Roman"/>
          <w:sz w:val="28"/>
          <w:szCs w:val="28"/>
        </w:rPr>
      </w:pPr>
      <w:r>
        <w:rPr>
          <w:rFonts w:ascii="Times New Roman" w:hAnsi="Times New Roman" w:cs="Times New Roman"/>
          <w:sz w:val="28"/>
          <w:szCs w:val="28"/>
        </w:rPr>
        <w:t>В таблице 5.1 приведен компаративны анализ средств невербальной коммуникации в культурах США и КНР.</w:t>
      </w:r>
    </w:p>
    <w:p w:rsidR="00913B65" w:rsidRPr="00B6463D" w:rsidRDefault="00913B65" w:rsidP="00B6463D">
      <w:pPr>
        <w:pStyle w:val="a3"/>
        <w:spacing w:line="360" w:lineRule="auto"/>
        <w:ind w:left="-567" w:right="-2" w:firstLine="709"/>
        <w:jc w:val="both"/>
        <w:rPr>
          <w:rFonts w:ascii="Times New Roman" w:hAnsi="Times New Roman" w:cs="Times New Roman"/>
          <w:sz w:val="28"/>
          <w:szCs w:val="28"/>
        </w:rPr>
      </w:pPr>
    </w:p>
    <w:p w:rsidR="00913B65" w:rsidRPr="00B6463D" w:rsidRDefault="00913B65" w:rsidP="00B6463D">
      <w:pPr>
        <w:pStyle w:val="a3"/>
        <w:spacing w:line="360" w:lineRule="auto"/>
        <w:ind w:left="-567" w:right="-2" w:firstLine="709"/>
        <w:jc w:val="both"/>
        <w:rPr>
          <w:rFonts w:ascii="Times New Roman" w:hAnsi="Times New Roman" w:cs="Times New Roman"/>
          <w:sz w:val="28"/>
          <w:szCs w:val="28"/>
        </w:rPr>
      </w:pPr>
    </w:p>
    <w:p w:rsidR="00877834" w:rsidRDefault="00877834" w:rsidP="00B6463D">
      <w:pPr>
        <w:pStyle w:val="a3"/>
        <w:spacing w:line="360" w:lineRule="auto"/>
        <w:ind w:left="-567" w:right="-2" w:firstLine="709"/>
        <w:jc w:val="right"/>
        <w:rPr>
          <w:rFonts w:ascii="Times New Roman" w:hAnsi="Times New Roman" w:cs="Times New Roman"/>
          <w:sz w:val="28"/>
        </w:rPr>
      </w:pPr>
      <w:r w:rsidRPr="00DF1C8D">
        <w:rPr>
          <w:rFonts w:ascii="Times New Roman" w:hAnsi="Times New Roman" w:cs="Times New Roman"/>
          <w:sz w:val="28"/>
        </w:rPr>
        <w:t>Таблица 5.1</w:t>
      </w:r>
    </w:p>
    <w:p w:rsidR="00877834" w:rsidRPr="00DF1C8D" w:rsidRDefault="00877834" w:rsidP="00B6463D">
      <w:pPr>
        <w:pStyle w:val="a3"/>
        <w:spacing w:line="360" w:lineRule="auto"/>
        <w:ind w:left="-567" w:right="-2" w:firstLine="709"/>
        <w:jc w:val="center"/>
        <w:rPr>
          <w:rFonts w:ascii="Times New Roman" w:hAnsi="Times New Roman" w:cs="Times New Roman"/>
          <w:b/>
          <w:sz w:val="28"/>
        </w:rPr>
      </w:pPr>
      <w:r w:rsidRPr="00DF1C8D">
        <w:rPr>
          <w:rFonts w:ascii="Times New Roman" w:hAnsi="Times New Roman" w:cs="Times New Roman"/>
          <w:b/>
          <w:sz w:val="28"/>
        </w:rPr>
        <w:t xml:space="preserve">Сравнение невербальной коммуникации представителей США и КНР </w:t>
      </w:r>
    </w:p>
    <w:tbl>
      <w:tblPr>
        <w:tblStyle w:val="a8"/>
        <w:tblW w:w="10031" w:type="dxa"/>
        <w:tblInd w:w="-567" w:type="dxa"/>
        <w:tblLayout w:type="fixed"/>
        <w:tblLook w:val="04A0"/>
      </w:tblPr>
      <w:tblGrid>
        <w:gridCol w:w="1809"/>
        <w:gridCol w:w="4206"/>
        <w:gridCol w:w="4016"/>
      </w:tblGrid>
      <w:tr w:rsidR="00877834" w:rsidRPr="00011E8F" w:rsidTr="00877834">
        <w:tc>
          <w:tcPr>
            <w:tcW w:w="1809" w:type="dxa"/>
            <w:vAlign w:val="center"/>
          </w:tcPr>
          <w:p w:rsidR="00877834" w:rsidRPr="00011E8F" w:rsidRDefault="00877834" w:rsidP="008443AC">
            <w:pPr>
              <w:pStyle w:val="a3"/>
              <w:jc w:val="center"/>
              <w:rPr>
                <w:rFonts w:ascii="Times New Roman" w:hAnsi="Times New Roman" w:cs="Times New Roman"/>
                <w:b/>
                <w:sz w:val="24"/>
              </w:rPr>
            </w:pPr>
            <w:r w:rsidRPr="00011E8F">
              <w:rPr>
                <w:rFonts w:ascii="Times New Roman" w:hAnsi="Times New Roman" w:cs="Times New Roman"/>
                <w:b/>
                <w:sz w:val="24"/>
              </w:rPr>
              <w:t>Критерий сравнения (вид невербальнойкоммуника</w:t>
            </w:r>
            <w:r>
              <w:rPr>
                <w:rFonts w:ascii="Times New Roman" w:hAnsi="Times New Roman" w:cs="Times New Roman"/>
                <w:b/>
                <w:sz w:val="24"/>
              </w:rPr>
              <w:t>-</w:t>
            </w:r>
            <w:r w:rsidRPr="00011E8F">
              <w:rPr>
                <w:rFonts w:ascii="Times New Roman" w:hAnsi="Times New Roman" w:cs="Times New Roman"/>
                <w:b/>
                <w:sz w:val="24"/>
              </w:rPr>
              <w:t>ции)</w:t>
            </w:r>
          </w:p>
        </w:tc>
        <w:tc>
          <w:tcPr>
            <w:tcW w:w="4206" w:type="dxa"/>
            <w:vAlign w:val="center"/>
          </w:tcPr>
          <w:p w:rsidR="00877834" w:rsidRPr="00011E8F" w:rsidRDefault="00877834" w:rsidP="008443AC">
            <w:pPr>
              <w:pStyle w:val="a3"/>
              <w:jc w:val="center"/>
              <w:rPr>
                <w:rFonts w:ascii="Times New Roman" w:hAnsi="Times New Roman" w:cs="Times New Roman"/>
                <w:b/>
                <w:sz w:val="24"/>
              </w:rPr>
            </w:pPr>
            <w:r>
              <w:rPr>
                <w:rFonts w:ascii="Times New Roman" w:hAnsi="Times New Roman" w:cs="Times New Roman"/>
                <w:b/>
                <w:sz w:val="24"/>
              </w:rPr>
              <w:t xml:space="preserve">Представители </w:t>
            </w:r>
            <w:r w:rsidRPr="00011E8F">
              <w:rPr>
                <w:rFonts w:ascii="Times New Roman" w:hAnsi="Times New Roman" w:cs="Times New Roman"/>
                <w:b/>
                <w:sz w:val="24"/>
              </w:rPr>
              <w:t>США</w:t>
            </w:r>
          </w:p>
        </w:tc>
        <w:tc>
          <w:tcPr>
            <w:tcW w:w="4016" w:type="dxa"/>
            <w:vAlign w:val="center"/>
          </w:tcPr>
          <w:p w:rsidR="00877834" w:rsidRPr="00011E8F" w:rsidRDefault="00877834" w:rsidP="008443AC">
            <w:pPr>
              <w:pStyle w:val="a3"/>
              <w:jc w:val="center"/>
              <w:rPr>
                <w:rFonts w:ascii="Times New Roman" w:hAnsi="Times New Roman" w:cs="Times New Roman"/>
                <w:b/>
                <w:sz w:val="24"/>
              </w:rPr>
            </w:pPr>
            <w:r>
              <w:rPr>
                <w:rFonts w:ascii="Times New Roman" w:hAnsi="Times New Roman" w:cs="Times New Roman"/>
                <w:b/>
                <w:sz w:val="24"/>
              </w:rPr>
              <w:t xml:space="preserve">Представители </w:t>
            </w:r>
            <w:r w:rsidRPr="00011E8F">
              <w:rPr>
                <w:rFonts w:ascii="Times New Roman" w:hAnsi="Times New Roman" w:cs="Times New Roman"/>
                <w:b/>
                <w:sz w:val="24"/>
              </w:rPr>
              <w:t>КНР</w:t>
            </w:r>
          </w:p>
        </w:tc>
      </w:tr>
      <w:tr w:rsidR="00877834" w:rsidRPr="00011E8F" w:rsidTr="00877834">
        <w:tc>
          <w:tcPr>
            <w:tcW w:w="1809" w:type="dxa"/>
            <w:vAlign w:val="center"/>
          </w:tcPr>
          <w:p w:rsidR="00877834" w:rsidRPr="00011E8F" w:rsidRDefault="00877834" w:rsidP="008443AC">
            <w:pPr>
              <w:pStyle w:val="a3"/>
              <w:jc w:val="center"/>
              <w:rPr>
                <w:rFonts w:ascii="Times New Roman" w:hAnsi="Times New Roman" w:cs="Times New Roman"/>
                <w:i/>
                <w:sz w:val="24"/>
              </w:rPr>
            </w:pPr>
            <w:r>
              <w:rPr>
                <w:rFonts w:ascii="Times New Roman" w:hAnsi="Times New Roman" w:cs="Times New Roman"/>
                <w:i/>
                <w:sz w:val="24"/>
              </w:rPr>
              <w:t>Внешний вид, окружающая обстановка</w:t>
            </w:r>
          </w:p>
        </w:tc>
        <w:tc>
          <w:tcPr>
            <w:tcW w:w="4206" w:type="dxa"/>
          </w:tcPr>
          <w:p w:rsidR="00877834" w:rsidRPr="00E07FF6" w:rsidRDefault="00877834" w:rsidP="008443AC">
            <w:pPr>
              <w:pStyle w:val="a3"/>
              <w:rPr>
                <w:rFonts w:ascii="Times New Roman" w:hAnsi="Times New Roman" w:cs="Times New Roman"/>
                <w:sz w:val="24"/>
              </w:rPr>
            </w:pPr>
            <w:r w:rsidRPr="00672B60">
              <w:rPr>
                <w:rFonts w:ascii="Times New Roman" w:hAnsi="Times New Roman" w:cs="Times New Roman"/>
                <w:sz w:val="24"/>
              </w:rPr>
              <w:t xml:space="preserve">Не любят чопорность, предпочитают удобную, повседневную одежду, </w:t>
            </w:r>
            <w:r>
              <w:rPr>
                <w:rFonts w:ascii="Times New Roman" w:hAnsi="Times New Roman" w:cs="Times New Roman"/>
                <w:sz w:val="24"/>
              </w:rPr>
              <w:t xml:space="preserve">неформальную обстановку, </w:t>
            </w:r>
            <w:r w:rsidRPr="00672B60">
              <w:rPr>
                <w:rFonts w:ascii="Times New Roman" w:hAnsi="Times New Roman" w:cs="Times New Roman"/>
                <w:sz w:val="24"/>
              </w:rPr>
              <w:t>обращаются друг к другу просто, неофициально, даже если между собеседниками большая разница в возрасте и общественном положении</w:t>
            </w:r>
            <w:r>
              <w:rPr>
                <w:rFonts w:ascii="Times New Roman" w:hAnsi="Times New Roman" w:cs="Times New Roman"/>
                <w:sz w:val="24"/>
              </w:rPr>
              <w:t>. Х</w:t>
            </w:r>
            <w:r w:rsidRPr="009F6954">
              <w:rPr>
                <w:rFonts w:ascii="Times New Roman" w:hAnsi="Times New Roman" w:cs="Times New Roman"/>
                <w:sz w:val="24"/>
              </w:rPr>
              <w:t>арактерны позитивный настрой, энтузиазм и энергичность, внешнее про</w:t>
            </w:r>
            <w:r>
              <w:rPr>
                <w:rFonts w:ascii="Times New Roman" w:hAnsi="Times New Roman" w:cs="Times New Roman"/>
                <w:sz w:val="24"/>
              </w:rPr>
              <w:t xml:space="preserve">явление дружелюбия и открытости </w:t>
            </w:r>
            <w:r w:rsidRPr="00672B60">
              <w:rPr>
                <w:rFonts w:ascii="Times New Roman" w:hAnsi="Times New Roman" w:cs="Times New Roman"/>
                <w:sz w:val="24"/>
              </w:rPr>
              <w:t>[</w:t>
            </w:r>
            <w:r w:rsidR="00513039" w:rsidRPr="00513039">
              <w:rPr>
                <w:rFonts w:ascii="Times New Roman" w:hAnsi="Times New Roman" w:cs="Times New Roman"/>
                <w:sz w:val="24"/>
              </w:rPr>
              <w:t>34</w:t>
            </w:r>
            <w:r w:rsidRPr="00672B60">
              <w:rPr>
                <w:rFonts w:ascii="Times New Roman" w:hAnsi="Times New Roman" w:cs="Times New Roman"/>
                <w:sz w:val="24"/>
              </w:rPr>
              <w:t>].</w:t>
            </w:r>
          </w:p>
          <w:p w:rsidR="00877834" w:rsidRDefault="00877834" w:rsidP="008443AC">
            <w:pPr>
              <w:pStyle w:val="a3"/>
              <w:rPr>
                <w:rFonts w:ascii="Times New Roman" w:hAnsi="Times New Roman" w:cs="Times New Roman"/>
                <w:sz w:val="24"/>
              </w:rPr>
            </w:pPr>
            <w:r>
              <w:rPr>
                <w:rFonts w:ascii="Times New Roman" w:hAnsi="Times New Roman" w:cs="Times New Roman"/>
                <w:sz w:val="24"/>
              </w:rPr>
              <w:t>Стиль одежды:</w:t>
            </w:r>
          </w:p>
          <w:p w:rsidR="00877834" w:rsidRDefault="00877834" w:rsidP="008443AC">
            <w:pPr>
              <w:pStyle w:val="a3"/>
              <w:rPr>
                <w:rFonts w:ascii="Times New Roman" w:hAnsi="Times New Roman" w:cs="Times New Roman"/>
                <w:sz w:val="24"/>
              </w:rPr>
            </w:pPr>
            <w:r>
              <w:rPr>
                <w:rFonts w:ascii="Times New Roman" w:hAnsi="Times New Roman" w:cs="Times New Roman"/>
                <w:sz w:val="24"/>
              </w:rPr>
              <w:t>* очень строгий – 6%;</w:t>
            </w:r>
          </w:p>
          <w:p w:rsidR="00877834" w:rsidRDefault="00877834" w:rsidP="008443AC">
            <w:pPr>
              <w:pStyle w:val="a3"/>
              <w:rPr>
                <w:rFonts w:ascii="Times New Roman" w:hAnsi="Times New Roman" w:cs="Times New Roman"/>
                <w:sz w:val="24"/>
              </w:rPr>
            </w:pPr>
            <w:r>
              <w:rPr>
                <w:rFonts w:ascii="Times New Roman" w:hAnsi="Times New Roman" w:cs="Times New Roman"/>
                <w:sz w:val="24"/>
              </w:rPr>
              <w:t>* строгий – 47%;</w:t>
            </w:r>
          </w:p>
          <w:p w:rsidR="00877834" w:rsidRDefault="00877834" w:rsidP="008443AC">
            <w:pPr>
              <w:pStyle w:val="a3"/>
              <w:rPr>
                <w:rFonts w:ascii="Times New Roman" w:hAnsi="Times New Roman" w:cs="Times New Roman"/>
                <w:sz w:val="24"/>
              </w:rPr>
            </w:pPr>
            <w:r>
              <w:rPr>
                <w:rFonts w:ascii="Times New Roman" w:hAnsi="Times New Roman" w:cs="Times New Roman"/>
                <w:sz w:val="24"/>
              </w:rPr>
              <w:t>* нейтральный – 27%;</w:t>
            </w:r>
          </w:p>
          <w:p w:rsidR="00877834" w:rsidRDefault="00877834" w:rsidP="008443AC">
            <w:pPr>
              <w:pStyle w:val="a3"/>
              <w:rPr>
                <w:rFonts w:ascii="Times New Roman" w:hAnsi="Times New Roman" w:cs="Times New Roman"/>
                <w:sz w:val="24"/>
              </w:rPr>
            </w:pPr>
            <w:r>
              <w:rPr>
                <w:rFonts w:ascii="Times New Roman" w:hAnsi="Times New Roman" w:cs="Times New Roman"/>
                <w:sz w:val="24"/>
              </w:rPr>
              <w:t xml:space="preserve">* небрежный – 20% </w:t>
            </w:r>
            <w:r w:rsidRPr="00E07FF6">
              <w:rPr>
                <w:rFonts w:ascii="Times New Roman" w:hAnsi="Times New Roman" w:cs="Times New Roman"/>
                <w:sz w:val="24"/>
              </w:rPr>
              <w:t>[</w:t>
            </w:r>
            <w:r w:rsidR="00513039" w:rsidRPr="00B6463D">
              <w:rPr>
                <w:rFonts w:ascii="Times New Roman" w:hAnsi="Times New Roman" w:cs="Times New Roman"/>
                <w:sz w:val="24"/>
              </w:rPr>
              <w:t>36</w:t>
            </w:r>
            <w:r w:rsidRPr="00E07FF6">
              <w:rPr>
                <w:rFonts w:ascii="Times New Roman" w:hAnsi="Times New Roman" w:cs="Times New Roman"/>
                <w:sz w:val="24"/>
              </w:rPr>
              <w:t>]</w:t>
            </w:r>
            <w:r>
              <w:rPr>
                <w:rFonts w:ascii="Times New Roman" w:hAnsi="Times New Roman" w:cs="Times New Roman"/>
                <w:sz w:val="24"/>
              </w:rPr>
              <w:t>.</w:t>
            </w:r>
          </w:p>
          <w:p w:rsidR="00877834" w:rsidRPr="00461D32" w:rsidRDefault="00877834" w:rsidP="00513039">
            <w:pPr>
              <w:pStyle w:val="a3"/>
              <w:rPr>
                <w:rFonts w:ascii="Times New Roman" w:hAnsi="Times New Roman" w:cs="Times New Roman"/>
                <w:sz w:val="24"/>
              </w:rPr>
            </w:pPr>
            <w:r w:rsidRPr="00782836">
              <w:rPr>
                <w:rFonts w:ascii="Times New Roman" w:hAnsi="Times New Roman" w:cs="Times New Roman"/>
                <w:sz w:val="24"/>
              </w:rPr>
              <w:t>В США действует правило: «Чем выше должность, тем официальней костюм». В деловой жизни приняты только темные костюмы. Для женщин предпочтителен брючный костюм спокойного цвета, а также обувь на каблуках не выше 4 см. Менее жесткие правила, более свободный стиль одежды действуют в спорте, искусстве, моде и в индустрии развлечений[</w:t>
            </w:r>
            <w:r w:rsidR="00513039" w:rsidRPr="00513039">
              <w:rPr>
                <w:rFonts w:ascii="Times New Roman" w:hAnsi="Times New Roman" w:cs="Times New Roman"/>
                <w:sz w:val="24"/>
              </w:rPr>
              <w:t>38</w:t>
            </w:r>
            <w:r w:rsidRPr="00782836">
              <w:rPr>
                <w:rFonts w:ascii="Times New Roman" w:hAnsi="Times New Roman" w:cs="Times New Roman"/>
                <w:sz w:val="24"/>
              </w:rPr>
              <w:t>].</w:t>
            </w:r>
          </w:p>
        </w:tc>
        <w:tc>
          <w:tcPr>
            <w:tcW w:w="4016" w:type="dxa"/>
          </w:tcPr>
          <w:p w:rsidR="00877834" w:rsidRDefault="00877834" w:rsidP="008443AC">
            <w:pPr>
              <w:pStyle w:val="a3"/>
              <w:rPr>
                <w:rFonts w:ascii="Times New Roman" w:hAnsi="Times New Roman" w:cs="Times New Roman"/>
                <w:sz w:val="24"/>
              </w:rPr>
            </w:pPr>
            <w:r>
              <w:rPr>
                <w:rFonts w:ascii="Times New Roman" w:hAnsi="Times New Roman" w:cs="Times New Roman"/>
                <w:sz w:val="24"/>
              </w:rPr>
              <w:t>Уделяют большое значение внешнему виду партнеров по переговорам</w:t>
            </w:r>
            <w:r w:rsidRPr="00DF1C8D">
              <w:rPr>
                <w:rFonts w:ascii="Times New Roman" w:hAnsi="Times New Roman" w:cs="Times New Roman"/>
                <w:sz w:val="24"/>
              </w:rPr>
              <w:t xml:space="preserve"> [</w:t>
            </w:r>
            <w:r w:rsidR="00513039" w:rsidRPr="00513039">
              <w:rPr>
                <w:rFonts w:ascii="Times New Roman" w:hAnsi="Times New Roman" w:cs="Times New Roman"/>
                <w:sz w:val="24"/>
              </w:rPr>
              <w:t>34</w:t>
            </w:r>
            <w:r w:rsidRPr="00DF1C8D">
              <w:rPr>
                <w:rFonts w:ascii="Times New Roman" w:hAnsi="Times New Roman" w:cs="Times New Roman"/>
                <w:sz w:val="24"/>
              </w:rPr>
              <w:t>]</w:t>
            </w:r>
            <w:r>
              <w:rPr>
                <w:rFonts w:ascii="Times New Roman" w:hAnsi="Times New Roman" w:cs="Times New Roman"/>
                <w:sz w:val="24"/>
              </w:rPr>
              <w:t>. В китайской деловой культуре</w:t>
            </w:r>
            <w:r w:rsidRPr="00E07FF6">
              <w:rPr>
                <w:rFonts w:ascii="Times New Roman" w:hAnsi="Times New Roman" w:cs="Times New Roman"/>
                <w:sz w:val="24"/>
              </w:rPr>
              <w:t xml:space="preserve">, </w:t>
            </w:r>
            <w:r>
              <w:rPr>
                <w:rFonts w:ascii="Times New Roman" w:hAnsi="Times New Roman" w:cs="Times New Roman"/>
                <w:sz w:val="24"/>
              </w:rPr>
              <w:t xml:space="preserve">нормой являются </w:t>
            </w:r>
            <w:r w:rsidRPr="00E07FF6">
              <w:rPr>
                <w:rFonts w:ascii="Times New Roman" w:hAnsi="Times New Roman" w:cs="Times New Roman"/>
                <w:sz w:val="24"/>
              </w:rPr>
              <w:t xml:space="preserve">консервативные костюмы и </w:t>
            </w:r>
            <w:r>
              <w:rPr>
                <w:rFonts w:ascii="Times New Roman" w:hAnsi="Times New Roman" w:cs="Times New Roman"/>
                <w:sz w:val="24"/>
              </w:rPr>
              <w:t>галстуки в приглушенных цветах</w:t>
            </w:r>
            <w:r w:rsidRPr="00E07FF6">
              <w:rPr>
                <w:rFonts w:ascii="Times New Roman" w:hAnsi="Times New Roman" w:cs="Times New Roman"/>
                <w:sz w:val="24"/>
              </w:rPr>
              <w:t>. Яркие цвета любого рода считаются неуместными.</w:t>
            </w:r>
            <w:r>
              <w:rPr>
                <w:rFonts w:ascii="Times New Roman" w:hAnsi="Times New Roman" w:cs="Times New Roman"/>
                <w:sz w:val="24"/>
              </w:rPr>
              <w:t xml:space="preserve"> С</w:t>
            </w:r>
            <w:r w:rsidRPr="00E07FF6">
              <w:rPr>
                <w:rFonts w:ascii="Times New Roman" w:hAnsi="Times New Roman" w:cs="Times New Roman"/>
                <w:sz w:val="24"/>
              </w:rPr>
              <w:t xml:space="preserve">мокинги </w:t>
            </w:r>
            <w:r>
              <w:rPr>
                <w:rFonts w:ascii="Times New Roman" w:hAnsi="Times New Roman" w:cs="Times New Roman"/>
                <w:sz w:val="24"/>
              </w:rPr>
              <w:t xml:space="preserve">и джинсы </w:t>
            </w:r>
            <w:r w:rsidRPr="00E07FF6">
              <w:rPr>
                <w:rFonts w:ascii="Times New Roman" w:hAnsi="Times New Roman" w:cs="Times New Roman"/>
                <w:sz w:val="24"/>
              </w:rPr>
              <w:t>не являются частью китайской деловой культуры</w:t>
            </w:r>
            <w:r>
              <w:rPr>
                <w:rFonts w:ascii="Times New Roman" w:hAnsi="Times New Roman" w:cs="Times New Roman"/>
                <w:sz w:val="24"/>
              </w:rPr>
              <w:t xml:space="preserve">.  </w:t>
            </w:r>
            <w:r w:rsidRPr="00E07FF6">
              <w:rPr>
                <w:rFonts w:ascii="Times New Roman" w:hAnsi="Times New Roman" w:cs="Times New Roman"/>
                <w:sz w:val="24"/>
              </w:rPr>
              <w:t>Женщины должны носить кон</w:t>
            </w:r>
            <w:r>
              <w:rPr>
                <w:rFonts w:ascii="Times New Roman" w:hAnsi="Times New Roman" w:cs="Times New Roman"/>
                <w:sz w:val="24"/>
              </w:rPr>
              <w:t>сервативные костюмы или платья. П</w:t>
            </w:r>
            <w:r w:rsidRPr="00E07FF6">
              <w:rPr>
                <w:rFonts w:ascii="Times New Roman" w:hAnsi="Times New Roman" w:cs="Times New Roman"/>
                <w:sz w:val="24"/>
              </w:rPr>
              <w:t>ридерживаться приглушенных</w:t>
            </w:r>
            <w:r>
              <w:rPr>
                <w:rFonts w:ascii="Times New Roman" w:hAnsi="Times New Roman" w:cs="Times New Roman"/>
                <w:sz w:val="24"/>
              </w:rPr>
              <w:t xml:space="preserve"> тонов</w:t>
            </w:r>
            <w:r w:rsidRPr="00E07FF6">
              <w:rPr>
                <w:rFonts w:ascii="Times New Roman" w:hAnsi="Times New Roman" w:cs="Times New Roman"/>
                <w:sz w:val="24"/>
              </w:rPr>
              <w:t>,</w:t>
            </w:r>
            <w:r>
              <w:rPr>
                <w:rFonts w:ascii="Times New Roman" w:hAnsi="Times New Roman" w:cs="Times New Roman"/>
                <w:sz w:val="24"/>
              </w:rPr>
              <w:t xml:space="preserve"> таких как бежевый и коричневый. Б</w:t>
            </w:r>
            <w:r w:rsidRPr="00E07FF6">
              <w:rPr>
                <w:rFonts w:ascii="Times New Roman" w:hAnsi="Times New Roman" w:cs="Times New Roman"/>
                <w:sz w:val="24"/>
              </w:rPr>
              <w:t xml:space="preserve">лузка или </w:t>
            </w:r>
            <w:r>
              <w:rPr>
                <w:rFonts w:ascii="Times New Roman" w:hAnsi="Times New Roman" w:cs="Times New Roman"/>
                <w:sz w:val="24"/>
              </w:rPr>
              <w:t>рубашка не долж</w:t>
            </w:r>
            <w:r w:rsidRPr="00E07FF6">
              <w:rPr>
                <w:rFonts w:ascii="Times New Roman" w:hAnsi="Times New Roman" w:cs="Times New Roman"/>
                <w:sz w:val="24"/>
              </w:rPr>
              <w:t>н</w:t>
            </w:r>
            <w:r>
              <w:rPr>
                <w:rFonts w:ascii="Times New Roman" w:hAnsi="Times New Roman" w:cs="Times New Roman"/>
                <w:sz w:val="24"/>
              </w:rPr>
              <w:t>ы</w:t>
            </w:r>
            <w:r w:rsidRPr="00E07FF6">
              <w:rPr>
                <w:rFonts w:ascii="Times New Roman" w:hAnsi="Times New Roman" w:cs="Times New Roman"/>
                <w:sz w:val="24"/>
              </w:rPr>
              <w:t xml:space="preserve"> иметь </w:t>
            </w:r>
            <w:r>
              <w:rPr>
                <w:rFonts w:ascii="Times New Roman" w:hAnsi="Times New Roman" w:cs="Times New Roman"/>
                <w:sz w:val="24"/>
              </w:rPr>
              <w:t>глубокий вырез; длинна юбки или платья – не выше колен. Приемлемой женской обувью считаются ботинки с плоской подошвой или туфли на очень низком каблуке (особенно, если женщина выше приглашенных коллег).</w:t>
            </w:r>
          </w:p>
          <w:p w:rsidR="00877834" w:rsidRPr="00194C04" w:rsidRDefault="00877834" w:rsidP="00513039">
            <w:pPr>
              <w:pStyle w:val="a3"/>
              <w:rPr>
                <w:rFonts w:ascii="Times New Roman" w:hAnsi="Times New Roman" w:cs="Times New Roman"/>
                <w:sz w:val="24"/>
              </w:rPr>
            </w:pPr>
            <w:r>
              <w:rPr>
                <w:rFonts w:ascii="Times New Roman" w:hAnsi="Times New Roman" w:cs="Times New Roman"/>
                <w:sz w:val="24"/>
              </w:rPr>
              <w:t>Скромные</w:t>
            </w:r>
            <w:r w:rsidRPr="00194C04">
              <w:rPr>
                <w:rFonts w:ascii="Times New Roman" w:hAnsi="Times New Roman" w:cs="Times New Roman"/>
                <w:sz w:val="24"/>
              </w:rPr>
              <w:t xml:space="preserve"> золотые ювелирные изделия и </w:t>
            </w:r>
            <w:r>
              <w:rPr>
                <w:rFonts w:ascii="Times New Roman" w:hAnsi="Times New Roman" w:cs="Times New Roman"/>
                <w:sz w:val="24"/>
              </w:rPr>
              <w:t>качественные</w:t>
            </w:r>
            <w:r w:rsidRPr="00194C04">
              <w:rPr>
                <w:rFonts w:ascii="Times New Roman" w:hAnsi="Times New Roman" w:cs="Times New Roman"/>
                <w:sz w:val="24"/>
              </w:rPr>
              <w:t xml:space="preserve"> часы </w:t>
            </w:r>
            <w:r>
              <w:rPr>
                <w:rFonts w:ascii="Times New Roman" w:hAnsi="Times New Roman" w:cs="Times New Roman"/>
                <w:sz w:val="24"/>
              </w:rPr>
              <w:t xml:space="preserve">весьма предпочтительны, но только не чрезмерно дорогие и вычурные украшения </w:t>
            </w:r>
            <w:r w:rsidRPr="00194C04">
              <w:rPr>
                <w:rFonts w:ascii="Times New Roman" w:hAnsi="Times New Roman" w:cs="Times New Roman"/>
                <w:sz w:val="24"/>
              </w:rPr>
              <w:t>[</w:t>
            </w:r>
            <w:r w:rsidR="00513039" w:rsidRPr="00513039">
              <w:rPr>
                <w:rFonts w:ascii="Times New Roman" w:hAnsi="Times New Roman" w:cs="Times New Roman"/>
                <w:sz w:val="24"/>
              </w:rPr>
              <w:t>41</w:t>
            </w:r>
            <w:r w:rsidRPr="00194C04">
              <w:rPr>
                <w:rFonts w:ascii="Times New Roman" w:hAnsi="Times New Roman" w:cs="Times New Roman"/>
                <w:sz w:val="24"/>
              </w:rPr>
              <w:t>]</w:t>
            </w:r>
            <w:r>
              <w:rPr>
                <w:rFonts w:ascii="Times New Roman" w:hAnsi="Times New Roman" w:cs="Times New Roman"/>
                <w:sz w:val="24"/>
              </w:rPr>
              <w:t>.</w:t>
            </w:r>
          </w:p>
        </w:tc>
      </w:tr>
      <w:tr w:rsidR="00877834" w:rsidRPr="00011E8F" w:rsidTr="00877834">
        <w:tc>
          <w:tcPr>
            <w:tcW w:w="1809" w:type="dxa"/>
            <w:vAlign w:val="center"/>
          </w:tcPr>
          <w:p w:rsidR="00877834" w:rsidRPr="00011E8F" w:rsidRDefault="00877834" w:rsidP="008443AC">
            <w:pPr>
              <w:pStyle w:val="a3"/>
              <w:jc w:val="center"/>
              <w:rPr>
                <w:rFonts w:ascii="Times New Roman" w:hAnsi="Times New Roman" w:cs="Times New Roman"/>
                <w:i/>
                <w:sz w:val="24"/>
              </w:rPr>
            </w:pPr>
            <w:r w:rsidRPr="00011E8F">
              <w:rPr>
                <w:rFonts w:ascii="Times New Roman" w:hAnsi="Times New Roman" w:cs="Times New Roman"/>
                <w:i/>
                <w:sz w:val="24"/>
              </w:rPr>
              <w:t>Проксемика (пространственное отношение)</w:t>
            </w:r>
          </w:p>
        </w:tc>
        <w:tc>
          <w:tcPr>
            <w:tcW w:w="4206" w:type="dxa"/>
          </w:tcPr>
          <w:p w:rsidR="00877834" w:rsidRPr="00011E8F" w:rsidRDefault="00877834" w:rsidP="00513039">
            <w:pPr>
              <w:pStyle w:val="a3"/>
              <w:rPr>
                <w:rFonts w:ascii="Times New Roman" w:hAnsi="Times New Roman" w:cs="Times New Roman"/>
                <w:sz w:val="24"/>
              </w:rPr>
            </w:pPr>
            <w:r>
              <w:rPr>
                <w:rFonts w:ascii="Times New Roman" w:hAnsi="Times New Roman" w:cs="Times New Roman"/>
                <w:sz w:val="24"/>
              </w:rPr>
              <w:t>П</w:t>
            </w:r>
            <w:r w:rsidRPr="008964F4">
              <w:rPr>
                <w:rFonts w:ascii="Times New Roman" w:hAnsi="Times New Roman" w:cs="Times New Roman"/>
                <w:sz w:val="24"/>
              </w:rPr>
              <w:t>редпочитают 1-1,5 метра личного пространства. Если при беседе держаться ближе, они могут почувствовать себя некомфортно [</w:t>
            </w:r>
            <w:r w:rsidR="00513039" w:rsidRPr="00513039">
              <w:rPr>
                <w:rFonts w:ascii="Times New Roman" w:hAnsi="Times New Roman" w:cs="Times New Roman"/>
                <w:sz w:val="24"/>
              </w:rPr>
              <w:t>37</w:t>
            </w:r>
            <w:r w:rsidRPr="008964F4">
              <w:rPr>
                <w:rFonts w:ascii="Times New Roman" w:hAnsi="Times New Roman" w:cs="Times New Roman"/>
                <w:sz w:val="24"/>
              </w:rPr>
              <w:t>].</w:t>
            </w:r>
          </w:p>
        </w:tc>
        <w:tc>
          <w:tcPr>
            <w:tcW w:w="4016" w:type="dxa"/>
          </w:tcPr>
          <w:p w:rsidR="00877834" w:rsidRPr="002D2C31" w:rsidRDefault="00877834" w:rsidP="00513039">
            <w:pPr>
              <w:pStyle w:val="a3"/>
              <w:rPr>
                <w:rFonts w:ascii="Times New Roman" w:hAnsi="Times New Roman" w:cs="Times New Roman"/>
                <w:sz w:val="24"/>
              </w:rPr>
            </w:pPr>
            <w:r w:rsidRPr="002F1005">
              <w:rPr>
                <w:rFonts w:ascii="Times New Roman" w:hAnsi="Times New Roman" w:cs="Times New Roman"/>
                <w:sz w:val="24"/>
              </w:rPr>
              <w:t>Китайцы любят вести бизнес переговоры в своих офисах, но часто это бывает место, выбранное обеими сторонами. Однако</w:t>
            </w:r>
            <w:r>
              <w:rPr>
                <w:rFonts w:ascii="Times New Roman" w:hAnsi="Times New Roman" w:cs="Times New Roman"/>
                <w:sz w:val="24"/>
              </w:rPr>
              <w:t>,</w:t>
            </w:r>
            <w:r w:rsidRPr="002F1005">
              <w:rPr>
                <w:rFonts w:ascii="Times New Roman" w:hAnsi="Times New Roman" w:cs="Times New Roman"/>
                <w:sz w:val="24"/>
              </w:rPr>
              <w:t xml:space="preserve"> чтобы начать переговоры, желательно повести китайцев в дорогой ресторан [</w:t>
            </w:r>
            <w:r w:rsidR="00513039" w:rsidRPr="00513039">
              <w:rPr>
                <w:rFonts w:ascii="Times New Roman" w:hAnsi="Times New Roman" w:cs="Times New Roman"/>
                <w:sz w:val="24"/>
              </w:rPr>
              <w:t>35</w:t>
            </w:r>
            <w:r w:rsidRPr="002F1005">
              <w:rPr>
                <w:rFonts w:ascii="Times New Roman" w:hAnsi="Times New Roman" w:cs="Times New Roman"/>
                <w:sz w:val="24"/>
              </w:rPr>
              <w:t>]</w:t>
            </w:r>
            <w:r>
              <w:rPr>
                <w:rFonts w:ascii="Times New Roman" w:hAnsi="Times New Roman" w:cs="Times New Roman"/>
                <w:sz w:val="24"/>
              </w:rPr>
              <w:t>.</w:t>
            </w:r>
            <w:r w:rsidRPr="002D2C31">
              <w:rPr>
                <w:rFonts w:ascii="Times New Roman" w:hAnsi="Times New Roman" w:cs="Times New Roman"/>
                <w:sz w:val="24"/>
              </w:rPr>
              <w:t xml:space="preserve"> Для китайцев приемлемыми оказываются значительно меньшие размеры индивидуального пространства, что определяется привычными условиями повседневной домашней среды, привычными узкими тротуарами восточных городов, постоянно движущимися потоками плотной толпы, постоянно переполненным транспортом [</w:t>
            </w:r>
            <w:r w:rsidR="00513039" w:rsidRPr="00513039">
              <w:rPr>
                <w:rFonts w:ascii="Times New Roman" w:hAnsi="Times New Roman" w:cs="Times New Roman"/>
                <w:sz w:val="24"/>
              </w:rPr>
              <w:t>45</w:t>
            </w:r>
            <w:r w:rsidRPr="002D2C31">
              <w:rPr>
                <w:rFonts w:ascii="Times New Roman" w:hAnsi="Times New Roman" w:cs="Times New Roman"/>
                <w:sz w:val="24"/>
              </w:rPr>
              <w:t>].</w:t>
            </w:r>
          </w:p>
        </w:tc>
      </w:tr>
      <w:tr w:rsidR="00877834" w:rsidRPr="00011E8F" w:rsidTr="00877834">
        <w:tc>
          <w:tcPr>
            <w:tcW w:w="1809" w:type="dxa"/>
            <w:vAlign w:val="center"/>
          </w:tcPr>
          <w:p w:rsidR="00877834" w:rsidRPr="00011E8F" w:rsidRDefault="00877834" w:rsidP="008443AC">
            <w:pPr>
              <w:pStyle w:val="a3"/>
              <w:jc w:val="center"/>
              <w:rPr>
                <w:rFonts w:ascii="Times New Roman" w:hAnsi="Times New Roman" w:cs="Times New Roman"/>
                <w:i/>
                <w:sz w:val="24"/>
              </w:rPr>
            </w:pPr>
            <w:r w:rsidRPr="00011E8F">
              <w:rPr>
                <w:rFonts w:ascii="Times New Roman" w:hAnsi="Times New Roman" w:cs="Times New Roman"/>
                <w:i/>
                <w:sz w:val="24"/>
              </w:rPr>
              <w:t>Мимика</w:t>
            </w:r>
          </w:p>
        </w:tc>
        <w:tc>
          <w:tcPr>
            <w:tcW w:w="4206" w:type="dxa"/>
          </w:tcPr>
          <w:p w:rsidR="00877834" w:rsidRPr="001A7567" w:rsidRDefault="00877834" w:rsidP="008443AC">
            <w:pPr>
              <w:pStyle w:val="a3"/>
              <w:rPr>
                <w:rFonts w:ascii="Times New Roman" w:hAnsi="Times New Roman" w:cs="Times New Roman"/>
                <w:sz w:val="24"/>
              </w:rPr>
            </w:pPr>
            <w:r w:rsidRPr="003E7536">
              <w:rPr>
                <w:rFonts w:ascii="Times New Roman" w:hAnsi="Times New Roman" w:cs="Times New Roman"/>
                <w:sz w:val="24"/>
              </w:rPr>
              <w:t xml:space="preserve">Американский бизнес этикет предполагает от </w:t>
            </w:r>
            <w:r>
              <w:rPr>
                <w:rFonts w:ascii="Times New Roman" w:hAnsi="Times New Roman" w:cs="Times New Roman"/>
                <w:sz w:val="24"/>
              </w:rPr>
              <w:t>партнера</w:t>
            </w:r>
            <w:r w:rsidRPr="003E7536">
              <w:rPr>
                <w:rFonts w:ascii="Times New Roman" w:hAnsi="Times New Roman" w:cs="Times New Roman"/>
                <w:sz w:val="24"/>
              </w:rPr>
              <w:t xml:space="preserve"> позитивного настроя. При общении американцы ожидают улыбки. Считается недружелюбным не улыбаться</w:t>
            </w:r>
            <w:r>
              <w:rPr>
                <w:rFonts w:ascii="Times New Roman" w:hAnsi="Times New Roman" w:cs="Times New Roman"/>
                <w:sz w:val="24"/>
              </w:rPr>
              <w:t xml:space="preserve">. </w:t>
            </w:r>
            <w:r w:rsidRPr="001A7567">
              <w:rPr>
                <w:rFonts w:ascii="Times New Roman" w:hAnsi="Times New Roman" w:cs="Times New Roman"/>
                <w:sz w:val="24"/>
              </w:rPr>
              <w:t>Быть угрюмым для них – это признак дурного тона, невоспитанности.</w:t>
            </w:r>
          </w:p>
          <w:p w:rsidR="00877834" w:rsidRPr="004B2210" w:rsidRDefault="00877834" w:rsidP="00513039">
            <w:pPr>
              <w:pStyle w:val="a3"/>
              <w:rPr>
                <w:rFonts w:ascii="Times New Roman" w:hAnsi="Times New Roman" w:cs="Times New Roman"/>
                <w:sz w:val="24"/>
              </w:rPr>
            </w:pPr>
            <w:r>
              <w:rPr>
                <w:rFonts w:ascii="Times New Roman" w:hAnsi="Times New Roman" w:cs="Times New Roman"/>
                <w:sz w:val="24"/>
              </w:rPr>
              <w:t xml:space="preserve">Пытаясь интерпретировать мимику, сканируют полностью все лицо партнера по переговорам </w:t>
            </w:r>
            <w:r w:rsidRPr="004B2210">
              <w:rPr>
                <w:rFonts w:ascii="Times New Roman" w:hAnsi="Times New Roman" w:cs="Times New Roman"/>
                <w:sz w:val="24"/>
              </w:rPr>
              <w:t>[</w:t>
            </w:r>
            <w:r w:rsidR="00513039" w:rsidRPr="00513039">
              <w:rPr>
                <w:rFonts w:ascii="Times New Roman" w:hAnsi="Times New Roman" w:cs="Times New Roman"/>
                <w:sz w:val="24"/>
              </w:rPr>
              <w:t>40</w:t>
            </w:r>
            <w:r w:rsidRPr="004B2210">
              <w:rPr>
                <w:rFonts w:ascii="Times New Roman" w:hAnsi="Times New Roman" w:cs="Times New Roman"/>
                <w:sz w:val="24"/>
              </w:rPr>
              <w:t>].</w:t>
            </w:r>
          </w:p>
        </w:tc>
        <w:tc>
          <w:tcPr>
            <w:tcW w:w="4016" w:type="dxa"/>
          </w:tcPr>
          <w:p w:rsidR="00877834" w:rsidRPr="00011E8F" w:rsidRDefault="00877834" w:rsidP="00513039">
            <w:pPr>
              <w:pStyle w:val="a3"/>
              <w:rPr>
                <w:rFonts w:ascii="Times New Roman" w:hAnsi="Times New Roman" w:cs="Times New Roman"/>
                <w:sz w:val="24"/>
              </w:rPr>
            </w:pPr>
            <w:r>
              <w:rPr>
                <w:rFonts w:ascii="Times New Roman" w:hAnsi="Times New Roman" w:cs="Times New Roman"/>
                <w:sz w:val="24"/>
              </w:rPr>
              <w:t xml:space="preserve">Пытаясь интерпретировать мимику партнеров по бизнесу, обращают внимание, в основном, на выражение глаз </w:t>
            </w:r>
            <w:r w:rsidRPr="004B2210">
              <w:rPr>
                <w:rFonts w:ascii="Times New Roman" w:hAnsi="Times New Roman" w:cs="Times New Roman"/>
                <w:sz w:val="24"/>
              </w:rPr>
              <w:t>[</w:t>
            </w:r>
            <w:r w:rsidR="00513039" w:rsidRPr="00513039">
              <w:rPr>
                <w:rFonts w:ascii="Times New Roman" w:hAnsi="Times New Roman" w:cs="Times New Roman"/>
                <w:sz w:val="24"/>
              </w:rPr>
              <w:t>40</w:t>
            </w:r>
            <w:r w:rsidRPr="004B2210">
              <w:rPr>
                <w:rFonts w:ascii="Times New Roman" w:hAnsi="Times New Roman" w:cs="Times New Roman"/>
                <w:sz w:val="24"/>
              </w:rPr>
              <w:t>]</w:t>
            </w:r>
            <w:r>
              <w:rPr>
                <w:rFonts w:ascii="Times New Roman" w:hAnsi="Times New Roman" w:cs="Times New Roman"/>
                <w:sz w:val="24"/>
              </w:rPr>
              <w:t>.</w:t>
            </w:r>
          </w:p>
        </w:tc>
      </w:tr>
      <w:tr w:rsidR="00877834" w:rsidRPr="00011E8F" w:rsidTr="00877834">
        <w:tc>
          <w:tcPr>
            <w:tcW w:w="1809" w:type="dxa"/>
            <w:vAlign w:val="center"/>
          </w:tcPr>
          <w:p w:rsidR="00877834" w:rsidRPr="00011E8F" w:rsidRDefault="00877834" w:rsidP="008443AC">
            <w:pPr>
              <w:pStyle w:val="a3"/>
              <w:jc w:val="center"/>
              <w:rPr>
                <w:rFonts w:ascii="Times New Roman" w:hAnsi="Times New Roman" w:cs="Times New Roman"/>
                <w:i/>
                <w:sz w:val="24"/>
              </w:rPr>
            </w:pPr>
            <w:r w:rsidRPr="00011E8F">
              <w:rPr>
                <w:rFonts w:ascii="Times New Roman" w:hAnsi="Times New Roman" w:cs="Times New Roman"/>
                <w:i/>
                <w:sz w:val="24"/>
              </w:rPr>
              <w:t>Кинесика (жесты и позы)</w:t>
            </w:r>
          </w:p>
        </w:tc>
        <w:tc>
          <w:tcPr>
            <w:tcW w:w="4206" w:type="dxa"/>
          </w:tcPr>
          <w:p w:rsidR="00877834" w:rsidRPr="009322AD" w:rsidRDefault="00877834" w:rsidP="008443AC">
            <w:pPr>
              <w:pStyle w:val="a3"/>
              <w:rPr>
                <w:rFonts w:ascii="Times New Roman" w:hAnsi="Times New Roman" w:cs="Times New Roman"/>
                <w:sz w:val="24"/>
              </w:rPr>
            </w:pPr>
            <w:r>
              <w:rPr>
                <w:rFonts w:ascii="Times New Roman" w:hAnsi="Times New Roman" w:cs="Times New Roman"/>
                <w:sz w:val="24"/>
              </w:rPr>
              <w:t>Сидячие позы:</w:t>
            </w:r>
          </w:p>
          <w:p w:rsidR="00877834" w:rsidRPr="009322AD" w:rsidRDefault="00877834" w:rsidP="008443AC">
            <w:pPr>
              <w:pStyle w:val="a3"/>
              <w:rPr>
                <w:rFonts w:ascii="Times New Roman" w:hAnsi="Times New Roman" w:cs="Times New Roman"/>
                <w:sz w:val="24"/>
              </w:rPr>
            </w:pPr>
            <w:r>
              <w:rPr>
                <w:rFonts w:ascii="Times New Roman" w:hAnsi="Times New Roman" w:cs="Times New Roman"/>
                <w:sz w:val="24"/>
              </w:rPr>
              <w:t xml:space="preserve">* </w:t>
            </w:r>
            <w:r w:rsidRPr="009322AD">
              <w:rPr>
                <w:rFonts w:ascii="Times New Roman" w:hAnsi="Times New Roman" w:cs="Times New Roman"/>
                <w:sz w:val="24"/>
              </w:rPr>
              <w:t>обе ноги на пол</w:t>
            </w:r>
            <w:r>
              <w:rPr>
                <w:rFonts w:ascii="Times New Roman" w:hAnsi="Times New Roman" w:cs="Times New Roman"/>
                <w:sz w:val="24"/>
              </w:rPr>
              <w:t>у</w:t>
            </w:r>
            <w:r w:rsidRPr="009322AD">
              <w:rPr>
                <w:rFonts w:ascii="Times New Roman" w:hAnsi="Times New Roman" w:cs="Times New Roman"/>
                <w:sz w:val="24"/>
              </w:rPr>
              <w:t xml:space="preserve">, колени </w:t>
            </w:r>
            <w:r>
              <w:rPr>
                <w:rFonts w:ascii="Times New Roman" w:hAnsi="Times New Roman" w:cs="Times New Roman"/>
                <w:sz w:val="24"/>
              </w:rPr>
              <w:t>очень</w:t>
            </w:r>
            <w:r w:rsidRPr="009322AD">
              <w:rPr>
                <w:rFonts w:ascii="Times New Roman" w:hAnsi="Times New Roman" w:cs="Times New Roman"/>
                <w:sz w:val="24"/>
              </w:rPr>
              <w:t xml:space="preserve"> близко друг к другу</w:t>
            </w:r>
            <w:r>
              <w:rPr>
                <w:rFonts w:ascii="Times New Roman" w:hAnsi="Times New Roman" w:cs="Times New Roman"/>
                <w:sz w:val="24"/>
              </w:rPr>
              <w:t xml:space="preserve"> – 42%;</w:t>
            </w:r>
          </w:p>
          <w:p w:rsidR="00877834" w:rsidRPr="009322AD" w:rsidRDefault="00877834" w:rsidP="008443AC">
            <w:pPr>
              <w:pStyle w:val="a3"/>
              <w:rPr>
                <w:rFonts w:ascii="Times New Roman" w:hAnsi="Times New Roman" w:cs="Times New Roman"/>
                <w:sz w:val="24"/>
              </w:rPr>
            </w:pPr>
            <w:r>
              <w:rPr>
                <w:rFonts w:ascii="Times New Roman" w:hAnsi="Times New Roman" w:cs="Times New Roman"/>
                <w:sz w:val="24"/>
              </w:rPr>
              <w:t xml:space="preserve">* </w:t>
            </w:r>
            <w:r w:rsidRPr="009322AD">
              <w:rPr>
                <w:rFonts w:ascii="Times New Roman" w:hAnsi="Times New Roman" w:cs="Times New Roman"/>
                <w:sz w:val="24"/>
              </w:rPr>
              <w:t>ноги</w:t>
            </w:r>
            <w:r>
              <w:rPr>
                <w:rFonts w:ascii="Times New Roman" w:hAnsi="Times New Roman" w:cs="Times New Roman"/>
                <w:sz w:val="24"/>
              </w:rPr>
              <w:t xml:space="preserve"> скрещены</w:t>
            </w:r>
            <w:r w:rsidRPr="009322AD">
              <w:rPr>
                <w:rFonts w:ascii="Times New Roman" w:hAnsi="Times New Roman" w:cs="Times New Roman"/>
                <w:sz w:val="24"/>
              </w:rPr>
              <w:t>, лодыжк</w:t>
            </w:r>
            <w:r>
              <w:rPr>
                <w:rFonts w:ascii="Times New Roman" w:hAnsi="Times New Roman" w:cs="Times New Roman"/>
                <w:sz w:val="24"/>
              </w:rPr>
              <w:t>аодной ноги</w:t>
            </w:r>
            <w:r w:rsidRPr="009322AD">
              <w:rPr>
                <w:rFonts w:ascii="Times New Roman" w:hAnsi="Times New Roman" w:cs="Times New Roman"/>
                <w:sz w:val="24"/>
              </w:rPr>
              <w:t xml:space="preserve"> на колен</w:t>
            </w:r>
            <w:r>
              <w:rPr>
                <w:rFonts w:ascii="Times New Roman" w:hAnsi="Times New Roman" w:cs="Times New Roman"/>
                <w:sz w:val="24"/>
              </w:rPr>
              <w:t>е</w:t>
            </w:r>
            <w:r w:rsidRPr="009322AD">
              <w:rPr>
                <w:rFonts w:ascii="Times New Roman" w:hAnsi="Times New Roman" w:cs="Times New Roman"/>
                <w:sz w:val="24"/>
              </w:rPr>
              <w:t xml:space="preserve"> другой</w:t>
            </w:r>
            <w:r>
              <w:rPr>
                <w:rFonts w:ascii="Times New Roman" w:hAnsi="Times New Roman" w:cs="Times New Roman"/>
                <w:sz w:val="24"/>
              </w:rPr>
              <w:t xml:space="preserve"> – 24%;</w:t>
            </w:r>
          </w:p>
          <w:p w:rsidR="00877834" w:rsidRPr="009322AD" w:rsidRDefault="00877834" w:rsidP="008443AC">
            <w:pPr>
              <w:pStyle w:val="a3"/>
              <w:rPr>
                <w:rFonts w:ascii="Times New Roman" w:hAnsi="Times New Roman" w:cs="Times New Roman"/>
                <w:sz w:val="24"/>
              </w:rPr>
            </w:pPr>
            <w:r>
              <w:rPr>
                <w:rFonts w:ascii="Times New Roman" w:hAnsi="Times New Roman" w:cs="Times New Roman"/>
                <w:sz w:val="24"/>
              </w:rPr>
              <w:t xml:space="preserve">* </w:t>
            </w:r>
            <w:r w:rsidRPr="009322AD">
              <w:rPr>
                <w:rFonts w:ascii="Times New Roman" w:hAnsi="Times New Roman" w:cs="Times New Roman"/>
                <w:sz w:val="24"/>
              </w:rPr>
              <w:t>ноги</w:t>
            </w:r>
            <w:r>
              <w:rPr>
                <w:rFonts w:ascii="Times New Roman" w:hAnsi="Times New Roman" w:cs="Times New Roman"/>
                <w:sz w:val="24"/>
              </w:rPr>
              <w:t xml:space="preserve"> скрещены</w:t>
            </w:r>
            <w:r w:rsidRPr="009322AD">
              <w:rPr>
                <w:rFonts w:ascii="Times New Roman" w:hAnsi="Times New Roman" w:cs="Times New Roman"/>
                <w:sz w:val="24"/>
              </w:rPr>
              <w:t xml:space="preserve">, </w:t>
            </w:r>
            <w:r>
              <w:rPr>
                <w:rFonts w:ascii="Times New Roman" w:hAnsi="Times New Roman" w:cs="Times New Roman"/>
                <w:sz w:val="24"/>
              </w:rPr>
              <w:t>колено на колене – 14%;</w:t>
            </w:r>
          </w:p>
          <w:p w:rsidR="00877834" w:rsidRDefault="00877834" w:rsidP="008443AC">
            <w:pPr>
              <w:pStyle w:val="a3"/>
              <w:rPr>
                <w:rFonts w:ascii="Times New Roman" w:hAnsi="Times New Roman" w:cs="Times New Roman"/>
                <w:sz w:val="24"/>
              </w:rPr>
            </w:pPr>
            <w:r>
              <w:rPr>
                <w:rFonts w:ascii="Times New Roman" w:hAnsi="Times New Roman" w:cs="Times New Roman"/>
                <w:sz w:val="24"/>
              </w:rPr>
              <w:t xml:space="preserve">* </w:t>
            </w:r>
            <w:r w:rsidRPr="009322AD">
              <w:rPr>
                <w:rFonts w:ascii="Times New Roman" w:hAnsi="Times New Roman" w:cs="Times New Roman"/>
                <w:sz w:val="24"/>
              </w:rPr>
              <w:t xml:space="preserve">другие (удобные, </w:t>
            </w:r>
            <w:r>
              <w:rPr>
                <w:rFonts w:ascii="Times New Roman" w:hAnsi="Times New Roman" w:cs="Times New Roman"/>
                <w:sz w:val="24"/>
              </w:rPr>
              <w:t>в зависимости от места</w:t>
            </w:r>
            <w:r w:rsidRPr="009322AD">
              <w:rPr>
                <w:rFonts w:ascii="Times New Roman" w:hAnsi="Times New Roman" w:cs="Times New Roman"/>
                <w:sz w:val="24"/>
              </w:rPr>
              <w:t>)</w:t>
            </w:r>
            <w:r>
              <w:rPr>
                <w:rFonts w:ascii="Times New Roman" w:hAnsi="Times New Roman" w:cs="Times New Roman"/>
                <w:sz w:val="24"/>
              </w:rPr>
              <w:t xml:space="preserve"> – 20% </w:t>
            </w:r>
            <w:r w:rsidRPr="00CA5832">
              <w:rPr>
                <w:rFonts w:ascii="Times New Roman" w:hAnsi="Times New Roman" w:cs="Times New Roman"/>
                <w:sz w:val="24"/>
              </w:rPr>
              <w:t>[</w:t>
            </w:r>
            <w:r w:rsidR="00513039" w:rsidRPr="00513039">
              <w:rPr>
                <w:rFonts w:ascii="Times New Roman" w:hAnsi="Times New Roman" w:cs="Times New Roman"/>
                <w:sz w:val="24"/>
              </w:rPr>
              <w:t>36</w:t>
            </w:r>
            <w:r w:rsidRPr="00CA5832">
              <w:rPr>
                <w:rFonts w:ascii="Times New Roman" w:hAnsi="Times New Roman" w:cs="Times New Roman"/>
                <w:sz w:val="24"/>
              </w:rPr>
              <w:t>].</w:t>
            </w:r>
          </w:p>
          <w:p w:rsidR="00877834" w:rsidRPr="00E07FF6" w:rsidRDefault="00877834" w:rsidP="008443AC">
            <w:pPr>
              <w:pStyle w:val="a3"/>
              <w:rPr>
                <w:rFonts w:ascii="Times New Roman" w:hAnsi="Times New Roman" w:cs="Times New Roman"/>
                <w:sz w:val="24"/>
              </w:rPr>
            </w:pPr>
            <w:r w:rsidRPr="008964F4">
              <w:rPr>
                <w:rFonts w:ascii="Times New Roman" w:hAnsi="Times New Roman" w:cs="Times New Roman"/>
                <w:sz w:val="24"/>
              </w:rPr>
              <w:t>Считается ничем не примечательным как для мужчин, так и для женщин сидеть со скрещенными ногами[</w:t>
            </w:r>
            <w:r w:rsidR="00513039" w:rsidRPr="00513039">
              <w:rPr>
                <w:rFonts w:ascii="Times New Roman" w:hAnsi="Times New Roman" w:cs="Times New Roman"/>
                <w:sz w:val="24"/>
              </w:rPr>
              <w:t>37</w:t>
            </w:r>
            <w:r w:rsidRPr="008964F4">
              <w:rPr>
                <w:rFonts w:ascii="Times New Roman" w:hAnsi="Times New Roman" w:cs="Times New Roman"/>
                <w:sz w:val="24"/>
              </w:rPr>
              <w:t>].</w:t>
            </w:r>
          </w:p>
          <w:p w:rsidR="00877834" w:rsidRPr="00BF579E" w:rsidRDefault="00877834" w:rsidP="00513039">
            <w:pPr>
              <w:pStyle w:val="a3"/>
              <w:rPr>
                <w:rFonts w:ascii="Times New Roman" w:hAnsi="Times New Roman" w:cs="Times New Roman"/>
                <w:sz w:val="24"/>
              </w:rPr>
            </w:pPr>
            <w:r w:rsidRPr="00BF579E">
              <w:rPr>
                <w:rFonts w:ascii="Times New Roman" w:hAnsi="Times New Roman" w:cs="Times New Roman"/>
                <w:sz w:val="24"/>
              </w:rPr>
              <w:t>Во время деловых переговоров американцы могут позволить себе сидеть, закинув ногу на ногу так, чтобы ботинок одной ноги лежал на коленке другой или положить ногу на соседний стул или стол. Это считается нормой в американской культуре, хотя нередко вызывает раздражение у представителей других стран [</w:t>
            </w:r>
            <w:r w:rsidR="00513039">
              <w:rPr>
                <w:rFonts w:ascii="Times New Roman" w:hAnsi="Times New Roman" w:cs="Times New Roman"/>
                <w:sz w:val="24"/>
              </w:rPr>
              <w:t>3</w:t>
            </w:r>
            <w:r w:rsidR="00513039" w:rsidRPr="00513039">
              <w:rPr>
                <w:rFonts w:ascii="Times New Roman" w:hAnsi="Times New Roman" w:cs="Times New Roman"/>
                <w:sz w:val="24"/>
              </w:rPr>
              <w:t>8</w:t>
            </w:r>
            <w:r w:rsidRPr="00BF579E">
              <w:rPr>
                <w:rFonts w:ascii="Times New Roman" w:hAnsi="Times New Roman" w:cs="Times New Roman"/>
                <w:sz w:val="24"/>
              </w:rPr>
              <w:t>].</w:t>
            </w:r>
          </w:p>
        </w:tc>
        <w:tc>
          <w:tcPr>
            <w:tcW w:w="4016" w:type="dxa"/>
          </w:tcPr>
          <w:p w:rsidR="00877834" w:rsidRPr="00D73A5E" w:rsidRDefault="00877834" w:rsidP="008443AC">
            <w:pPr>
              <w:pStyle w:val="a3"/>
              <w:rPr>
                <w:rFonts w:ascii="Times New Roman" w:hAnsi="Times New Roman" w:cs="Times New Roman"/>
                <w:sz w:val="24"/>
              </w:rPr>
            </w:pPr>
            <w:r w:rsidRPr="00D73A5E">
              <w:rPr>
                <w:rFonts w:ascii="Times New Roman" w:hAnsi="Times New Roman" w:cs="Times New Roman"/>
                <w:sz w:val="24"/>
              </w:rPr>
              <w:t xml:space="preserve">Китайцы очень </w:t>
            </w:r>
            <w:r>
              <w:rPr>
                <w:rFonts w:ascii="Times New Roman" w:hAnsi="Times New Roman" w:cs="Times New Roman"/>
                <w:sz w:val="24"/>
              </w:rPr>
              <w:t>формальны</w:t>
            </w:r>
            <w:r w:rsidRPr="00D73A5E">
              <w:rPr>
                <w:rFonts w:ascii="Times New Roman" w:hAnsi="Times New Roman" w:cs="Times New Roman"/>
                <w:sz w:val="24"/>
              </w:rPr>
              <w:t xml:space="preserve"> и внимательны </w:t>
            </w:r>
            <w:r>
              <w:rPr>
                <w:rFonts w:ascii="Times New Roman" w:hAnsi="Times New Roman" w:cs="Times New Roman"/>
                <w:sz w:val="24"/>
              </w:rPr>
              <w:t>к</w:t>
            </w:r>
            <w:r w:rsidRPr="00D73A5E">
              <w:rPr>
                <w:rFonts w:ascii="Times New Roman" w:hAnsi="Times New Roman" w:cs="Times New Roman"/>
                <w:sz w:val="24"/>
              </w:rPr>
              <w:t xml:space="preserve"> своей осанке;</w:t>
            </w:r>
          </w:p>
          <w:p w:rsidR="00877834" w:rsidRPr="002D2C31" w:rsidRDefault="00877834" w:rsidP="00513039">
            <w:pPr>
              <w:pStyle w:val="a3"/>
              <w:rPr>
                <w:rFonts w:ascii="Times New Roman" w:hAnsi="Times New Roman" w:cs="Times New Roman"/>
                <w:sz w:val="24"/>
              </w:rPr>
            </w:pPr>
            <w:r w:rsidRPr="00D73A5E">
              <w:rPr>
                <w:rFonts w:ascii="Times New Roman" w:hAnsi="Times New Roman" w:cs="Times New Roman"/>
                <w:sz w:val="24"/>
              </w:rPr>
              <w:t xml:space="preserve">Сутулость, падение </w:t>
            </w:r>
            <w:r>
              <w:rPr>
                <w:rFonts w:ascii="Times New Roman" w:hAnsi="Times New Roman" w:cs="Times New Roman"/>
                <w:sz w:val="24"/>
              </w:rPr>
              <w:t xml:space="preserve">на стул </w:t>
            </w:r>
            <w:r w:rsidRPr="00D73A5E">
              <w:rPr>
                <w:rFonts w:ascii="Times New Roman" w:hAnsi="Times New Roman" w:cs="Times New Roman"/>
                <w:sz w:val="24"/>
              </w:rPr>
              <w:t xml:space="preserve">или </w:t>
            </w:r>
            <w:r>
              <w:rPr>
                <w:rFonts w:ascii="Times New Roman" w:hAnsi="Times New Roman" w:cs="Times New Roman"/>
                <w:sz w:val="24"/>
              </w:rPr>
              <w:t>закидывание</w:t>
            </w:r>
            <w:r w:rsidRPr="00D73A5E">
              <w:rPr>
                <w:rFonts w:ascii="Times New Roman" w:hAnsi="Times New Roman" w:cs="Times New Roman"/>
                <w:sz w:val="24"/>
              </w:rPr>
              <w:t xml:space="preserve"> ноги на </w:t>
            </w:r>
            <w:r>
              <w:rPr>
                <w:rFonts w:ascii="Times New Roman" w:hAnsi="Times New Roman" w:cs="Times New Roman"/>
                <w:sz w:val="24"/>
              </w:rPr>
              <w:t xml:space="preserve">стул </w:t>
            </w:r>
            <w:r w:rsidRPr="00D73A5E">
              <w:rPr>
                <w:rFonts w:ascii="Times New Roman" w:hAnsi="Times New Roman" w:cs="Times New Roman"/>
                <w:sz w:val="24"/>
              </w:rPr>
              <w:t>считается оскорбительным</w:t>
            </w:r>
            <w:r>
              <w:rPr>
                <w:rFonts w:ascii="Times New Roman" w:hAnsi="Times New Roman" w:cs="Times New Roman"/>
                <w:sz w:val="24"/>
              </w:rPr>
              <w:t xml:space="preserve">. Неприлично скрещивать ноги и направлять их в сторону собеседника. Китайцы во в время переговоров обе ноги держат прочно на полу. Очень грубым считается высморкаться в платок и спрятать его в карман. Указывать на кого-то пальцем не прилично, только открытой ладонью </w:t>
            </w:r>
            <w:r w:rsidRPr="002D2C31">
              <w:rPr>
                <w:rFonts w:ascii="Times New Roman" w:hAnsi="Times New Roman" w:cs="Times New Roman"/>
                <w:sz w:val="24"/>
              </w:rPr>
              <w:t>[</w:t>
            </w:r>
            <w:r w:rsidR="00513039" w:rsidRPr="00513039">
              <w:rPr>
                <w:rFonts w:ascii="Times New Roman" w:hAnsi="Times New Roman" w:cs="Times New Roman"/>
                <w:sz w:val="24"/>
              </w:rPr>
              <w:t>44</w:t>
            </w:r>
            <w:r w:rsidRPr="002D2C31">
              <w:rPr>
                <w:rFonts w:ascii="Times New Roman" w:hAnsi="Times New Roman" w:cs="Times New Roman"/>
                <w:sz w:val="24"/>
              </w:rPr>
              <w:t>]</w:t>
            </w:r>
            <w:r>
              <w:rPr>
                <w:rFonts w:ascii="Times New Roman" w:hAnsi="Times New Roman" w:cs="Times New Roman"/>
                <w:sz w:val="24"/>
              </w:rPr>
              <w:t>.</w:t>
            </w:r>
          </w:p>
        </w:tc>
      </w:tr>
      <w:tr w:rsidR="00877834" w:rsidRPr="00011E8F" w:rsidTr="00877834">
        <w:tc>
          <w:tcPr>
            <w:tcW w:w="1809" w:type="dxa"/>
            <w:vAlign w:val="center"/>
          </w:tcPr>
          <w:p w:rsidR="00877834" w:rsidRPr="00011E8F" w:rsidRDefault="00877834" w:rsidP="008443AC">
            <w:pPr>
              <w:pStyle w:val="a3"/>
              <w:jc w:val="center"/>
              <w:rPr>
                <w:rFonts w:ascii="Times New Roman" w:hAnsi="Times New Roman" w:cs="Times New Roman"/>
                <w:i/>
                <w:sz w:val="24"/>
              </w:rPr>
            </w:pPr>
            <w:r w:rsidRPr="00011E8F">
              <w:rPr>
                <w:rFonts w:ascii="Times New Roman" w:hAnsi="Times New Roman" w:cs="Times New Roman"/>
                <w:i/>
                <w:sz w:val="24"/>
              </w:rPr>
              <w:t>Гаптика (тактильное общение)</w:t>
            </w:r>
          </w:p>
        </w:tc>
        <w:tc>
          <w:tcPr>
            <w:tcW w:w="4206" w:type="dxa"/>
          </w:tcPr>
          <w:p w:rsidR="00877834" w:rsidRPr="00E07FF6" w:rsidRDefault="00877834" w:rsidP="008443AC">
            <w:pPr>
              <w:pStyle w:val="a3"/>
              <w:rPr>
                <w:rFonts w:ascii="Times New Roman" w:hAnsi="Times New Roman" w:cs="Times New Roman"/>
                <w:sz w:val="24"/>
              </w:rPr>
            </w:pPr>
            <w:r>
              <w:rPr>
                <w:rFonts w:ascii="Times New Roman" w:hAnsi="Times New Roman" w:cs="Times New Roman"/>
                <w:sz w:val="24"/>
              </w:rPr>
              <w:t>Д</w:t>
            </w:r>
            <w:r w:rsidRPr="0056286E">
              <w:rPr>
                <w:rFonts w:ascii="Times New Roman" w:hAnsi="Times New Roman" w:cs="Times New Roman"/>
                <w:sz w:val="24"/>
              </w:rPr>
              <w:t>еловые встречи начинаются с крепкого рукопожатия</w:t>
            </w:r>
            <w:r>
              <w:rPr>
                <w:rFonts w:ascii="Times New Roman" w:hAnsi="Times New Roman" w:cs="Times New Roman"/>
                <w:sz w:val="24"/>
              </w:rPr>
              <w:t xml:space="preserve">. </w:t>
            </w:r>
            <w:r w:rsidRPr="003E7536">
              <w:rPr>
                <w:rFonts w:ascii="Times New Roman" w:hAnsi="Times New Roman" w:cs="Times New Roman"/>
                <w:sz w:val="24"/>
              </w:rPr>
              <w:t>Считается недружелюбным не подать руку при рукопожатии</w:t>
            </w:r>
            <w:r w:rsidRPr="0056286E">
              <w:rPr>
                <w:rFonts w:ascii="Times New Roman" w:hAnsi="Times New Roman" w:cs="Times New Roman"/>
                <w:sz w:val="24"/>
              </w:rPr>
              <w:t>[</w:t>
            </w:r>
            <w:r w:rsidR="00513039" w:rsidRPr="00513039">
              <w:rPr>
                <w:rFonts w:ascii="Times New Roman" w:hAnsi="Times New Roman" w:cs="Times New Roman"/>
                <w:sz w:val="24"/>
              </w:rPr>
              <w:t>37</w:t>
            </w:r>
            <w:r w:rsidRPr="0056286E">
              <w:rPr>
                <w:rFonts w:ascii="Times New Roman" w:hAnsi="Times New Roman" w:cs="Times New Roman"/>
                <w:sz w:val="24"/>
              </w:rPr>
              <w:t>].</w:t>
            </w:r>
          </w:p>
          <w:p w:rsidR="00877834" w:rsidRPr="00782836" w:rsidRDefault="00877834" w:rsidP="00513039">
            <w:pPr>
              <w:pStyle w:val="a3"/>
              <w:rPr>
                <w:rFonts w:ascii="Times New Roman" w:hAnsi="Times New Roman" w:cs="Times New Roman"/>
                <w:sz w:val="24"/>
              </w:rPr>
            </w:pPr>
            <w:r w:rsidRPr="00782836">
              <w:rPr>
                <w:rFonts w:ascii="Times New Roman" w:hAnsi="Times New Roman" w:cs="Times New Roman"/>
                <w:sz w:val="24"/>
              </w:rPr>
              <w:t>В США не принято обмениваться поцелуями и целовать руку женщине. При более дружеском общении, в знак приветствия, американцы привыкли похлопывать друг друга по спине [</w:t>
            </w:r>
            <w:r w:rsidR="00513039" w:rsidRPr="00513039">
              <w:rPr>
                <w:rFonts w:ascii="Times New Roman" w:hAnsi="Times New Roman" w:cs="Times New Roman"/>
                <w:sz w:val="24"/>
              </w:rPr>
              <w:t>39</w:t>
            </w:r>
            <w:r w:rsidRPr="00782836">
              <w:rPr>
                <w:rFonts w:ascii="Times New Roman" w:hAnsi="Times New Roman" w:cs="Times New Roman"/>
                <w:sz w:val="24"/>
              </w:rPr>
              <w:t>].</w:t>
            </w:r>
          </w:p>
        </w:tc>
        <w:tc>
          <w:tcPr>
            <w:tcW w:w="4016" w:type="dxa"/>
          </w:tcPr>
          <w:p w:rsidR="00877834" w:rsidRPr="00011E8F" w:rsidRDefault="00877834" w:rsidP="00513039">
            <w:pPr>
              <w:numPr>
                <w:ilvl w:val="0"/>
                <w:numId w:val="23"/>
              </w:numPr>
              <w:ind w:left="0"/>
              <w:rPr>
                <w:rFonts w:ascii="Times New Roman" w:hAnsi="Times New Roman" w:cs="Times New Roman"/>
                <w:sz w:val="24"/>
              </w:rPr>
            </w:pPr>
            <w:r>
              <w:rPr>
                <w:rFonts w:ascii="Times New Roman" w:hAnsi="Times New Roman" w:cs="Times New Roman"/>
                <w:sz w:val="24"/>
              </w:rPr>
              <w:t xml:space="preserve">Приветствие – слабый поклон. </w:t>
            </w:r>
            <w:r w:rsidRPr="00BA0BAF">
              <w:rPr>
                <w:rFonts w:ascii="Times New Roman" w:hAnsi="Times New Roman" w:cs="Times New Roman"/>
                <w:sz w:val="24"/>
              </w:rPr>
              <w:t>Рукопожатия являются наиболее распространенной формой приветствия с иностранцами.</w:t>
            </w:r>
            <w:r>
              <w:rPr>
                <w:rFonts w:ascii="Times New Roman" w:hAnsi="Times New Roman" w:cs="Times New Roman"/>
                <w:sz w:val="24"/>
              </w:rPr>
              <w:t xml:space="preserve"> Никогда не обнимают иностранных коллег и не приемлют похлопываний по спине </w:t>
            </w:r>
            <w:r w:rsidRPr="00BA0BAF">
              <w:rPr>
                <w:rFonts w:ascii="Times New Roman" w:hAnsi="Times New Roman" w:cs="Times New Roman"/>
                <w:sz w:val="24"/>
              </w:rPr>
              <w:t>[</w:t>
            </w:r>
            <w:r w:rsidR="00513039" w:rsidRPr="00513039">
              <w:rPr>
                <w:rFonts w:ascii="Times New Roman" w:hAnsi="Times New Roman" w:cs="Times New Roman"/>
                <w:sz w:val="24"/>
              </w:rPr>
              <w:t>46</w:t>
            </w:r>
            <w:r w:rsidRPr="00BA0BAF">
              <w:rPr>
                <w:rFonts w:ascii="Times New Roman" w:hAnsi="Times New Roman" w:cs="Times New Roman"/>
                <w:sz w:val="24"/>
              </w:rPr>
              <w:t>]</w:t>
            </w:r>
            <w:r>
              <w:rPr>
                <w:rFonts w:ascii="Times New Roman" w:hAnsi="Times New Roman" w:cs="Times New Roman"/>
                <w:sz w:val="24"/>
              </w:rPr>
              <w:t>.</w:t>
            </w:r>
          </w:p>
        </w:tc>
      </w:tr>
      <w:tr w:rsidR="00877834" w:rsidRPr="00011E8F" w:rsidTr="00877834">
        <w:tc>
          <w:tcPr>
            <w:tcW w:w="1809" w:type="dxa"/>
            <w:vAlign w:val="center"/>
          </w:tcPr>
          <w:p w:rsidR="00877834" w:rsidRPr="00011E8F" w:rsidRDefault="00877834" w:rsidP="008443AC">
            <w:pPr>
              <w:pStyle w:val="a3"/>
              <w:jc w:val="center"/>
              <w:rPr>
                <w:rFonts w:ascii="Times New Roman" w:hAnsi="Times New Roman" w:cs="Times New Roman"/>
                <w:i/>
                <w:sz w:val="24"/>
              </w:rPr>
            </w:pPr>
            <w:r w:rsidRPr="00011E8F">
              <w:rPr>
                <w:rFonts w:ascii="Times New Roman" w:hAnsi="Times New Roman" w:cs="Times New Roman"/>
                <w:i/>
                <w:sz w:val="24"/>
              </w:rPr>
              <w:t>Окулесика (визуальный контакт)</w:t>
            </w:r>
          </w:p>
        </w:tc>
        <w:tc>
          <w:tcPr>
            <w:tcW w:w="4206" w:type="dxa"/>
          </w:tcPr>
          <w:p w:rsidR="00877834" w:rsidRPr="00011E8F" w:rsidRDefault="00877834" w:rsidP="00513039">
            <w:pPr>
              <w:pStyle w:val="a3"/>
              <w:rPr>
                <w:rFonts w:ascii="Times New Roman" w:hAnsi="Times New Roman" w:cs="Times New Roman"/>
                <w:sz w:val="24"/>
              </w:rPr>
            </w:pPr>
            <w:r>
              <w:rPr>
                <w:rFonts w:ascii="Times New Roman" w:hAnsi="Times New Roman" w:cs="Times New Roman"/>
                <w:sz w:val="24"/>
              </w:rPr>
              <w:t xml:space="preserve">Всегда или часто </w:t>
            </w:r>
            <w:r w:rsidRPr="008F0991">
              <w:rPr>
                <w:rFonts w:ascii="Times New Roman" w:hAnsi="Times New Roman" w:cs="Times New Roman"/>
                <w:sz w:val="24"/>
              </w:rPr>
              <w:t xml:space="preserve">смотрят в глаза своим </w:t>
            </w:r>
            <w:r>
              <w:rPr>
                <w:rFonts w:ascii="Times New Roman" w:hAnsi="Times New Roman" w:cs="Times New Roman"/>
                <w:sz w:val="24"/>
              </w:rPr>
              <w:t xml:space="preserve">партнерам. Отсутствие визуального контакта неприемлемо </w:t>
            </w:r>
            <w:r w:rsidRPr="0056286E">
              <w:rPr>
                <w:rFonts w:ascii="Times New Roman" w:hAnsi="Times New Roman" w:cs="Times New Roman"/>
                <w:sz w:val="24"/>
              </w:rPr>
              <w:t>[</w:t>
            </w:r>
            <w:r w:rsidR="00513039" w:rsidRPr="00513039">
              <w:rPr>
                <w:rFonts w:ascii="Times New Roman" w:hAnsi="Times New Roman" w:cs="Times New Roman"/>
                <w:sz w:val="24"/>
              </w:rPr>
              <w:t>36</w:t>
            </w:r>
            <w:r w:rsidRPr="0056286E">
              <w:rPr>
                <w:rFonts w:ascii="Times New Roman" w:hAnsi="Times New Roman" w:cs="Times New Roman"/>
                <w:sz w:val="24"/>
              </w:rPr>
              <w:t>]</w:t>
            </w:r>
            <w:r>
              <w:rPr>
                <w:rFonts w:ascii="Times New Roman" w:hAnsi="Times New Roman" w:cs="Times New Roman"/>
                <w:sz w:val="24"/>
              </w:rPr>
              <w:t>. П</w:t>
            </w:r>
            <w:r w:rsidRPr="0056286E">
              <w:rPr>
                <w:rFonts w:ascii="Times New Roman" w:hAnsi="Times New Roman" w:cs="Times New Roman"/>
                <w:sz w:val="24"/>
              </w:rPr>
              <w:t>рям</w:t>
            </w:r>
            <w:r>
              <w:rPr>
                <w:rFonts w:ascii="Times New Roman" w:hAnsi="Times New Roman" w:cs="Times New Roman"/>
                <w:sz w:val="24"/>
              </w:rPr>
              <w:t>ой</w:t>
            </w:r>
            <w:r w:rsidRPr="0056286E">
              <w:rPr>
                <w:rFonts w:ascii="Times New Roman" w:hAnsi="Times New Roman" w:cs="Times New Roman"/>
                <w:sz w:val="24"/>
              </w:rPr>
              <w:t xml:space="preserve"> зрительны</w:t>
            </w:r>
            <w:r>
              <w:rPr>
                <w:rFonts w:ascii="Times New Roman" w:hAnsi="Times New Roman" w:cs="Times New Roman"/>
                <w:sz w:val="24"/>
              </w:rPr>
              <w:t>й</w:t>
            </w:r>
            <w:r w:rsidRPr="0056286E">
              <w:rPr>
                <w:rFonts w:ascii="Times New Roman" w:hAnsi="Times New Roman" w:cs="Times New Roman"/>
                <w:sz w:val="24"/>
              </w:rPr>
              <w:t xml:space="preserve"> контактуказыва</w:t>
            </w:r>
            <w:r>
              <w:rPr>
                <w:rFonts w:ascii="Times New Roman" w:hAnsi="Times New Roman" w:cs="Times New Roman"/>
                <w:sz w:val="24"/>
              </w:rPr>
              <w:t xml:space="preserve">ет </w:t>
            </w:r>
            <w:r w:rsidRPr="0056286E">
              <w:rPr>
                <w:rFonts w:ascii="Times New Roman" w:hAnsi="Times New Roman" w:cs="Times New Roman"/>
                <w:sz w:val="24"/>
              </w:rPr>
              <w:t>на проявление интереса и уважения к партнеру[</w:t>
            </w:r>
            <w:r w:rsidR="00513039" w:rsidRPr="00513039">
              <w:rPr>
                <w:rFonts w:ascii="Times New Roman" w:hAnsi="Times New Roman" w:cs="Times New Roman"/>
                <w:sz w:val="24"/>
              </w:rPr>
              <w:t>37</w:t>
            </w:r>
            <w:r w:rsidRPr="0056286E">
              <w:rPr>
                <w:rFonts w:ascii="Times New Roman" w:hAnsi="Times New Roman" w:cs="Times New Roman"/>
                <w:sz w:val="24"/>
              </w:rPr>
              <w:t>].</w:t>
            </w:r>
          </w:p>
        </w:tc>
        <w:tc>
          <w:tcPr>
            <w:tcW w:w="4016" w:type="dxa"/>
          </w:tcPr>
          <w:p w:rsidR="00877834" w:rsidRPr="00011E8F" w:rsidRDefault="00877834" w:rsidP="00513039">
            <w:pPr>
              <w:pStyle w:val="a3"/>
              <w:rPr>
                <w:rFonts w:ascii="Times New Roman" w:hAnsi="Times New Roman" w:cs="Times New Roman"/>
                <w:sz w:val="24"/>
              </w:rPr>
            </w:pPr>
            <w:r w:rsidRPr="005D19FE">
              <w:rPr>
                <w:rFonts w:ascii="Times New Roman" w:hAnsi="Times New Roman" w:cs="Times New Roman"/>
                <w:sz w:val="24"/>
              </w:rPr>
              <w:t xml:space="preserve">Китайцы любят </w:t>
            </w:r>
            <w:r>
              <w:rPr>
                <w:rFonts w:ascii="Times New Roman" w:hAnsi="Times New Roman" w:cs="Times New Roman"/>
                <w:sz w:val="24"/>
              </w:rPr>
              <w:t xml:space="preserve">показывать уважение, делая ровно наоборот и избегая зрительного </w:t>
            </w:r>
            <w:r w:rsidRPr="005D19FE">
              <w:rPr>
                <w:rFonts w:ascii="Times New Roman" w:hAnsi="Times New Roman" w:cs="Times New Roman"/>
                <w:sz w:val="24"/>
              </w:rPr>
              <w:t>контакт</w:t>
            </w:r>
            <w:r>
              <w:rPr>
                <w:rFonts w:ascii="Times New Roman" w:hAnsi="Times New Roman" w:cs="Times New Roman"/>
                <w:sz w:val="24"/>
              </w:rPr>
              <w:t>а</w:t>
            </w:r>
            <w:r w:rsidRPr="005D19FE">
              <w:rPr>
                <w:rFonts w:ascii="Times New Roman" w:hAnsi="Times New Roman" w:cs="Times New Roman"/>
                <w:sz w:val="24"/>
              </w:rPr>
              <w:t xml:space="preserve">. Они считают, что слишком </w:t>
            </w:r>
            <w:r>
              <w:rPr>
                <w:rFonts w:ascii="Times New Roman" w:hAnsi="Times New Roman" w:cs="Times New Roman"/>
                <w:sz w:val="24"/>
              </w:rPr>
              <w:t>долгий</w:t>
            </w:r>
            <w:r w:rsidRPr="005D19FE">
              <w:rPr>
                <w:rFonts w:ascii="Times New Roman" w:hAnsi="Times New Roman" w:cs="Times New Roman"/>
                <w:sz w:val="24"/>
              </w:rPr>
              <w:t xml:space="preserve"> зрительный контакт </w:t>
            </w:r>
            <w:r>
              <w:rPr>
                <w:rFonts w:ascii="Times New Roman" w:hAnsi="Times New Roman" w:cs="Times New Roman"/>
                <w:sz w:val="24"/>
              </w:rPr>
              <w:t>значит, что собеседник таращит</w:t>
            </w:r>
            <w:r w:rsidRPr="005D19FE">
              <w:rPr>
                <w:rFonts w:ascii="Times New Roman" w:hAnsi="Times New Roman" w:cs="Times New Roman"/>
                <w:sz w:val="24"/>
              </w:rPr>
              <w:t>ся [</w:t>
            </w:r>
            <w:r w:rsidR="00513039" w:rsidRPr="00513039">
              <w:rPr>
                <w:rFonts w:ascii="Times New Roman" w:hAnsi="Times New Roman" w:cs="Times New Roman"/>
                <w:sz w:val="24"/>
              </w:rPr>
              <w:t>47</w:t>
            </w:r>
            <w:r w:rsidRPr="005D19FE">
              <w:rPr>
                <w:rFonts w:ascii="Times New Roman" w:hAnsi="Times New Roman" w:cs="Times New Roman"/>
                <w:sz w:val="24"/>
              </w:rPr>
              <w:t>].</w:t>
            </w:r>
          </w:p>
        </w:tc>
      </w:tr>
      <w:tr w:rsidR="00877834" w:rsidRPr="00011E8F" w:rsidTr="00877834">
        <w:tc>
          <w:tcPr>
            <w:tcW w:w="1809" w:type="dxa"/>
            <w:vAlign w:val="center"/>
          </w:tcPr>
          <w:p w:rsidR="00877834" w:rsidRPr="00011E8F" w:rsidRDefault="00877834" w:rsidP="008443AC">
            <w:pPr>
              <w:pStyle w:val="a3"/>
              <w:jc w:val="center"/>
              <w:rPr>
                <w:rFonts w:ascii="Times New Roman" w:hAnsi="Times New Roman" w:cs="Times New Roman"/>
                <w:i/>
                <w:sz w:val="24"/>
              </w:rPr>
            </w:pPr>
            <w:r w:rsidRPr="00011E8F">
              <w:rPr>
                <w:rFonts w:ascii="Times New Roman" w:hAnsi="Times New Roman" w:cs="Times New Roman"/>
                <w:i/>
                <w:sz w:val="24"/>
              </w:rPr>
              <w:t>Паралингвис</w:t>
            </w:r>
            <w:r>
              <w:rPr>
                <w:rFonts w:ascii="Times New Roman" w:hAnsi="Times New Roman" w:cs="Times New Roman"/>
                <w:i/>
                <w:sz w:val="24"/>
              </w:rPr>
              <w:t>-</w:t>
            </w:r>
            <w:r w:rsidRPr="00011E8F">
              <w:rPr>
                <w:rFonts w:ascii="Times New Roman" w:hAnsi="Times New Roman" w:cs="Times New Roman"/>
                <w:i/>
                <w:sz w:val="24"/>
              </w:rPr>
              <w:t>тика (вокальные особенности)</w:t>
            </w:r>
          </w:p>
        </w:tc>
        <w:tc>
          <w:tcPr>
            <w:tcW w:w="4206" w:type="dxa"/>
          </w:tcPr>
          <w:p w:rsidR="00877834" w:rsidRPr="00011E8F" w:rsidRDefault="00877834" w:rsidP="00513039">
            <w:pPr>
              <w:pStyle w:val="a3"/>
              <w:rPr>
                <w:rFonts w:ascii="Times New Roman" w:hAnsi="Times New Roman" w:cs="Times New Roman"/>
                <w:sz w:val="24"/>
              </w:rPr>
            </w:pPr>
            <w:r w:rsidRPr="00D620F9">
              <w:rPr>
                <w:rFonts w:ascii="Times New Roman" w:hAnsi="Times New Roman" w:cs="Times New Roman"/>
                <w:sz w:val="24"/>
              </w:rPr>
              <w:t>Если во время разговора возникают молчаливые паузы, американцы чувствуют себя некомфортно и стремятся заполнить тишину</w:t>
            </w:r>
            <w:r>
              <w:rPr>
                <w:rFonts w:ascii="Times New Roman" w:hAnsi="Times New Roman" w:cs="Times New Roman"/>
                <w:sz w:val="24"/>
              </w:rPr>
              <w:t xml:space="preserve">. </w:t>
            </w:r>
            <w:r w:rsidRPr="004B7C3E">
              <w:rPr>
                <w:rFonts w:ascii="Times New Roman" w:hAnsi="Times New Roman" w:cs="Times New Roman"/>
                <w:sz w:val="24"/>
              </w:rPr>
              <w:t>Считается в высшей степени грубым кричать, перебивать во время бизнес коммуникаций, даже если кто-то с чем-то не согласен</w:t>
            </w:r>
            <w:r w:rsidRPr="00D00F79">
              <w:rPr>
                <w:rFonts w:ascii="Times New Roman" w:hAnsi="Times New Roman" w:cs="Times New Roman"/>
                <w:sz w:val="24"/>
              </w:rPr>
              <w:t>[</w:t>
            </w:r>
            <w:r w:rsidR="00513039" w:rsidRPr="00513039">
              <w:rPr>
                <w:rFonts w:ascii="Times New Roman" w:hAnsi="Times New Roman" w:cs="Times New Roman"/>
                <w:sz w:val="24"/>
              </w:rPr>
              <w:t>37</w:t>
            </w:r>
            <w:r w:rsidRPr="00D00F79">
              <w:rPr>
                <w:rFonts w:ascii="Times New Roman" w:hAnsi="Times New Roman" w:cs="Times New Roman"/>
                <w:sz w:val="24"/>
              </w:rPr>
              <w:t>]</w:t>
            </w:r>
            <w:r w:rsidRPr="00D620F9">
              <w:rPr>
                <w:rFonts w:ascii="Times New Roman" w:hAnsi="Times New Roman" w:cs="Times New Roman"/>
                <w:sz w:val="24"/>
              </w:rPr>
              <w:t>.</w:t>
            </w:r>
            <w:r w:rsidRPr="00E017B5">
              <w:rPr>
                <w:rFonts w:ascii="Times New Roman" w:hAnsi="Times New Roman" w:cs="Times New Roman"/>
                <w:sz w:val="24"/>
              </w:rPr>
              <w:t>Как правило, бизнес ведется в чрезвычайно быстром темпе. Поэтому для американцев характерна предельная концентрация на обсуждаемых проблемах</w:t>
            </w:r>
            <w:r w:rsidRPr="00E07FF6">
              <w:rPr>
                <w:rFonts w:ascii="Times New Roman" w:hAnsi="Times New Roman" w:cs="Times New Roman"/>
                <w:sz w:val="24"/>
              </w:rPr>
              <w:t>[</w:t>
            </w:r>
            <w:r w:rsidR="00513039" w:rsidRPr="00B6463D">
              <w:rPr>
                <w:rFonts w:ascii="Times New Roman" w:hAnsi="Times New Roman" w:cs="Times New Roman"/>
                <w:sz w:val="24"/>
              </w:rPr>
              <w:t>38</w:t>
            </w:r>
            <w:r w:rsidRPr="00E07FF6">
              <w:rPr>
                <w:rFonts w:ascii="Times New Roman" w:hAnsi="Times New Roman" w:cs="Times New Roman"/>
                <w:sz w:val="24"/>
              </w:rPr>
              <w:t>]</w:t>
            </w:r>
            <w:r w:rsidRPr="00E017B5">
              <w:rPr>
                <w:rFonts w:ascii="Times New Roman" w:hAnsi="Times New Roman" w:cs="Times New Roman"/>
                <w:sz w:val="24"/>
              </w:rPr>
              <w:t>.</w:t>
            </w:r>
          </w:p>
        </w:tc>
        <w:tc>
          <w:tcPr>
            <w:tcW w:w="4016" w:type="dxa"/>
          </w:tcPr>
          <w:p w:rsidR="00877834" w:rsidRPr="00011E8F" w:rsidRDefault="00877834" w:rsidP="00513039">
            <w:pPr>
              <w:pStyle w:val="a3"/>
              <w:rPr>
                <w:rFonts w:ascii="Times New Roman" w:hAnsi="Times New Roman" w:cs="Times New Roman"/>
                <w:sz w:val="24"/>
              </w:rPr>
            </w:pPr>
            <w:r w:rsidRPr="00063D19">
              <w:rPr>
                <w:rFonts w:ascii="Times New Roman" w:hAnsi="Times New Roman" w:cs="Times New Roman"/>
                <w:sz w:val="24"/>
              </w:rPr>
              <w:t xml:space="preserve">В Китае, напротив, молчание означает согласие,а включение в </w:t>
            </w:r>
            <w:r>
              <w:rPr>
                <w:rFonts w:ascii="Times New Roman" w:hAnsi="Times New Roman" w:cs="Times New Roman"/>
                <w:sz w:val="24"/>
              </w:rPr>
              <w:t>разговор – желание подкорректиро</w:t>
            </w:r>
            <w:r w:rsidRPr="00063D19">
              <w:rPr>
                <w:rFonts w:ascii="Times New Roman" w:hAnsi="Times New Roman" w:cs="Times New Roman"/>
                <w:sz w:val="24"/>
              </w:rPr>
              <w:t>вать процесс коммуникации.В древних традициях конфуцианства молчание считалось добродетелью</w:t>
            </w:r>
            <w:r w:rsidRPr="00084590">
              <w:rPr>
                <w:rFonts w:ascii="Times New Roman" w:hAnsi="Times New Roman" w:cs="Times New Roman"/>
                <w:sz w:val="24"/>
              </w:rPr>
              <w:t>.</w:t>
            </w:r>
            <w:r>
              <w:rPr>
                <w:rFonts w:ascii="Times New Roman" w:hAnsi="Times New Roman" w:cs="Times New Roman"/>
                <w:sz w:val="24"/>
              </w:rPr>
              <w:t xml:space="preserve"> Китайцы обычно очень быстро разговаривают</w:t>
            </w:r>
            <w:r w:rsidRPr="00084590">
              <w:rPr>
                <w:rFonts w:ascii="Times New Roman" w:hAnsi="Times New Roman" w:cs="Times New Roman"/>
                <w:sz w:val="24"/>
              </w:rPr>
              <w:t>[</w:t>
            </w:r>
            <w:r w:rsidR="00513039" w:rsidRPr="00B6463D">
              <w:rPr>
                <w:rFonts w:ascii="Times New Roman" w:hAnsi="Times New Roman" w:cs="Times New Roman"/>
                <w:sz w:val="24"/>
              </w:rPr>
              <w:t>48</w:t>
            </w:r>
            <w:r w:rsidRPr="00084590">
              <w:rPr>
                <w:rFonts w:ascii="Times New Roman" w:hAnsi="Times New Roman" w:cs="Times New Roman"/>
                <w:sz w:val="24"/>
              </w:rPr>
              <w:t>]</w:t>
            </w:r>
            <w:r w:rsidRPr="00063D19">
              <w:rPr>
                <w:rFonts w:ascii="Times New Roman" w:hAnsi="Times New Roman" w:cs="Times New Roman"/>
                <w:sz w:val="24"/>
              </w:rPr>
              <w:t>.</w:t>
            </w:r>
          </w:p>
        </w:tc>
      </w:tr>
      <w:tr w:rsidR="00877834" w:rsidRPr="00011E8F" w:rsidTr="00877834">
        <w:tc>
          <w:tcPr>
            <w:tcW w:w="1809" w:type="dxa"/>
            <w:vAlign w:val="center"/>
          </w:tcPr>
          <w:p w:rsidR="00877834" w:rsidRPr="00011E8F" w:rsidRDefault="00877834" w:rsidP="008443AC">
            <w:pPr>
              <w:pStyle w:val="a3"/>
              <w:jc w:val="center"/>
              <w:rPr>
                <w:rFonts w:ascii="Times New Roman" w:hAnsi="Times New Roman" w:cs="Times New Roman"/>
                <w:i/>
                <w:sz w:val="24"/>
              </w:rPr>
            </w:pPr>
            <w:r w:rsidRPr="00011E8F">
              <w:rPr>
                <w:rFonts w:ascii="Times New Roman" w:hAnsi="Times New Roman" w:cs="Times New Roman"/>
                <w:i/>
                <w:sz w:val="24"/>
              </w:rPr>
              <w:t>Хронемика (отношение к времени)</w:t>
            </w:r>
          </w:p>
        </w:tc>
        <w:tc>
          <w:tcPr>
            <w:tcW w:w="4206" w:type="dxa"/>
          </w:tcPr>
          <w:p w:rsidR="00877834" w:rsidRDefault="00877834" w:rsidP="008443AC">
            <w:pPr>
              <w:pStyle w:val="a3"/>
              <w:rPr>
                <w:rFonts w:ascii="Times New Roman" w:hAnsi="Times New Roman" w:cs="Times New Roman"/>
                <w:sz w:val="24"/>
              </w:rPr>
            </w:pPr>
            <w:r>
              <w:rPr>
                <w:rFonts w:ascii="Times New Roman" w:hAnsi="Times New Roman" w:cs="Times New Roman"/>
                <w:sz w:val="24"/>
              </w:rPr>
              <w:t>Б</w:t>
            </w:r>
            <w:r w:rsidRPr="00975EBF">
              <w:rPr>
                <w:rFonts w:ascii="Times New Roman" w:hAnsi="Times New Roman" w:cs="Times New Roman"/>
                <w:sz w:val="24"/>
              </w:rPr>
              <w:t>ерегут время и ценят пунктуальность</w:t>
            </w:r>
            <w:r>
              <w:rPr>
                <w:rFonts w:ascii="Times New Roman" w:hAnsi="Times New Roman" w:cs="Times New Roman"/>
                <w:sz w:val="24"/>
              </w:rPr>
              <w:t>. П</w:t>
            </w:r>
            <w:r w:rsidRPr="00975EBF">
              <w:rPr>
                <w:rFonts w:ascii="Times New Roman" w:hAnsi="Times New Roman" w:cs="Times New Roman"/>
                <w:sz w:val="24"/>
              </w:rPr>
              <w:t>ользуются ежедневниками и живут по расписанию</w:t>
            </w:r>
            <w:r w:rsidRPr="00672B60">
              <w:rPr>
                <w:rFonts w:ascii="Times New Roman" w:hAnsi="Times New Roman" w:cs="Times New Roman"/>
                <w:sz w:val="24"/>
              </w:rPr>
              <w:t xml:space="preserve">. </w:t>
            </w:r>
            <w:r>
              <w:rPr>
                <w:rFonts w:ascii="Times New Roman" w:hAnsi="Times New Roman" w:cs="Times New Roman"/>
                <w:sz w:val="24"/>
              </w:rPr>
              <w:t>Б</w:t>
            </w:r>
            <w:r w:rsidRPr="00672B60">
              <w:rPr>
                <w:rFonts w:ascii="Times New Roman" w:hAnsi="Times New Roman" w:cs="Times New Roman"/>
                <w:sz w:val="24"/>
              </w:rPr>
              <w:t>ыстро переходят к сути разговора и не тратят время на формальности[</w:t>
            </w:r>
            <w:r w:rsidR="00513039" w:rsidRPr="00513039">
              <w:rPr>
                <w:rFonts w:ascii="Times New Roman" w:hAnsi="Times New Roman" w:cs="Times New Roman"/>
                <w:sz w:val="24"/>
              </w:rPr>
              <w:t>34</w:t>
            </w:r>
            <w:r w:rsidRPr="00672B60">
              <w:rPr>
                <w:rFonts w:ascii="Times New Roman" w:hAnsi="Times New Roman" w:cs="Times New Roman"/>
                <w:sz w:val="24"/>
              </w:rPr>
              <w:t>]</w:t>
            </w:r>
            <w:r>
              <w:rPr>
                <w:rFonts w:ascii="Times New Roman" w:hAnsi="Times New Roman" w:cs="Times New Roman"/>
                <w:sz w:val="24"/>
              </w:rPr>
              <w:t>. Тратяточеньмноговременинаподготовкукпереговорам</w:t>
            </w:r>
            <w:r w:rsidRPr="00E07FF6">
              <w:rPr>
                <w:rFonts w:ascii="Times New Roman" w:hAnsi="Times New Roman" w:cs="Times New Roman"/>
                <w:sz w:val="24"/>
              </w:rPr>
              <w:t xml:space="preserve"> [</w:t>
            </w:r>
            <w:r w:rsidR="00513039" w:rsidRPr="00B6463D">
              <w:rPr>
                <w:rFonts w:ascii="Times New Roman" w:hAnsi="Times New Roman" w:cs="Times New Roman"/>
                <w:sz w:val="24"/>
              </w:rPr>
              <w:t>35</w:t>
            </w:r>
            <w:r w:rsidRPr="00E07FF6">
              <w:rPr>
                <w:rFonts w:ascii="Times New Roman" w:hAnsi="Times New Roman" w:cs="Times New Roman"/>
                <w:sz w:val="24"/>
              </w:rPr>
              <w:t>].</w:t>
            </w:r>
          </w:p>
          <w:p w:rsidR="00877834" w:rsidRPr="00D00F79" w:rsidRDefault="00877834" w:rsidP="00513039">
            <w:pPr>
              <w:pStyle w:val="a3"/>
              <w:rPr>
                <w:rFonts w:ascii="Times New Roman" w:hAnsi="Times New Roman" w:cs="Times New Roman"/>
                <w:sz w:val="24"/>
              </w:rPr>
            </w:pPr>
            <w:r>
              <w:rPr>
                <w:rFonts w:ascii="Times New Roman" w:hAnsi="Times New Roman" w:cs="Times New Roman"/>
                <w:sz w:val="24"/>
              </w:rPr>
              <w:t>В</w:t>
            </w:r>
            <w:r w:rsidRPr="00D00F79">
              <w:rPr>
                <w:rFonts w:ascii="Times New Roman" w:hAnsi="Times New Roman" w:cs="Times New Roman"/>
                <w:sz w:val="24"/>
              </w:rPr>
              <w:t>ремя — практически материальный актив, который можно сберечь, потратить, израсходовать, инвестировать, найти и потерять. Тратить время впустую считается равнозначным пустой трате денег. Таким образом, пунктуальность является неотъемлемой частью американской этической модели ведения бизнеса, а опоздание — неуважением и грубостью</w:t>
            </w:r>
            <w:r>
              <w:rPr>
                <w:rFonts w:ascii="Times New Roman" w:hAnsi="Times New Roman" w:cs="Times New Roman"/>
                <w:sz w:val="24"/>
              </w:rPr>
              <w:t xml:space="preserve">. </w:t>
            </w:r>
            <w:r w:rsidRPr="0056286E">
              <w:rPr>
                <w:rFonts w:ascii="Times New Roman" w:hAnsi="Times New Roman" w:cs="Times New Roman"/>
                <w:sz w:val="24"/>
              </w:rPr>
              <w:t>Если Вы хотите вызвать раздражение у американца во время беседы, разговаривайте с ним в такой манере, как будто Ва</w:t>
            </w:r>
            <w:r w:rsidR="00513039">
              <w:rPr>
                <w:rFonts w:ascii="Times New Roman" w:hAnsi="Times New Roman" w:cs="Times New Roman"/>
                <w:sz w:val="24"/>
              </w:rPr>
              <w:t>м нечем заниматься до конца дня</w:t>
            </w:r>
            <w:r w:rsidRPr="00513039">
              <w:rPr>
                <w:rFonts w:ascii="Times New Roman" w:hAnsi="Times New Roman" w:cs="Times New Roman"/>
                <w:sz w:val="24"/>
              </w:rPr>
              <w:t>[</w:t>
            </w:r>
            <w:r w:rsidR="00513039" w:rsidRPr="00513039">
              <w:rPr>
                <w:rFonts w:ascii="Times New Roman" w:hAnsi="Times New Roman" w:cs="Times New Roman"/>
                <w:sz w:val="24"/>
              </w:rPr>
              <w:t>37</w:t>
            </w:r>
            <w:r w:rsidRPr="00513039">
              <w:rPr>
                <w:rFonts w:ascii="Times New Roman" w:hAnsi="Times New Roman" w:cs="Times New Roman"/>
                <w:sz w:val="24"/>
              </w:rPr>
              <w:t>]</w:t>
            </w:r>
            <w:r w:rsidRPr="00D00F79">
              <w:rPr>
                <w:rFonts w:ascii="Times New Roman" w:hAnsi="Times New Roman" w:cs="Times New Roman"/>
                <w:sz w:val="24"/>
              </w:rPr>
              <w:t>.</w:t>
            </w:r>
          </w:p>
        </w:tc>
        <w:tc>
          <w:tcPr>
            <w:tcW w:w="4016" w:type="dxa"/>
          </w:tcPr>
          <w:p w:rsidR="00877834" w:rsidRPr="007D54D3" w:rsidRDefault="00877834" w:rsidP="008443AC">
            <w:pPr>
              <w:pStyle w:val="a3"/>
              <w:rPr>
                <w:rFonts w:ascii="Times New Roman" w:hAnsi="Times New Roman" w:cs="Times New Roman"/>
                <w:sz w:val="24"/>
              </w:rPr>
            </w:pPr>
            <w:r w:rsidRPr="000E295D">
              <w:rPr>
                <w:rFonts w:ascii="Times New Roman" w:hAnsi="Times New Roman" w:cs="Times New Roman"/>
                <w:sz w:val="24"/>
              </w:rPr>
              <w:t>Переговоры в Китае никогда не заканчиваются. Китайцы используют переговоры как способ выстраивать отношения в течение длительного периода времени. Подписания контракта означает начало долгосрочных отношений с ними[</w:t>
            </w:r>
            <w:r w:rsidR="00513039" w:rsidRPr="00B6463D">
              <w:rPr>
                <w:rFonts w:ascii="Times New Roman" w:hAnsi="Times New Roman" w:cs="Times New Roman"/>
                <w:sz w:val="24"/>
              </w:rPr>
              <w:t>35</w:t>
            </w:r>
            <w:r w:rsidRPr="000E295D">
              <w:rPr>
                <w:rFonts w:ascii="Times New Roman" w:hAnsi="Times New Roman" w:cs="Times New Roman"/>
                <w:sz w:val="24"/>
              </w:rPr>
              <w:t>].</w:t>
            </w:r>
          </w:p>
          <w:p w:rsidR="00877834" w:rsidRPr="008B5FF9" w:rsidRDefault="00877834" w:rsidP="008443AC">
            <w:pPr>
              <w:pStyle w:val="a3"/>
              <w:rPr>
                <w:rFonts w:ascii="Times New Roman" w:hAnsi="Times New Roman" w:cs="Times New Roman"/>
                <w:sz w:val="24"/>
              </w:rPr>
            </w:pPr>
            <w:r w:rsidRPr="008B5FF9">
              <w:rPr>
                <w:rFonts w:ascii="Times New Roman" w:hAnsi="Times New Roman" w:cs="Times New Roman"/>
                <w:sz w:val="24"/>
              </w:rPr>
              <w:t>По классификации Э. Холла Китай относится к полихронной культуре</w:t>
            </w:r>
            <w:r w:rsidRPr="00D73A5E">
              <w:rPr>
                <w:rFonts w:ascii="Times New Roman" w:hAnsi="Times New Roman" w:cs="Times New Roman"/>
                <w:sz w:val="24"/>
              </w:rPr>
              <w:t xml:space="preserve"> [</w:t>
            </w:r>
            <w:r w:rsidR="00513039" w:rsidRPr="00513039">
              <w:rPr>
                <w:rFonts w:ascii="Times New Roman" w:hAnsi="Times New Roman" w:cs="Times New Roman"/>
                <w:sz w:val="24"/>
              </w:rPr>
              <w:t>43</w:t>
            </w:r>
            <w:r w:rsidRPr="00D73A5E">
              <w:rPr>
                <w:rFonts w:ascii="Times New Roman" w:hAnsi="Times New Roman" w:cs="Times New Roman"/>
                <w:sz w:val="24"/>
              </w:rPr>
              <w:t>]</w:t>
            </w:r>
            <w:r w:rsidRPr="008B5FF9">
              <w:rPr>
                <w:rFonts w:ascii="Times New Roman" w:hAnsi="Times New Roman" w:cs="Times New Roman"/>
                <w:sz w:val="24"/>
              </w:rPr>
              <w:t>.</w:t>
            </w:r>
          </w:p>
          <w:p w:rsidR="00877834" w:rsidRPr="008B5FF9" w:rsidRDefault="00877834" w:rsidP="008443AC">
            <w:pPr>
              <w:pStyle w:val="a3"/>
              <w:rPr>
                <w:rFonts w:ascii="Times New Roman" w:hAnsi="Times New Roman" w:cs="Times New Roman"/>
                <w:sz w:val="24"/>
              </w:rPr>
            </w:pPr>
            <w:r w:rsidRPr="008B5FF9">
              <w:rPr>
                <w:rFonts w:ascii="Times New Roman" w:hAnsi="Times New Roman" w:cs="Times New Roman"/>
                <w:sz w:val="24"/>
              </w:rPr>
              <w:t xml:space="preserve">Р. Льюис описывает реактивную культуру, </w:t>
            </w:r>
            <w:r>
              <w:rPr>
                <w:rFonts w:ascii="Times New Roman" w:hAnsi="Times New Roman" w:cs="Times New Roman"/>
                <w:sz w:val="24"/>
              </w:rPr>
              <w:t>которой является Китай, как ту,</w:t>
            </w:r>
            <w:r w:rsidRPr="008B5FF9">
              <w:rPr>
                <w:rFonts w:ascii="Times New Roman" w:hAnsi="Times New Roman" w:cs="Times New Roman"/>
                <w:sz w:val="24"/>
              </w:rPr>
              <w:t xml:space="preserve">для которой точность </w:t>
            </w:r>
            <w:r>
              <w:rPr>
                <w:rFonts w:ascii="Times New Roman" w:hAnsi="Times New Roman" w:cs="Times New Roman"/>
                <w:sz w:val="24"/>
              </w:rPr>
              <w:t>во времени очень важна</w:t>
            </w:r>
            <w:r w:rsidRPr="00D73A5E">
              <w:rPr>
                <w:rFonts w:ascii="Times New Roman" w:hAnsi="Times New Roman" w:cs="Times New Roman"/>
                <w:sz w:val="24"/>
              </w:rPr>
              <w:t xml:space="preserve">; </w:t>
            </w:r>
            <w:r w:rsidRPr="008B5FF9">
              <w:rPr>
                <w:rFonts w:ascii="Times New Roman" w:hAnsi="Times New Roman" w:cs="Times New Roman"/>
                <w:sz w:val="24"/>
              </w:rPr>
              <w:t>китайцы, будучи очень воспитанными людьми, только</w:t>
            </w:r>
          </w:p>
          <w:p w:rsidR="00877834" w:rsidRPr="00D73A5E" w:rsidRDefault="00877834" w:rsidP="00513039">
            <w:pPr>
              <w:pStyle w:val="a3"/>
              <w:rPr>
                <w:rFonts w:ascii="Times New Roman" w:hAnsi="Times New Roman" w:cs="Times New Roman"/>
                <w:sz w:val="24"/>
              </w:rPr>
            </w:pPr>
            <w:r w:rsidRPr="008B5FF9">
              <w:rPr>
                <w:rFonts w:ascii="Times New Roman" w:hAnsi="Times New Roman" w:cs="Times New Roman"/>
                <w:sz w:val="24"/>
              </w:rPr>
              <w:t>в крайних ситуациях позвол</w:t>
            </w:r>
            <w:r>
              <w:rPr>
                <w:rFonts w:ascii="Times New Roman" w:hAnsi="Times New Roman" w:cs="Times New Roman"/>
                <w:sz w:val="24"/>
              </w:rPr>
              <w:t>яют своему знакомому себя ждать [</w:t>
            </w:r>
            <w:r w:rsidR="00513039" w:rsidRPr="00513039">
              <w:rPr>
                <w:rFonts w:ascii="Times New Roman" w:hAnsi="Times New Roman" w:cs="Times New Roman"/>
                <w:sz w:val="24"/>
              </w:rPr>
              <w:t>42</w:t>
            </w:r>
            <w:r>
              <w:rPr>
                <w:rFonts w:ascii="Times New Roman" w:hAnsi="Times New Roman" w:cs="Times New Roman"/>
                <w:sz w:val="24"/>
              </w:rPr>
              <w:t>]</w:t>
            </w:r>
            <w:r w:rsidRPr="00D73A5E">
              <w:rPr>
                <w:rFonts w:ascii="Times New Roman" w:hAnsi="Times New Roman" w:cs="Times New Roman"/>
                <w:sz w:val="24"/>
              </w:rPr>
              <w:t>.</w:t>
            </w:r>
          </w:p>
        </w:tc>
      </w:tr>
      <w:tr w:rsidR="00877834" w:rsidRPr="00011E8F" w:rsidTr="00877834">
        <w:tc>
          <w:tcPr>
            <w:tcW w:w="1809" w:type="dxa"/>
            <w:vAlign w:val="center"/>
          </w:tcPr>
          <w:p w:rsidR="00877834" w:rsidRPr="00011E8F" w:rsidRDefault="00877834" w:rsidP="008443AC">
            <w:pPr>
              <w:pStyle w:val="a3"/>
              <w:jc w:val="center"/>
              <w:rPr>
                <w:rFonts w:ascii="Times New Roman" w:hAnsi="Times New Roman" w:cs="Times New Roman"/>
                <w:i/>
                <w:sz w:val="24"/>
              </w:rPr>
            </w:pPr>
            <w:r>
              <w:rPr>
                <w:rFonts w:ascii="Times New Roman" w:hAnsi="Times New Roman" w:cs="Times New Roman"/>
                <w:i/>
                <w:sz w:val="24"/>
              </w:rPr>
              <w:t>Подарки</w:t>
            </w:r>
          </w:p>
        </w:tc>
        <w:tc>
          <w:tcPr>
            <w:tcW w:w="4206" w:type="dxa"/>
          </w:tcPr>
          <w:p w:rsidR="00877834" w:rsidRPr="00CA5832" w:rsidRDefault="00877834" w:rsidP="00513039">
            <w:pPr>
              <w:pStyle w:val="a3"/>
              <w:rPr>
                <w:rFonts w:ascii="Times New Roman" w:hAnsi="Times New Roman" w:cs="Times New Roman"/>
                <w:sz w:val="24"/>
              </w:rPr>
            </w:pPr>
            <w:r w:rsidRPr="00782836">
              <w:rPr>
                <w:rFonts w:ascii="Times New Roman" w:hAnsi="Times New Roman" w:cs="Times New Roman"/>
                <w:sz w:val="24"/>
              </w:rPr>
              <w:t>Если американец пригласил вас к себе домой, то, скорее всего, вы ему симпатичны, он вас заметил и оценил. В этом случае можно принести с собой подарок – цветы, бутылку вина или сувенир, характерный для вашей страны. В целом же, деловые подарки в США не приняты, так как могут вызвать недоверие, и восприняты как взятка (в США действуют очень строгие законы, регулирующие отношения с взятками). С другой стороны, небольшой сувенир, с логотипом вашей компании, будет принят с удовольствием и распакован прямо при вас. Со своей стороны, в качестве подарка американские бизнесмены могут пригласить ва</w:t>
            </w:r>
            <w:r>
              <w:rPr>
                <w:rFonts w:ascii="Times New Roman" w:hAnsi="Times New Roman" w:cs="Times New Roman"/>
                <w:sz w:val="24"/>
              </w:rPr>
              <w:t xml:space="preserve">с в ресторан, на отдых за город </w:t>
            </w:r>
            <w:r w:rsidRPr="00CA5832">
              <w:rPr>
                <w:rFonts w:ascii="Times New Roman" w:hAnsi="Times New Roman" w:cs="Times New Roman"/>
                <w:sz w:val="24"/>
              </w:rPr>
              <w:t>[</w:t>
            </w:r>
            <w:r w:rsidR="00513039" w:rsidRPr="00513039">
              <w:rPr>
                <w:rFonts w:ascii="Times New Roman" w:hAnsi="Times New Roman" w:cs="Times New Roman"/>
                <w:sz w:val="24"/>
              </w:rPr>
              <w:t>38</w:t>
            </w:r>
            <w:r w:rsidRPr="00CA5832">
              <w:rPr>
                <w:rFonts w:ascii="Times New Roman" w:hAnsi="Times New Roman" w:cs="Times New Roman"/>
                <w:sz w:val="24"/>
              </w:rPr>
              <w:t>].</w:t>
            </w:r>
          </w:p>
        </w:tc>
        <w:tc>
          <w:tcPr>
            <w:tcW w:w="4016" w:type="dxa"/>
          </w:tcPr>
          <w:p w:rsidR="00877834" w:rsidRPr="00084590" w:rsidRDefault="00877834" w:rsidP="008443AC">
            <w:pPr>
              <w:pStyle w:val="a3"/>
              <w:rPr>
                <w:rFonts w:ascii="Times New Roman" w:hAnsi="Times New Roman" w:cs="Times New Roman"/>
                <w:sz w:val="24"/>
              </w:rPr>
            </w:pPr>
            <w:r>
              <w:rPr>
                <w:rFonts w:ascii="Times New Roman" w:hAnsi="Times New Roman" w:cs="Times New Roman"/>
                <w:sz w:val="24"/>
              </w:rPr>
              <w:t>Ч</w:t>
            </w:r>
            <w:r w:rsidRPr="002F1005">
              <w:rPr>
                <w:rFonts w:ascii="Times New Roman" w:hAnsi="Times New Roman" w:cs="Times New Roman"/>
                <w:sz w:val="24"/>
              </w:rPr>
              <w:t>тобы начать переговоры, желательно повести китайцев в дорогой ресторан, и позже отправить им дорогие подарки. После ресторанов и подарков, бесплатные образцы и предложения должны быть отправлены на предпереговорной стадии[</w:t>
            </w:r>
            <w:r w:rsidR="00513039" w:rsidRPr="00513039">
              <w:rPr>
                <w:rFonts w:ascii="Times New Roman" w:hAnsi="Times New Roman" w:cs="Times New Roman"/>
                <w:sz w:val="24"/>
              </w:rPr>
              <w:t>35</w:t>
            </w:r>
            <w:r w:rsidRPr="002F1005">
              <w:rPr>
                <w:rFonts w:ascii="Times New Roman" w:hAnsi="Times New Roman" w:cs="Times New Roman"/>
                <w:sz w:val="24"/>
              </w:rPr>
              <w:t>].</w:t>
            </w:r>
            <w:r>
              <w:rPr>
                <w:rFonts w:ascii="Times New Roman" w:hAnsi="Times New Roman" w:cs="Times New Roman"/>
                <w:sz w:val="24"/>
              </w:rPr>
              <w:t xml:space="preserve"> Д</w:t>
            </w:r>
            <w:r w:rsidRPr="00084590">
              <w:rPr>
                <w:rFonts w:ascii="Times New Roman" w:hAnsi="Times New Roman" w:cs="Times New Roman"/>
                <w:sz w:val="24"/>
              </w:rPr>
              <w:t>ар</w:t>
            </w:r>
            <w:r>
              <w:rPr>
                <w:rFonts w:ascii="Times New Roman" w:hAnsi="Times New Roman" w:cs="Times New Roman"/>
                <w:sz w:val="24"/>
              </w:rPr>
              <w:t>я</w:t>
            </w:r>
            <w:r w:rsidRPr="00084590">
              <w:rPr>
                <w:rFonts w:ascii="Times New Roman" w:hAnsi="Times New Roman" w:cs="Times New Roman"/>
                <w:sz w:val="24"/>
              </w:rPr>
              <w:t>т подарок обеими руками. Подарки, как правило, не откры</w:t>
            </w:r>
            <w:r>
              <w:rPr>
                <w:rFonts w:ascii="Times New Roman" w:hAnsi="Times New Roman" w:cs="Times New Roman"/>
                <w:sz w:val="24"/>
              </w:rPr>
              <w:t xml:space="preserve">ваютсразу </w:t>
            </w:r>
            <w:r w:rsidRPr="00084590">
              <w:rPr>
                <w:rFonts w:ascii="Times New Roman" w:hAnsi="Times New Roman" w:cs="Times New Roman"/>
                <w:sz w:val="24"/>
              </w:rPr>
              <w:t xml:space="preserve">после </w:t>
            </w:r>
            <w:r>
              <w:rPr>
                <w:rFonts w:ascii="Times New Roman" w:hAnsi="Times New Roman" w:cs="Times New Roman"/>
                <w:sz w:val="24"/>
              </w:rPr>
              <w:t>получения</w:t>
            </w:r>
            <w:r w:rsidRPr="00084590">
              <w:rPr>
                <w:rFonts w:ascii="Times New Roman" w:hAnsi="Times New Roman" w:cs="Times New Roman"/>
                <w:sz w:val="24"/>
              </w:rPr>
              <w:t xml:space="preserve">. Всегда </w:t>
            </w:r>
            <w:r>
              <w:rPr>
                <w:rFonts w:ascii="Times New Roman" w:hAnsi="Times New Roman" w:cs="Times New Roman"/>
                <w:sz w:val="24"/>
              </w:rPr>
              <w:t xml:space="preserve">нужно </w:t>
            </w:r>
            <w:r w:rsidRPr="00084590">
              <w:rPr>
                <w:rFonts w:ascii="Times New Roman" w:hAnsi="Times New Roman" w:cs="Times New Roman"/>
                <w:sz w:val="24"/>
              </w:rPr>
              <w:t>дать подарок всем присутствующим или не дарить подарки вообще.</w:t>
            </w:r>
          </w:p>
          <w:p w:rsidR="00877834" w:rsidRPr="00084590" w:rsidRDefault="00877834" w:rsidP="008443AC">
            <w:pPr>
              <w:pStyle w:val="a3"/>
              <w:rPr>
                <w:rFonts w:ascii="Times New Roman" w:hAnsi="Times New Roman" w:cs="Times New Roman"/>
                <w:sz w:val="24"/>
              </w:rPr>
            </w:pPr>
            <w:r w:rsidRPr="00084590">
              <w:rPr>
                <w:rFonts w:ascii="Times New Roman" w:hAnsi="Times New Roman" w:cs="Times New Roman"/>
                <w:sz w:val="24"/>
              </w:rPr>
              <w:t xml:space="preserve">Пожилые китайцы обычно отказываются </w:t>
            </w:r>
            <w:r>
              <w:rPr>
                <w:rFonts w:ascii="Times New Roman" w:hAnsi="Times New Roman" w:cs="Times New Roman"/>
                <w:sz w:val="24"/>
              </w:rPr>
              <w:t>от подарка</w:t>
            </w:r>
            <w:r w:rsidRPr="00084590">
              <w:rPr>
                <w:rFonts w:ascii="Times New Roman" w:hAnsi="Times New Roman" w:cs="Times New Roman"/>
                <w:sz w:val="24"/>
              </w:rPr>
              <w:t xml:space="preserve"> сначала</w:t>
            </w:r>
            <w:r>
              <w:rPr>
                <w:rFonts w:ascii="Times New Roman" w:hAnsi="Times New Roman" w:cs="Times New Roman"/>
                <w:sz w:val="24"/>
              </w:rPr>
              <w:t xml:space="preserve"> из вежливости</w:t>
            </w:r>
            <w:r w:rsidRPr="00084590">
              <w:rPr>
                <w:rFonts w:ascii="Times New Roman" w:hAnsi="Times New Roman" w:cs="Times New Roman"/>
                <w:sz w:val="24"/>
              </w:rPr>
              <w:t xml:space="preserve">. </w:t>
            </w:r>
            <w:r>
              <w:rPr>
                <w:rFonts w:ascii="Times New Roman" w:hAnsi="Times New Roman" w:cs="Times New Roman"/>
                <w:sz w:val="24"/>
              </w:rPr>
              <w:t>Необходимо предлагать</w:t>
            </w:r>
            <w:r w:rsidRPr="00084590">
              <w:rPr>
                <w:rFonts w:ascii="Times New Roman" w:hAnsi="Times New Roman" w:cs="Times New Roman"/>
                <w:sz w:val="24"/>
              </w:rPr>
              <w:t xml:space="preserve"> во второй раз.</w:t>
            </w:r>
          </w:p>
          <w:p w:rsidR="00877834" w:rsidRPr="00084590" w:rsidRDefault="00877834" w:rsidP="008443AC">
            <w:pPr>
              <w:pStyle w:val="a3"/>
              <w:rPr>
                <w:rFonts w:ascii="Times New Roman" w:hAnsi="Times New Roman" w:cs="Times New Roman"/>
                <w:sz w:val="24"/>
              </w:rPr>
            </w:pPr>
            <w:r w:rsidRPr="00084590">
              <w:rPr>
                <w:rFonts w:ascii="Times New Roman" w:hAnsi="Times New Roman" w:cs="Times New Roman"/>
                <w:sz w:val="24"/>
              </w:rPr>
              <w:t xml:space="preserve">Никогда не </w:t>
            </w:r>
            <w:r>
              <w:rPr>
                <w:rFonts w:ascii="Times New Roman" w:hAnsi="Times New Roman" w:cs="Times New Roman"/>
                <w:sz w:val="24"/>
              </w:rPr>
              <w:t>дарят</w:t>
            </w:r>
            <w:r w:rsidRPr="00084590">
              <w:rPr>
                <w:rFonts w:ascii="Times New Roman" w:hAnsi="Times New Roman" w:cs="Times New Roman"/>
                <w:sz w:val="24"/>
              </w:rPr>
              <w:t xml:space="preserve"> подарки в наборах (например, посуда), </w:t>
            </w:r>
            <w:r>
              <w:rPr>
                <w:rFonts w:ascii="Times New Roman" w:hAnsi="Times New Roman" w:cs="Times New Roman"/>
                <w:sz w:val="24"/>
              </w:rPr>
              <w:t>тем более,</w:t>
            </w:r>
            <w:r w:rsidRPr="00084590">
              <w:rPr>
                <w:rFonts w:ascii="Times New Roman" w:hAnsi="Times New Roman" w:cs="Times New Roman"/>
                <w:sz w:val="24"/>
              </w:rPr>
              <w:t xml:space="preserve"> никогда в наборах по четыре (число, связанное со смертью).</w:t>
            </w:r>
          </w:p>
          <w:p w:rsidR="00877834" w:rsidRPr="00084590" w:rsidRDefault="00877834" w:rsidP="008443AC">
            <w:pPr>
              <w:pStyle w:val="a3"/>
              <w:rPr>
                <w:rFonts w:ascii="Times New Roman" w:hAnsi="Times New Roman" w:cs="Times New Roman"/>
                <w:sz w:val="24"/>
              </w:rPr>
            </w:pPr>
            <w:r w:rsidRPr="00084590">
              <w:rPr>
                <w:rFonts w:ascii="Times New Roman" w:hAnsi="Times New Roman" w:cs="Times New Roman"/>
                <w:sz w:val="24"/>
              </w:rPr>
              <w:t>Избега</w:t>
            </w:r>
            <w:r>
              <w:rPr>
                <w:rFonts w:ascii="Times New Roman" w:hAnsi="Times New Roman" w:cs="Times New Roman"/>
                <w:sz w:val="24"/>
              </w:rPr>
              <w:t>ют</w:t>
            </w:r>
            <w:r w:rsidRPr="00084590">
              <w:rPr>
                <w:rFonts w:ascii="Times New Roman" w:hAnsi="Times New Roman" w:cs="Times New Roman"/>
                <w:sz w:val="24"/>
              </w:rPr>
              <w:t xml:space="preserve"> белого, который является символом смерти.</w:t>
            </w:r>
          </w:p>
          <w:p w:rsidR="00877834" w:rsidRPr="00DB0E8D" w:rsidRDefault="00877834" w:rsidP="008443AC">
            <w:pPr>
              <w:pStyle w:val="a3"/>
              <w:rPr>
                <w:rFonts w:ascii="Times New Roman" w:hAnsi="Times New Roman" w:cs="Times New Roman"/>
                <w:sz w:val="24"/>
              </w:rPr>
            </w:pPr>
            <w:r w:rsidRPr="00084590">
              <w:rPr>
                <w:rFonts w:ascii="Times New Roman" w:hAnsi="Times New Roman" w:cs="Times New Roman"/>
                <w:sz w:val="24"/>
              </w:rPr>
              <w:t xml:space="preserve">Всегда дарить подарки каждому члену китайской делегации, которая встречает Вас в том порядке, в котором они были введены. </w:t>
            </w:r>
            <w:r>
              <w:rPr>
                <w:rFonts w:ascii="Times New Roman" w:hAnsi="Times New Roman" w:cs="Times New Roman"/>
                <w:sz w:val="24"/>
              </w:rPr>
              <w:t xml:space="preserve">Предпочтительные подарки: </w:t>
            </w:r>
            <w:r w:rsidRPr="00084590">
              <w:rPr>
                <w:rFonts w:ascii="Times New Roman" w:hAnsi="Times New Roman" w:cs="Times New Roman"/>
                <w:sz w:val="24"/>
              </w:rPr>
              <w:t>французский к</w:t>
            </w:r>
            <w:r>
              <w:rPr>
                <w:rFonts w:ascii="Times New Roman" w:hAnsi="Times New Roman" w:cs="Times New Roman"/>
                <w:sz w:val="24"/>
              </w:rPr>
              <w:t>оньяк, виски, ручки, зажигалки</w:t>
            </w:r>
            <w:r w:rsidRPr="00084590">
              <w:rPr>
                <w:rFonts w:ascii="Times New Roman" w:hAnsi="Times New Roman" w:cs="Times New Roman"/>
                <w:sz w:val="24"/>
              </w:rPr>
              <w:t>, книги, обрамленны</w:t>
            </w:r>
            <w:r>
              <w:rPr>
                <w:rFonts w:ascii="Times New Roman" w:hAnsi="Times New Roman" w:cs="Times New Roman"/>
                <w:sz w:val="24"/>
              </w:rPr>
              <w:t>е картин, национальные сувениры</w:t>
            </w:r>
            <w:r w:rsidRPr="00DB0E8D">
              <w:rPr>
                <w:rFonts w:ascii="Times New Roman" w:hAnsi="Times New Roman" w:cs="Times New Roman"/>
                <w:sz w:val="24"/>
              </w:rPr>
              <w:t xml:space="preserve">. Не </w:t>
            </w:r>
            <w:r>
              <w:rPr>
                <w:rFonts w:ascii="Times New Roman" w:hAnsi="Times New Roman" w:cs="Times New Roman"/>
                <w:sz w:val="24"/>
              </w:rPr>
              <w:t>дарят</w:t>
            </w:r>
            <w:r w:rsidRPr="00DB0E8D">
              <w:rPr>
                <w:rFonts w:ascii="Times New Roman" w:hAnsi="Times New Roman" w:cs="Times New Roman"/>
                <w:sz w:val="24"/>
              </w:rPr>
              <w:t xml:space="preserve"> ножницы, ножи или другие режущие </w:t>
            </w:r>
            <w:r>
              <w:rPr>
                <w:rFonts w:ascii="Times New Roman" w:hAnsi="Times New Roman" w:cs="Times New Roman"/>
                <w:sz w:val="24"/>
              </w:rPr>
              <w:t>предметы</w:t>
            </w:r>
            <w:r w:rsidRPr="00DB0E8D">
              <w:rPr>
                <w:rFonts w:ascii="Times New Roman" w:hAnsi="Times New Roman" w:cs="Times New Roman"/>
                <w:sz w:val="24"/>
              </w:rPr>
              <w:t>, поскольку они указывают на разъединение отношений.</w:t>
            </w:r>
          </w:p>
          <w:p w:rsidR="00877834" w:rsidRPr="00DB0E8D" w:rsidRDefault="00877834" w:rsidP="008443AC">
            <w:pPr>
              <w:pStyle w:val="a3"/>
              <w:rPr>
                <w:rFonts w:ascii="Times New Roman" w:hAnsi="Times New Roman" w:cs="Times New Roman"/>
                <w:sz w:val="24"/>
              </w:rPr>
            </w:pPr>
            <w:r w:rsidRPr="00DB0E8D">
              <w:rPr>
                <w:rFonts w:ascii="Times New Roman" w:hAnsi="Times New Roman" w:cs="Times New Roman"/>
                <w:sz w:val="24"/>
              </w:rPr>
              <w:t xml:space="preserve">Не </w:t>
            </w:r>
            <w:r>
              <w:rPr>
                <w:rFonts w:ascii="Times New Roman" w:hAnsi="Times New Roman" w:cs="Times New Roman"/>
                <w:sz w:val="24"/>
              </w:rPr>
              <w:t>вручают</w:t>
            </w:r>
            <w:r w:rsidRPr="00DB0E8D">
              <w:rPr>
                <w:rFonts w:ascii="Times New Roman" w:hAnsi="Times New Roman" w:cs="Times New Roman"/>
                <w:sz w:val="24"/>
              </w:rPr>
              <w:t xml:space="preserve"> часы, носовые платки или соломенные сандалии, поскольку они связаны с похоронами и смертью.</w:t>
            </w:r>
          </w:p>
          <w:p w:rsidR="00877834" w:rsidRPr="00DB0E8D" w:rsidRDefault="00877834" w:rsidP="008443AC">
            <w:pPr>
              <w:pStyle w:val="a3"/>
              <w:rPr>
                <w:rFonts w:ascii="Times New Roman" w:hAnsi="Times New Roman" w:cs="Times New Roman"/>
                <w:sz w:val="24"/>
              </w:rPr>
            </w:pPr>
            <w:r>
              <w:rPr>
                <w:rFonts w:ascii="Times New Roman" w:hAnsi="Times New Roman" w:cs="Times New Roman"/>
                <w:sz w:val="24"/>
              </w:rPr>
              <w:t>Не дарят цветы, так как многие китайцы</w:t>
            </w:r>
            <w:r w:rsidRPr="00DB0E8D">
              <w:rPr>
                <w:rFonts w:ascii="Times New Roman" w:hAnsi="Times New Roman" w:cs="Times New Roman"/>
                <w:sz w:val="24"/>
              </w:rPr>
              <w:t xml:space="preserve"> ассоциир</w:t>
            </w:r>
            <w:r>
              <w:rPr>
                <w:rFonts w:ascii="Times New Roman" w:hAnsi="Times New Roman" w:cs="Times New Roman"/>
                <w:sz w:val="24"/>
              </w:rPr>
              <w:t>уют</w:t>
            </w:r>
            <w:r w:rsidRPr="00DB0E8D">
              <w:rPr>
                <w:rFonts w:ascii="Times New Roman" w:hAnsi="Times New Roman" w:cs="Times New Roman"/>
                <w:sz w:val="24"/>
              </w:rPr>
              <w:t xml:space="preserve"> их с похоронами.</w:t>
            </w:r>
          </w:p>
          <w:p w:rsidR="00877834" w:rsidRPr="00DB0E8D" w:rsidRDefault="00877834" w:rsidP="008443AC">
            <w:pPr>
              <w:pStyle w:val="a3"/>
              <w:rPr>
                <w:rFonts w:ascii="Times New Roman" w:hAnsi="Times New Roman" w:cs="Times New Roman"/>
                <w:sz w:val="24"/>
              </w:rPr>
            </w:pPr>
            <w:r w:rsidRPr="00DB0E8D">
              <w:rPr>
                <w:rFonts w:ascii="Times New Roman" w:hAnsi="Times New Roman" w:cs="Times New Roman"/>
                <w:sz w:val="24"/>
              </w:rPr>
              <w:t>Не заворачива</w:t>
            </w:r>
            <w:r>
              <w:rPr>
                <w:rFonts w:ascii="Times New Roman" w:hAnsi="Times New Roman" w:cs="Times New Roman"/>
                <w:sz w:val="24"/>
              </w:rPr>
              <w:t>ют</w:t>
            </w:r>
            <w:r w:rsidRPr="00DB0E8D">
              <w:rPr>
                <w:rFonts w:ascii="Times New Roman" w:hAnsi="Times New Roman" w:cs="Times New Roman"/>
                <w:sz w:val="24"/>
              </w:rPr>
              <w:t xml:space="preserve"> подарки в белый, голубой или черной бумаги</w:t>
            </w:r>
            <w:r w:rsidR="00513039" w:rsidRPr="00DB0E8D">
              <w:rPr>
                <w:rFonts w:ascii="Times New Roman" w:hAnsi="Times New Roman" w:cs="Times New Roman"/>
                <w:sz w:val="24"/>
              </w:rPr>
              <w:t>[</w:t>
            </w:r>
            <w:r w:rsidR="00513039" w:rsidRPr="00513039">
              <w:rPr>
                <w:rFonts w:ascii="Times New Roman" w:hAnsi="Times New Roman" w:cs="Times New Roman"/>
                <w:sz w:val="24"/>
              </w:rPr>
              <w:t>49</w:t>
            </w:r>
            <w:r w:rsidR="00513039" w:rsidRPr="00DB0E8D">
              <w:rPr>
                <w:rFonts w:ascii="Times New Roman" w:hAnsi="Times New Roman" w:cs="Times New Roman"/>
                <w:sz w:val="24"/>
              </w:rPr>
              <w:t>]</w:t>
            </w:r>
            <w:r w:rsidRPr="00DB0E8D">
              <w:rPr>
                <w:rFonts w:ascii="Times New Roman" w:hAnsi="Times New Roman" w:cs="Times New Roman"/>
                <w:sz w:val="24"/>
              </w:rPr>
              <w:t>.</w:t>
            </w:r>
          </w:p>
          <w:p w:rsidR="00877834" w:rsidRPr="00011E8F" w:rsidRDefault="00877834" w:rsidP="008443AC">
            <w:pPr>
              <w:pStyle w:val="a3"/>
              <w:rPr>
                <w:rFonts w:ascii="Times New Roman" w:hAnsi="Times New Roman" w:cs="Times New Roman"/>
                <w:sz w:val="24"/>
              </w:rPr>
            </w:pPr>
          </w:p>
        </w:tc>
      </w:tr>
      <w:tr w:rsidR="00877834" w:rsidRPr="00011E8F" w:rsidTr="00877834">
        <w:tc>
          <w:tcPr>
            <w:tcW w:w="1809" w:type="dxa"/>
            <w:vAlign w:val="center"/>
          </w:tcPr>
          <w:p w:rsidR="00877834" w:rsidRDefault="00877834" w:rsidP="008443AC">
            <w:pPr>
              <w:pStyle w:val="a3"/>
              <w:jc w:val="center"/>
              <w:rPr>
                <w:rFonts w:ascii="Times New Roman" w:hAnsi="Times New Roman" w:cs="Times New Roman"/>
                <w:i/>
                <w:sz w:val="24"/>
              </w:rPr>
            </w:pPr>
            <w:r>
              <w:rPr>
                <w:rFonts w:ascii="Times New Roman" w:hAnsi="Times New Roman" w:cs="Times New Roman"/>
                <w:i/>
                <w:sz w:val="24"/>
              </w:rPr>
              <w:t>Визитные карточки</w:t>
            </w:r>
          </w:p>
        </w:tc>
        <w:tc>
          <w:tcPr>
            <w:tcW w:w="4206" w:type="dxa"/>
          </w:tcPr>
          <w:p w:rsidR="00877834" w:rsidRDefault="00877834" w:rsidP="00513039">
            <w:pPr>
              <w:pStyle w:val="a3"/>
              <w:rPr>
                <w:rFonts w:ascii="Times New Roman" w:hAnsi="Times New Roman" w:cs="Times New Roman"/>
                <w:sz w:val="24"/>
              </w:rPr>
            </w:pPr>
            <w:r w:rsidRPr="0056286E">
              <w:rPr>
                <w:rFonts w:ascii="Times New Roman" w:hAnsi="Times New Roman" w:cs="Times New Roman"/>
                <w:sz w:val="24"/>
              </w:rPr>
              <w:t>Визитные карточки в американском бизнесе редко распространены и обмениваются в случае, если Вы хотите установить контакт с человеком позже. Для обмена визитками не существуют каких-либо формальных правил. И конечно, не стоит рассматривать как проявление неуважения, если американский бизнесмен сразу же засунул врученную ему визитную карточку в задний карман джинсов[</w:t>
            </w:r>
            <w:r w:rsidR="00513039" w:rsidRPr="00513039">
              <w:rPr>
                <w:rFonts w:ascii="Times New Roman" w:hAnsi="Times New Roman" w:cs="Times New Roman"/>
                <w:sz w:val="24"/>
              </w:rPr>
              <w:t>37</w:t>
            </w:r>
            <w:r w:rsidRPr="0056286E">
              <w:rPr>
                <w:rFonts w:ascii="Times New Roman" w:hAnsi="Times New Roman" w:cs="Times New Roman"/>
                <w:sz w:val="24"/>
              </w:rPr>
              <w:t>].</w:t>
            </w:r>
          </w:p>
        </w:tc>
        <w:tc>
          <w:tcPr>
            <w:tcW w:w="4016" w:type="dxa"/>
          </w:tcPr>
          <w:p w:rsidR="00877834" w:rsidRPr="00DB0E8D" w:rsidRDefault="00877834" w:rsidP="008443AC">
            <w:pPr>
              <w:pStyle w:val="a3"/>
              <w:rPr>
                <w:rFonts w:ascii="Times New Roman" w:hAnsi="Times New Roman" w:cs="Times New Roman"/>
                <w:sz w:val="24"/>
              </w:rPr>
            </w:pPr>
            <w:r w:rsidRPr="00DB0E8D">
              <w:rPr>
                <w:rFonts w:ascii="Times New Roman" w:hAnsi="Times New Roman" w:cs="Times New Roman"/>
                <w:sz w:val="24"/>
              </w:rPr>
              <w:t>Визитны</w:t>
            </w:r>
            <w:r>
              <w:rPr>
                <w:rFonts w:ascii="Times New Roman" w:hAnsi="Times New Roman" w:cs="Times New Roman"/>
                <w:sz w:val="24"/>
              </w:rPr>
              <w:t>ми</w:t>
            </w:r>
            <w:r w:rsidRPr="00DB0E8D">
              <w:rPr>
                <w:rFonts w:ascii="Times New Roman" w:hAnsi="Times New Roman" w:cs="Times New Roman"/>
                <w:sz w:val="24"/>
              </w:rPr>
              <w:t xml:space="preserve"> карточк</w:t>
            </w:r>
            <w:r>
              <w:rPr>
                <w:rFonts w:ascii="Times New Roman" w:hAnsi="Times New Roman" w:cs="Times New Roman"/>
                <w:sz w:val="24"/>
              </w:rPr>
              <w:t>ами</w:t>
            </w:r>
            <w:r w:rsidRPr="00DB0E8D">
              <w:rPr>
                <w:rFonts w:ascii="Times New Roman" w:hAnsi="Times New Roman" w:cs="Times New Roman"/>
                <w:sz w:val="24"/>
              </w:rPr>
              <w:t xml:space="preserve"> обмениваются после первоначального </w:t>
            </w:r>
            <w:r>
              <w:rPr>
                <w:rFonts w:ascii="Times New Roman" w:hAnsi="Times New Roman" w:cs="Times New Roman"/>
                <w:sz w:val="24"/>
              </w:rPr>
              <w:t>знакомства</w:t>
            </w:r>
            <w:r w:rsidRPr="00DB0E8D">
              <w:rPr>
                <w:rFonts w:ascii="Times New Roman" w:hAnsi="Times New Roman" w:cs="Times New Roman"/>
                <w:sz w:val="24"/>
              </w:rPr>
              <w:t>.</w:t>
            </w:r>
          </w:p>
          <w:p w:rsidR="00877834" w:rsidRPr="00DB0E8D" w:rsidRDefault="00877834" w:rsidP="008443AC">
            <w:pPr>
              <w:pStyle w:val="a3"/>
              <w:rPr>
                <w:rFonts w:ascii="Times New Roman" w:hAnsi="Times New Roman" w:cs="Times New Roman"/>
                <w:sz w:val="24"/>
              </w:rPr>
            </w:pPr>
            <w:r>
              <w:rPr>
                <w:rFonts w:ascii="Times New Roman" w:hAnsi="Times New Roman" w:cs="Times New Roman"/>
                <w:sz w:val="24"/>
              </w:rPr>
              <w:t>О</w:t>
            </w:r>
            <w:r w:rsidRPr="00DB0E8D">
              <w:rPr>
                <w:rFonts w:ascii="Times New Roman" w:hAnsi="Times New Roman" w:cs="Times New Roman"/>
                <w:sz w:val="24"/>
              </w:rPr>
              <w:t>дну сторону своей визитной карточки перевод</w:t>
            </w:r>
            <w:r>
              <w:rPr>
                <w:rFonts w:ascii="Times New Roman" w:hAnsi="Times New Roman" w:cs="Times New Roman"/>
                <w:sz w:val="24"/>
              </w:rPr>
              <w:t>ят</w:t>
            </w:r>
            <w:r w:rsidRPr="00DB0E8D">
              <w:rPr>
                <w:rFonts w:ascii="Times New Roman" w:hAnsi="Times New Roman" w:cs="Times New Roman"/>
                <w:sz w:val="24"/>
              </w:rPr>
              <w:t xml:space="preserve"> на </w:t>
            </w:r>
            <w:r>
              <w:rPr>
                <w:rFonts w:ascii="Times New Roman" w:hAnsi="Times New Roman" w:cs="Times New Roman"/>
                <w:sz w:val="24"/>
              </w:rPr>
              <w:t xml:space="preserve">иностранный язык и </w:t>
            </w:r>
            <w:r w:rsidRPr="00DB0E8D">
              <w:rPr>
                <w:rFonts w:ascii="Times New Roman" w:hAnsi="Times New Roman" w:cs="Times New Roman"/>
                <w:sz w:val="24"/>
              </w:rPr>
              <w:t>печатаются золотыми чернилами, так как золото</w:t>
            </w:r>
            <w:r>
              <w:rPr>
                <w:rFonts w:ascii="Times New Roman" w:hAnsi="Times New Roman" w:cs="Times New Roman"/>
                <w:sz w:val="24"/>
              </w:rPr>
              <w:t>й</w:t>
            </w:r>
            <w:r w:rsidRPr="00DB0E8D">
              <w:rPr>
                <w:rFonts w:ascii="Times New Roman" w:hAnsi="Times New Roman" w:cs="Times New Roman"/>
                <w:sz w:val="24"/>
              </w:rPr>
              <w:t xml:space="preserve"> является благоприятным цвет</w:t>
            </w:r>
            <w:r>
              <w:rPr>
                <w:rFonts w:ascii="Times New Roman" w:hAnsi="Times New Roman" w:cs="Times New Roman"/>
                <w:sz w:val="24"/>
              </w:rPr>
              <w:t>ом</w:t>
            </w:r>
            <w:r w:rsidRPr="00DB0E8D">
              <w:rPr>
                <w:rFonts w:ascii="Times New Roman" w:hAnsi="Times New Roman" w:cs="Times New Roman"/>
                <w:sz w:val="24"/>
              </w:rPr>
              <w:t>.</w:t>
            </w:r>
            <w:r>
              <w:rPr>
                <w:rFonts w:ascii="Times New Roman" w:hAnsi="Times New Roman" w:cs="Times New Roman"/>
                <w:sz w:val="24"/>
              </w:rPr>
              <w:t xml:space="preserve"> В</w:t>
            </w:r>
            <w:r w:rsidRPr="00DB0E8D">
              <w:rPr>
                <w:rFonts w:ascii="Times New Roman" w:hAnsi="Times New Roman" w:cs="Times New Roman"/>
                <w:sz w:val="24"/>
              </w:rPr>
              <w:t xml:space="preserve">изитная карточка должна включать в </w:t>
            </w:r>
            <w:r>
              <w:rPr>
                <w:rFonts w:ascii="Times New Roman" w:hAnsi="Times New Roman" w:cs="Times New Roman"/>
                <w:sz w:val="24"/>
              </w:rPr>
              <w:t>ваш</w:t>
            </w:r>
            <w:r w:rsidRPr="00DB0E8D">
              <w:rPr>
                <w:rFonts w:ascii="Times New Roman" w:hAnsi="Times New Roman" w:cs="Times New Roman"/>
                <w:sz w:val="24"/>
              </w:rPr>
              <w:t xml:space="preserve"> титул. Если компания является самым </w:t>
            </w:r>
            <w:r>
              <w:rPr>
                <w:rFonts w:ascii="Times New Roman" w:hAnsi="Times New Roman" w:cs="Times New Roman"/>
                <w:sz w:val="24"/>
              </w:rPr>
              <w:t>старой</w:t>
            </w:r>
            <w:r w:rsidRPr="00DB0E8D">
              <w:rPr>
                <w:rFonts w:ascii="Times New Roman" w:hAnsi="Times New Roman" w:cs="Times New Roman"/>
                <w:sz w:val="24"/>
              </w:rPr>
              <w:t xml:space="preserve"> или </w:t>
            </w:r>
            <w:r>
              <w:rPr>
                <w:rFonts w:ascii="Times New Roman" w:hAnsi="Times New Roman" w:cs="Times New Roman"/>
                <w:sz w:val="24"/>
              </w:rPr>
              <w:t>самой успешной</w:t>
            </w:r>
            <w:r w:rsidRPr="00DB0E8D">
              <w:rPr>
                <w:rFonts w:ascii="Times New Roman" w:hAnsi="Times New Roman" w:cs="Times New Roman"/>
                <w:sz w:val="24"/>
              </w:rPr>
              <w:t xml:space="preserve"> в вашей стране, то этот факт должен быть </w:t>
            </w:r>
            <w:r>
              <w:rPr>
                <w:rFonts w:ascii="Times New Roman" w:hAnsi="Times New Roman" w:cs="Times New Roman"/>
                <w:sz w:val="24"/>
              </w:rPr>
              <w:t xml:space="preserve">указан </w:t>
            </w:r>
            <w:r w:rsidRPr="00DB0E8D">
              <w:rPr>
                <w:rFonts w:ascii="Times New Roman" w:hAnsi="Times New Roman" w:cs="Times New Roman"/>
                <w:sz w:val="24"/>
              </w:rPr>
              <w:t>на вашей карте также.</w:t>
            </w:r>
          </w:p>
          <w:p w:rsidR="00877834" w:rsidRDefault="00877834" w:rsidP="008443AC">
            <w:pPr>
              <w:pStyle w:val="a3"/>
              <w:rPr>
                <w:rFonts w:ascii="Times New Roman" w:hAnsi="Times New Roman" w:cs="Times New Roman"/>
                <w:sz w:val="24"/>
              </w:rPr>
            </w:pPr>
            <w:r>
              <w:rPr>
                <w:rFonts w:ascii="Times New Roman" w:hAnsi="Times New Roman" w:cs="Times New Roman"/>
                <w:sz w:val="24"/>
              </w:rPr>
              <w:t xml:space="preserve">Вручают и принимают визитки обеими руками. Считается неприличным, не прочитав содержимое визитки, спрятать ее в карман </w:t>
            </w:r>
            <w:r w:rsidRPr="007801E6">
              <w:rPr>
                <w:rFonts w:ascii="Times New Roman" w:hAnsi="Times New Roman" w:cs="Times New Roman"/>
                <w:sz w:val="24"/>
              </w:rPr>
              <w:t>[</w:t>
            </w:r>
            <w:r w:rsidR="00513039" w:rsidRPr="00513039">
              <w:rPr>
                <w:rFonts w:ascii="Times New Roman" w:hAnsi="Times New Roman" w:cs="Times New Roman"/>
                <w:sz w:val="24"/>
              </w:rPr>
              <w:t>50</w:t>
            </w:r>
            <w:r w:rsidRPr="007801E6">
              <w:rPr>
                <w:rFonts w:ascii="Times New Roman" w:hAnsi="Times New Roman" w:cs="Times New Roman"/>
                <w:sz w:val="24"/>
              </w:rPr>
              <w:t>]</w:t>
            </w:r>
            <w:r>
              <w:rPr>
                <w:rFonts w:ascii="Times New Roman" w:hAnsi="Times New Roman" w:cs="Times New Roman"/>
                <w:sz w:val="24"/>
              </w:rPr>
              <w:t xml:space="preserve">. </w:t>
            </w:r>
          </w:p>
          <w:p w:rsidR="00877834" w:rsidRDefault="00877834" w:rsidP="008443AC">
            <w:pPr>
              <w:pStyle w:val="a3"/>
              <w:rPr>
                <w:rFonts w:ascii="Times New Roman" w:hAnsi="Times New Roman" w:cs="Times New Roman"/>
                <w:sz w:val="24"/>
              </w:rPr>
            </w:pPr>
          </w:p>
        </w:tc>
      </w:tr>
    </w:tbl>
    <w:p w:rsidR="00877834" w:rsidRPr="00B837F6" w:rsidRDefault="00B837F6" w:rsidP="00B6463D">
      <w:pPr>
        <w:pStyle w:val="a3"/>
        <w:spacing w:line="360" w:lineRule="auto"/>
        <w:ind w:left="-567" w:right="-2" w:firstLine="709"/>
        <w:jc w:val="both"/>
        <w:rPr>
          <w:rFonts w:ascii="Times New Roman" w:hAnsi="Times New Roman" w:cs="Times New Roman"/>
          <w:sz w:val="24"/>
          <w:szCs w:val="28"/>
        </w:rPr>
      </w:pPr>
      <w:r w:rsidRPr="00B837F6">
        <w:rPr>
          <w:rFonts w:ascii="Times New Roman" w:hAnsi="Times New Roman" w:cs="Times New Roman"/>
          <w:sz w:val="24"/>
          <w:szCs w:val="28"/>
        </w:rPr>
        <w:t xml:space="preserve">Источник: разработано авторами на основе [34] </w:t>
      </w:r>
      <w:r>
        <w:rPr>
          <w:rFonts w:ascii="Times New Roman" w:hAnsi="Times New Roman" w:cs="Times New Roman"/>
          <w:sz w:val="24"/>
          <w:szCs w:val="28"/>
        </w:rPr>
        <w:t>–</w:t>
      </w:r>
      <w:r w:rsidRPr="00B837F6">
        <w:rPr>
          <w:rFonts w:ascii="Times New Roman" w:hAnsi="Times New Roman" w:cs="Times New Roman"/>
          <w:sz w:val="24"/>
          <w:szCs w:val="28"/>
        </w:rPr>
        <w:t xml:space="preserve"> [50]</w:t>
      </w:r>
    </w:p>
    <w:p w:rsidR="00B837F6" w:rsidRPr="00B837F6" w:rsidRDefault="00B837F6" w:rsidP="00B6463D">
      <w:pPr>
        <w:pStyle w:val="a3"/>
        <w:spacing w:line="360" w:lineRule="auto"/>
        <w:ind w:left="-567" w:right="-2" w:firstLine="709"/>
        <w:jc w:val="both"/>
        <w:rPr>
          <w:rFonts w:ascii="Times New Roman" w:hAnsi="Times New Roman" w:cs="Times New Roman"/>
          <w:sz w:val="28"/>
          <w:szCs w:val="28"/>
        </w:rPr>
      </w:pPr>
    </w:p>
    <w:p w:rsidR="00877834" w:rsidRPr="00877834" w:rsidRDefault="00877834" w:rsidP="00B6463D">
      <w:pPr>
        <w:pStyle w:val="a3"/>
        <w:spacing w:line="360" w:lineRule="auto"/>
        <w:ind w:left="-567" w:right="-2" w:firstLine="709"/>
        <w:jc w:val="both"/>
        <w:rPr>
          <w:rFonts w:ascii="Times New Roman" w:hAnsi="Times New Roman" w:cs="Times New Roman"/>
          <w:sz w:val="28"/>
          <w:szCs w:val="28"/>
        </w:rPr>
      </w:pPr>
      <w:r w:rsidRPr="00877834">
        <w:rPr>
          <w:rFonts w:ascii="Times New Roman" w:hAnsi="Times New Roman" w:cs="Times New Roman"/>
          <w:sz w:val="28"/>
          <w:szCs w:val="28"/>
        </w:rPr>
        <w:t xml:space="preserve">Сравнив проявления невербального общения американцев и китайцев можно сделать вывод о том, что невербалика имеет достаточно сильное влияние на течение переговорного процесса между представителями этих двух конкретных культур. </w:t>
      </w:r>
    </w:p>
    <w:p w:rsidR="00877834" w:rsidRPr="00877834" w:rsidRDefault="00877834" w:rsidP="00B6463D">
      <w:pPr>
        <w:pStyle w:val="a3"/>
        <w:spacing w:line="360" w:lineRule="auto"/>
        <w:ind w:left="-567" w:right="-2" w:firstLine="709"/>
        <w:jc w:val="both"/>
        <w:rPr>
          <w:rFonts w:ascii="Times New Roman" w:hAnsi="Times New Roman" w:cs="Times New Roman"/>
          <w:sz w:val="28"/>
          <w:szCs w:val="28"/>
        </w:rPr>
      </w:pPr>
      <w:r w:rsidRPr="00877834">
        <w:rPr>
          <w:rFonts w:ascii="Times New Roman" w:hAnsi="Times New Roman" w:cs="Times New Roman"/>
          <w:sz w:val="28"/>
          <w:szCs w:val="28"/>
        </w:rPr>
        <w:t>К примеру, для китайцев приемлемыми оказываются значительно меньшие размеры индивидуального пространства, нежели для американцев. Поэтому, американец, скорее всего, будет постоянно отодвигаться от китайца, стараясь установить комфортную для себя зону в 1– 1,2 м., а китаец (с его комфортной зоной в 0,5 м.) будет придвигаться к американцу все ближе.</w:t>
      </w:r>
    </w:p>
    <w:p w:rsidR="00877834" w:rsidRPr="00877834" w:rsidRDefault="00877834" w:rsidP="00B6463D">
      <w:pPr>
        <w:pStyle w:val="a3"/>
        <w:spacing w:line="360" w:lineRule="auto"/>
        <w:ind w:left="-567" w:right="-2" w:firstLine="709"/>
        <w:jc w:val="both"/>
        <w:rPr>
          <w:rFonts w:ascii="Times New Roman" w:hAnsi="Times New Roman" w:cs="Times New Roman"/>
          <w:sz w:val="28"/>
          <w:szCs w:val="28"/>
        </w:rPr>
      </w:pPr>
      <w:r w:rsidRPr="00877834">
        <w:rPr>
          <w:rFonts w:ascii="Times New Roman" w:hAnsi="Times New Roman" w:cs="Times New Roman"/>
          <w:sz w:val="28"/>
          <w:szCs w:val="28"/>
        </w:rPr>
        <w:t>Различия очевидны и в жестах и позах во время ведения бизнес-переговоров. Если в американской деловой культуре считается ничем не примечательным сидеть со скрещенными ногами; сидеть, закинув ногу на ногу так, чтобы ботинок одной ноги лежал на коленке другой или положить ногу на соседний стул или стол, то китайцы считают это просто оскорбительным – они очень формальны и внимательны к своей осанке, обе ноги прочно держат на полу.</w:t>
      </w:r>
    </w:p>
    <w:p w:rsidR="00877834" w:rsidRPr="00877834" w:rsidRDefault="00877834" w:rsidP="00B6463D">
      <w:pPr>
        <w:pStyle w:val="a3"/>
        <w:spacing w:line="360" w:lineRule="auto"/>
        <w:ind w:left="-567" w:right="-2" w:firstLine="709"/>
        <w:jc w:val="both"/>
        <w:rPr>
          <w:rFonts w:ascii="Times New Roman" w:hAnsi="Times New Roman" w:cs="Times New Roman"/>
          <w:sz w:val="28"/>
          <w:szCs w:val="28"/>
        </w:rPr>
      </w:pPr>
      <w:r w:rsidRPr="00877834">
        <w:rPr>
          <w:rFonts w:ascii="Times New Roman" w:hAnsi="Times New Roman" w:cs="Times New Roman"/>
          <w:sz w:val="28"/>
          <w:szCs w:val="28"/>
        </w:rPr>
        <w:t>Что касается тактильного общения, то китайцы, в отличие от американцев, не приемлют похлопывания по спине. А вот рукопожатие является распространенной формой приветствия в обеих культурах.</w:t>
      </w:r>
    </w:p>
    <w:p w:rsidR="00877834" w:rsidRPr="00877834" w:rsidRDefault="00877834" w:rsidP="00B6463D">
      <w:pPr>
        <w:pStyle w:val="a3"/>
        <w:spacing w:line="360" w:lineRule="auto"/>
        <w:ind w:left="-567" w:right="-2" w:firstLine="709"/>
        <w:jc w:val="both"/>
        <w:rPr>
          <w:rFonts w:ascii="Times New Roman" w:hAnsi="Times New Roman" w:cs="Times New Roman"/>
          <w:sz w:val="28"/>
          <w:szCs w:val="28"/>
        </w:rPr>
      </w:pPr>
      <w:r w:rsidRPr="00877834">
        <w:rPr>
          <w:rFonts w:ascii="Times New Roman" w:hAnsi="Times New Roman" w:cs="Times New Roman"/>
          <w:sz w:val="28"/>
          <w:szCs w:val="28"/>
        </w:rPr>
        <w:t xml:space="preserve">Если говорить о визуальном контакте между партнерами во время переговоров, то для представителей США отсутствие такового неприемлемо, прямой зрительный контакт указывает на проявление интереса и уважения к партнеру.  А вот в Китае считают, что слишком долгий зрительный контакт значит, что собеседник таращится. </w:t>
      </w:r>
    </w:p>
    <w:p w:rsidR="00877834" w:rsidRPr="00877834" w:rsidRDefault="00877834" w:rsidP="00B6463D">
      <w:pPr>
        <w:pStyle w:val="a3"/>
        <w:spacing w:line="360" w:lineRule="auto"/>
        <w:ind w:left="-567" w:right="-2" w:firstLine="709"/>
        <w:jc w:val="both"/>
        <w:rPr>
          <w:rFonts w:ascii="Times New Roman" w:hAnsi="Times New Roman" w:cs="Times New Roman"/>
          <w:sz w:val="28"/>
          <w:szCs w:val="28"/>
        </w:rPr>
      </w:pPr>
      <w:r w:rsidRPr="00877834">
        <w:rPr>
          <w:rFonts w:ascii="Times New Roman" w:hAnsi="Times New Roman" w:cs="Times New Roman"/>
          <w:sz w:val="28"/>
          <w:szCs w:val="28"/>
        </w:rPr>
        <w:t>Американцы не выносят пауз и тишины во время переговоров, а у китайцев молчание считается добродетелью.</w:t>
      </w:r>
    </w:p>
    <w:p w:rsidR="00877834" w:rsidRPr="00877834" w:rsidRDefault="00877834" w:rsidP="00B6463D">
      <w:pPr>
        <w:pStyle w:val="a3"/>
        <w:spacing w:line="360" w:lineRule="auto"/>
        <w:ind w:left="-567" w:right="-2" w:firstLine="709"/>
        <w:jc w:val="both"/>
        <w:rPr>
          <w:rFonts w:ascii="Times New Roman" w:hAnsi="Times New Roman" w:cs="Times New Roman"/>
          <w:sz w:val="28"/>
          <w:szCs w:val="28"/>
        </w:rPr>
      </w:pPr>
      <w:r w:rsidRPr="00877834">
        <w:rPr>
          <w:rFonts w:ascii="Times New Roman" w:hAnsi="Times New Roman" w:cs="Times New Roman"/>
          <w:sz w:val="28"/>
          <w:szCs w:val="28"/>
        </w:rPr>
        <w:t>Несмотря на распространенное мнение о том, что американцы всегда предпочитают джинсы, большинство из них (во время ведения бизнеса) носят строгие или нейтральные костюмы, как и китайцы, предпочитающие консервативный стиль. В обеих культурах высоко ценится пунктуальность.</w:t>
      </w:r>
    </w:p>
    <w:p w:rsidR="00877834" w:rsidRPr="005727BC" w:rsidRDefault="00877834" w:rsidP="00B6463D">
      <w:pPr>
        <w:pStyle w:val="a3"/>
        <w:spacing w:line="360" w:lineRule="auto"/>
        <w:ind w:left="-567" w:right="-2" w:firstLine="709"/>
        <w:jc w:val="both"/>
        <w:rPr>
          <w:rFonts w:ascii="Times New Roman" w:hAnsi="Times New Roman" w:cs="Times New Roman"/>
          <w:sz w:val="28"/>
          <w:szCs w:val="28"/>
        </w:rPr>
      </w:pPr>
      <w:r w:rsidRPr="00877834">
        <w:rPr>
          <w:rFonts w:ascii="Times New Roman" w:hAnsi="Times New Roman" w:cs="Times New Roman"/>
          <w:sz w:val="28"/>
          <w:szCs w:val="28"/>
        </w:rPr>
        <w:t>Это наиболее явные различия в невербалике этих культур, которые всегда необходимо учитывать при переговорах. В то же время, исходя из проведенного исследования, можно говорить и о наличии общих черт.</w:t>
      </w:r>
    </w:p>
    <w:p w:rsidR="00123B5C" w:rsidRPr="00B6463D" w:rsidRDefault="00123B5C" w:rsidP="00B6463D">
      <w:pPr>
        <w:pStyle w:val="a3"/>
        <w:spacing w:line="360" w:lineRule="auto"/>
        <w:ind w:left="-567" w:right="-2" w:firstLine="709"/>
        <w:jc w:val="center"/>
        <w:rPr>
          <w:rFonts w:ascii="Times New Roman" w:hAnsi="Times New Roman" w:cs="Times New Roman"/>
          <w:b/>
          <w:sz w:val="28"/>
          <w:szCs w:val="28"/>
        </w:rPr>
      </w:pPr>
    </w:p>
    <w:p w:rsidR="00046985" w:rsidRPr="00B6463D" w:rsidRDefault="00046985" w:rsidP="00B6463D">
      <w:pPr>
        <w:pStyle w:val="a3"/>
        <w:spacing w:line="360" w:lineRule="auto"/>
        <w:ind w:left="-567" w:right="-2" w:firstLine="709"/>
        <w:jc w:val="center"/>
        <w:rPr>
          <w:rFonts w:ascii="Times New Roman" w:hAnsi="Times New Roman" w:cs="Times New Roman"/>
          <w:b/>
          <w:sz w:val="28"/>
          <w:szCs w:val="28"/>
        </w:rPr>
      </w:pPr>
    </w:p>
    <w:p w:rsidR="00046985" w:rsidRPr="00B6463D" w:rsidRDefault="00046985" w:rsidP="00B6463D">
      <w:pPr>
        <w:pStyle w:val="a3"/>
        <w:spacing w:line="360" w:lineRule="auto"/>
        <w:ind w:left="-567" w:right="-2" w:firstLine="709"/>
        <w:jc w:val="center"/>
        <w:rPr>
          <w:rFonts w:ascii="Times New Roman" w:hAnsi="Times New Roman" w:cs="Times New Roman"/>
          <w:b/>
          <w:sz w:val="28"/>
          <w:szCs w:val="28"/>
        </w:rPr>
      </w:pPr>
    </w:p>
    <w:p w:rsidR="00046985" w:rsidRPr="00B6463D" w:rsidRDefault="00046985" w:rsidP="00B6463D">
      <w:pPr>
        <w:pStyle w:val="a3"/>
        <w:spacing w:line="360" w:lineRule="auto"/>
        <w:ind w:left="-567" w:right="-2" w:firstLine="709"/>
        <w:jc w:val="center"/>
        <w:rPr>
          <w:rFonts w:ascii="Times New Roman" w:hAnsi="Times New Roman" w:cs="Times New Roman"/>
          <w:b/>
          <w:sz w:val="28"/>
          <w:szCs w:val="28"/>
        </w:rPr>
      </w:pPr>
    </w:p>
    <w:p w:rsidR="00046985" w:rsidRPr="00B6463D" w:rsidRDefault="00046985" w:rsidP="00B6463D">
      <w:pPr>
        <w:pStyle w:val="a3"/>
        <w:spacing w:line="360" w:lineRule="auto"/>
        <w:ind w:left="-567" w:right="-2" w:firstLine="709"/>
        <w:jc w:val="center"/>
        <w:rPr>
          <w:rFonts w:ascii="Times New Roman" w:hAnsi="Times New Roman" w:cs="Times New Roman"/>
          <w:b/>
          <w:sz w:val="28"/>
          <w:szCs w:val="28"/>
        </w:rPr>
      </w:pPr>
    </w:p>
    <w:p w:rsidR="00123B5C" w:rsidRPr="00373740" w:rsidRDefault="00123B5C" w:rsidP="00B6463D">
      <w:pPr>
        <w:pStyle w:val="a3"/>
        <w:spacing w:line="360" w:lineRule="auto"/>
        <w:ind w:left="-567" w:right="-2" w:firstLine="709"/>
        <w:jc w:val="center"/>
        <w:rPr>
          <w:rFonts w:ascii="Times New Roman" w:hAnsi="Times New Roman" w:cs="Times New Roman"/>
          <w:b/>
          <w:sz w:val="28"/>
          <w:szCs w:val="28"/>
        </w:rPr>
      </w:pPr>
    </w:p>
    <w:p w:rsidR="00373740" w:rsidRDefault="00373740" w:rsidP="00B6463D">
      <w:pPr>
        <w:pStyle w:val="a3"/>
        <w:spacing w:line="360" w:lineRule="auto"/>
        <w:ind w:left="-567" w:right="-2" w:firstLine="709"/>
        <w:jc w:val="center"/>
        <w:rPr>
          <w:rFonts w:ascii="Times New Roman" w:hAnsi="Times New Roman" w:cs="Times New Roman"/>
          <w:b/>
          <w:sz w:val="28"/>
          <w:szCs w:val="28"/>
        </w:rPr>
      </w:pPr>
      <w:r w:rsidRPr="00373740">
        <w:rPr>
          <w:rFonts w:ascii="Times New Roman" w:hAnsi="Times New Roman" w:cs="Times New Roman"/>
          <w:b/>
          <w:sz w:val="28"/>
          <w:szCs w:val="28"/>
        </w:rPr>
        <w:t>5.2. Анализ невербальных средств общения между США и Китая по методологии В. А. Лабунской и П. Экману</w:t>
      </w:r>
    </w:p>
    <w:p w:rsidR="00123B5C" w:rsidRPr="00373740" w:rsidRDefault="00123B5C" w:rsidP="00B6463D">
      <w:pPr>
        <w:pStyle w:val="a3"/>
        <w:spacing w:line="360" w:lineRule="auto"/>
        <w:ind w:left="-567" w:right="-2" w:firstLine="709"/>
        <w:jc w:val="center"/>
        <w:rPr>
          <w:rFonts w:ascii="Times New Roman" w:hAnsi="Times New Roman" w:cs="Times New Roman"/>
          <w:b/>
          <w:sz w:val="28"/>
          <w:szCs w:val="28"/>
        </w:rPr>
      </w:pPr>
    </w:p>
    <w:p w:rsidR="00137235" w:rsidRPr="00057C83" w:rsidRDefault="00123B5C" w:rsidP="00B6463D">
      <w:pPr>
        <w:pStyle w:val="a3"/>
        <w:spacing w:line="276" w:lineRule="auto"/>
        <w:ind w:left="-567" w:right="-283" w:firstLine="709"/>
        <w:jc w:val="right"/>
        <w:rPr>
          <w:rFonts w:ascii="Times New Roman" w:hAnsi="Times New Roman" w:cs="Times New Roman"/>
          <w:sz w:val="28"/>
          <w:szCs w:val="28"/>
        </w:rPr>
      </w:pPr>
      <w:r>
        <w:rPr>
          <w:rFonts w:ascii="Times New Roman" w:hAnsi="Times New Roman" w:cs="Times New Roman"/>
          <w:sz w:val="28"/>
          <w:szCs w:val="28"/>
        </w:rPr>
        <w:t>Таблица 5.2</w:t>
      </w:r>
    </w:p>
    <w:p w:rsidR="00C25624" w:rsidRDefault="00123B5C" w:rsidP="00B6463D">
      <w:pPr>
        <w:spacing w:after="0" w:line="240" w:lineRule="auto"/>
        <w:ind w:firstLine="709"/>
        <w:jc w:val="center"/>
        <w:rPr>
          <w:rFonts w:ascii="Times New Roman" w:eastAsia="Times New Roman" w:hAnsi="Times New Roman" w:cs="Times New Roman"/>
          <w:b/>
          <w:color w:val="000000"/>
          <w:sz w:val="28"/>
          <w:szCs w:val="28"/>
          <w:lang w:eastAsia="ru-RU"/>
        </w:rPr>
      </w:pPr>
      <w:r w:rsidRPr="00123B5C">
        <w:rPr>
          <w:rFonts w:ascii="Times New Roman" w:eastAsia="Times New Roman" w:hAnsi="Times New Roman" w:cs="Times New Roman"/>
          <w:b/>
          <w:color w:val="000000"/>
          <w:sz w:val="28"/>
          <w:szCs w:val="28"/>
          <w:lang w:eastAsia="ru-RU"/>
        </w:rPr>
        <w:t>Структурная схема невербального поведения представителей США  (по В. А. Лабунской)</w:t>
      </w:r>
    </w:p>
    <w:p w:rsidR="00AF04A1" w:rsidRPr="00AF04A1" w:rsidRDefault="00AF04A1" w:rsidP="00AF04A1">
      <w:pPr>
        <w:spacing w:after="0" w:line="240" w:lineRule="auto"/>
        <w:ind w:firstLine="709"/>
        <w:jc w:val="center"/>
        <w:rPr>
          <w:rFonts w:ascii="Times New Roman" w:eastAsia="Times New Roman" w:hAnsi="Times New Roman" w:cs="Times New Roman"/>
          <w:b/>
          <w:color w:val="000000"/>
          <w:sz w:val="28"/>
          <w:szCs w:val="28"/>
          <w:lang w:eastAsia="ru-RU"/>
        </w:rPr>
      </w:pPr>
    </w:p>
    <w:tbl>
      <w:tblPr>
        <w:tblStyle w:val="1"/>
        <w:tblW w:w="10347" w:type="dxa"/>
        <w:tblInd w:w="-601" w:type="dxa"/>
        <w:tblLayout w:type="fixed"/>
        <w:tblLook w:val="04A0"/>
      </w:tblPr>
      <w:tblGrid>
        <w:gridCol w:w="1275"/>
        <w:gridCol w:w="426"/>
        <w:gridCol w:w="1417"/>
        <w:gridCol w:w="567"/>
        <w:gridCol w:w="1985"/>
        <w:gridCol w:w="2461"/>
        <w:gridCol w:w="1791"/>
        <w:gridCol w:w="425"/>
      </w:tblGrid>
      <w:tr w:rsidR="00123B5C" w:rsidRPr="00123B5C" w:rsidTr="00123B5C">
        <w:trPr>
          <w:trHeight w:val="617"/>
        </w:trPr>
        <w:tc>
          <w:tcPr>
            <w:tcW w:w="3685" w:type="dxa"/>
            <w:gridSpan w:val="4"/>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Акустическая</w:t>
            </w:r>
          </w:p>
        </w:tc>
        <w:tc>
          <w:tcPr>
            <w:tcW w:w="4446" w:type="dxa"/>
            <w:gridSpan w:val="2"/>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Оптическая</w:t>
            </w:r>
          </w:p>
        </w:tc>
        <w:tc>
          <w:tcPr>
            <w:tcW w:w="2216" w:type="dxa"/>
            <w:gridSpan w:val="2"/>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Тактильно-кинестетическая</w:t>
            </w:r>
          </w:p>
        </w:tc>
      </w:tr>
      <w:tr w:rsidR="00123B5C" w:rsidRPr="00123B5C" w:rsidTr="00123B5C">
        <w:tc>
          <w:tcPr>
            <w:tcW w:w="1701" w:type="dxa"/>
            <w:gridSpan w:val="2"/>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Экстралин-гвистика</w:t>
            </w:r>
          </w:p>
          <w:p w:rsidR="00123B5C" w:rsidRPr="00123B5C" w:rsidRDefault="00123B5C" w:rsidP="00AF04A1">
            <w:pPr>
              <w:spacing w:line="276" w:lineRule="auto"/>
              <w:jc w:val="center"/>
              <w:rPr>
                <w:rFonts w:ascii="Times New Roman" w:eastAsia="Calibri" w:hAnsi="Times New Roman" w:cs="Times New Roman"/>
                <w:sz w:val="24"/>
                <w:szCs w:val="24"/>
              </w:rPr>
            </w:pPr>
          </w:p>
        </w:tc>
        <w:tc>
          <w:tcPr>
            <w:tcW w:w="1984" w:type="dxa"/>
            <w:gridSpan w:val="2"/>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Просодика</w:t>
            </w:r>
          </w:p>
        </w:tc>
        <w:tc>
          <w:tcPr>
            <w:tcW w:w="4446" w:type="dxa"/>
            <w:gridSpan w:val="2"/>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Кинесика</w:t>
            </w:r>
          </w:p>
        </w:tc>
        <w:tc>
          <w:tcPr>
            <w:tcW w:w="2216" w:type="dxa"/>
            <w:gridSpan w:val="2"/>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Такесика</w:t>
            </w:r>
          </w:p>
        </w:tc>
      </w:tr>
      <w:tr w:rsidR="00123B5C" w:rsidRPr="00123B5C" w:rsidTr="00123B5C">
        <w:trPr>
          <w:trHeight w:val="267"/>
        </w:trPr>
        <w:tc>
          <w:tcPr>
            <w:tcW w:w="1275"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Паузы</w:t>
            </w:r>
          </w:p>
        </w:tc>
        <w:tc>
          <w:tcPr>
            <w:tcW w:w="426"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417"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Темп</w:t>
            </w:r>
          </w:p>
        </w:tc>
        <w:tc>
          <w:tcPr>
            <w:tcW w:w="567"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985" w:type="dxa"/>
            <w:vMerge w:val="restart"/>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Выразительные движения</w:t>
            </w:r>
          </w:p>
        </w:tc>
        <w:tc>
          <w:tcPr>
            <w:tcW w:w="2461" w:type="dxa"/>
            <w:vMerge w:val="restart"/>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p w:rsidR="00123B5C" w:rsidRPr="00123B5C" w:rsidRDefault="00123B5C" w:rsidP="00AF04A1">
            <w:pPr>
              <w:spacing w:line="276" w:lineRule="auto"/>
              <w:jc w:val="center"/>
              <w:rPr>
                <w:rFonts w:ascii="Times New Roman" w:eastAsia="Calibri" w:hAnsi="Times New Roman" w:cs="Times New Roman"/>
                <w:sz w:val="24"/>
                <w:szCs w:val="24"/>
              </w:rPr>
            </w:pPr>
          </w:p>
        </w:tc>
        <w:tc>
          <w:tcPr>
            <w:tcW w:w="1791"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Рукопожатие</w:t>
            </w:r>
          </w:p>
        </w:tc>
        <w:tc>
          <w:tcPr>
            <w:tcW w:w="425"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r>
      <w:tr w:rsidR="00123B5C" w:rsidRPr="00123B5C" w:rsidTr="00123B5C">
        <w:trPr>
          <w:trHeight w:val="312"/>
        </w:trPr>
        <w:tc>
          <w:tcPr>
            <w:tcW w:w="1275"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Кашель</w:t>
            </w:r>
          </w:p>
        </w:tc>
        <w:tc>
          <w:tcPr>
            <w:tcW w:w="426"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417"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Тембр</w:t>
            </w:r>
          </w:p>
        </w:tc>
        <w:tc>
          <w:tcPr>
            <w:tcW w:w="567"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985" w:type="dxa"/>
            <w:vMerge/>
            <w:hideMark/>
          </w:tcPr>
          <w:p w:rsidR="00123B5C" w:rsidRPr="00123B5C" w:rsidRDefault="00123B5C" w:rsidP="00AF04A1">
            <w:pPr>
              <w:spacing w:line="276" w:lineRule="auto"/>
              <w:jc w:val="center"/>
              <w:rPr>
                <w:rFonts w:ascii="Times New Roman" w:eastAsia="Calibri" w:hAnsi="Times New Roman" w:cs="Times New Roman"/>
                <w:sz w:val="24"/>
                <w:szCs w:val="24"/>
              </w:rPr>
            </w:pPr>
          </w:p>
        </w:tc>
        <w:tc>
          <w:tcPr>
            <w:tcW w:w="2461" w:type="dxa"/>
            <w:vMerge/>
          </w:tcPr>
          <w:p w:rsidR="00123B5C" w:rsidRPr="00123B5C" w:rsidRDefault="00123B5C" w:rsidP="00AF04A1">
            <w:pPr>
              <w:spacing w:line="276" w:lineRule="auto"/>
              <w:jc w:val="center"/>
              <w:rPr>
                <w:rFonts w:ascii="Times New Roman" w:eastAsia="Calibri" w:hAnsi="Times New Roman" w:cs="Times New Roman"/>
                <w:sz w:val="24"/>
                <w:szCs w:val="24"/>
              </w:rPr>
            </w:pPr>
          </w:p>
        </w:tc>
        <w:tc>
          <w:tcPr>
            <w:tcW w:w="1791"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Поцелуй</w:t>
            </w:r>
          </w:p>
        </w:tc>
        <w:tc>
          <w:tcPr>
            <w:tcW w:w="425"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r>
      <w:tr w:rsidR="00123B5C" w:rsidRPr="00123B5C" w:rsidTr="00123B5C">
        <w:trPr>
          <w:trHeight w:val="288"/>
        </w:trPr>
        <w:tc>
          <w:tcPr>
            <w:tcW w:w="1275"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Вздох</w:t>
            </w:r>
          </w:p>
        </w:tc>
        <w:tc>
          <w:tcPr>
            <w:tcW w:w="426"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417"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Высота</w:t>
            </w:r>
          </w:p>
        </w:tc>
        <w:tc>
          <w:tcPr>
            <w:tcW w:w="567"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985"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Мимика</w:t>
            </w:r>
          </w:p>
        </w:tc>
        <w:tc>
          <w:tcPr>
            <w:tcW w:w="2461"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791"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Поглаживание</w:t>
            </w:r>
          </w:p>
        </w:tc>
        <w:tc>
          <w:tcPr>
            <w:tcW w:w="425"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r>
      <w:tr w:rsidR="00123B5C" w:rsidRPr="00123B5C" w:rsidTr="00123B5C">
        <w:trPr>
          <w:trHeight w:val="251"/>
        </w:trPr>
        <w:tc>
          <w:tcPr>
            <w:tcW w:w="1275"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Смех</w:t>
            </w:r>
          </w:p>
        </w:tc>
        <w:tc>
          <w:tcPr>
            <w:tcW w:w="426"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417"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Громкость</w:t>
            </w:r>
          </w:p>
        </w:tc>
        <w:tc>
          <w:tcPr>
            <w:tcW w:w="567"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985"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Жесты</w:t>
            </w:r>
          </w:p>
        </w:tc>
        <w:tc>
          <w:tcPr>
            <w:tcW w:w="2461"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791"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Похлопывание</w:t>
            </w:r>
          </w:p>
        </w:tc>
        <w:tc>
          <w:tcPr>
            <w:tcW w:w="425"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r>
      <w:tr w:rsidR="00123B5C" w:rsidRPr="00123B5C" w:rsidTr="00123B5C">
        <w:trPr>
          <w:trHeight w:val="288"/>
        </w:trPr>
        <w:tc>
          <w:tcPr>
            <w:tcW w:w="1275"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Плач</w:t>
            </w:r>
          </w:p>
        </w:tc>
        <w:tc>
          <w:tcPr>
            <w:tcW w:w="426"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984" w:type="dxa"/>
            <w:gridSpan w:val="2"/>
            <w:vMerge w:val="restart"/>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Предпочитают "дружескую беседу"</w:t>
            </w:r>
          </w:p>
        </w:tc>
        <w:tc>
          <w:tcPr>
            <w:tcW w:w="1985"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Поза</w:t>
            </w:r>
          </w:p>
        </w:tc>
        <w:tc>
          <w:tcPr>
            <w:tcW w:w="2461"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 (осанка)</w:t>
            </w:r>
          </w:p>
        </w:tc>
        <w:tc>
          <w:tcPr>
            <w:tcW w:w="2216" w:type="dxa"/>
            <w:gridSpan w:val="2"/>
            <w:vMerge w:val="restart"/>
            <w:hideMark/>
          </w:tcPr>
          <w:p w:rsidR="00123B5C" w:rsidRPr="00123B5C" w:rsidRDefault="00123B5C" w:rsidP="00AF04A1">
            <w:pPr>
              <w:spacing w:line="276" w:lineRule="auto"/>
              <w:rPr>
                <w:rFonts w:ascii="Times New Roman" w:eastAsia="Calibri" w:hAnsi="Times New Roman" w:cs="Times New Roman"/>
                <w:sz w:val="24"/>
                <w:szCs w:val="24"/>
              </w:rPr>
            </w:pPr>
          </w:p>
        </w:tc>
      </w:tr>
      <w:tr w:rsidR="00123B5C" w:rsidRPr="00123B5C" w:rsidTr="00123B5C">
        <w:trPr>
          <w:trHeight w:val="237"/>
        </w:trPr>
        <w:tc>
          <w:tcPr>
            <w:tcW w:w="1701" w:type="dxa"/>
            <w:gridSpan w:val="2"/>
            <w:vMerge w:val="restart"/>
            <w:hideMark/>
          </w:tcPr>
          <w:p w:rsidR="00123B5C" w:rsidRPr="00123B5C" w:rsidRDefault="00123B5C" w:rsidP="00AF04A1">
            <w:pPr>
              <w:spacing w:line="276" w:lineRule="auto"/>
              <w:jc w:val="center"/>
              <w:rPr>
                <w:rFonts w:ascii="Times New Roman" w:eastAsia="Calibri" w:hAnsi="Times New Roman" w:cs="Times New Roman"/>
                <w:sz w:val="24"/>
                <w:szCs w:val="24"/>
              </w:rPr>
            </w:pPr>
          </w:p>
        </w:tc>
        <w:tc>
          <w:tcPr>
            <w:tcW w:w="1984" w:type="dxa"/>
            <w:gridSpan w:val="2"/>
            <w:vMerge/>
            <w:hideMark/>
          </w:tcPr>
          <w:p w:rsidR="00123B5C" w:rsidRPr="00123B5C" w:rsidRDefault="00123B5C" w:rsidP="00AF04A1">
            <w:pPr>
              <w:spacing w:line="276" w:lineRule="auto"/>
              <w:rPr>
                <w:rFonts w:ascii="Times New Roman" w:eastAsia="Calibri" w:hAnsi="Times New Roman" w:cs="Times New Roman"/>
                <w:sz w:val="24"/>
                <w:szCs w:val="24"/>
              </w:rPr>
            </w:pPr>
          </w:p>
        </w:tc>
        <w:tc>
          <w:tcPr>
            <w:tcW w:w="1985"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Походка</w:t>
            </w:r>
          </w:p>
        </w:tc>
        <w:tc>
          <w:tcPr>
            <w:tcW w:w="2461"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 (уверенная)</w:t>
            </w:r>
          </w:p>
        </w:tc>
        <w:tc>
          <w:tcPr>
            <w:tcW w:w="2216" w:type="dxa"/>
            <w:gridSpan w:val="2"/>
            <w:vMerge/>
            <w:hideMark/>
          </w:tcPr>
          <w:p w:rsidR="00123B5C" w:rsidRPr="00123B5C" w:rsidRDefault="00123B5C" w:rsidP="00AF04A1">
            <w:pPr>
              <w:spacing w:line="276" w:lineRule="auto"/>
              <w:rPr>
                <w:rFonts w:ascii="Times New Roman" w:eastAsia="Calibri" w:hAnsi="Times New Roman" w:cs="Times New Roman"/>
                <w:sz w:val="24"/>
                <w:szCs w:val="24"/>
              </w:rPr>
            </w:pPr>
          </w:p>
        </w:tc>
      </w:tr>
      <w:tr w:rsidR="00123B5C" w:rsidRPr="00123B5C" w:rsidTr="00123B5C">
        <w:trPr>
          <w:trHeight w:val="191"/>
        </w:trPr>
        <w:tc>
          <w:tcPr>
            <w:tcW w:w="1701" w:type="dxa"/>
            <w:gridSpan w:val="2"/>
            <w:vMerge/>
            <w:hideMark/>
          </w:tcPr>
          <w:p w:rsidR="00123B5C" w:rsidRPr="00123B5C" w:rsidRDefault="00123B5C" w:rsidP="00AF04A1">
            <w:pPr>
              <w:spacing w:line="276" w:lineRule="auto"/>
              <w:jc w:val="center"/>
              <w:rPr>
                <w:rFonts w:ascii="Times New Roman" w:eastAsia="Calibri" w:hAnsi="Times New Roman" w:cs="Times New Roman"/>
                <w:sz w:val="24"/>
                <w:szCs w:val="24"/>
              </w:rPr>
            </w:pPr>
          </w:p>
        </w:tc>
        <w:tc>
          <w:tcPr>
            <w:tcW w:w="1984" w:type="dxa"/>
            <w:gridSpan w:val="2"/>
            <w:vMerge/>
            <w:hideMark/>
          </w:tcPr>
          <w:p w:rsidR="00123B5C" w:rsidRPr="00123B5C" w:rsidRDefault="00123B5C" w:rsidP="00AF04A1">
            <w:pPr>
              <w:spacing w:line="276" w:lineRule="auto"/>
              <w:rPr>
                <w:rFonts w:ascii="Times New Roman" w:eastAsia="Calibri" w:hAnsi="Times New Roman" w:cs="Times New Roman"/>
                <w:sz w:val="24"/>
                <w:szCs w:val="24"/>
              </w:rPr>
            </w:pPr>
          </w:p>
        </w:tc>
        <w:tc>
          <w:tcPr>
            <w:tcW w:w="1985" w:type="dxa"/>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Контакт глазами</w:t>
            </w:r>
          </w:p>
        </w:tc>
        <w:tc>
          <w:tcPr>
            <w:tcW w:w="2461" w:type="dxa"/>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 (пытаются установить зрительный контакт)</w:t>
            </w:r>
          </w:p>
        </w:tc>
        <w:tc>
          <w:tcPr>
            <w:tcW w:w="2216" w:type="dxa"/>
            <w:gridSpan w:val="2"/>
            <w:vMerge/>
            <w:hideMark/>
          </w:tcPr>
          <w:p w:rsidR="00123B5C" w:rsidRPr="00123B5C" w:rsidRDefault="00123B5C" w:rsidP="00AF04A1">
            <w:pPr>
              <w:spacing w:line="276" w:lineRule="auto"/>
              <w:rPr>
                <w:rFonts w:ascii="Times New Roman" w:eastAsia="Calibri" w:hAnsi="Times New Roman" w:cs="Times New Roman"/>
                <w:sz w:val="24"/>
                <w:szCs w:val="24"/>
              </w:rPr>
            </w:pPr>
          </w:p>
        </w:tc>
      </w:tr>
    </w:tbl>
    <w:p w:rsidR="00C25624" w:rsidRPr="00046985" w:rsidRDefault="00123B5C" w:rsidP="00B6463D">
      <w:pPr>
        <w:pStyle w:val="a3"/>
        <w:spacing w:line="276" w:lineRule="auto"/>
        <w:ind w:left="-567" w:right="-284" w:firstLine="709"/>
        <w:rPr>
          <w:rFonts w:ascii="Times New Roman" w:eastAsia="Times New Roman" w:hAnsi="Times New Roman" w:cs="Times New Roman"/>
          <w:sz w:val="24"/>
          <w:szCs w:val="28"/>
          <w:u w:val="single"/>
          <w:lang w:eastAsia="ru-RU"/>
        </w:rPr>
      </w:pPr>
      <w:r w:rsidRPr="00046985">
        <w:rPr>
          <w:rFonts w:ascii="Times New Roman" w:eastAsia="Times New Roman" w:hAnsi="Times New Roman" w:cs="Times New Roman"/>
          <w:sz w:val="24"/>
          <w:szCs w:val="28"/>
          <w:lang w:eastAsia="ru-RU"/>
        </w:rPr>
        <w:t xml:space="preserve">Источник: разработано авторами на основе </w:t>
      </w:r>
      <w:hyperlink r:id="rId9" w:history="1">
        <w:r w:rsidR="00046985" w:rsidRPr="00046985">
          <w:rPr>
            <w:rFonts w:ascii="Times New Roman" w:eastAsia="Times New Roman" w:hAnsi="Times New Roman" w:cs="Times New Roman"/>
            <w:sz w:val="24"/>
            <w:szCs w:val="28"/>
            <w:lang w:eastAsia="ru-RU"/>
          </w:rPr>
          <w:t>[33]</w:t>
        </w:r>
      </w:hyperlink>
    </w:p>
    <w:p w:rsidR="00123B5C" w:rsidRDefault="00123B5C" w:rsidP="00B6463D">
      <w:pPr>
        <w:pStyle w:val="a3"/>
        <w:spacing w:line="276" w:lineRule="auto"/>
        <w:ind w:left="-567" w:right="-284" w:firstLine="709"/>
        <w:rPr>
          <w:rFonts w:ascii="Times New Roman" w:hAnsi="Times New Roman" w:cs="Times New Roman"/>
          <w:b/>
          <w:color w:val="FF0000"/>
          <w:sz w:val="24"/>
          <w:szCs w:val="28"/>
        </w:rPr>
      </w:pPr>
    </w:p>
    <w:p w:rsidR="00AF04A1" w:rsidRPr="00057C83" w:rsidRDefault="00AF04A1" w:rsidP="00B6463D">
      <w:pPr>
        <w:pStyle w:val="a3"/>
        <w:spacing w:line="276" w:lineRule="auto"/>
        <w:ind w:left="-567" w:right="-283" w:firstLine="709"/>
        <w:jc w:val="right"/>
        <w:rPr>
          <w:rFonts w:ascii="Times New Roman" w:hAnsi="Times New Roman" w:cs="Times New Roman"/>
          <w:sz w:val="28"/>
          <w:szCs w:val="28"/>
        </w:rPr>
      </w:pPr>
      <w:r>
        <w:rPr>
          <w:rFonts w:ascii="Times New Roman" w:hAnsi="Times New Roman" w:cs="Times New Roman"/>
          <w:sz w:val="28"/>
          <w:szCs w:val="28"/>
        </w:rPr>
        <w:t>Таблица 5.3</w:t>
      </w:r>
    </w:p>
    <w:p w:rsidR="00123B5C" w:rsidRPr="00AF04A1" w:rsidRDefault="00AF04A1" w:rsidP="00B6463D">
      <w:pPr>
        <w:spacing w:after="0" w:line="240" w:lineRule="auto"/>
        <w:ind w:firstLine="709"/>
        <w:jc w:val="center"/>
        <w:rPr>
          <w:rFonts w:ascii="Times New Roman" w:eastAsia="Times New Roman" w:hAnsi="Times New Roman" w:cs="Times New Roman"/>
          <w:b/>
          <w:color w:val="000000"/>
          <w:sz w:val="28"/>
          <w:szCs w:val="28"/>
          <w:lang w:eastAsia="ru-RU"/>
        </w:rPr>
      </w:pPr>
      <w:r w:rsidRPr="00AF04A1">
        <w:rPr>
          <w:rFonts w:ascii="Times New Roman" w:eastAsia="Times New Roman" w:hAnsi="Times New Roman" w:cs="Times New Roman"/>
          <w:b/>
          <w:color w:val="000000"/>
          <w:sz w:val="28"/>
          <w:szCs w:val="28"/>
          <w:lang w:eastAsia="ru-RU"/>
        </w:rPr>
        <w:t>Структурная схема невербального поведения представителей Китая (по В. А. Лабунской)</w:t>
      </w:r>
    </w:p>
    <w:p w:rsidR="00123B5C" w:rsidRDefault="00123B5C" w:rsidP="00123B5C">
      <w:pPr>
        <w:pStyle w:val="a3"/>
        <w:spacing w:line="276" w:lineRule="auto"/>
        <w:ind w:left="-567" w:right="-284" w:firstLine="567"/>
        <w:rPr>
          <w:rFonts w:ascii="Times New Roman" w:hAnsi="Times New Roman" w:cs="Times New Roman"/>
          <w:b/>
          <w:color w:val="FF0000"/>
          <w:sz w:val="24"/>
          <w:szCs w:val="28"/>
        </w:rPr>
      </w:pPr>
    </w:p>
    <w:tbl>
      <w:tblPr>
        <w:tblStyle w:val="5"/>
        <w:tblW w:w="9744" w:type="dxa"/>
        <w:jc w:val="center"/>
        <w:tblInd w:w="5626" w:type="dxa"/>
        <w:tblLayout w:type="fixed"/>
        <w:tblLook w:val="04A0"/>
      </w:tblPr>
      <w:tblGrid>
        <w:gridCol w:w="1448"/>
        <w:gridCol w:w="425"/>
        <w:gridCol w:w="1843"/>
        <w:gridCol w:w="567"/>
        <w:gridCol w:w="1276"/>
        <w:gridCol w:w="1417"/>
        <w:gridCol w:w="2349"/>
        <w:gridCol w:w="419"/>
      </w:tblGrid>
      <w:tr w:rsidR="00AF04A1" w:rsidRPr="00123B5C" w:rsidTr="00AF04A1">
        <w:trPr>
          <w:trHeight w:val="617"/>
          <w:jc w:val="center"/>
        </w:trPr>
        <w:tc>
          <w:tcPr>
            <w:tcW w:w="428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Акустическая</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Оптическая</w:t>
            </w:r>
          </w:p>
        </w:tc>
        <w:tc>
          <w:tcPr>
            <w:tcW w:w="2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Тактильно-кинестетическая</w:t>
            </w:r>
          </w:p>
        </w:tc>
      </w:tr>
      <w:tr w:rsidR="00AF04A1" w:rsidRPr="00123B5C" w:rsidTr="00AF04A1">
        <w:trPr>
          <w:jc w:val="center"/>
        </w:trPr>
        <w:tc>
          <w:tcPr>
            <w:tcW w:w="18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Экстралин</w:t>
            </w:r>
            <w:r w:rsidR="00AF04A1">
              <w:rPr>
                <w:rFonts w:ascii="Times New Roman" w:eastAsia="Calibri" w:hAnsi="Times New Roman" w:cs="Times New Roman"/>
                <w:sz w:val="24"/>
                <w:szCs w:val="24"/>
              </w:rPr>
              <w:t>-</w:t>
            </w:r>
            <w:r w:rsidRPr="00123B5C">
              <w:rPr>
                <w:rFonts w:ascii="Times New Roman" w:eastAsia="Calibri" w:hAnsi="Times New Roman" w:cs="Times New Roman"/>
                <w:sz w:val="24"/>
                <w:szCs w:val="24"/>
              </w:rPr>
              <w:t>гвистика</w:t>
            </w:r>
          </w:p>
          <w:p w:rsidR="00123B5C" w:rsidRPr="00123B5C" w:rsidRDefault="00123B5C" w:rsidP="00AF04A1">
            <w:pPr>
              <w:spacing w:line="276" w:lineRule="auto"/>
              <w:rPr>
                <w:rFonts w:ascii="Times New Roman" w:eastAsia="Calibri" w:hAnsi="Times New Roman" w:cs="Times New Roman"/>
                <w:sz w:val="24"/>
                <w:szCs w:val="24"/>
              </w:rPr>
            </w:pP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Просодика</w:t>
            </w:r>
          </w:p>
        </w:tc>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Кинесика</w:t>
            </w:r>
          </w:p>
        </w:tc>
        <w:tc>
          <w:tcPr>
            <w:tcW w:w="27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Такесика</w:t>
            </w:r>
          </w:p>
        </w:tc>
      </w:tr>
      <w:tr w:rsidR="00123B5C" w:rsidRPr="00123B5C" w:rsidTr="00AF04A1">
        <w:trPr>
          <w:trHeight w:val="267"/>
          <w:jc w:val="center"/>
        </w:trPr>
        <w:tc>
          <w:tcPr>
            <w:tcW w:w="144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Паузы</w:t>
            </w:r>
          </w:p>
        </w:tc>
        <w:tc>
          <w:tcPr>
            <w:tcW w:w="425" w:type="dxa"/>
            <w:tcBorders>
              <w:top w:val="single" w:sz="4" w:space="0" w:color="000000" w:themeColor="text1"/>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Темп</w:t>
            </w:r>
          </w:p>
        </w:tc>
        <w:tc>
          <w:tcPr>
            <w:tcW w:w="567" w:type="dxa"/>
            <w:tcBorders>
              <w:top w:val="single" w:sz="4" w:space="0" w:color="000000" w:themeColor="text1"/>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276" w:type="dxa"/>
            <w:vMerge w:val="restart"/>
            <w:tcBorders>
              <w:top w:val="single" w:sz="4" w:space="0" w:color="000000" w:themeColor="text1"/>
              <w:left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Вырази-тельные движения</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p w:rsidR="00123B5C" w:rsidRPr="00123B5C" w:rsidRDefault="00123B5C" w:rsidP="00AF04A1">
            <w:pPr>
              <w:spacing w:line="276" w:lineRule="auto"/>
              <w:jc w:val="center"/>
              <w:rPr>
                <w:rFonts w:ascii="Times New Roman" w:eastAsia="Calibri" w:hAnsi="Times New Roman" w:cs="Times New Roman"/>
                <w:sz w:val="24"/>
                <w:szCs w:val="24"/>
              </w:rPr>
            </w:pPr>
          </w:p>
        </w:tc>
        <w:tc>
          <w:tcPr>
            <w:tcW w:w="234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Рукопожатие</w:t>
            </w:r>
          </w:p>
        </w:tc>
        <w:tc>
          <w:tcPr>
            <w:tcW w:w="419" w:type="dxa"/>
            <w:tcBorders>
              <w:top w:val="single" w:sz="4" w:space="0" w:color="000000" w:themeColor="text1"/>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r>
      <w:tr w:rsidR="00123B5C" w:rsidRPr="00123B5C" w:rsidTr="00AF04A1">
        <w:trPr>
          <w:trHeight w:val="312"/>
          <w:jc w:val="center"/>
        </w:trPr>
        <w:tc>
          <w:tcPr>
            <w:tcW w:w="1448"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Кашель</w:t>
            </w:r>
          </w:p>
        </w:tc>
        <w:tc>
          <w:tcPr>
            <w:tcW w:w="425"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Тембр</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276" w:type="dxa"/>
            <w:vMerge/>
            <w:tcBorders>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p>
        </w:tc>
        <w:tc>
          <w:tcPr>
            <w:tcW w:w="1417" w:type="dxa"/>
            <w:vMerge/>
            <w:tcBorders>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p>
        </w:tc>
        <w:tc>
          <w:tcPr>
            <w:tcW w:w="2349"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Поцелуй</w:t>
            </w:r>
          </w:p>
        </w:tc>
        <w:tc>
          <w:tcPr>
            <w:tcW w:w="419"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r>
      <w:tr w:rsidR="00123B5C" w:rsidRPr="00123B5C" w:rsidTr="00AF04A1">
        <w:trPr>
          <w:trHeight w:val="288"/>
          <w:jc w:val="center"/>
        </w:trPr>
        <w:tc>
          <w:tcPr>
            <w:tcW w:w="1448"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Вздох</w:t>
            </w:r>
          </w:p>
        </w:tc>
        <w:tc>
          <w:tcPr>
            <w:tcW w:w="425"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Высота</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Мимика</w:t>
            </w:r>
          </w:p>
        </w:tc>
        <w:tc>
          <w:tcPr>
            <w:tcW w:w="1417"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2349"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Поглаживание</w:t>
            </w:r>
          </w:p>
        </w:tc>
        <w:tc>
          <w:tcPr>
            <w:tcW w:w="419"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r>
      <w:tr w:rsidR="00123B5C" w:rsidRPr="00123B5C" w:rsidTr="00AF04A1">
        <w:trPr>
          <w:trHeight w:val="251"/>
          <w:jc w:val="center"/>
        </w:trPr>
        <w:tc>
          <w:tcPr>
            <w:tcW w:w="1448"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Смех</w:t>
            </w:r>
          </w:p>
        </w:tc>
        <w:tc>
          <w:tcPr>
            <w:tcW w:w="425"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843"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Громкость</w:t>
            </w:r>
          </w:p>
        </w:tc>
        <w:tc>
          <w:tcPr>
            <w:tcW w:w="567"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Жесты</w:t>
            </w:r>
          </w:p>
        </w:tc>
        <w:tc>
          <w:tcPr>
            <w:tcW w:w="1417"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2349"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Похлопывание</w:t>
            </w:r>
          </w:p>
        </w:tc>
        <w:tc>
          <w:tcPr>
            <w:tcW w:w="419"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r>
      <w:tr w:rsidR="00123B5C" w:rsidRPr="00123B5C" w:rsidTr="00AF04A1">
        <w:trPr>
          <w:trHeight w:val="288"/>
          <w:jc w:val="center"/>
        </w:trPr>
        <w:tc>
          <w:tcPr>
            <w:tcW w:w="1448"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Плач</w:t>
            </w:r>
          </w:p>
        </w:tc>
        <w:tc>
          <w:tcPr>
            <w:tcW w:w="425"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1843" w:type="dxa"/>
            <w:vMerge w:val="restart"/>
            <w:tcBorders>
              <w:top w:val="single" w:sz="4" w:space="0" w:color="auto"/>
              <w:left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Не эмоциональны в высказываниях</w:t>
            </w:r>
          </w:p>
        </w:tc>
        <w:tc>
          <w:tcPr>
            <w:tcW w:w="567" w:type="dxa"/>
            <w:vMerge w:val="restart"/>
            <w:tcBorders>
              <w:top w:val="single" w:sz="4" w:space="0" w:color="auto"/>
              <w:left w:val="single" w:sz="4" w:space="0" w:color="000000" w:themeColor="text1"/>
              <w:right w:val="single" w:sz="4" w:space="0" w:color="000000" w:themeColor="text1"/>
            </w:tcBorders>
          </w:tcPr>
          <w:p w:rsidR="00123B5C" w:rsidRPr="00123B5C" w:rsidRDefault="00123B5C" w:rsidP="00AF04A1">
            <w:pPr>
              <w:spacing w:line="276" w:lineRule="auto"/>
              <w:rPr>
                <w:rFonts w:ascii="Times New Roman" w:eastAsia="Calibri" w:hAnsi="Times New Roman" w:cs="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Поза</w:t>
            </w:r>
          </w:p>
        </w:tc>
        <w:tc>
          <w:tcPr>
            <w:tcW w:w="1417"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2768" w:type="dxa"/>
            <w:gridSpan w:val="2"/>
            <w:vMerge w:val="restart"/>
            <w:tcBorders>
              <w:top w:val="single" w:sz="4" w:space="0" w:color="auto"/>
              <w:left w:val="single" w:sz="4" w:space="0" w:color="000000" w:themeColor="text1"/>
              <w:right w:val="single" w:sz="4" w:space="0" w:color="000000" w:themeColor="text1"/>
            </w:tcBorders>
            <w:hideMark/>
          </w:tcPr>
          <w:p w:rsidR="00123B5C" w:rsidRPr="00123B5C" w:rsidRDefault="00123B5C" w:rsidP="00AF04A1">
            <w:pPr>
              <w:spacing w:line="276" w:lineRule="auto"/>
              <w:rPr>
                <w:rFonts w:ascii="Times New Roman" w:eastAsia="Calibri" w:hAnsi="Times New Roman" w:cs="Times New Roman"/>
                <w:sz w:val="24"/>
                <w:szCs w:val="24"/>
              </w:rPr>
            </w:pPr>
            <w:r w:rsidRPr="00123B5C">
              <w:rPr>
                <w:rFonts w:ascii="Times New Roman" w:eastAsia="Calibri" w:hAnsi="Times New Roman" w:cs="Times New Roman"/>
                <w:szCs w:val="24"/>
              </w:rPr>
              <w:t>Пожимают руку иностранцам, когда они непосредственно больше заинтересованы в деловой встрече, а так предпочтительны поклоны.</w:t>
            </w:r>
          </w:p>
        </w:tc>
      </w:tr>
      <w:tr w:rsidR="00123B5C" w:rsidRPr="00123B5C" w:rsidTr="00AF04A1">
        <w:trPr>
          <w:trHeight w:val="237"/>
          <w:jc w:val="center"/>
        </w:trPr>
        <w:tc>
          <w:tcPr>
            <w:tcW w:w="1873" w:type="dxa"/>
            <w:gridSpan w:val="2"/>
            <w:vMerge w:val="restart"/>
            <w:tcBorders>
              <w:top w:val="single" w:sz="4" w:space="0" w:color="auto"/>
              <w:left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Смех, только когда шутки про национальный юмор</w:t>
            </w:r>
          </w:p>
        </w:tc>
        <w:tc>
          <w:tcPr>
            <w:tcW w:w="1843" w:type="dxa"/>
            <w:vMerge/>
            <w:tcBorders>
              <w:left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p>
        </w:tc>
        <w:tc>
          <w:tcPr>
            <w:tcW w:w="567" w:type="dxa"/>
            <w:vMerge/>
            <w:tcBorders>
              <w:left w:val="single" w:sz="4" w:space="0" w:color="000000" w:themeColor="text1"/>
              <w:right w:val="single" w:sz="4" w:space="0" w:color="000000" w:themeColor="text1"/>
            </w:tcBorders>
          </w:tcPr>
          <w:p w:rsidR="00123B5C" w:rsidRPr="00123B5C" w:rsidRDefault="00123B5C" w:rsidP="00AF04A1">
            <w:pPr>
              <w:spacing w:line="276" w:lineRule="auto"/>
              <w:rPr>
                <w:rFonts w:ascii="Times New Roman" w:eastAsia="Calibri" w:hAnsi="Times New Roman" w:cs="Times New Roman"/>
                <w:sz w:val="24"/>
                <w:szCs w:val="24"/>
              </w:rPr>
            </w:pPr>
          </w:p>
        </w:tc>
        <w:tc>
          <w:tcPr>
            <w:tcW w:w="1276" w:type="dxa"/>
            <w:tcBorders>
              <w:top w:val="single" w:sz="4" w:space="0" w:color="auto"/>
              <w:left w:val="single" w:sz="4" w:space="0" w:color="000000" w:themeColor="text1"/>
              <w:bottom w:val="single" w:sz="4" w:space="0" w:color="auto"/>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Походка</w:t>
            </w:r>
          </w:p>
        </w:tc>
        <w:tc>
          <w:tcPr>
            <w:tcW w:w="1417" w:type="dxa"/>
            <w:tcBorders>
              <w:top w:val="single" w:sz="4" w:space="0" w:color="auto"/>
              <w:left w:val="single" w:sz="4" w:space="0" w:color="000000" w:themeColor="text1"/>
              <w:bottom w:val="single" w:sz="4" w:space="0" w:color="auto"/>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 (уверенная)</w:t>
            </w:r>
          </w:p>
        </w:tc>
        <w:tc>
          <w:tcPr>
            <w:tcW w:w="2768" w:type="dxa"/>
            <w:gridSpan w:val="2"/>
            <w:vMerge/>
            <w:tcBorders>
              <w:left w:val="single" w:sz="4" w:space="0" w:color="000000" w:themeColor="text1"/>
              <w:right w:val="single" w:sz="4" w:space="0" w:color="000000" w:themeColor="text1"/>
            </w:tcBorders>
            <w:hideMark/>
          </w:tcPr>
          <w:p w:rsidR="00123B5C" w:rsidRPr="00123B5C" w:rsidRDefault="00123B5C" w:rsidP="00AF04A1">
            <w:pPr>
              <w:spacing w:line="276" w:lineRule="auto"/>
              <w:rPr>
                <w:rFonts w:ascii="Times New Roman" w:eastAsia="Calibri" w:hAnsi="Times New Roman" w:cs="Times New Roman"/>
                <w:sz w:val="24"/>
                <w:szCs w:val="24"/>
              </w:rPr>
            </w:pPr>
          </w:p>
        </w:tc>
      </w:tr>
      <w:tr w:rsidR="00123B5C" w:rsidRPr="00123B5C" w:rsidTr="00AF04A1">
        <w:trPr>
          <w:trHeight w:val="191"/>
          <w:jc w:val="center"/>
        </w:trPr>
        <w:tc>
          <w:tcPr>
            <w:tcW w:w="1873" w:type="dxa"/>
            <w:gridSpan w:val="2"/>
            <w:vMerge/>
            <w:tcBorders>
              <w:left w:val="single" w:sz="4" w:space="0" w:color="000000" w:themeColor="text1"/>
              <w:bottom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p>
        </w:tc>
        <w:tc>
          <w:tcPr>
            <w:tcW w:w="1843" w:type="dxa"/>
            <w:vMerge/>
            <w:tcBorders>
              <w:left w:val="single" w:sz="4" w:space="0" w:color="000000" w:themeColor="text1"/>
              <w:bottom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p>
        </w:tc>
        <w:tc>
          <w:tcPr>
            <w:tcW w:w="567" w:type="dxa"/>
            <w:vMerge/>
            <w:tcBorders>
              <w:left w:val="single" w:sz="4" w:space="0" w:color="000000" w:themeColor="text1"/>
              <w:bottom w:val="single" w:sz="4" w:space="0" w:color="000000" w:themeColor="text1"/>
              <w:right w:val="single" w:sz="4" w:space="0" w:color="000000" w:themeColor="text1"/>
            </w:tcBorders>
          </w:tcPr>
          <w:p w:rsidR="00123B5C" w:rsidRPr="00123B5C" w:rsidRDefault="00123B5C" w:rsidP="00AF04A1">
            <w:pPr>
              <w:spacing w:line="276" w:lineRule="auto"/>
              <w:rPr>
                <w:rFonts w:ascii="Times New Roman" w:eastAsia="Calibri" w:hAnsi="Times New Roman" w:cs="Times New Roman"/>
                <w:sz w:val="24"/>
                <w:szCs w:val="24"/>
              </w:rPr>
            </w:pP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Контакт глазами</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Pr>
          <w:p w:rsidR="00123B5C" w:rsidRPr="00123B5C" w:rsidRDefault="00123B5C" w:rsidP="00AF04A1">
            <w:pPr>
              <w:spacing w:line="276" w:lineRule="auto"/>
              <w:jc w:val="center"/>
              <w:rPr>
                <w:rFonts w:ascii="Times New Roman" w:eastAsia="Calibri" w:hAnsi="Times New Roman" w:cs="Times New Roman"/>
                <w:sz w:val="24"/>
                <w:szCs w:val="24"/>
              </w:rPr>
            </w:pPr>
            <w:r w:rsidRPr="00123B5C">
              <w:rPr>
                <w:rFonts w:ascii="Times New Roman" w:eastAsia="Calibri" w:hAnsi="Times New Roman" w:cs="Times New Roman"/>
                <w:sz w:val="24"/>
                <w:szCs w:val="24"/>
              </w:rPr>
              <w:t>+</w:t>
            </w:r>
          </w:p>
        </w:tc>
        <w:tc>
          <w:tcPr>
            <w:tcW w:w="2768" w:type="dxa"/>
            <w:gridSpan w:val="2"/>
            <w:vMerge/>
            <w:tcBorders>
              <w:left w:val="single" w:sz="4" w:space="0" w:color="000000" w:themeColor="text1"/>
              <w:bottom w:val="single" w:sz="4" w:space="0" w:color="000000" w:themeColor="text1"/>
              <w:right w:val="single" w:sz="4" w:space="0" w:color="000000" w:themeColor="text1"/>
            </w:tcBorders>
            <w:hideMark/>
          </w:tcPr>
          <w:p w:rsidR="00123B5C" w:rsidRPr="00123B5C" w:rsidRDefault="00123B5C" w:rsidP="00AF04A1">
            <w:pPr>
              <w:spacing w:line="276" w:lineRule="auto"/>
              <w:rPr>
                <w:rFonts w:ascii="Times New Roman" w:eastAsia="Calibri" w:hAnsi="Times New Roman" w:cs="Times New Roman"/>
                <w:sz w:val="24"/>
                <w:szCs w:val="24"/>
              </w:rPr>
            </w:pPr>
          </w:p>
        </w:tc>
      </w:tr>
    </w:tbl>
    <w:p w:rsidR="00AF04A1" w:rsidRPr="00046985" w:rsidRDefault="00AF04A1" w:rsidP="00B6463D">
      <w:pPr>
        <w:pStyle w:val="a3"/>
        <w:spacing w:line="276" w:lineRule="auto"/>
        <w:ind w:left="-567" w:right="-284" w:firstLine="709"/>
        <w:rPr>
          <w:rFonts w:ascii="Times New Roman" w:eastAsia="Times New Roman" w:hAnsi="Times New Roman" w:cs="Times New Roman"/>
          <w:sz w:val="24"/>
          <w:szCs w:val="28"/>
          <w:lang w:eastAsia="ru-RU"/>
        </w:rPr>
      </w:pPr>
      <w:r w:rsidRPr="00046985">
        <w:rPr>
          <w:rFonts w:ascii="Times New Roman" w:eastAsia="Times New Roman" w:hAnsi="Times New Roman" w:cs="Times New Roman"/>
          <w:sz w:val="24"/>
          <w:szCs w:val="28"/>
          <w:lang w:eastAsia="ru-RU"/>
        </w:rPr>
        <w:t xml:space="preserve">Источник: разработано авторами на основе </w:t>
      </w:r>
      <w:hyperlink r:id="rId10" w:history="1">
        <w:r w:rsidR="00046985" w:rsidRPr="00046985">
          <w:rPr>
            <w:rFonts w:ascii="Times New Roman" w:eastAsia="Times New Roman" w:hAnsi="Times New Roman" w:cs="Times New Roman"/>
            <w:sz w:val="24"/>
            <w:szCs w:val="28"/>
            <w:lang w:eastAsia="ru-RU"/>
          </w:rPr>
          <w:t>[33]</w:t>
        </w:r>
      </w:hyperlink>
    </w:p>
    <w:p w:rsidR="00123B5C" w:rsidRPr="00123B5C" w:rsidRDefault="00123B5C" w:rsidP="00B6463D">
      <w:pPr>
        <w:pStyle w:val="a3"/>
        <w:spacing w:line="276" w:lineRule="auto"/>
        <w:ind w:left="-567" w:right="-284" w:firstLine="709"/>
        <w:rPr>
          <w:rFonts w:ascii="Times New Roman" w:hAnsi="Times New Roman" w:cs="Times New Roman"/>
          <w:b/>
          <w:color w:val="FF0000"/>
          <w:sz w:val="24"/>
          <w:szCs w:val="28"/>
        </w:rPr>
      </w:pPr>
    </w:p>
    <w:p w:rsidR="00AF04A1" w:rsidRPr="00057C83" w:rsidRDefault="00AF04A1" w:rsidP="00B6463D">
      <w:pPr>
        <w:pStyle w:val="a3"/>
        <w:spacing w:line="276" w:lineRule="auto"/>
        <w:ind w:left="-567" w:right="-283" w:firstLine="709"/>
        <w:jc w:val="right"/>
        <w:rPr>
          <w:rFonts w:ascii="Times New Roman" w:hAnsi="Times New Roman" w:cs="Times New Roman"/>
          <w:sz w:val="28"/>
          <w:szCs w:val="28"/>
        </w:rPr>
      </w:pPr>
      <w:r>
        <w:rPr>
          <w:rFonts w:ascii="Times New Roman" w:hAnsi="Times New Roman" w:cs="Times New Roman"/>
          <w:sz w:val="28"/>
          <w:szCs w:val="28"/>
        </w:rPr>
        <w:t>Таблица 5.4</w:t>
      </w:r>
    </w:p>
    <w:p w:rsidR="00AF04A1" w:rsidRPr="00AF04A1" w:rsidRDefault="00AF04A1" w:rsidP="00B6463D">
      <w:pPr>
        <w:ind w:firstLine="709"/>
        <w:jc w:val="center"/>
        <w:rPr>
          <w:rFonts w:ascii="Times New Roman" w:eastAsia="Times New Roman" w:hAnsi="Times New Roman" w:cs="Times New Roman"/>
          <w:b/>
          <w:color w:val="000000"/>
          <w:sz w:val="28"/>
          <w:szCs w:val="28"/>
          <w:lang w:eastAsia="ru-RU"/>
        </w:rPr>
      </w:pPr>
      <w:r w:rsidRPr="00AF04A1">
        <w:rPr>
          <w:rFonts w:ascii="Times New Roman" w:eastAsia="Times New Roman" w:hAnsi="Times New Roman" w:cs="Times New Roman"/>
          <w:b/>
          <w:color w:val="000000"/>
          <w:sz w:val="28"/>
          <w:szCs w:val="28"/>
          <w:lang w:eastAsia="ru-RU"/>
        </w:rPr>
        <w:t>"Алфавит" жестовых движений П. Экмана</w:t>
      </w:r>
    </w:p>
    <w:tbl>
      <w:tblPr>
        <w:tblStyle w:val="6"/>
        <w:tblW w:w="0" w:type="auto"/>
        <w:jc w:val="center"/>
        <w:tblLook w:val="04A0"/>
      </w:tblPr>
      <w:tblGrid>
        <w:gridCol w:w="3116"/>
        <w:gridCol w:w="3092"/>
        <w:gridCol w:w="3362"/>
      </w:tblGrid>
      <w:tr w:rsidR="00AF04A1" w:rsidRPr="00AF04A1" w:rsidTr="00AF04A1">
        <w:trPr>
          <w:jc w:val="center"/>
        </w:trPr>
        <w:tc>
          <w:tcPr>
            <w:tcW w:w="3116" w:type="dxa"/>
            <w:vAlign w:val="center"/>
          </w:tcPr>
          <w:p w:rsidR="00AF04A1" w:rsidRPr="00AF04A1" w:rsidRDefault="00AF04A1" w:rsidP="00AF04A1">
            <w:pPr>
              <w:spacing w:line="276" w:lineRule="auto"/>
              <w:jc w:val="center"/>
              <w:rPr>
                <w:rFonts w:ascii="Times New Roman" w:eastAsia="Calibri" w:hAnsi="Times New Roman" w:cs="Times New Roman"/>
                <w:b/>
                <w:sz w:val="24"/>
              </w:rPr>
            </w:pPr>
            <w:r w:rsidRPr="00AF04A1">
              <w:rPr>
                <w:rFonts w:ascii="Times New Roman" w:eastAsia="Calibri" w:hAnsi="Times New Roman" w:cs="Times New Roman"/>
                <w:b/>
                <w:sz w:val="24"/>
              </w:rPr>
              <w:t>Критерий</w:t>
            </w:r>
          </w:p>
        </w:tc>
        <w:tc>
          <w:tcPr>
            <w:tcW w:w="3092" w:type="dxa"/>
            <w:vAlign w:val="center"/>
          </w:tcPr>
          <w:p w:rsidR="00AF04A1" w:rsidRPr="00AF04A1" w:rsidRDefault="00AF04A1" w:rsidP="00AF04A1">
            <w:pPr>
              <w:spacing w:line="276" w:lineRule="auto"/>
              <w:jc w:val="center"/>
              <w:rPr>
                <w:rFonts w:ascii="Times New Roman" w:eastAsia="Calibri" w:hAnsi="Times New Roman" w:cs="Times New Roman"/>
                <w:b/>
                <w:sz w:val="24"/>
              </w:rPr>
            </w:pPr>
            <w:r w:rsidRPr="00AF04A1">
              <w:rPr>
                <w:rFonts w:ascii="Times New Roman" w:eastAsia="Calibri" w:hAnsi="Times New Roman" w:cs="Times New Roman"/>
                <w:b/>
                <w:sz w:val="24"/>
              </w:rPr>
              <w:t>США</w:t>
            </w:r>
          </w:p>
        </w:tc>
        <w:tc>
          <w:tcPr>
            <w:tcW w:w="3362" w:type="dxa"/>
            <w:vAlign w:val="center"/>
          </w:tcPr>
          <w:p w:rsidR="00AF04A1" w:rsidRPr="00AF04A1" w:rsidRDefault="00AF04A1" w:rsidP="00AF04A1">
            <w:pPr>
              <w:spacing w:line="276" w:lineRule="auto"/>
              <w:jc w:val="center"/>
              <w:rPr>
                <w:rFonts w:ascii="Times New Roman" w:eastAsia="Calibri" w:hAnsi="Times New Roman" w:cs="Times New Roman"/>
                <w:b/>
                <w:sz w:val="24"/>
              </w:rPr>
            </w:pPr>
            <w:r w:rsidRPr="00AF04A1">
              <w:rPr>
                <w:rFonts w:ascii="Times New Roman" w:eastAsia="Calibri" w:hAnsi="Times New Roman" w:cs="Times New Roman"/>
                <w:b/>
                <w:sz w:val="24"/>
              </w:rPr>
              <w:t>Китай</w:t>
            </w:r>
          </w:p>
        </w:tc>
      </w:tr>
      <w:tr w:rsidR="00AF04A1" w:rsidRPr="00AF04A1" w:rsidTr="00AF04A1">
        <w:trPr>
          <w:jc w:val="center"/>
        </w:trPr>
        <w:tc>
          <w:tcPr>
            <w:tcW w:w="3116" w:type="dxa"/>
            <w:vAlign w:val="center"/>
          </w:tcPr>
          <w:p w:rsidR="00AF04A1" w:rsidRPr="00AF04A1" w:rsidRDefault="00AF04A1" w:rsidP="00AF04A1">
            <w:pPr>
              <w:spacing w:line="276" w:lineRule="auto"/>
              <w:rPr>
                <w:rFonts w:ascii="Times New Roman" w:eastAsia="Calibri" w:hAnsi="Times New Roman" w:cs="Times New Roman"/>
                <w:b/>
                <w:sz w:val="24"/>
              </w:rPr>
            </w:pPr>
            <w:r w:rsidRPr="00AF04A1">
              <w:rPr>
                <w:rFonts w:ascii="Times New Roman" w:eastAsia="Calibri" w:hAnsi="Times New Roman" w:cs="Times New Roman"/>
                <w:b/>
                <w:sz w:val="24"/>
              </w:rPr>
              <w:t>Жесты-эмблемы</w:t>
            </w:r>
          </w:p>
        </w:tc>
        <w:tc>
          <w:tcPr>
            <w:tcW w:w="3092" w:type="dxa"/>
            <w:vAlign w:val="center"/>
          </w:tcPr>
          <w:p w:rsidR="00AF04A1" w:rsidRPr="00AF04A1" w:rsidRDefault="00AF04A1" w:rsidP="00AF04A1">
            <w:pPr>
              <w:spacing w:line="276" w:lineRule="auto"/>
              <w:rPr>
                <w:rFonts w:ascii="Times New Roman" w:eastAsia="Calibri" w:hAnsi="Times New Roman" w:cs="Times New Roman"/>
                <w:sz w:val="24"/>
                <w:lang w:val="en-US"/>
              </w:rPr>
            </w:pPr>
            <w:r w:rsidRPr="00AF04A1">
              <w:rPr>
                <w:rFonts w:ascii="Times New Roman" w:eastAsia="Calibri" w:hAnsi="Times New Roman" w:cs="Times New Roman"/>
                <w:sz w:val="24"/>
                <w:lang w:val="en-US"/>
              </w:rPr>
              <w:t>"Ok", "V"</w:t>
            </w:r>
          </w:p>
        </w:tc>
        <w:tc>
          <w:tcPr>
            <w:tcW w:w="3362" w:type="dxa"/>
            <w:vAlign w:val="center"/>
          </w:tcPr>
          <w:p w:rsidR="00AF04A1" w:rsidRPr="00AF04A1" w:rsidRDefault="00AF04A1" w:rsidP="00AF04A1">
            <w:pPr>
              <w:spacing w:line="276" w:lineRule="auto"/>
              <w:rPr>
                <w:rFonts w:ascii="Times New Roman" w:eastAsia="Calibri" w:hAnsi="Times New Roman" w:cs="Times New Roman"/>
                <w:sz w:val="24"/>
              </w:rPr>
            </w:pPr>
            <w:r w:rsidRPr="00AF04A1">
              <w:rPr>
                <w:rFonts w:ascii="Times New Roman" w:eastAsia="Calibri" w:hAnsi="Times New Roman" w:cs="Times New Roman"/>
                <w:sz w:val="24"/>
              </w:rPr>
              <w:t>Стараются не использовать</w:t>
            </w:r>
          </w:p>
        </w:tc>
      </w:tr>
      <w:tr w:rsidR="00AF04A1" w:rsidRPr="00AF04A1" w:rsidTr="00AF04A1">
        <w:trPr>
          <w:jc w:val="center"/>
        </w:trPr>
        <w:tc>
          <w:tcPr>
            <w:tcW w:w="3116" w:type="dxa"/>
            <w:vAlign w:val="center"/>
          </w:tcPr>
          <w:p w:rsidR="00AF04A1" w:rsidRPr="00AF04A1" w:rsidRDefault="00AF04A1" w:rsidP="00AF04A1">
            <w:pPr>
              <w:spacing w:line="276" w:lineRule="auto"/>
              <w:rPr>
                <w:rFonts w:ascii="Times New Roman" w:eastAsia="Calibri" w:hAnsi="Times New Roman" w:cs="Times New Roman"/>
                <w:b/>
                <w:sz w:val="24"/>
              </w:rPr>
            </w:pPr>
            <w:r w:rsidRPr="00AF04A1">
              <w:rPr>
                <w:rFonts w:ascii="Times New Roman" w:eastAsia="Calibri" w:hAnsi="Times New Roman" w:cs="Times New Roman"/>
                <w:b/>
                <w:sz w:val="24"/>
              </w:rPr>
              <w:t>Жесты-иллюстраторы</w:t>
            </w:r>
          </w:p>
        </w:tc>
        <w:tc>
          <w:tcPr>
            <w:tcW w:w="3092" w:type="dxa"/>
            <w:vAlign w:val="center"/>
          </w:tcPr>
          <w:p w:rsidR="00AF04A1" w:rsidRPr="00AF04A1" w:rsidRDefault="00AF04A1" w:rsidP="00AF04A1">
            <w:pPr>
              <w:spacing w:line="276" w:lineRule="auto"/>
              <w:rPr>
                <w:rFonts w:ascii="Times New Roman" w:eastAsia="Calibri" w:hAnsi="Times New Roman" w:cs="Times New Roman"/>
                <w:sz w:val="24"/>
              </w:rPr>
            </w:pPr>
            <w:r w:rsidRPr="00AF04A1">
              <w:rPr>
                <w:rFonts w:ascii="Times New Roman" w:eastAsia="Calibri" w:hAnsi="Times New Roman" w:cs="Times New Roman"/>
                <w:sz w:val="24"/>
              </w:rPr>
              <w:t xml:space="preserve">Характерно размахивание руками, с помощью рук добавляют эмоций своим высказываниям. </w:t>
            </w:r>
          </w:p>
        </w:tc>
        <w:tc>
          <w:tcPr>
            <w:tcW w:w="3362" w:type="dxa"/>
            <w:vAlign w:val="center"/>
          </w:tcPr>
          <w:p w:rsidR="00AF04A1" w:rsidRPr="00AF04A1" w:rsidRDefault="00AF04A1" w:rsidP="00AF04A1">
            <w:pPr>
              <w:spacing w:line="276" w:lineRule="auto"/>
              <w:rPr>
                <w:rFonts w:ascii="Times New Roman" w:eastAsia="Calibri" w:hAnsi="Times New Roman" w:cs="Times New Roman"/>
                <w:sz w:val="24"/>
              </w:rPr>
            </w:pPr>
            <w:r w:rsidRPr="00AF04A1">
              <w:rPr>
                <w:rFonts w:ascii="Times New Roman" w:eastAsia="Calibri" w:hAnsi="Times New Roman" w:cs="Times New Roman"/>
                <w:sz w:val="24"/>
              </w:rPr>
              <w:t>Не характерно размахивание руками, в процессе переговоров китайцы не очень эмоциональны.</w:t>
            </w:r>
          </w:p>
        </w:tc>
      </w:tr>
      <w:tr w:rsidR="00AF04A1" w:rsidRPr="00AF04A1" w:rsidTr="00AF04A1">
        <w:trPr>
          <w:jc w:val="center"/>
        </w:trPr>
        <w:tc>
          <w:tcPr>
            <w:tcW w:w="9570" w:type="dxa"/>
            <w:gridSpan w:val="3"/>
            <w:vAlign w:val="center"/>
          </w:tcPr>
          <w:p w:rsidR="00AF04A1" w:rsidRPr="00AF04A1" w:rsidRDefault="00AF04A1" w:rsidP="00AF04A1">
            <w:pPr>
              <w:spacing w:line="276" w:lineRule="auto"/>
              <w:jc w:val="center"/>
              <w:rPr>
                <w:rFonts w:ascii="Times New Roman" w:eastAsia="Calibri" w:hAnsi="Times New Roman" w:cs="Times New Roman"/>
                <w:sz w:val="24"/>
              </w:rPr>
            </w:pPr>
            <w:r w:rsidRPr="00AF04A1">
              <w:rPr>
                <w:rFonts w:ascii="Times New Roman" w:eastAsia="Calibri" w:hAnsi="Times New Roman" w:cs="Times New Roman"/>
                <w:b/>
                <w:sz w:val="24"/>
              </w:rPr>
              <w:t>Жесты манипуляторы</w:t>
            </w:r>
          </w:p>
        </w:tc>
      </w:tr>
      <w:tr w:rsidR="00AF04A1" w:rsidRPr="00AF04A1" w:rsidTr="00AF04A1">
        <w:trPr>
          <w:jc w:val="center"/>
        </w:trPr>
        <w:tc>
          <w:tcPr>
            <w:tcW w:w="3116" w:type="dxa"/>
            <w:vAlign w:val="center"/>
          </w:tcPr>
          <w:p w:rsidR="00AF04A1" w:rsidRPr="00AF04A1" w:rsidRDefault="00AF04A1" w:rsidP="00AF04A1">
            <w:pPr>
              <w:numPr>
                <w:ilvl w:val="0"/>
                <w:numId w:val="22"/>
              </w:numPr>
              <w:spacing w:line="276" w:lineRule="auto"/>
              <w:ind w:left="454"/>
              <w:contextualSpacing/>
              <w:rPr>
                <w:rFonts w:ascii="Times New Roman" w:eastAsia="Calibri" w:hAnsi="Times New Roman" w:cs="Times New Roman"/>
                <w:b/>
                <w:sz w:val="24"/>
              </w:rPr>
            </w:pPr>
            <w:r w:rsidRPr="00AF04A1">
              <w:rPr>
                <w:rFonts w:ascii="Times New Roman" w:eastAsia="Calibri" w:hAnsi="Times New Roman" w:cs="Times New Roman"/>
                <w:b/>
                <w:sz w:val="24"/>
              </w:rPr>
              <w:t>Почесывание, подергивание отдельных частей тела</w:t>
            </w:r>
          </w:p>
        </w:tc>
        <w:tc>
          <w:tcPr>
            <w:tcW w:w="3092" w:type="dxa"/>
            <w:vAlign w:val="center"/>
          </w:tcPr>
          <w:p w:rsidR="00AF04A1" w:rsidRPr="00AF04A1" w:rsidRDefault="00AF04A1" w:rsidP="00AF04A1">
            <w:pPr>
              <w:spacing w:line="276" w:lineRule="auto"/>
              <w:rPr>
                <w:rFonts w:ascii="Times New Roman" w:eastAsia="Calibri" w:hAnsi="Times New Roman" w:cs="Times New Roman"/>
                <w:sz w:val="24"/>
              </w:rPr>
            </w:pPr>
            <w:r w:rsidRPr="00AF04A1">
              <w:rPr>
                <w:rFonts w:ascii="Times New Roman" w:eastAsia="Calibri" w:hAnsi="Times New Roman" w:cs="Times New Roman"/>
                <w:sz w:val="24"/>
              </w:rPr>
              <w:t>+ (могут положить нога на ногу, при этом дергать ногой)</w:t>
            </w:r>
          </w:p>
        </w:tc>
        <w:tc>
          <w:tcPr>
            <w:tcW w:w="3362" w:type="dxa"/>
            <w:vAlign w:val="center"/>
          </w:tcPr>
          <w:p w:rsidR="00AF04A1" w:rsidRPr="00AF04A1" w:rsidRDefault="00AF04A1" w:rsidP="00AF04A1">
            <w:pPr>
              <w:spacing w:line="276" w:lineRule="auto"/>
              <w:rPr>
                <w:rFonts w:ascii="Times New Roman" w:eastAsia="Calibri" w:hAnsi="Times New Roman" w:cs="Times New Roman"/>
                <w:sz w:val="24"/>
              </w:rPr>
            </w:pPr>
            <w:r w:rsidRPr="00AF04A1">
              <w:rPr>
                <w:rFonts w:ascii="Times New Roman" w:eastAsia="Calibri" w:hAnsi="Times New Roman" w:cs="Times New Roman"/>
                <w:sz w:val="24"/>
              </w:rPr>
              <w:t>- (очень сдержаны)</w:t>
            </w:r>
          </w:p>
        </w:tc>
      </w:tr>
      <w:tr w:rsidR="00AF04A1" w:rsidRPr="00AF04A1" w:rsidTr="00AF04A1">
        <w:trPr>
          <w:jc w:val="center"/>
        </w:trPr>
        <w:tc>
          <w:tcPr>
            <w:tcW w:w="3116" w:type="dxa"/>
            <w:vAlign w:val="center"/>
          </w:tcPr>
          <w:p w:rsidR="00AF04A1" w:rsidRPr="00AF04A1" w:rsidRDefault="00AF04A1" w:rsidP="00AF04A1">
            <w:pPr>
              <w:numPr>
                <w:ilvl w:val="0"/>
                <w:numId w:val="22"/>
              </w:numPr>
              <w:spacing w:line="276" w:lineRule="auto"/>
              <w:ind w:left="454"/>
              <w:contextualSpacing/>
              <w:rPr>
                <w:rFonts w:ascii="Times New Roman" w:eastAsia="Calibri" w:hAnsi="Times New Roman" w:cs="Times New Roman"/>
                <w:b/>
                <w:sz w:val="24"/>
              </w:rPr>
            </w:pPr>
            <w:r w:rsidRPr="00AF04A1">
              <w:rPr>
                <w:rFonts w:ascii="Times New Roman" w:eastAsia="Calibri" w:hAnsi="Times New Roman" w:cs="Times New Roman"/>
                <w:b/>
                <w:sz w:val="24"/>
              </w:rPr>
              <w:t>Поглаживание, перебирание отдельных предметов</w:t>
            </w:r>
          </w:p>
        </w:tc>
        <w:tc>
          <w:tcPr>
            <w:tcW w:w="3092" w:type="dxa"/>
            <w:vAlign w:val="center"/>
          </w:tcPr>
          <w:p w:rsidR="00AF04A1" w:rsidRPr="00AF04A1" w:rsidRDefault="00AF04A1" w:rsidP="00AF04A1">
            <w:pPr>
              <w:spacing w:line="276" w:lineRule="auto"/>
              <w:rPr>
                <w:rFonts w:ascii="Times New Roman" w:eastAsia="Calibri" w:hAnsi="Times New Roman" w:cs="Times New Roman"/>
                <w:sz w:val="24"/>
              </w:rPr>
            </w:pPr>
            <w:r w:rsidRPr="00AF04A1">
              <w:rPr>
                <w:rFonts w:ascii="Times New Roman" w:eastAsia="Calibri" w:hAnsi="Times New Roman" w:cs="Times New Roman"/>
                <w:sz w:val="24"/>
              </w:rPr>
              <w:t>+ (н.п. могут крутить ручку в руках в процессе переговоров)</w:t>
            </w:r>
          </w:p>
        </w:tc>
        <w:tc>
          <w:tcPr>
            <w:tcW w:w="3362" w:type="dxa"/>
            <w:vAlign w:val="center"/>
          </w:tcPr>
          <w:p w:rsidR="00AF04A1" w:rsidRPr="00AF04A1" w:rsidRDefault="00AF04A1" w:rsidP="00AF04A1">
            <w:pPr>
              <w:spacing w:line="276" w:lineRule="auto"/>
              <w:rPr>
                <w:rFonts w:ascii="Times New Roman" w:eastAsia="Calibri" w:hAnsi="Times New Roman" w:cs="Times New Roman"/>
                <w:sz w:val="24"/>
              </w:rPr>
            </w:pPr>
            <w:r w:rsidRPr="00AF04A1">
              <w:rPr>
                <w:rFonts w:ascii="Times New Roman" w:eastAsia="Calibri" w:hAnsi="Times New Roman" w:cs="Times New Roman"/>
                <w:sz w:val="24"/>
              </w:rPr>
              <w:t>- (очень сдержаны)</w:t>
            </w:r>
          </w:p>
        </w:tc>
      </w:tr>
      <w:tr w:rsidR="00AF04A1" w:rsidRPr="00AF04A1" w:rsidTr="00AF04A1">
        <w:trPr>
          <w:jc w:val="center"/>
        </w:trPr>
        <w:tc>
          <w:tcPr>
            <w:tcW w:w="3116" w:type="dxa"/>
            <w:vAlign w:val="center"/>
          </w:tcPr>
          <w:p w:rsidR="00AF04A1" w:rsidRPr="00AF04A1" w:rsidRDefault="00AF04A1" w:rsidP="00AF04A1">
            <w:pPr>
              <w:numPr>
                <w:ilvl w:val="0"/>
                <w:numId w:val="22"/>
              </w:numPr>
              <w:spacing w:line="276" w:lineRule="auto"/>
              <w:ind w:left="454"/>
              <w:contextualSpacing/>
              <w:rPr>
                <w:rFonts w:ascii="Times New Roman" w:eastAsia="Calibri" w:hAnsi="Times New Roman" w:cs="Times New Roman"/>
                <w:b/>
                <w:sz w:val="24"/>
              </w:rPr>
            </w:pPr>
            <w:r w:rsidRPr="00AF04A1">
              <w:rPr>
                <w:rFonts w:ascii="Times New Roman" w:eastAsia="Calibri" w:hAnsi="Times New Roman" w:cs="Times New Roman"/>
                <w:b/>
                <w:sz w:val="24"/>
              </w:rPr>
              <w:t>Касание партнера</w:t>
            </w:r>
          </w:p>
        </w:tc>
        <w:tc>
          <w:tcPr>
            <w:tcW w:w="3092" w:type="dxa"/>
            <w:vAlign w:val="center"/>
          </w:tcPr>
          <w:p w:rsidR="00AF04A1" w:rsidRPr="00AF04A1" w:rsidRDefault="00AF04A1" w:rsidP="00AF04A1">
            <w:pPr>
              <w:spacing w:line="276" w:lineRule="auto"/>
              <w:rPr>
                <w:rFonts w:ascii="Times New Roman" w:eastAsia="Calibri" w:hAnsi="Times New Roman" w:cs="Times New Roman"/>
                <w:sz w:val="24"/>
              </w:rPr>
            </w:pPr>
            <w:r w:rsidRPr="00AF04A1">
              <w:rPr>
                <w:rFonts w:ascii="Times New Roman" w:eastAsia="Calibri" w:hAnsi="Times New Roman" w:cs="Times New Roman"/>
                <w:sz w:val="24"/>
              </w:rPr>
              <w:t xml:space="preserve"> + (похлопывание по плечу)</w:t>
            </w:r>
          </w:p>
        </w:tc>
        <w:tc>
          <w:tcPr>
            <w:tcW w:w="3362" w:type="dxa"/>
            <w:vAlign w:val="center"/>
          </w:tcPr>
          <w:p w:rsidR="00AF04A1" w:rsidRPr="00AF04A1" w:rsidRDefault="00AF04A1" w:rsidP="00AF04A1">
            <w:pPr>
              <w:spacing w:line="276" w:lineRule="auto"/>
              <w:rPr>
                <w:rFonts w:ascii="Times New Roman" w:eastAsia="Calibri" w:hAnsi="Times New Roman" w:cs="Times New Roman"/>
                <w:sz w:val="24"/>
              </w:rPr>
            </w:pPr>
            <w:r w:rsidRPr="00AF04A1">
              <w:rPr>
                <w:rFonts w:ascii="Times New Roman" w:eastAsia="Calibri" w:hAnsi="Times New Roman" w:cs="Times New Roman"/>
                <w:sz w:val="24"/>
              </w:rPr>
              <w:t>- (этого не любят, и неприятно к этому относятся)</w:t>
            </w:r>
          </w:p>
        </w:tc>
      </w:tr>
    </w:tbl>
    <w:p w:rsidR="00AF04A1" w:rsidRPr="00046985" w:rsidRDefault="00AF04A1" w:rsidP="00B6463D">
      <w:pPr>
        <w:pStyle w:val="a3"/>
        <w:spacing w:line="276" w:lineRule="auto"/>
        <w:ind w:left="-567" w:right="-284" w:firstLine="709"/>
        <w:rPr>
          <w:rFonts w:ascii="Times New Roman" w:eastAsia="Times New Roman" w:hAnsi="Times New Roman" w:cs="Times New Roman"/>
          <w:sz w:val="24"/>
          <w:szCs w:val="28"/>
          <w:lang w:eastAsia="ru-RU"/>
        </w:rPr>
      </w:pPr>
      <w:r w:rsidRPr="00046985">
        <w:rPr>
          <w:rFonts w:ascii="Times New Roman" w:eastAsia="Times New Roman" w:hAnsi="Times New Roman" w:cs="Times New Roman"/>
          <w:sz w:val="24"/>
          <w:szCs w:val="28"/>
          <w:lang w:eastAsia="ru-RU"/>
        </w:rPr>
        <w:t xml:space="preserve">Источник: разработано авторами на основе </w:t>
      </w:r>
      <w:hyperlink r:id="rId11" w:history="1">
        <w:r w:rsidR="00046985" w:rsidRPr="00046985">
          <w:rPr>
            <w:rFonts w:ascii="Times New Roman" w:eastAsia="Times New Roman" w:hAnsi="Times New Roman" w:cs="Times New Roman"/>
            <w:sz w:val="24"/>
            <w:szCs w:val="28"/>
            <w:lang w:eastAsia="ru-RU"/>
          </w:rPr>
          <w:t>[33]</w:t>
        </w:r>
      </w:hyperlink>
    </w:p>
    <w:p w:rsidR="00484209" w:rsidRDefault="00484209" w:rsidP="00B6463D">
      <w:pPr>
        <w:pStyle w:val="a3"/>
        <w:spacing w:line="276" w:lineRule="auto"/>
        <w:ind w:left="-567" w:right="-284" w:firstLine="709"/>
        <w:jc w:val="center"/>
        <w:rPr>
          <w:rFonts w:ascii="Times New Roman" w:hAnsi="Times New Roman" w:cs="Times New Roman"/>
          <w:b/>
          <w:sz w:val="28"/>
        </w:rPr>
      </w:pPr>
    </w:p>
    <w:p w:rsidR="00AF04A1" w:rsidRPr="00AF04A1" w:rsidRDefault="00AF04A1" w:rsidP="00B6463D">
      <w:pPr>
        <w:spacing w:after="0" w:line="360" w:lineRule="auto"/>
        <w:ind w:left="-567" w:firstLine="709"/>
        <w:jc w:val="both"/>
        <w:rPr>
          <w:rFonts w:ascii="Times New Roman" w:eastAsia="Calibri" w:hAnsi="Times New Roman" w:cs="Times New Roman"/>
          <w:sz w:val="28"/>
          <w:szCs w:val="28"/>
        </w:rPr>
      </w:pPr>
      <w:r w:rsidRPr="00AF04A1">
        <w:rPr>
          <w:rFonts w:ascii="Times New Roman" w:eastAsia="Calibri" w:hAnsi="Times New Roman" w:cs="Times New Roman"/>
          <w:sz w:val="28"/>
          <w:szCs w:val="28"/>
        </w:rPr>
        <w:t xml:space="preserve">Из выше </w:t>
      </w:r>
      <w:r>
        <w:rPr>
          <w:rFonts w:ascii="Times New Roman" w:eastAsia="Calibri" w:hAnsi="Times New Roman" w:cs="Times New Roman"/>
          <w:sz w:val="28"/>
          <w:szCs w:val="28"/>
        </w:rPr>
        <w:t>представленных</w:t>
      </w:r>
      <w:r w:rsidRPr="00AF04A1">
        <w:rPr>
          <w:rFonts w:ascii="Times New Roman" w:eastAsia="Calibri" w:hAnsi="Times New Roman" w:cs="Times New Roman"/>
          <w:sz w:val="28"/>
          <w:szCs w:val="28"/>
        </w:rPr>
        <w:t xml:space="preserve"> таблиц можно сделать вывод, что использование невербальной коммуникации при переговорном процессе является более характерным для представителей США, в свою очередь представители Китая не являются активными сторонниками использования "невербального языка" в процессе деловых переговоров.</w:t>
      </w:r>
    </w:p>
    <w:p w:rsidR="00AF04A1" w:rsidRPr="00AF04A1" w:rsidRDefault="00AF04A1" w:rsidP="00B6463D">
      <w:pPr>
        <w:spacing w:after="0" w:line="360" w:lineRule="auto"/>
        <w:ind w:left="-567" w:firstLine="709"/>
        <w:jc w:val="both"/>
        <w:rPr>
          <w:rFonts w:ascii="Times New Roman" w:eastAsia="Calibri" w:hAnsi="Times New Roman" w:cs="Times New Roman"/>
          <w:sz w:val="28"/>
          <w:szCs w:val="28"/>
        </w:rPr>
      </w:pPr>
      <w:r w:rsidRPr="00AF04A1">
        <w:rPr>
          <w:rFonts w:ascii="Times New Roman" w:eastAsia="Calibri" w:hAnsi="Times New Roman" w:cs="Times New Roman"/>
          <w:sz w:val="28"/>
          <w:szCs w:val="28"/>
        </w:rPr>
        <w:t>Китайцы могут обратиться к "языку жестов" только в том случае, если же они в большей мере являются заинтересованными в исходе переговоров, в обратном случае они будут более благосклонны к партеру, который аналогично их модели поведения проявит сдержанность, тем самым подчеркивая уважение к китайской культуре и деловому этикету.</w:t>
      </w:r>
    </w:p>
    <w:p w:rsidR="00AF04A1" w:rsidRPr="00B6463D" w:rsidRDefault="00AF04A1" w:rsidP="00B6463D">
      <w:pPr>
        <w:spacing w:after="0" w:line="360" w:lineRule="auto"/>
        <w:ind w:left="-567" w:firstLine="709"/>
        <w:jc w:val="both"/>
        <w:rPr>
          <w:rFonts w:ascii="Times New Roman" w:eastAsia="Calibri" w:hAnsi="Times New Roman" w:cs="Times New Roman"/>
          <w:sz w:val="28"/>
          <w:szCs w:val="28"/>
        </w:rPr>
      </w:pPr>
      <w:r w:rsidRPr="00AF04A1">
        <w:rPr>
          <w:rFonts w:ascii="Times New Roman" w:eastAsia="Calibri" w:hAnsi="Times New Roman" w:cs="Times New Roman"/>
          <w:sz w:val="28"/>
          <w:szCs w:val="28"/>
        </w:rPr>
        <w:t>Напротив американцы, используя средства невербального общения зачастую пытаются создать дружественную атмосферу, тем самым предрасполагая к себе партера, что в дальнейшем позитивно отразиться на исходе сделки. Важно отметить, что используя невербальные средства общения с американцами, нужно точно знать интерпретацию данных символов, так как воспринятое значение может иметь совсем иную формулировку в другой культуре и негативно отразиться на вашем деловом имидже.</w:t>
      </w:r>
    </w:p>
    <w:p w:rsidR="004C175F" w:rsidRPr="00B6463D" w:rsidRDefault="004C175F" w:rsidP="00B6463D">
      <w:pPr>
        <w:pStyle w:val="a3"/>
        <w:spacing w:line="276" w:lineRule="auto"/>
        <w:ind w:left="-567" w:right="-284" w:firstLine="709"/>
        <w:jc w:val="center"/>
        <w:rPr>
          <w:rFonts w:ascii="Times New Roman" w:hAnsi="Times New Roman" w:cs="Times New Roman"/>
          <w:b/>
          <w:sz w:val="28"/>
          <w:szCs w:val="28"/>
        </w:rPr>
      </w:pPr>
      <w:r w:rsidRPr="004C175F">
        <w:rPr>
          <w:rFonts w:ascii="Times New Roman" w:hAnsi="Times New Roman" w:cs="Times New Roman"/>
          <w:b/>
          <w:sz w:val="28"/>
          <w:szCs w:val="28"/>
        </w:rPr>
        <w:t>6. Обсуждение</w:t>
      </w:r>
    </w:p>
    <w:p w:rsidR="004C175F" w:rsidRPr="00B6463D" w:rsidRDefault="004C175F" w:rsidP="00B6463D">
      <w:pPr>
        <w:pStyle w:val="a3"/>
        <w:spacing w:line="276" w:lineRule="auto"/>
        <w:ind w:left="-567" w:right="-284" w:firstLine="709"/>
        <w:jc w:val="center"/>
        <w:rPr>
          <w:rFonts w:ascii="Times New Roman" w:hAnsi="Times New Roman" w:cs="Times New Roman"/>
          <w:b/>
          <w:sz w:val="28"/>
          <w:szCs w:val="28"/>
        </w:rPr>
      </w:pPr>
    </w:p>
    <w:p w:rsidR="004C175F" w:rsidRPr="00B6463D" w:rsidRDefault="004C175F" w:rsidP="00B6463D">
      <w:pPr>
        <w:pStyle w:val="a3"/>
        <w:spacing w:line="276" w:lineRule="auto"/>
        <w:ind w:left="-567" w:right="-284" w:firstLine="709"/>
        <w:jc w:val="center"/>
        <w:rPr>
          <w:rFonts w:ascii="Times New Roman" w:hAnsi="Times New Roman" w:cs="Times New Roman"/>
          <w:b/>
          <w:sz w:val="28"/>
          <w:szCs w:val="28"/>
        </w:rPr>
      </w:pPr>
      <w:r w:rsidRPr="004C175F">
        <w:rPr>
          <w:rFonts w:ascii="Times New Roman" w:hAnsi="Times New Roman" w:cs="Times New Roman"/>
          <w:b/>
          <w:sz w:val="28"/>
          <w:szCs w:val="28"/>
        </w:rPr>
        <w:t>6.1. Результаты</w:t>
      </w:r>
    </w:p>
    <w:p w:rsidR="004C175F" w:rsidRPr="00B6463D" w:rsidRDefault="004C175F" w:rsidP="00B6463D">
      <w:pPr>
        <w:pStyle w:val="a3"/>
        <w:spacing w:line="276" w:lineRule="auto"/>
        <w:ind w:left="-567" w:right="-284" w:firstLine="709"/>
        <w:jc w:val="center"/>
        <w:rPr>
          <w:rFonts w:ascii="Times New Roman" w:hAnsi="Times New Roman" w:cs="Times New Roman"/>
          <w:b/>
          <w:sz w:val="28"/>
          <w:szCs w:val="28"/>
        </w:rPr>
      </w:pPr>
    </w:p>
    <w:p w:rsidR="004C175F" w:rsidRPr="004C175F" w:rsidRDefault="004C175F" w:rsidP="00B6463D">
      <w:pPr>
        <w:spacing w:after="0" w:line="360" w:lineRule="auto"/>
        <w:ind w:left="-567" w:right="-2" w:firstLine="709"/>
        <w:jc w:val="both"/>
        <w:rPr>
          <w:rFonts w:ascii="Times New Roman" w:eastAsia="Times New Roman" w:hAnsi="Times New Roman" w:cs="Times New Roman"/>
          <w:sz w:val="28"/>
          <w:szCs w:val="28"/>
          <w:lang w:eastAsia="ru-RU"/>
        </w:rPr>
      </w:pPr>
      <w:r w:rsidRPr="004C175F">
        <w:rPr>
          <w:rFonts w:ascii="Times New Roman" w:eastAsia="Times New Roman" w:hAnsi="Times New Roman" w:cs="Times New Roman"/>
          <w:sz w:val="28"/>
          <w:szCs w:val="28"/>
          <w:lang w:eastAsia="ru-RU"/>
        </w:rPr>
        <w:t xml:space="preserve">В результате проведенного исследования было установлено, что невербальная коммуникация влияет на процесс переговоров между представителями данных культур. </w:t>
      </w:r>
    </w:p>
    <w:p w:rsidR="004C175F" w:rsidRPr="004C175F" w:rsidRDefault="004C175F" w:rsidP="00B6463D">
      <w:pPr>
        <w:spacing w:after="0" w:line="360" w:lineRule="auto"/>
        <w:ind w:left="-567" w:right="-2" w:firstLine="709"/>
        <w:jc w:val="both"/>
        <w:rPr>
          <w:rFonts w:ascii="Times New Roman" w:eastAsia="Times New Roman" w:hAnsi="Times New Roman" w:cs="Times New Roman"/>
          <w:sz w:val="28"/>
          <w:szCs w:val="28"/>
          <w:lang w:eastAsia="ru-RU"/>
        </w:rPr>
      </w:pPr>
      <w:r w:rsidRPr="004C175F">
        <w:rPr>
          <w:rFonts w:ascii="Times New Roman" w:eastAsia="Times New Roman" w:hAnsi="Times New Roman" w:cs="Times New Roman"/>
          <w:sz w:val="28"/>
          <w:szCs w:val="28"/>
          <w:lang w:eastAsia="ru-RU"/>
        </w:rPr>
        <w:t>Различия очевидны и в жестах и позах во время ведения переговоров. В американской деловой культуре относительно нормальным считаеться сидеть со скрещенными ногами, закинув ногу на ногу так, чтобы ботинок одной ноги лежал на коленке другой или положить ногу на соседний стул или стол, то напротив, китайская деловая культура предполагает это как неуважение и даже оскорбление.</w:t>
      </w:r>
    </w:p>
    <w:p w:rsidR="004C175F" w:rsidRPr="004C175F" w:rsidRDefault="004C175F" w:rsidP="00B6463D">
      <w:pPr>
        <w:spacing w:after="0" w:line="360" w:lineRule="auto"/>
        <w:ind w:left="-567" w:right="-2" w:firstLine="709"/>
        <w:jc w:val="both"/>
        <w:rPr>
          <w:rFonts w:ascii="Times New Roman" w:eastAsia="Times New Roman" w:hAnsi="Times New Roman" w:cs="Times New Roman"/>
          <w:sz w:val="28"/>
          <w:szCs w:val="28"/>
          <w:lang w:eastAsia="ru-RU"/>
        </w:rPr>
      </w:pPr>
      <w:r w:rsidRPr="004C175F">
        <w:rPr>
          <w:rFonts w:ascii="Times New Roman" w:eastAsia="Times New Roman" w:hAnsi="Times New Roman" w:cs="Times New Roman"/>
          <w:sz w:val="28"/>
          <w:szCs w:val="28"/>
          <w:lang w:eastAsia="ru-RU"/>
        </w:rPr>
        <w:t>В вопросах тактильного общения, китайцы, в отличие от американцев, не приемлют похлопывания по спине. Если говорить о визуальном контакте между партнерами во время переговоров, то для представителей США отсутствие такового неприемлемо, прямой зрительный контакт указывает на проявление интереса и уважения к партнеру. А вот в Китае считают, что слишком долгий зрительный контакт значит, что собеседник таращится. Американцы не выносят пауз и тишины, а у китайцев же все наооборот.</w:t>
      </w:r>
    </w:p>
    <w:p w:rsidR="004C175F" w:rsidRPr="004C175F" w:rsidRDefault="004C175F" w:rsidP="00B6463D">
      <w:pPr>
        <w:spacing w:after="0" w:line="360" w:lineRule="auto"/>
        <w:ind w:left="-567" w:right="-2" w:firstLine="709"/>
        <w:jc w:val="both"/>
        <w:rPr>
          <w:rFonts w:ascii="Times New Roman" w:eastAsia="Times New Roman" w:hAnsi="Times New Roman" w:cs="Times New Roman"/>
          <w:sz w:val="28"/>
          <w:szCs w:val="28"/>
          <w:lang w:eastAsia="ru-RU"/>
        </w:rPr>
      </w:pPr>
      <w:r w:rsidRPr="004C175F">
        <w:rPr>
          <w:rFonts w:ascii="Times New Roman" w:eastAsia="Times New Roman" w:hAnsi="Times New Roman" w:cs="Times New Roman"/>
          <w:sz w:val="28"/>
          <w:szCs w:val="28"/>
          <w:lang w:eastAsia="ru-RU"/>
        </w:rPr>
        <w:t>Несмотря на распространенное мнение о том, что американцы всегда предпочитают джинсы, большинство из них при деловых встречах используют строгие или нейтральные костюмы, как и китайцы, предпочитающие консервативный стиль. В обеих культурах высоко ценится пунктуальность.</w:t>
      </w:r>
    </w:p>
    <w:p w:rsidR="004C175F" w:rsidRPr="004C175F" w:rsidRDefault="004C175F" w:rsidP="00B6463D">
      <w:pPr>
        <w:spacing w:after="0" w:line="360" w:lineRule="auto"/>
        <w:ind w:left="-567" w:right="-2" w:firstLine="709"/>
        <w:jc w:val="both"/>
        <w:rPr>
          <w:rFonts w:ascii="Times New Roman" w:eastAsia="Times New Roman" w:hAnsi="Times New Roman" w:cs="Times New Roman"/>
          <w:sz w:val="28"/>
          <w:lang w:eastAsia="ru-RU"/>
        </w:rPr>
      </w:pPr>
      <w:r w:rsidRPr="004C175F">
        <w:rPr>
          <w:rFonts w:ascii="Times New Roman" w:eastAsia="Times New Roman" w:hAnsi="Times New Roman" w:cs="Times New Roman"/>
          <w:sz w:val="28"/>
          <w:lang w:eastAsia="ru-RU"/>
        </w:rPr>
        <w:t>Из проведенных исследований по методологии В. А. Лабунской и П. Экману, можно отметить, что использование невербальной коммуникации является более характерным для представителей США, в свою очередь представители Китая не являются активными сторонниками использования "невербального языка" в процессе деловых переговоров.</w:t>
      </w:r>
    </w:p>
    <w:p w:rsidR="004C175F" w:rsidRPr="004C175F" w:rsidRDefault="004C175F" w:rsidP="00B6463D">
      <w:pPr>
        <w:spacing w:after="0" w:line="360" w:lineRule="auto"/>
        <w:ind w:left="-567" w:right="-2" w:firstLine="709"/>
        <w:jc w:val="both"/>
        <w:rPr>
          <w:rFonts w:ascii="Times New Roman" w:eastAsia="Times New Roman" w:hAnsi="Times New Roman" w:cs="Times New Roman"/>
          <w:sz w:val="28"/>
          <w:lang w:eastAsia="ru-RU"/>
        </w:rPr>
      </w:pPr>
      <w:r w:rsidRPr="004C175F">
        <w:rPr>
          <w:rFonts w:ascii="Times New Roman" w:eastAsia="Times New Roman" w:hAnsi="Times New Roman" w:cs="Times New Roman"/>
          <w:sz w:val="28"/>
          <w:lang w:eastAsia="ru-RU"/>
        </w:rPr>
        <w:t xml:space="preserve">Китайцы могут обратиться к "языку жестов" только в том случае, если же они в большей мере являются заинтересованными в исходе переговоров. Напротив американцы, используя средства невербального общения зачастую пытаются создать дружественную атмосферу, тем самым предрасполагая к себе партера, что в дальнейшем позитивно отразиться на исходе сделки. </w:t>
      </w:r>
    </w:p>
    <w:p w:rsidR="004C175F" w:rsidRPr="004C175F" w:rsidRDefault="004C175F" w:rsidP="00B6463D">
      <w:pPr>
        <w:spacing w:after="0" w:line="360" w:lineRule="auto"/>
        <w:ind w:left="-567" w:right="-2" w:firstLine="709"/>
        <w:jc w:val="both"/>
        <w:rPr>
          <w:rFonts w:ascii="Times New Roman" w:eastAsia="Times New Roman" w:hAnsi="Times New Roman" w:cs="Times New Roman"/>
          <w:sz w:val="28"/>
          <w:shd w:val="clear" w:color="auto" w:fill="FFFFFF"/>
          <w:lang w:eastAsia="ru-RU"/>
        </w:rPr>
      </w:pPr>
      <w:r w:rsidRPr="004C175F">
        <w:rPr>
          <w:rFonts w:ascii="Times New Roman" w:eastAsia="Times New Roman" w:hAnsi="Times New Roman" w:cs="Times New Roman"/>
          <w:sz w:val="28"/>
          <w:shd w:val="clear" w:color="auto" w:fill="FFFFFF"/>
          <w:lang w:eastAsia="ru-RU"/>
        </w:rPr>
        <w:t>Учитывая проведенные комплексные исследования в общем, а также используя отдельные методологии, следует отметить, что невербальная коммуникация по разному влияет на процесс деловых переговоров между представителями США и Китая. Не очень существенно на переговорном процессе отразиться использование невербального языка при переговорном процессе с американцами, так как американцы считают, что более важна экономическая составляющая переговоров. В переговорном процессе с китайцами, все наоборот, представители данной культуры, очень серьезно относиться к невербальной символике партнера, так как он в свою очередь должен знать, какое поведение будет наиболее корректным и уместным при данном переговорном процессе, поскольку их культура предполагает быть очень сдержанным и не эмоциональным. Проявив уважение к китайской культуре и деловому этикету можно рассчитывать на дальнейшее сотрудничество, в противном случае использование неприемлемых жестов и символов может на долгое время прекратить перспективу сотрудничества с представителями китайской культуры.</w:t>
      </w:r>
    </w:p>
    <w:p w:rsidR="004C175F" w:rsidRPr="004C175F" w:rsidRDefault="004C175F" w:rsidP="00B6463D">
      <w:pPr>
        <w:pStyle w:val="a3"/>
        <w:spacing w:line="276" w:lineRule="auto"/>
        <w:ind w:left="-567" w:right="-284" w:firstLine="709"/>
        <w:jc w:val="center"/>
        <w:rPr>
          <w:rFonts w:ascii="Times New Roman" w:hAnsi="Times New Roman" w:cs="Times New Roman"/>
          <w:b/>
          <w:sz w:val="28"/>
          <w:szCs w:val="28"/>
        </w:rPr>
      </w:pPr>
    </w:p>
    <w:p w:rsidR="004C175F" w:rsidRPr="004C175F" w:rsidRDefault="004C175F" w:rsidP="00B6463D">
      <w:pPr>
        <w:pStyle w:val="a3"/>
        <w:spacing w:line="276" w:lineRule="auto"/>
        <w:ind w:left="-567" w:right="-284" w:firstLine="709"/>
        <w:jc w:val="center"/>
        <w:rPr>
          <w:rFonts w:ascii="Times New Roman" w:hAnsi="Times New Roman" w:cs="Times New Roman"/>
          <w:b/>
          <w:sz w:val="28"/>
          <w:szCs w:val="28"/>
        </w:rPr>
      </w:pPr>
    </w:p>
    <w:p w:rsidR="004C175F" w:rsidRPr="004C175F" w:rsidRDefault="004C175F" w:rsidP="00B6463D">
      <w:pPr>
        <w:pStyle w:val="a3"/>
        <w:spacing w:line="276" w:lineRule="auto"/>
        <w:ind w:left="-567" w:right="-284" w:firstLine="709"/>
        <w:jc w:val="center"/>
        <w:rPr>
          <w:rFonts w:ascii="Times New Roman" w:hAnsi="Times New Roman" w:cs="Times New Roman"/>
          <w:b/>
          <w:sz w:val="28"/>
          <w:szCs w:val="28"/>
        </w:rPr>
      </w:pPr>
    </w:p>
    <w:p w:rsidR="004C175F" w:rsidRPr="004C175F" w:rsidRDefault="004C175F" w:rsidP="00B6463D">
      <w:pPr>
        <w:pStyle w:val="a3"/>
        <w:spacing w:line="276" w:lineRule="auto"/>
        <w:ind w:left="-567" w:right="-284" w:firstLine="709"/>
        <w:jc w:val="center"/>
        <w:rPr>
          <w:rFonts w:ascii="Times New Roman" w:hAnsi="Times New Roman" w:cs="Times New Roman"/>
          <w:b/>
          <w:sz w:val="28"/>
          <w:szCs w:val="28"/>
        </w:rPr>
      </w:pPr>
      <w:r w:rsidRPr="004C175F">
        <w:rPr>
          <w:rFonts w:ascii="Times New Roman" w:hAnsi="Times New Roman" w:cs="Times New Roman"/>
          <w:b/>
          <w:sz w:val="28"/>
          <w:szCs w:val="28"/>
        </w:rPr>
        <w:t>6.2. Ограничения исследования (</w:t>
      </w:r>
      <w:r w:rsidRPr="004C175F">
        <w:rPr>
          <w:rFonts w:ascii="Times New Roman" w:hAnsi="Times New Roman" w:cs="Times New Roman"/>
          <w:b/>
          <w:sz w:val="28"/>
          <w:szCs w:val="28"/>
          <w:lang w:val="en-US"/>
        </w:rPr>
        <w:t>LimitationsoftheStudy</w:t>
      </w:r>
      <w:r w:rsidRPr="004C175F">
        <w:rPr>
          <w:rFonts w:ascii="Times New Roman" w:hAnsi="Times New Roman" w:cs="Times New Roman"/>
          <w:b/>
          <w:sz w:val="28"/>
          <w:szCs w:val="28"/>
        </w:rPr>
        <w:t>)</w:t>
      </w:r>
    </w:p>
    <w:p w:rsidR="004C175F" w:rsidRPr="004C175F" w:rsidRDefault="004C175F" w:rsidP="00B6463D">
      <w:pPr>
        <w:spacing w:after="0" w:line="360" w:lineRule="auto"/>
        <w:ind w:left="-567" w:firstLine="709"/>
        <w:jc w:val="both"/>
        <w:rPr>
          <w:rFonts w:ascii="Times New Roman" w:eastAsia="Calibri" w:hAnsi="Times New Roman" w:cs="Times New Roman"/>
          <w:sz w:val="28"/>
          <w:szCs w:val="28"/>
        </w:rPr>
      </w:pPr>
    </w:p>
    <w:p w:rsidR="004C175F" w:rsidRPr="004C175F" w:rsidRDefault="004C175F" w:rsidP="00B6463D">
      <w:pPr>
        <w:spacing w:after="0" w:line="360" w:lineRule="auto"/>
        <w:ind w:left="-567" w:firstLine="709"/>
        <w:jc w:val="both"/>
        <w:rPr>
          <w:rFonts w:ascii="Times New Roman" w:eastAsia="Times New Roman" w:hAnsi="Times New Roman" w:cs="Times New Roman"/>
          <w:sz w:val="28"/>
          <w:shd w:val="clear" w:color="auto" w:fill="FFFFFF"/>
          <w:lang w:eastAsia="ru-RU"/>
        </w:rPr>
      </w:pPr>
      <w:r w:rsidRPr="004C175F">
        <w:rPr>
          <w:rFonts w:ascii="Times New Roman" w:eastAsia="Times New Roman" w:hAnsi="Times New Roman" w:cs="Times New Roman"/>
          <w:sz w:val="28"/>
          <w:shd w:val="clear" w:color="auto" w:fill="FFFFFF"/>
          <w:lang w:eastAsia="ru-RU"/>
        </w:rPr>
        <w:t>Ограничения данного исследования сводились к сложности поиску материалов. Так как культуры представленных стран слишком разняться между собой, то относительно вопроса роли использования невербальной коммуникации американцами было достаточно источников как на русском, так и на иностранном языке, что есть аргументировано тем, что американцы являются сторонниками невербальной коммуникации. Относительно представителей китайской культуры было представлено очень мало источников, так как китайцы не очень положительно относятся к "невербальному языку". Многие источники всего лишь подчеркивали, что представители Китая очень сдержанны, и не эмоциональны, а также требуют уважения к своей культуре, если партер рассчитывает на перспективу дальнейших отношений. В этом и возникла вся сложность исследования, что материалов для сравнения по определенным критериям выявилось не так уж и много, что бы провести глубокий сравнительный анализ переговорного процесса в аспекте невербального общения.</w:t>
      </w:r>
    </w:p>
    <w:p w:rsidR="004C175F" w:rsidRPr="004C175F" w:rsidRDefault="004C175F" w:rsidP="00B6463D">
      <w:pPr>
        <w:spacing w:after="0" w:line="360" w:lineRule="auto"/>
        <w:ind w:left="-567" w:firstLine="709"/>
        <w:jc w:val="both"/>
        <w:rPr>
          <w:rFonts w:ascii="Times New Roman" w:eastAsia="Times New Roman" w:hAnsi="Times New Roman" w:cs="Times New Roman"/>
          <w:sz w:val="28"/>
          <w:lang w:eastAsia="ru-RU"/>
        </w:rPr>
      </w:pPr>
      <w:r w:rsidRPr="004C175F">
        <w:rPr>
          <w:rFonts w:ascii="Times New Roman" w:eastAsia="Times New Roman" w:hAnsi="Times New Roman" w:cs="Times New Roman"/>
          <w:sz w:val="28"/>
          <w:shd w:val="clear" w:color="auto" w:fill="FFFFFF"/>
          <w:lang w:eastAsia="ru-RU"/>
        </w:rPr>
        <w:t>Еще одной проблемой данного исследования можно определить недостаточное количество методологической базы исследования на структуру влияния невербального общения как национальными, так и зарубежными учеными. Многие ученые, психологи и исследователи делового этикета и культур различных стран в целом, например такие как Дж. Уотсон, Э. Холл, А. Гезелл, Д. Фаст, С Ларсон, Л Шутор и др., уделяли больше внимания в своих трудах аспектам вербального общения и различным критериям культур (н.п. высоко или низкоконтекстуальная), и непосредственно их влияния на ведение переговоров и дальнейшее ведение бизнеса. Вопросом глубокого изучения "невербального языка" на влияние переговоров и ведение бизнеса в целом не было представлено ни одним из ученых, что только подчеркивает актуальность проблемы на современном этапе развития международного бизнеса.</w:t>
      </w:r>
    </w:p>
    <w:p w:rsidR="00AF04A1" w:rsidRDefault="00AF04A1" w:rsidP="00B6463D">
      <w:pPr>
        <w:pStyle w:val="a3"/>
        <w:spacing w:line="276" w:lineRule="auto"/>
        <w:ind w:left="-567" w:right="-284" w:firstLine="709"/>
        <w:jc w:val="center"/>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2D7134" w:rsidRPr="00575622" w:rsidRDefault="002D7134" w:rsidP="00575622">
      <w:pPr>
        <w:pStyle w:val="a3"/>
        <w:spacing w:line="360" w:lineRule="auto"/>
        <w:ind w:left="-567" w:firstLine="709"/>
        <w:jc w:val="center"/>
        <w:rPr>
          <w:rFonts w:ascii="Times New Roman" w:hAnsi="Times New Roman" w:cs="Times New Roman"/>
          <w:b/>
          <w:sz w:val="28"/>
          <w:szCs w:val="28"/>
        </w:rPr>
      </w:pPr>
      <w:r w:rsidRPr="00575622">
        <w:rPr>
          <w:rFonts w:ascii="Times New Roman" w:hAnsi="Times New Roman" w:cs="Times New Roman"/>
          <w:b/>
          <w:sz w:val="28"/>
          <w:szCs w:val="28"/>
        </w:rPr>
        <w:t>Список использованных источников</w:t>
      </w:r>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1. Нуртдинова Д. К. НЕВЕРБАЛЬНЫЕ СРЕДСТВА МЕЖЛИЧНОСТНОГО ОБЩЕНИЯ. №42-2, 16.03.2016. [Электронный ресурс] – Режим доступа: </w:t>
      </w:r>
      <w:hyperlink r:id="rId12"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novainfo</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ru</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article</w:t>
        </w:r>
        <w:r w:rsidRPr="00575622">
          <w:rPr>
            <w:rStyle w:val="ab"/>
            <w:rFonts w:ascii="Times New Roman" w:hAnsi="Times New Roman" w:cs="Times New Roman"/>
            <w:color w:val="auto"/>
            <w:sz w:val="28"/>
            <w:szCs w:val="28"/>
            <w:u w:val="none"/>
          </w:rPr>
          <w:t>/4797</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2. Берестенко О.Г. Культура професійногоспілкування. Навчальнийпосібник. - Луганськ :Вид-во ДЗ „ЛНУ імені Тараса Шевченка”, 2013. - 300 c. [Електронний ресурс] – Режим доступу: </w:t>
      </w:r>
      <w:hyperlink r:id="rId13" w:history="1">
        <w:r w:rsidRPr="00575622">
          <w:rPr>
            <w:rStyle w:val="ab"/>
            <w:rFonts w:ascii="Times New Roman" w:hAnsi="Times New Roman" w:cs="Times New Roman"/>
            <w:color w:val="auto"/>
            <w:sz w:val="28"/>
            <w:szCs w:val="28"/>
            <w:u w:val="none"/>
          </w:rPr>
          <w:t>http://megalib.com.ua/content/8838_Tema_Stili_i_modeli_profesiinogo_spilkyvannya.html</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3. А.Ф.Лосев. АРИСТОТЕЛЬ И ПОЗДНЯЯ КЛАССИКА. История античной эстетики, том IV. М.: "Искусство", 1975 [Электронный ресурс] – Режим доступа: </w:t>
      </w:r>
      <w:hyperlink r:id="rId14" w:history="1">
        <w:r w:rsidRPr="00575622">
          <w:rPr>
            <w:rStyle w:val="ab"/>
            <w:rFonts w:ascii="Times New Roman" w:hAnsi="Times New Roman" w:cs="Times New Roman"/>
            <w:color w:val="auto"/>
            <w:sz w:val="28"/>
            <w:szCs w:val="28"/>
            <w:u w:val="none"/>
          </w:rPr>
          <w:t>http://psylib.org.ua/books/lose004/index.htm</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4. Содружество физических антропологов России. Герасимов М.М. [Электронный ресурс] – Режим доступа: </w:t>
      </w:r>
      <w:hyperlink r:id="rId15" w:history="1">
        <w:r w:rsidRPr="00575622">
          <w:rPr>
            <w:rStyle w:val="ab"/>
            <w:rFonts w:ascii="Times New Roman" w:hAnsi="Times New Roman" w:cs="Times New Roman"/>
            <w:color w:val="auto"/>
            <w:sz w:val="28"/>
            <w:szCs w:val="28"/>
            <w:u w:val="none"/>
          </w:rPr>
          <w:t>http://www.rusanthropology.ru/index.php/spravochnik/im-memoriam/102-gerasimov-m-m</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5. М.М. Герасимов и его школа. А. П. Авчухова, Н. М. Иванникова, ст. н. с. Государственного биологического музея им. К. А. Тимирязева [Электронный ресурс] – Режим доступа: </w:t>
      </w:r>
      <w:hyperlink r:id="rId16" w:history="1">
        <w:r w:rsidRPr="00575622">
          <w:rPr>
            <w:rStyle w:val="ab"/>
            <w:rFonts w:ascii="Times New Roman" w:hAnsi="Times New Roman" w:cs="Times New Roman"/>
            <w:color w:val="auto"/>
            <w:sz w:val="28"/>
            <w:szCs w:val="28"/>
            <w:u w:val="none"/>
          </w:rPr>
          <w:t>http://rus-istoria.ru/component/k2/item/894-mm-gerasimov-i-ego-shkola</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6. Ч. Дарвин. Выражение эмоций у человека и животных. Хрестоматия по психологии: Учебное пособие для студентов. Составитель В.В. МИРОНЕНКО. Под редакцией профессора А.В. ПЕТРОВСКОГО. [Электронный ресурс] – Режим доступа: </w:t>
      </w:r>
      <w:hyperlink r:id="rId17" w:history="1">
        <w:r w:rsidRPr="00575622">
          <w:rPr>
            <w:rStyle w:val="ab"/>
            <w:rFonts w:ascii="Times New Roman" w:hAnsi="Times New Roman" w:cs="Times New Roman"/>
            <w:color w:val="auto"/>
            <w:sz w:val="28"/>
            <w:szCs w:val="28"/>
            <w:u w:val="none"/>
          </w:rPr>
          <w:t>http://www.persev.ru/book/ch-darvin-vyrazhenie-emociy-u-cheloveka-i-zhivotnyh</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7. История изучения невербального общения [Электронный ресурс] – Режим доступа: </w:t>
      </w:r>
      <w:hyperlink r:id="rId18" w:history="1">
        <w:r w:rsidRPr="00575622">
          <w:rPr>
            <w:rStyle w:val="ab"/>
            <w:rFonts w:ascii="Times New Roman" w:hAnsi="Times New Roman" w:cs="Times New Roman"/>
            <w:color w:val="auto"/>
            <w:sz w:val="28"/>
            <w:szCs w:val="28"/>
            <w:u w:val="none"/>
          </w:rPr>
          <w:t>http://www.psychonia.ru/demas-629-1.html</w:t>
        </w:r>
      </w:hyperlink>
    </w:p>
    <w:p w:rsidR="002D7134" w:rsidRPr="00DF0D05" w:rsidRDefault="002D7134" w:rsidP="00575622">
      <w:pPr>
        <w:pStyle w:val="a3"/>
        <w:spacing w:line="360" w:lineRule="auto"/>
        <w:ind w:left="-567" w:firstLine="709"/>
        <w:jc w:val="both"/>
        <w:rPr>
          <w:rFonts w:ascii="Times New Roman" w:hAnsi="Times New Roman" w:cs="Times New Roman"/>
          <w:sz w:val="28"/>
          <w:szCs w:val="28"/>
          <w:lang w:val="en-US"/>
        </w:rPr>
      </w:pPr>
      <w:r w:rsidRPr="00575622">
        <w:rPr>
          <w:rFonts w:ascii="Times New Roman" w:hAnsi="Times New Roman" w:cs="Times New Roman"/>
          <w:sz w:val="28"/>
          <w:szCs w:val="28"/>
          <w:lang w:val="en-US"/>
        </w:rPr>
        <w:t>8. Non-Verbal Communication. Communication for Governance &amp; Accountability Program.</w:t>
      </w:r>
      <w:r w:rsidRPr="00DF0D05">
        <w:rPr>
          <w:rFonts w:ascii="Times New Roman" w:hAnsi="Times New Roman" w:cs="Times New Roman"/>
          <w:sz w:val="28"/>
          <w:szCs w:val="28"/>
          <w:lang w:val="en-US"/>
        </w:rPr>
        <w:t>[</w:t>
      </w:r>
      <w:r w:rsidRPr="00575622">
        <w:rPr>
          <w:rFonts w:ascii="Times New Roman" w:hAnsi="Times New Roman" w:cs="Times New Roman"/>
          <w:sz w:val="28"/>
          <w:szCs w:val="28"/>
        </w:rPr>
        <w:t>Электронный</w:t>
      </w:r>
      <w:r w:rsidRPr="00DF0D05">
        <w:rPr>
          <w:rFonts w:ascii="Times New Roman" w:hAnsi="Times New Roman" w:cs="Times New Roman"/>
          <w:sz w:val="28"/>
          <w:szCs w:val="28"/>
          <w:lang w:val="en-US"/>
        </w:rPr>
        <w:t xml:space="preserve"> </w:t>
      </w:r>
      <w:r w:rsidRPr="00575622">
        <w:rPr>
          <w:rFonts w:ascii="Times New Roman" w:hAnsi="Times New Roman" w:cs="Times New Roman"/>
          <w:sz w:val="28"/>
          <w:szCs w:val="28"/>
        </w:rPr>
        <w:t>ресурс</w:t>
      </w:r>
      <w:r w:rsidRPr="00DF0D05">
        <w:rPr>
          <w:rFonts w:ascii="Times New Roman" w:hAnsi="Times New Roman" w:cs="Times New Roman"/>
          <w:sz w:val="28"/>
          <w:szCs w:val="28"/>
          <w:lang w:val="en-US"/>
        </w:rPr>
        <w:t xml:space="preserve">] – </w:t>
      </w:r>
      <w:r w:rsidRPr="00575622">
        <w:rPr>
          <w:rFonts w:ascii="Times New Roman" w:hAnsi="Times New Roman" w:cs="Times New Roman"/>
          <w:sz w:val="28"/>
          <w:szCs w:val="28"/>
        </w:rPr>
        <w:t>Режим</w:t>
      </w:r>
      <w:r w:rsidRPr="00DF0D05">
        <w:rPr>
          <w:rFonts w:ascii="Times New Roman" w:hAnsi="Times New Roman" w:cs="Times New Roman"/>
          <w:sz w:val="28"/>
          <w:szCs w:val="28"/>
          <w:lang w:val="en-US"/>
        </w:rPr>
        <w:t xml:space="preserve"> </w:t>
      </w:r>
      <w:r w:rsidRPr="00575622">
        <w:rPr>
          <w:rFonts w:ascii="Times New Roman" w:hAnsi="Times New Roman" w:cs="Times New Roman"/>
          <w:sz w:val="28"/>
          <w:szCs w:val="28"/>
        </w:rPr>
        <w:t>доступа</w:t>
      </w:r>
      <w:r w:rsidRPr="00DF0D05">
        <w:rPr>
          <w:rFonts w:ascii="Times New Roman" w:hAnsi="Times New Roman" w:cs="Times New Roman"/>
          <w:sz w:val="28"/>
          <w:szCs w:val="28"/>
          <w:lang w:val="en-US"/>
        </w:rPr>
        <w:t xml:space="preserve">: </w:t>
      </w:r>
      <w:hyperlink r:id="rId19" w:history="1">
        <w:r w:rsidRPr="00575622">
          <w:rPr>
            <w:rStyle w:val="ab"/>
            <w:rFonts w:ascii="Times New Roman" w:hAnsi="Times New Roman" w:cs="Times New Roman"/>
            <w:color w:val="auto"/>
            <w:sz w:val="28"/>
            <w:szCs w:val="28"/>
            <w:u w:val="none"/>
            <w:lang w:val="en-US"/>
          </w:rPr>
          <w:t>http</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siteresources</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worldbank</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org</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EXTGOVACC</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Resources</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NonverbalCommweb</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pdf</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lang w:val="en-US"/>
        </w:rPr>
        <w:t>9. Nonverbal communication. Glossary of Grammatical and Rhetorical Terms.  RichardNordquist</w:t>
      </w:r>
      <w:r w:rsidRPr="00575622">
        <w:rPr>
          <w:rFonts w:ascii="Times New Roman" w:hAnsi="Times New Roman" w:cs="Times New Roman"/>
          <w:sz w:val="28"/>
          <w:szCs w:val="28"/>
        </w:rPr>
        <w:t xml:space="preserve"> [Электронный ресурс] – Режим доступа: </w:t>
      </w:r>
      <w:hyperlink r:id="rId20"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grammar</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about</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com</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od</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mo</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g</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Nonverbal</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Communication</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htm</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lang w:val="en-US"/>
        </w:rPr>
      </w:pPr>
      <w:r w:rsidRPr="00575622">
        <w:rPr>
          <w:rFonts w:ascii="Times New Roman" w:hAnsi="Times New Roman" w:cs="Times New Roman"/>
          <w:sz w:val="28"/>
          <w:szCs w:val="28"/>
          <w:lang w:val="en-US"/>
        </w:rPr>
        <w:t>10. Definitions for nonverbal communication [</w:t>
      </w:r>
      <w:r w:rsidRPr="00575622">
        <w:rPr>
          <w:rFonts w:ascii="Times New Roman" w:hAnsi="Times New Roman" w:cs="Times New Roman"/>
          <w:sz w:val="28"/>
          <w:szCs w:val="28"/>
        </w:rPr>
        <w:t>Электронныйресурс</w:t>
      </w:r>
      <w:r w:rsidRPr="00575622">
        <w:rPr>
          <w:rFonts w:ascii="Times New Roman" w:hAnsi="Times New Roman" w:cs="Times New Roman"/>
          <w:sz w:val="28"/>
          <w:szCs w:val="28"/>
          <w:lang w:val="en-US"/>
        </w:rPr>
        <w:t xml:space="preserve">] – </w:t>
      </w:r>
      <w:r w:rsidRPr="00575622">
        <w:rPr>
          <w:rFonts w:ascii="Times New Roman" w:hAnsi="Times New Roman" w:cs="Times New Roman"/>
          <w:sz w:val="28"/>
          <w:szCs w:val="28"/>
        </w:rPr>
        <w:t>Режимдоступа</w:t>
      </w:r>
      <w:r w:rsidRPr="00575622">
        <w:rPr>
          <w:rFonts w:ascii="Times New Roman" w:hAnsi="Times New Roman" w:cs="Times New Roman"/>
          <w:sz w:val="28"/>
          <w:szCs w:val="28"/>
          <w:lang w:val="en-US"/>
        </w:rPr>
        <w:t xml:space="preserve">: </w:t>
      </w:r>
      <w:hyperlink r:id="rId21" w:history="1">
        <w:r w:rsidRPr="00575622">
          <w:rPr>
            <w:rStyle w:val="ab"/>
            <w:rFonts w:ascii="Times New Roman" w:hAnsi="Times New Roman" w:cs="Times New Roman"/>
            <w:color w:val="auto"/>
            <w:sz w:val="28"/>
            <w:szCs w:val="28"/>
            <w:u w:val="none"/>
            <w:lang w:val="en-US"/>
          </w:rPr>
          <w:t>http://www.definitions.net/definition/nonverbal%20communication</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lang w:val="en-US"/>
        </w:rPr>
      </w:pPr>
      <w:r w:rsidRPr="00575622">
        <w:rPr>
          <w:rFonts w:ascii="Times New Roman" w:hAnsi="Times New Roman" w:cs="Times New Roman"/>
          <w:sz w:val="28"/>
          <w:szCs w:val="28"/>
          <w:lang w:val="en-US"/>
        </w:rPr>
        <w:t>11. NEGOTIATION SKILLS AND NON-VERBAL COMMUNICATION. M.Maksimović, N.Simeonović, B.Dimiskovska. Skopje [</w:t>
      </w:r>
      <w:r w:rsidRPr="00575622">
        <w:rPr>
          <w:rFonts w:ascii="Times New Roman" w:hAnsi="Times New Roman" w:cs="Times New Roman"/>
          <w:sz w:val="28"/>
          <w:szCs w:val="28"/>
        </w:rPr>
        <w:t>Электронныйресурс</w:t>
      </w:r>
      <w:r w:rsidRPr="00575622">
        <w:rPr>
          <w:rFonts w:ascii="Times New Roman" w:hAnsi="Times New Roman" w:cs="Times New Roman"/>
          <w:sz w:val="28"/>
          <w:szCs w:val="28"/>
          <w:lang w:val="en-US"/>
        </w:rPr>
        <w:t xml:space="preserve">] – </w:t>
      </w:r>
      <w:r w:rsidRPr="00575622">
        <w:rPr>
          <w:rFonts w:ascii="Times New Roman" w:hAnsi="Times New Roman" w:cs="Times New Roman"/>
          <w:sz w:val="28"/>
          <w:szCs w:val="28"/>
        </w:rPr>
        <w:t>Режимдоступа</w:t>
      </w:r>
      <w:r w:rsidRPr="00575622">
        <w:rPr>
          <w:rFonts w:ascii="Times New Roman" w:hAnsi="Times New Roman" w:cs="Times New Roman"/>
          <w:sz w:val="28"/>
          <w:szCs w:val="28"/>
          <w:lang w:val="en-US"/>
        </w:rPr>
        <w:t xml:space="preserve">: </w:t>
      </w:r>
      <w:hyperlink r:id="rId22" w:history="1">
        <w:r w:rsidRPr="00575622">
          <w:rPr>
            <w:rStyle w:val="ab"/>
            <w:rFonts w:ascii="Times New Roman" w:hAnsi="Times New Roman" w:cs="Times New Roman"/>
            <w:color w:val="auto"/>
            <w:sz w:val="28"/>
            <w:szCs w:val="28"/>
            <w:u w:val="none"/>
            <w:lang w:val="en-US"/>
          </w:rPr>
          <w:t>http://emit.kcbor.net/Emit%20clanci%20za%20sajt/EMIT%20Vol2%20No1/05%20Negotiation%20skils%20and%20non%20verbal%20comunication.pdf</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12. Пара- и экстралингвистические особенности невербальной коммуникации/</w:t>
      </w:r>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Fonts w:ascii="Times New Roman" w:hAnsi="Times New Roman" w:cs="Times New Roman"/>
          <w:sz w:val="28"/>
          <w:szCs w:val="28"/>
        </w:rPr>
        <w:t xml:space="preserve">Михаил Василик. Психология и бизнес [Электронный ресурс] – Режим доступа: </w:t>
      </w:r>
      <w:hyperlink r:id="rId23" w:history="1">
        <w:r w:rsidRPr="00575622">
          <w:rPr>
            <w:rStyle w:val="ab"/>
            <w:rFonts w:ascii="Times New Roman" w:hAnsi="Times New Roman" w:cs="Times New Roman"/>
            <w:color w:val="auto"/>
            <w:sz w:val="28"/>
            <w:szCs w:val="28"/>
            <w:u w:val="none"/>
          </w:rPr>
          <w:t>http://www.psycho.ru/library/2994</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lang w:val="en-US"/>
        </w:rPr>
      </w:pPr>
      <w:r w:rsidRPr="00575622">
        <w:rPr>
          <w:rStyle w:val="ab"/>
          <w:rFonts w:ascii="Times New Roman" w:hAnsi="Times New Roman" w:cs="Times New Roman"/>
          <w:color w:val="auto"/>
          <w:sz w:val="28"/>
          <w:szCs w:val="28"/>
          <w:u w:val="none"/>
          <w:lang w:val="en-US"/>
        </w:rPr>
        <w:t>13. Nonverbal Aspects of Communication. Ana Todorovic [</w:t>
      </w:r>
      <w:r w:rsidRPr="00575622">
        <w:rPr>
          <w:rStyle w:val="ab"/>
          <w:rFonts w:ascii="Times New Roman" w:hAnsi="Times New Roman" w:cs="Times New Roman"/>
          <w:color w:val="auto"/>
          <w:sz w:val="28"/>
          <w:szCs w:val="28"/>
          <w:u w:val="none"/>
        </w:rPr>
        <w:t>Электронныйресурс</w:t>
      </w:r>
      <w:r w:rsidRPr="00575622">
        <w:rPr>
          <w:rStyle w:val="ab"/>
          <w:rFonts w:ascii="Times New Roman" w:hAnsi="Times New Roman" w:cs="Times New Roman"/>
          <w:color w:val="auto"/>
          <w:sz w:val="28"/>
          <w:szCs w:val="28"/>
          <w:u w:val="none"/>
          <w:lang w:val="en-US"/>
        </w:rPr>
        <w:t xml:space="preserve">] – </w:t>
      </w:r>
      <w:r w:rsidRPr="00575622">
        <w:rPr>
          <w:rStyle w:val="ab"/>
          <w:rFonts w:ascii="Times New Roman" w:hAnsi="Times New Roman" w:cs="Times New Roman"/>
          <w:color w:val="auto"/>
          <w:sz w:val="28"/>
          <w:szCs w:val="28"/>
          <w:u w:val="none"/>
        </w:rPr>
        <w:t>Режимдоступа</w:t>
      </w:r>
      <w:r w:rsidRPr="00575622">
        <w:rPr>
          <w:rStyle w:val="ab"/>
          <w:rFonts w:ascii="Times New Roman" w:hAnsi="Times New Roman" w:cs="Times New Roman"/>
          <w:color w:val="auto"/>
          <w:sz w:val="28"/>
          <w:szCs w:val="28"/>
          <w:u w:val="none"/>
          <w:lang w:val="en-US"/>
        </w:rPr>
        <w:t xml:space="preserve">: </w:t>
      </w:r>
      <w:hyperlink r:id="rId24" w:history="1">
        <w:r w:rsidRPr="00575622">
          <w:rPr>
            <w:rStyle w:val="ab"/>
            <w:rFonts w:ascii="Times New Roman" w:hAnsi="Times New Roman" w:cs="Times New Roman"/>
            <w:color w:val="auto"/>
            <w:sz w:val="28"/>
            <w:szCs w:val="28"/>
            <w:u w:val="none"/>
            <w:lang w:val="en-US"/>
          </w:rPr>
          <w:t>http://www.tt-group.net/education/Nonverbal_Communication/Nonverbal_Communication_04.htm</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 xml:space="preserve">14. Жесты: попытка обобщения и классификации. B.A.Дресвянников, [Электронный ресурс] – Режим доступа: </w:t>
      </w:r>
      <w:hyperlink r:id="rId25"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www</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elitarium</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ru</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zhesty</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klassifikacija</w:t>
        </w:r>
        <w:r w:rsidRPr="00575622">
          <w:rPr>
            <w:rStyle w:val="ab"/>
            <w:rFonts w:ascii="Times New Roman" w:hAnsi="Times New Roman" w:cs="Times New Roman"/>
            <w:color w:val="auto"/>
            <w:sz w:val="28"/>
            <w:szCs w:val="28"/>
            <w:u w:val="none"/>
          </w:rPr>
          <w:t>/</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 xml:space="preserve">15. NonverbalCommunication [Электронный ресурс] – Режим доступа: </w:t>
      </w:r>
      <w:hyperlink r:id="rId26" w:history="1">
        <w:r w:rsidRPr="00575622">
          <w:rPr>
            <w:rStyle w:val="ab"/>
            <w:rFonts w:ascii="Times New Roman" w:hAnsi="Times New Roman" w:cs="Times New Roman"/>
            <w:color w:val="auto"/>
            <w:sz w:val="28"/>
            <w:szCs w:val="28"/>
            <w:u w:val="none"/>
            <w:lang w:val="en-US"/>
          </w:rPr>
          <w:t>https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quizlet</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com</w:t>
        </w:r>
        <w:r w:rsidRPr="00575622">
          <w:rPr>
            <w:rStyle w:val="ab"/>
            <w:rFonts w:ascii="Times New Roman" w:hAnsi="Times New Roman" w:cs="Times New Roman"/>
            <w:color w:val="auto"/>
            <w:sz w:val="28"/>
            <w:szCs w:val="28"/>
            <w:u w:val="none"/>
          </w:rPr>
          <w:t>/80278675/</w:t>
        </w:r>
        <w:r w:rsidRPr="00575622">
          <w:rPr>
            <w:rStyle w:val="ab"/>
            <w:rFonts w:ascii="Times New Roman" w:hAnsi="Times New Roman" w:cs="Times New Roman"/>
            <w:color w:val="auto"/>
            <w:sz w:val="28"/>
            <w:szCs w:val="28"/>
            <w:u w:val="none"/>
            <w:lang w:val="en-US"/>
          </w:rPr>
          <w:t>chapter</w:t>
        </w:r>
        <w:r w:rsidRPr="00575622">
          <w:rPr>
            <w:rStyle w:val="ab"/>
            <w:rFonts w:ascii="Times New Roman" w:hAnsi="Times New Roman" w:cs="Times New Roman"/>
            <w:color w:val="auto"/>
            <w:sz w:val="28"/>
            <w:szCs w:val="28"/>
            <w:u w:val="none"/>
          </w:rPr>
          <w:t>-6-</w:t>
        </w:r>
        <w:r w:rsidRPr="00575622">
          <w:rPr>
            <w:rStyle w:val="ab"/>
            <w:rFonts w:ascii="Times New Roman" w:hAnsi="Times New Roman" w:cs="Times New Roman"/>
            <w:color w:val="auto"/>
            <w:sz w:val="28"/>
            <w:szCs w:val="28"/>
            <w:u w:val="none"/>
            <w:lang w:val="en-US"/>
          </w:rPr>
          <w:t>nonverbal</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communication</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flash</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cards</w:t>
        </w:r>
        <w:r w:rsidRPr="00575622">
          <w:rPr>
            <w:rStyle w:val="ab"/>
            <w:rFonts w:ascii="Times New Roman" w:hAnsi="Times New Roman" w:cs="Times New Roman"/>
            <w:color w:val="auto"/>
            <w:sz w:val="28"/>
            <w:szCs w:val="28"/>
            <w:u w:val="none"/>
          </w:rPr>
          <w:t>/</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 xml:space="preserve">16. Negotiation. [Электронный ресурс] – Режим доступа: </w:t>
      </w:r>
      <w:hyperlink r:id="rId27"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www</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saylor</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org</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site</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wp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content</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uploads</w:t>
        </w:r>
        <w:r w:rsidRPr="00575622">
          <w:rPr>
            <w:rStyle w:val="ab"/>
            <w:rFonts w:ascii="Times New Roman" w:hAnsi="Times New Roman" w:cs="Times New Roman"/>
            <w:color w:val="auto"/>
            <w:sz w:val="28"/>
            <w:szCs w:val="28"/>
            <w:u w:val="none"/>
          </w:rPr>
          <w:t>/2013/01/</w:t>
        </w:r>
        <w:r w:rsidRPr="00575622">
          <w:rPr>
            <w:rStyle w:val="ab"/>
            <w:rFonts w:ascii="Times New Roman" w:hAnsi="Times New Roman" w:cs="Times New Roman"/>
            <w:color w:val="auto"/>
            <w:sz w:val="28"/>
            <w:szCs w:val="28"/>
            <w:u w:val="none"/>
            <w:lang w:val="en-US"/>
          </w:rPr>
          <w:t>BUS</w:t>
        </w:r>
        <w:r w:rsidRPr="00575622">
          <w:rPr>
            <w:rStyle w:val="ab"/>
            <w:rFonts w:ascii="Times New Roman" w:hAnsi="Times New Roman" w:cs="Times New Roman"/>
            <w:color w:val="auto"/>
            <w:sz w:val="28"/>
            <w:szCs w:val="28"/>
            <w:u w:val="none"/>
          </w:rPr>
          <w:t>209-5.2-</w:t>
        </w:r>
        <w:r w:rsidRPr="00575622">
          <w:rPr>
            <w:rStyle w:val="ab"/>
            <w:rFonts w:ascii="Times New Roman" w:hAnsi="Times New Roman" w:cs="Times New Roman"/>
            <w:color w:val="auto"/>
            <w:sz w:val="28"/>
            <w:szCs w:val="28"/>
            <w:u w:val="none"/>
            <w:lang w:val="en-US"/>
          </w:rPr>
          <w:t>Negotiation</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pdf</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lang w:val="en-US"/>
        </w:rPr>
      </w:pPr>
      <w:r w:rsidRPr="00575622">
        <w:rPr>
          <w:rStyle w:val="ab"/>
          <w:rFonts w:ascii="Times New Roman" w:hAnsi="Times New Roman" w:cs="Times New Roman"/>
          <w:color w:val="auto"/>
          <w:sz w:val="28"/>
          <w:szCs w:val="28"/>
          <w:u w:val="none"/>
          <w:lang w:val="en-US"/>
        </w:rPr>
        <w:t>17.</w:t>
      </w:r>
      <w:r w:rsidRPr="00575622">
        <w:rPr>
          <w:rFonts w:ascii="Times New Roman" w:hAnsi="Times New Roman" w:cs="Times New Roman"/>
          <w:sz w:val="28"/>
          <w:szCs w:val="28"/>
          <w:lang w:val="en-US"/>
        </w:rPr>
        <w:t xml:space="preserve"> Benefit of Nonverbal Communication in Business by Morgan Rush [</w:t>
      </w:r>
      <w:r w:rsidRPr="00575622">
        <w:rPr>
          <w:rFonts w:ascii="Times New Roman" w:hAnsi="Times New Roman" w:cs="Times New Roman"/>
          <w:sz w:val="28"/>
          <w:szCs w:val="28"/>
        </w:rPr>
        <w:t>Электронныйресурс</w:t>
      </w:r>
      <w:r w:rsidRPr="00575622">
        <w:rPr>
          <w:rFonts w:ascii="Times New Roman" w:hAnsi="Times New Roman" w:cs="Times New Roman"/>
          <w:sz w:val="28"/>
          <w:szCs w:val="28"/>
          <w:lang w:val="en-US"/>
        </w:rPr>
        <w:t xml:space="preserve">] – </w:t>
      </w:r>
      <w:r w:rsidRPr="00575622">
        <w:rPr>
          <w:rFonts w:ascii="Times New Roman" w:hAnsi="Times New Roman" w:cs="Times New Roman"/>
          <w:sz w:val="28"/>
          <w:szCs w:val="28"/>
        </w:rPr>
        <w:t>Режимдоступа</w:t>
      </w:r>
      <w:r w:rsidRPr="00575622">
        <w:rPr>
          <w:rFonts w:ascii="Times New Roman" w:hAnsi="Times New Roman" w:cs="Times New Roman"/>
          <w:sz w:val="28"/>
          <w:szCs w:val="28"/>
          <w:lang w:val="en-US"/>
        </w:rPr>
        <w:t xml:space="preserve">: </w:t>
      </w:r>
      <w:hyperlink r:id="rId28" w:history="1">
        <w:r w:rsidRPr="00575622">
          <w:rPr>
            <w:rStyle w:val="ab"/>
            <w:rFonts w:ascii="Times New Roman" w:hAnsi="Times New Roman" w:cs="Times New Roman"/>
            <w:color w:val="auto"/>
            <w:sz w:val="28"/>
            <w:szCs w:val="28"/>
            <w:u w:val="none"/>
            <w:lang w:val="en-US"/>
          </w:rPr>
          <w:t>http://smallbusiness.chron.com/benefit-nonverbal-communication-business-2831.html</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lang w:val="en-US"/>
        </w:rPr>
      </w:pPr>
      <w:r w:rsidRPr="00575622">
        <w:rPr>
          <w:rStyle w:val="ab"/>
          <w:rFonts w:ascii="Times New Roman" w:hAnsi="Times New Roman" w:cs="Times New Roman"/>
          <w:color w:val="auto"/>
          <w:sz w:val="28"/>
          <w:szCs w:val="28"/>
          <w:u w:val="none"/>
          <w:lang w:val="en-US"/>
        </w:rPr>
        <w:t>18.</w:t>
      </w:r>
      <w:r w:rsidRPr="00575622">
        <w:rPr>
          <w:rFonts w:ascii="Times New Roman" w:hAnsi="Times New Roman" w:cs="Times New Roman"/>
          <w:sz w:val="28"/>
          <w:szCs w:val="28"/>
          <w:lang w:val="en-US"/>
        </w:rPr>
        <w:t xml:space="preserve"> Effective Non-Verbal Communication in Business By Miranda Brookins [</w:t>
      </w:r>
      <w:r w:rsidRPr="00575622">
        <w:rPr>
          <w:rFonts w:ascii="Times New Roman" w:hAnsi="Times New Roman" w:cs="Times New Roman"/>
          <w:sz w:val="28"/>
          <w:szCs w:val="28"/>
        </w:rPr>
        <w:t>Электронныйресурс</w:t>
      </w:r>
      <w:r w:rsidRPr="00575622">
        <w:rPr>
          <w:rFonts w:ascii="Times New Roman" w:hAnsi="Times New Roman" w:cs="Times New Roman"/>
          <w:sz w:val="28"/>
          <w:szCs w:val="28"/>
          <w:lang w:val="en-US"/>
        </w:rPr>
        <w:t xml:space="preserve">] – </w:t>
      </w:r>
      <w:r w:rsidRPr="00575622">
        <w:rPr>
          <w:rFonts w:ascii="Times New Roman" w:hAnsi="Times New Roman" w:cs="Times New Roman"/>
          <w:sz w:val="28"/>
          <w:szCs w:val="28"/>
        </w:rPr>
        <w:t>Режимдоступа</w:t>
      </w:r>
      <w:r w:rsidRPr="00575622">
        <w:rPr>
          <w:rFonts w:ascii="Times New Roman" w:hAnsi="Times New Roman" w:cs="Times New Roman"/>
          <w:sz w:val="28"/>
          <w:szCs w:val="28"/>
          <w:lang w:val="en-US"/>
        </w:rPr>
        <w:t xml:space="preserve">: </w:t>
      </w:r>
      <w:hyperlink r:id="rId29" w:history="1">
        <w:r w:rsidRPr="00575622">
          <w:rPr>
            <w:rStyle w:val="ab"/>
            <w:rFonts w:ascii="Times New Roman" w:hAnsi="Times New Roman" w:cs="Times New Roman"/>
            <w:color w:val="auto"/>
            <w:sz w:val="28"/>
            <w:szCs w:val="28"/>
            <w:u w:val="none"/>
            <w:lang w:val="en-US"/>
          </w:rPr>
          <w:t>http://www.ehow.com/way_5765314_effective-non_verbal-communication-business.html</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19.</w:t>
      </w:r>
      <w:r w:rsidRPr="00575622">
        <w:rPr>
          <w:rFonts w:ascii="Times New Roman" w:hAnsi="Times New Roman" w:cs="Times New Roman"/>
          <w:sz w:val="28"/>
          <w:szCs w:val="28"/>
        </w:rPr>
        <w:t xml:space="preserve">Скаженик Е.Н. ДЕЛОВОЕ ОБЩЕНИЕ. Учебное пособие. Таганрог: Изд-во ТРТУ, 2006. [Электронный ресурс] – Режим доступа: </w:t>
      </w:r>
      <w:hyperlink r:id="rId30"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www</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aup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ru</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books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m</w:t>
        </w:r>
        <w:r w:rsidRPr="00575622">
          <w:rPr>
            <w:rStyle w:val="ab"/>
            <w:rFonts w:ascii="Times New Roman" w:hAnsi="Times New Roman" w:cs="Times New Roman"/>
            <w:color w:val="auto"/>
            <w:sz w:val="28"/>
            <w:szCs w:val="28"/>
            <w:u w:val="none"/>
          </w:rPr>
          <w:t>161/3_1.</w:t>
        </w:r>
        <w:r w:rsidRPr="00575622">
          <w:rPr>
            <w:rStyle w:val="ab"/>
            <w:rFonts w:ascii="Times New Roman" w:hAnsi="Times New Roman" w:cs="Times New Roman"/>
            <w:color w:val="auto"/>
            <w:sz w:val="28"/>
            <w:szCs w:val="28"/>
            <w:u w:val="none"/>
            <w:lang w:val="en-US"/>
          </w:rPr>
          <w:t>htm</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lang w:val="en-US"/>
        </w:rPr>
      </w:pPr>
      <w:r w:rsidRPr="00575622">
        <w:rPr>
          <w:rStyle w:val="ab"/>
          <w:rFonts w:ascii="Times New Roman" w:hAnsi="Times New Roman" w:cs="Times New Roman"/>
          <w:color w:val="auto"/>
          <w:sz w:val="28"/>
          <w:szCs w:val="28"/>
          <w:u w:val="none"/>
          <w:lang w:val="en-US"/>
        </w:rPr>
        <w:t>20. Nonverbal Communication in International Business [</w:t>
      </w:r>
      <w:r w:rsidRPr="00575622">
        <w:rPr>
          <w:rStyle w:val="ab"/>
          <w:rFonts w:ascii="Times New Roman" w:hAnsi="Times New Roman" w:cs="Times New Roman"/>
          <w:color w:val="auto"/>
          <w:sz w:val="28"/>
          <w:szCs w:val="28"/>
          <w:u w:val="none"/>
        </w:rPr>
        <w:t>Электронныйресурс</w:t>
      </w:r>
      <w:r w:rsidRPr="00575622">
        <w:rPr>
          <w:rStyle w:val="ab"/>
          <w:rFonts w:ascii="Times New Roman" w:hAnsi="Times New Roman" w:cs="Times New Roman"/>
          <w:color w:val="auto"/>
          <w:sz w:val="28"/>
          <w:szCs w:val="28"/>
          <w:u w:val="none"/>
          <w:lang w:val="en-US"/>
        </w:rPr>
        <w:t xml:space="preserve">] – </w:t>
      </w:r>
      <w:r w:rsidRPr="00575622">
        <w:rPr>
          <w:rStyle w:val="ab"/>
          <w:rFonts w:ascii="Times New Roman" w:hAnsi="Times New Roman" w:cs="Times New Roman"/>
          <w:color w:val="auto"/>
          <w:sz w:val="28"/>
          <w:szCs w:val="28"/>
          <w:u w:val="none"/>
        </w:rPr>
        <w:t>Режимдоступа</w:t>
      </w:r>
      <w:r w:rsidRPr="00575622">
        <w:rPr>
          <w:rStyle w:val="ab"/>
          <w:rFonts w:ascii="Times New Roman" w:hAnsi="Times New Roman" w:cs="Times New Roman"/>
          <w:color w:val="auto"/>
          <w:sz w:val="28"/>
          <w:szCs w:val="28"/>
          <w:u w:val="none"/>
          <w:lang w:val="en-US"/>
        </w:rPr>
        <w:t xml:space="preserve">: </w:t>
      </w:r>
      <w:hyperlink r:id="rId31" w:history="1">
        <w:r w:rsidRPr="00575622">
          <w:rPr>
            <w:rStyle w:val="ab"/>
            <w:rFonts w:ascii="Times New Roman" w:hAnsi="Times New Roman" w:cs="Times New Roman"/>
            <w:color w:val="auto"/>
            <w:sz w:val="28"/>
            <w:szCs w:val="28"/>
            <w:u w:val="none"/>
            <w:lang w:val="en-US"/>
          </w:rPr>
          <w:t>http://www.24hourtranslation.com/nonverbal-communication-in-international-business.html</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21.</w:t>
      </w:r>
      <w:r w:rsidRPr="00575622">
        <w:rPr>
          <w:rFonts w:ascii="Times New Roman" w:hAnsi="Times New Roman" w:cs="Times New Roman"/>
          <w:sz w:val="28"/>
          <w:szCs w:val="28"/>
        </w:rPr>
        <w:t xml:space="preserve"> Язык жестов американцев и англичан: особенности невербального общения [Электронный ресурс] – Режим доступа: </w:t>
      </w:r>
      <w:hyperlink r:id="rId32"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englex</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ru</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english</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and</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american</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nonverbal</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communication</w:t>
        </w:r>
        <w:r w:rsidRPr="00575622">
          <w:rPr>
            <w:rStyle w:val="ab"/>
            <w:rFonts w:ascii="Times New Roman" w:hAnsi="Times New Roman" w:cs="Times New Roman"/>
            <w:color w:val="auto"/>
            <w:sz w:val="28"/>
            <w:szCs w:val="28"/>
            <w:u w:val="none"/>
          </w:rPr>
          <w:t>/</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lang w:val="en-US"/>
        </w:rPr>
      </w:pPr>
      <w:r w:rsidRPr="00575622">
        <w:rPr>
          <w:rStyle w:val="ab"/>
          <w:rFonts w:ascii="Times New Roman" w:hAnsi="Times New Roman" w:cs="Times New Roman"/>
          <w:color w:val="auto"/>
          <w:sz w:val="28"/>
          <w:szCs w:val="28"/>
          <w:u w:val="none"/>
          <w:lang w:val="en-US"/>
        </w:rPr>
        <w:t>22. Non-verbal Communication in Different Cultures [</w:t>
      </w:r>
      <w:r w:rsidRPr="00575622">
        <w:rPr>
          <w:rStyle w:val="ab"/>
          <w:rFonts w:ascii="Times New Roman" w:hAnsi="Times New Roman" w:cs="Times New Roman"/>
          <w:color w:val="auto"/>
          <w:sz w:val="28"/>
          <w:szCs w:val="28"/>
          <w:u w:val="none"/>
        </w:rPr>
        <w:t>Электронныйресурс</w:t>
      </w:r>
      <w:r w:rsidRPr="00575622">
        <w:rPr>
          <w:rStyle w:val="ab"/>
          <w:rFonts w:ascii="Times New Roman" w:hAnsi="Times New Roman" w:cs="Times New Roman"/>
          <w:color w:val="auto"/>
          <w:sz w:val="28"/>
          <w:szCs w:val="28"/>
          <w:u w:val="none"/>
          <w:lang w:val="en-US"/>
        </w:rPr>
        <w:t xml:space="preserve">] – </w:t>
      </w:r>
      <w:r w:rsidRPr="00575622">
        <w:rPr>
          <w:rStyle w:val="ab"/>
          <w:rFonts w:ascii="Times New Roman" w:hAnsi="Times New Roman" w:cs="Times New Roman"/>
          <w:color w:val="auto"/>
          <w:sz w:val="28"/>
          <w:szCs w:val="28"/>
          <w:u w:val="none"/>
        </w:rPr>
        <w:t>Режимдоступа</w:t>
      </w:r>
      <w:r w:rsidRPr="00575622">
        <w:rPr>
          <w:rStyle w:val="ab"/>
          <w:rFonts w:ascii="Times New Roman" w:hAnsi="Times New Roman" w:cs="Times New Roman"/>
          <w:color w:val="auto"/>
          <w:sz w:val="28"/>
          <w:szCs w:val="28"/>
          <w:u w:val="none"/>
          <w:lang w:val="en-US"/>
        </w:rPr>
        <w:t xml:space="preserve">: </w:t>
      </w:r>
      <w:hyperlink r:id="rId33" w:history="1">
        <w:r w:rsidRPr="00575622">
          <w:rPr>
            <w:rStyle w:val="ab"/>
            <w:rFonts w:ascii="Times New Roman" w:hAnsi="Times New Roman" w:cs="Times New Roman"/>
            <w:color w:val="auto"/>
            <w:sz w:val="28"/>
            <w:szCs w:val="28"/>
            <w:u w:val="none"/>
            <w:lang w:val="en-US"/>
          </w:rPr>
          <w:t>https://www.businesstopia.net/communication/non-verbal-communication-different-cultures</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 xml:space="preserve">23. Специфика невербальной коммуникации в Соединенных Штатах Америки [Электронный ресурс] – Режим доступа: </w:t>
      </w:r>
      <w:hyperlink r:id="rId34" w:history="1">
        <w:r w:rsidRPr="00575622">
          <w:rPr>
            <w:rStyle w:val="ab"/>
            <w:rFonts w:ascii="Times New Roman" w:hAnsi="Times New Roman" w:cs="Times New Roman"/>
            <w:color w:val="auto"/>
            <w:sz w:val="28"/>
            <w:szCs w:val="28"/>
            <w:u w:val="none"/>
          </w:rPr>
          <w:t>http://www.neopsyhology.ru/neopss-1308-1.html</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 xml:space="preserve">24. Культурные вариации в вербальных и невербальных коммуникациях. И.В.Aлeшинa [Электронный ресурс] – Режим доступа: </w:t>
      </w:r>
      <w:hyperlink r:id="rId35" w:history="1">
        <w:r w:rsidRPr="00575622">
          <w:rPr>
            <w:rStyle w:val="ab"/>
            <w:rFonts w:ascii="Times New Roman" w:hAnsi="Times New Roman" w:cs="Times New Roman"/>
            <w:color w:val="auto"/>
            <w:sz w:val="28"/>
            <w:szCs w:val="28"/>
            <w:u w:val="none"/>
          </w:rPr>
          <w:t>http://www.elitarium.ru/variacii_v_kommunikacijakh/</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25.</w:t>
      </w:r>
      <w:r w:rsidRPr="00575622">
        <w:rPr>
          <w:rFonts w:ascii="Times New Roman" w:hAnsi="Times New Roman" w:cs="Times New Roman"/>
          <w:sz w:val="28"/>
          <w:szCs w:val="28"/>
        </w:rPr>
        <w:t xml:space="preserve"> Деловой этикет в США</w:t>
      </w:r>
      <w:r w:rsidRPr="00575622">
        <w:rPr>
          <w:rStyle w:val="ab"/>
          <w:rFonts w:ascii="Times New Roman" w:hAnsi="Times New Roman" w:cs="Times New Roman"/>
          <w:color w:val="auto"/>
          <w:sz w:val="28"/>
          <w:szCs w:val="28"/>
          <w:u w:val="none"/>
        </w:rPr>
        <w:t xml:space="preserve"> [Электронный ресурс] – Режим доступа: </w:t>
      </w:r>
      <w:hyperlink r:id="rId36" w:history="1">
        <w:r w:rsidRPr="00575622">
          <w:rPr>
            <w:rStyle w:val="ab"/>
            <w:rFonts w:ascii="Times New Roman" w:hAnsi="Times New Roman" w:cs="Times New Roman"/>
            <w:color w:val="auto"/>
            <w:sz w:val="28"/>
            <w:szCs w:val="28"/>
            <w:u w:val="none"/>
          </w:rPr>
          <w:t>http://skyeng.ru/articles/delovoj-etiket-v-ssha</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lang w:val="en-US"/>
        </w:rPr>
      </w:pPr>
      <w:r w:rsidRPr="00575622">
        <w:rPr>
          <w:rStyle w:val="ab"/>
          <w:rFonts w:ascii="Times New Roman" w:hAnsi="Times New Roman" w:cs="Times New Roman"/>
          <w:color w:val="auto"/>
          <w:sz w:val="28"/>
          <w:szCs w:val="28"/>
          <w:u w:val="none"/>
          <w:lang w:val="en-US"/>
        </w:rPr>
        <w:t xml:space="preserve">26. </w:t>
      </w:r>
      <w:r w:rsidR="008443AC" w:rsidRPr="00575622">
        <w:rPr>
          <w:rStyle w:val="ab"/>
          <w:rFonts w:ascii="Times New Roman" w:hAnsi="Times New Roman" w:cs="Times New Roman"/>
          <w:color w:val="auto"/>
          <w:sz w:val="28"/>
          <w:szCs w:val="28"/>
          <w:u w:val="none"/>
          <w:lang w:val="en-US"/>
        </w:rPr>
        <w:t xml:space="preserve">Top Ten Things to Know About Chinese Communications and Culture  [Электронныйресурс] – Режимдоступа: </w:t>
      </w:r>
      <w:r w:rsidRPr="00575622">
        <w:rPr>
          <w:rStyle w:val="ab"/>
          <w:rFonts w:ascii="Times New Roman" w:hAnsi="Times New Roman" w:cs="Times New Roman"/>
          <w:color w:val="auto"/>
          <w:sz w:val="28"/>
          <w:szCs w:val="28"/>
          <w:u w:val="none"/>
          <w:lang w:val="en-US"/>
        </w:rPr>
        <w:t>http://www.uschinabiz.com/TopTens/ChinaBusinessCommunication.aspx</w:t>
      </w:r>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lang w:val="en-US"/>
        </w:rPr>
      </w:pPr>
      <w:r w:rsidRPr="00575622">
        <w:rPr>
          <w:rStyle w:val="ab"/>
          <w:rFonts w:ascii="Times New Roman" w:hAnsi="Times New Roman" w:cs="Times New Roman"/>
          <w:color w:val="auto"/>
          <w:sz w:val="28"/>
          <w:szCs w:val="28"/>
          <w:u w:val="none"/>
          <w:lang w:val="en-US"/>
        </w:rPr>
        <w:t xml:space="preserve">27. </w:t>
      </w:r>
      <w:r w:rsidR="008443AC" w:rsidRPr="00575622">
        <w:rPr>
          <w:rStyle w:val="ab"/>
          <w:rFonts w:ascii="Times New Roman" w:hAnsi="Times New Roman" w:cs="Times New Roman"/>
          <w:color w:val="auto"/>
          <w:sz w:val="28"/>
          <w:szCs w:val="28"/>
          <w:u w:val="none"/>
          <w:lang w:val="en-US"/>
        </w:rPr>
        <w:t>Published on Feb 26, 2013 in Featured Articles, News, slider share this article icon Body Language and Gestures Differ Between China and the West  [</w:t>
      </w:r>
      <w:r w:rsidR="008443AC" w:rsidRPr="00575622">
        <w:rPr>
          <w:rStyle w:val="ab"/>
          <w:rFonts w:ascii="Times New Roman" w:hAnsi="Times New Roman" w:cs="Times New Roman"/>
          <w:color w:val="auto"/>
          <w:sz w:val="28"/>
          <w:szCs w:val="28"/>
          <w:u w:val="none"/>
        </w:rPr>
        <w:t>Электронныйресурс</w:t>
      </w:r>
      <w:r w:rsidR="008443AC" w:rsidRPr="00575622">
        <w:rPr>
          <w:rStyle w:val="ab"/>
          <w:rFonts w:ascii="Times New Roman" w:hAnsi="Times New Roman" w:cs="Times New Roman"/>
          <w:color w:val="auto"/>
          <w:sz w:val="28"/>
          <w:szCs w:val="28"/>
          <w:u w:val="none"/>
          <w:lang w:val="en-US"/>
        </w:rPr>
        <w:t xml:space="preserve">] – </w:t>
      </w:r>
      <w:r w:rsidR="008443AC" w:rsidRPr="00575622">
        <w:rPr>
          <w:rStyle w:val="ab"/>
          <w:rFonts w:ascii="Times New Roman" w:hAnsi="Times New Roman" w:cs="Times New Roman"/>
          <w:color w:val="auto"/>
          <w:sz w:val="28"/>
          <w:szCs w:val="28"/>
          <w:u w:val="none"/>
        </w:rPr>
        <w:t>Режимдоступа</w:t>
      </w:r>
      <w:r w:rsidR="008443AC" w:rsidRPr="00575622">
        <w:rPr>
          <w:rStyle w:val="ab"/>
          <w:rFonts w:ascii="Times New Roman" w:hAnsi="Times New Roman" w:cs="Times New Roman"/>
          <w:color w:val="auto"/>
          <w:sz w:val="28"/>
          <w:szCs w:val="28"/>
          <w:u w:val="none"/>
          <w:lang w:val="en-US"/>
        </w:rPr>
        <w:t xml:space="preserve">: </w:t>
      </w:r>
      <w:hyperlink r:id="rId37" w:history="1">
        <w:r w:rsidRPr="00575622">
          <w:rPr>
            <w:rStyle w:val="ab"/>
            <w:rFonts w:ascii="Times New Roman" w:hAnsi="Times New Roman" w:cs="Times New Roman"/>
            <w:color w:val="auto"/>
            <w:sz w:val="28"/>
            <w:szCs w:val="28"/>
            <w:u w:val="none"/>
            <w:lang w:val="en-US"/>
          </w:rPr>
          <w:t>http://thornhillcapital.info/news/body-language-and-gestures-differ-between-china-and-the-west</w:t>
        </w:r>
      </w:hyperlink>
    </w:p>
    <w:p w:rsidR="002D7134" w:rsidRPr="00DF0D05" w:rsidRDefault="002D7134" w:rsidP="00575622">
      <w:pPr>
        <w:pStyle w:val="a3"/>
        <w:spacing w:line="360" w:lineRule="auto"/>
        <w:ind w:left="-567" w:firstLine="709"/>
        <w:jc w:val="both"/>
        <w:rPr>
          <w:rStyle w:val="ab"/>
          <w:rFonts w:ascii="Times New Roman" w:hAnsi="Times New Roman" w:cs="Times New Roman"/>
          <w:color w:val="auto"/>
          <w:sz w:val="28"/>
          <w:szCs w:val="28"/>
          <w:u w:val="none"/>
          <w:lang w:val="en-US"/>
        </w:rPr>
      </w:pPr>
      <w:r w:rsidRPr="00575622">
        <w:rPr>
          <w:rStyle w:val="ab"/>
          <w:rFonts w:ascii="Times New Roman" w:hAnsi="Times New Roman" w:cs="Times New Roman"/>
          <w:color w:val="auto"/>
          <w:sz w:val="28"/>
          <w:szCs w:val="28"/>
          <w:u w:val="none"/>
          <w:lang w:val="en-US"/>
        </w:rPr>
        <w:t>28. Gary Imai. Gestures: Body Language and Nonverbal Communication.</w:t>
      </w:r>
      <w:r w:rsidR="008443AC" w:rsidRPr="00DF0D05">
        <w:rPr>
          <w:rStyle w:val="ab"/>
          <w:rFonts w:ascii="Times New Roman" w:hAnsi="Times New Roman" w:cs="Times New Roman"/>
          <w:color w:val="auto"/>
          <w:sz w:val="28"/>
          <w:szCs w:val="28"/>
          <w:u w:val="none"/>
          <w:lang w:val="en-US"/>
        </w:rPr>
        <w:t>[</w:t>
      </w:r>
      <w:r w:rsidR="008443AC" w:rsidRPr="00575622">
        <w:rPr>
          <w:rStyle w:val="ab"/>
          <w:rFonts w:ascii="Times New Roman" w:hAnsi="Times New Roman" w:cs="Times New Roman"/>
          <w:color w:val="auto"/>
          <w:sz w:val="28"/>
          <w:szCs w:val="28"/>
          <w:u w:val="none"/>
        </w:rPr>
        <w:t>Электронный</w:t>
      </w:r>
      <w:r w:rsidR="008443AC" w:rsidRPr="00DF0D05">
        <w:rPr>
          <w:rStyle w:val="ab"/>
          <w:rFonts w:ascii="Times New Roman" w:hAnsi="Times New Roman" w:cs="Times New Roman"/>
          <w:color w:val="auto"/>
          <w:sz w:val="28"/>
          <w:szCs w:val="28"/>
          <w:u w:val="none"/>
          <w:lang w:val="en-US"/>
        </w:rPr>
        <w:t xml:space="preserve"> </w:t>
      </w:r>
      <w:r w:rsidR="008443AC" w:rsidRPr="00575622">
        <w:rPr>
          <w:rStyle w:val="ab"/>
          <w:rFonts w:ascii="Times New Roman" w:hAnsi="Times New Roman" w:cs="Times New Roman"/>
          <w:color w:val="auto"/>
          <w:sz w:val="28"/>
          <w:szCs w:val="28"/>
          <w:u w:val="none"/>
        </w:rPr>
        <w:t>ресурс</w:t>
      </w:r>
      <w:r w:rsidR="008443AC" w:rsidRPr="00DF0D05">
        <w:rPr>
          <w:rStyle w:val="ab"/>
          <w:rFonts w:ascii="Times New Roman" w:hAnsi="Times New Roman" w:cs="Times New Roman"/>
          <w:color w:val="auto"/>
          <w:sz w:val="28"/>
          <w:szCs w:val="28"/>
          <w:u w:val="none"/>
          <w:lang w:val="en-US"/>
        </w:rPr>
        <w:t xml:space="preserve">] – </w:t>
      </w:r>
      <w:r w:rsidR="008443AC" w:rsidRPr="00575622">
        <w:rPr>
          <w:rStyle w:val="ab"/>
          <w:rFonts w:ascii="Times New Roman" w:hAnsi="Times New Roman" w:cs="Times New Roman"/>
          <w:color w:val="auto"/>
          <w:sz w:val="28"/>
          <w:szCs w:val="28"/>
          <w:u w:val="none"/>
        </w:rPr>
        <w:t>Режим</w:t>
      </w:r>
      <w:r w:rsidR="008443AC" w:rsidRPr="00DF0D05">
        <w:rPr>
          <w:rStyle w:val="ab"/>
          <w:rFonts w:ascii="Times New Roman" w:hAnsi="Times New Roman" w:cs="Times New Roman"/>
          <w:color w:val="auto"/>
          <w:sz w:val="28"/>
          <w:szCs w:val="28"/>
          <w:u w:val="none"/>
          <w:lang w:val="en-US"/>
        </w:rPr>
        <w:t xml:space="preserve"> </w:t>
      </w:r>
      <w:r w:rsidR="008443AC" w:rsidRPr="00575622">
        <w:rPr>
          <w:rStyle w:val="ab"/>
          <w:rFonts w:ascii="Times New Roman" w:hAnsi="Times New Roman" w:cs="Times New Roman"/>
          <w:color w:val="auto"/>
          <w:sz w:val="28"/>
          <w:szCs w:val="28"/>
          <w:u w:val="none"/>
        </w:rPr>
        <w:t>доступа</w:t>
      </w:r>
      <w:r w:rsidR="008443AC" w:rsidRPr="00DF0D05">
        <w:rPr>
          <w:rStyle w:val="ab"/>
          <w:rFonts w:ascii="Times New Roman" w:hAnsi="Times New Roman" w:cs="Times New Roman"/>
          <w:color w:val="auto"/>
          <w:sz w:val="28"/>
          <w:szCs w:val="28"/>
          <w:u w:val="none"/>
          <w:lang w:val="en-US"/>
        </w:rPr>
        <w:t xml:space="preserve">: </w:t>
      </w:r>
      <w:hyperlink r:id="rId38" w:history="1">
        <w:r w:rsidRPr="00575622">
          <w:rPr>
            <w:rStyle w:val="ab"/>
            <w:rFonts w:ascii="Times New Roman" w:hAnsi="Times New Roman" w:cs="Times New Roman"/>
            <w:color w:val="auto"/>
            <w:sz w:val="28"/>
            <w:szCs w:val="28"/>
            <w:u w:val="none"/>
            <w:lang w:val="en-US"/>
          </w:rPr>
          <w:t>http</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www</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coralgablescavaliers</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org</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ourpages</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users</w:t>
        </w:r>
        <w:r w:rsidRPr="00DF0D05">
          <w:rPr>
            <w:rStyle w:val="ab"/>
            <w:rFonts w:ascii="Times New Roman" w:hAnsi="Times New Roman" w:cs="Times New Roman"/>
            <w:color w:val="auto"/>
            <w:sz w:val="28"/>
            <w:szCs w:val="28"/>
            <w:u w:val="none"/>
            <w:lang w:val="en-US"/>
          </w:rPr>
          <w:t>/099346/</w:t>
        </w:r>
        <w:r w:rsidRPr="00575622">
          <w:rPr>
            <w:rStyle w:val="ab"/>
            <w:rFonts w:ascii="Times New Roman" w:hAnsi="Times New Roman" w:cs="Times New Roman"/>
            <w:color w:val="auto"/>
            <w:sz w:val="28"/>
            <w:szCs w:val="28"/>
            <w:u w:val="none"/>
            <w:lang w:val="en-US"/>
          </w:rPr>
          <w:t>IB</w:t>
        </w:r>
        <w:r w:rsidRPr="00DF0D05">
          <w:rPr>
            <w:rStyle w:val="ab"/>
            <w:rFonts w:ascii="Times New Roman" w:hAnsi="Times New Roman" w:cs="Times New Roman"/>
            <w:color w:val="auto"/>
            <w:sz w:val="28"/>
            <w:szCs w:val="28"/>
            <w:u w:val="none"/>
            <w:lang w:val="en-US"/>
          </w:rPr>
          <w:t>%20</w:t>
        </w:r>
        <w:r w:rsidRPr="00575622">
          <w:rPr>
            <w:rStyle w:val="ab"/>
            <w:rFonts w:ascii="Times New Roman" w:hAnsi="Times New Roman" w:cs="Times New Roman"/>
            <w:color w:val="auto"/>
            <w:sz w:val="28"/>
            <w:szCs w:val="28"/>
            <w:u w:val="none"/>
            <w:lang w:val="en-US"/>
          </w:rPr>
          <w:t>Theory</w:t>
        </w:r>
        <w:r w:rsidRPr="00DF0D05">
          <w:rPr>
            <w:rStyle w:val="ab"/>
            <w:rFonts w:ascii="Times New Roman" w:hAnsi="Times New Roman" w:cs="Times New Roman"/>
            <w:color w:val="auto"/>
            <w:sz w:val="28"/>
            <w:szCs w:val="28"/>
            <w:u w:val="none"/>
            <w:lang w:val="en-US"/>
          </w:rPr>
          <w:t>%20</w:t>
        </w:r>
        <w:r w:rsidRPr="00575622">
          <w:rPr>
            <w:rStyle w:val="ab"/>
            <w:rFonts w:ascii="Times New Roman" w:hAnsi="Times New Roman" w:cs="Times New Roman"/>
            <w:color w:val="auto"/>
            <w:sz w:val="28"/>
            <w:szCs w:val="28"/>
            <w:u w:val="none"/>
            <w:lang w:val="en-US"/>
          </w:rPr>
          <w:t>of</w:t>
        </w:r>
        <w:r w:rsidRPr="00DF0D05">
          <w:rPr>
            <w:rStyle w:val="ab"/>
            <w:rFonts w:ascii="Times New Roman" w:hAnsi="Times New Roman" w:cs="Times New Roman"/>
            <w:color w:val="auto"/>
            <w:sz w:val="28"/>
            <w:szCs w:val="28"/>
            <w:u w:val="none"/>
            <w:lang w:val="en-US"/>
          </w:rPr>
          <w:t>%20</w:t>
        </w:r>
        <w:r w:rsidRPr="00575622">
          <w:rPr>
            <w:rStyle w:val="ab"/>
            <w:rFonts w:ascii="Times New Roman" w:hAnsi="Times New Roman" w:cs="Times New Roman"/>
            <w:color w:val="auto"/>
            <w:sz w:val="28"/>
            <w:szCs w:val="28"/>
            <w:u w:val="none"/>
            <w:lang w:val="en-US"/>
          </w:rPr>
          <w:t>Knowledge</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Bastian</w:t>
        </w:r>
        <w:r w:rsidRPr="00DF0D05">
          <w:rPr>
            <w:rStyle w:val="ab"/>
            <w:rFonts w:ascii="Times New Roman" w:hAnsi="Times New Roman" w:cs="Times New Roman"/>
            <w:color w:val="auto"/>
            <w:sz w:val="28"/>
            <w:szCs w:val="28"/>
            <w:u w:val="none"/>
            <w:lang w:val="en-US"/>
          </w:rPr>
          <w:t>%20</w:t>
        </w:r>
        <w:r w:rsidRPr="00575622">
          <w:rPr>
            <w:rStyle w:val="ab"/>
            <w:rFonts w:ascii="Times New Roman" w:hAnsi="Times New Roman" w:cs="Times New Roman"/>
            <w:color w:val="auto"/>
            <w:sz w:val="28"/>
            <w:szCs w:val="28"/>
            <w:u w:val="none"/>
            <w:lang w:val="en-US"/>
          </w:rPr>
          <w:t>Chapter</w:t>
        </w:r>
        <w:r w:rsidRPr="00DF0D05">
          <w:rPr>
            <w:rStyle w:val="ab"/>
            <w:rFonts w:ascii="Times New Roman" w:hAnsi="Times New Roman" w:cs="Times New Roman"/>
            <w:color w:val="auto"/>
            <w:sz w:val="28"/>
            <w:szCs w:val="28"/>
            <w:u w:val="none"/>
            <w:lang w:val="en-US"/>
          </w:rPr>
          <w:t>%2006/</w:t>
        </w:r>
        <w:r w:rsidRPr="00575622">
          <w:rPr>
            <w:rStyle w:val="ab"/>
            <w:rFonts w:ascii="Times New Roman" w:hAnsi="Times New Roman" w:cs="Times New Roman"/>
            <w:color w:val="auto"/>
            <w:sz w:val="28"/>
            <w:szCs w:val="28"/>
            <w:u w:val="none"/>
            <w:lang w:val="en-US"/>
          </w:rPr>
          <w:t>Bastian</w:t>
        </w:r>
        <w:r w:rsidRPr="00DF0D05">
          <w:rPr>
            <w:rStyle w:val="ab"/>
            <w:rFonts w:ascii="Times New Roman" w:hAnsi="Times New Roman" w:cs="Times New Roman"/>
            <w:color w:val="auto"/>
            <w:sz w:val="28"/>
            <w:szCs w:val="28"/>
            <w:u w:val="none"/>
            <w:lang w:val="en-US"/>
          </w:rPr>
          <w:t>%206/</w:t>
        </w:r>
        <w:r w:rsidRPr="00575622">
          <w:rPr>
            <w:rStyle w:val="ab"/>
            <w:rFonts w:ascii="Times New Roman" w:hAnsi="Times New Roman" w:cs="Times New Roman"/>
            <w:color w:val="auto"/>
            <w:sz w:val="28"/>
            <w:szCs w:val="28"/>
            <w:u w:val="none"/>
            <w:lang w:val="en-US"/>
          </w:rPr>
          <w:t>Gestures</w:t>
        </w:r>
        <w:r w:rsidRPr="00DF0D05">
          <w:rPr>
            <w:rStyle w:val="ab"/>
            <w:rFonts w:ascii="Times New Roman" w:hAnsi="Times New Roman" w:cs="Times New Roman"/>
            <w:color w:val="auto"/>
            <w:sz w:val="28"/>
            <w:szCs w:val="28"/>
            <w:u w:val="none"/>
            <w:lang w:val="en-US"/>
          </w:rPr>
          <w:t>%20</w:t>
        </w:r>
        <w:r w:rsidRPr="00575622">
          <w:rPr>
            <w:rStyle w:val="ab"/>
            <w:rFonts w:ascii="Times New Roman" w:hAnsi="Times New Roman" w:cs="Times New Roman"/>
            <w:color w:val="auto"/>
            <w:sz w:val="28"/>
            <w:szCs w:val="28"/>
            <w:u w:val="none"/>
            <w:lang w:val="en-US"/>
          </w:rPr>
          <w:t>Nonverbal</w:t>
        </w:r>
        <w:r w:rsidRPr="00DF0D05">
          <w:rPr>
            <w:rStyle w:val="ab"/>
            <w:rFonts w:ascii="Times New Roman" w:hAnsi="Times New Roman" w:cs="Times New Roman"/>
            <w:color w:val="auto"/>
            <w:sz w:val="28"/>
            <w:szCs w:val="28"/>
            <w:u w:val="none"/>
            <w:lang w:val="en-US"/>
          </w:rPr>
          <w:t>%20</w:t>
        </w:r>
        <w:r w:rsidRPr="00575622">
          <w:rPr>
            <w:rStyle w:val="ab"/>
            <w:rFonts w:ascii="Times New Roman" w:hAnsi="Times New Roman" w:cs="Times New Roman"/>
            <w:color w:val="auto"/>
            <w:sz w:val="28"/>
            <w:szCs w:val="28"/>
            <w:u w:val="none"/>
            <w:lang w:val="en-US"/>
          </w:rPr>
          <w:t>Communication</w:t>
        </w:r>
        <w:r w:rsidRPr="00DF0D05">
          <w:rPr>
            <w:rStyle w:val="ab"/>
            <w:rFonts w:ascii="Times New Roman" w:hAnsi="Times New Roman" w:cs="Times New Roman"/>
            <w:color w:val="auto"/>
            <w:sz w:val="28"/>
            <w:szCs w:val="28"/>
            <w:u w:val="none"/>
            <w:lang w:val="en-US"/>
          </w:rPr>
          <w:t>%20</w:t>
        </w:r>
        <w:r w:rsidRPr="00575622">
          <w:rPr>
            <w:rStyle w:val="ab"/>
            <w:rFonts w:ascii="Times New Roman" w:hAnsi="Times New Roman" w:cs="Times New Roman"/>
            <w:color w:val="auto"/>
            <w:sz w:val="28"/>
            <w:szCs w:val="28"/>
            <w:u w:val="none"/>
            <w:lang w:val="en-US"/>
          </w:rPr>
          <w:t>and</w:t>
        </w:r>
        <w:r w:rsidRPr="00DF0D05">
          <w:rPr>
            <w:rStyle w:val="ab"/>
            <w:rFonts w:ascii="Times New Roman" w:hAnsi="Times New Roman" w:cs="Times New Roman"/>
            <w:color w:val="auto"/>
            <w:sz w:val="28"/>
            <w:szCs w:val="28"/>
            <w:u w:val="none"/>
            <w:lang w:val="en-US"/>
          </w:rPr>
          <w:t>%20</w:t>
        </w:r>
        <w:r w:rsidRPr="00575622">
          <w:rPr>
            <w:rStyle w:val="ab"/>
            <w:rFonts w:ascii="Times New Roman" w:hAnsi="Times New Roman" w:cs="Times New Roman"/>
            <w:color w:val="auto"/>
            <w:sz w:val="28"/>
            <w:szCs w:val="28"/>
            <w:u w:val="none"/>
            <w:lang w:val="en-US"/>
          </w:rPr>
          <w:t>Body</w:t>
        </w:r>
        <w:r w:rsidRPr="00DF0D05">
          <w:rPr>
            <w:rStyle w:val="ab"/>
            <w:rFonts w:ascii="Times New Roman" w:hAnsi="Times New Roman" w:cs="Times New Roman"/>
            <w:color w:val="auto"/>
            <w:sz w:val="28"/>
            <w:szCs w:val="28"/>
            <w:u w:val="none"/>
            <w:lang w:val="en-US"/>
          </w:rPr>
          <w:t>%20</w:t>
        </w:r>
        <w:r w:rsidRPr="00575622">
          <w:rPr>
            <w:rStyle w:val="ab"/>
            <w:rFonts w:ascii="Times New Roman" w:hAnsi="Times New Roman" w:cs="Times New Roman"/>
            <w:color w:val="auto"/>
            <w:sz w:val="28"/>
            <w:szCs w:val="28"/>
            <w:u w:val="none"/>
            <w:lang w:val="en-US"/>
          </w:rPr>
          <w:t>Language</w:t>
        </w:r>
        <w:r w:rsidRPr="00DF0D05">
          <w:rPr>
            <w:rStyle w:val="ab"/>
            <w:rFonts w:ascii="Times New Roman" w:hAnsi="Times New Roman" w:cs="Times New Roman"/>
            <w:color w:val="auto"/>
            <w:sz w:val="28"/>
            <w:szCs w:val="28"/>
            <w:u w:val="none"/>
            <w:lang w:val="en-US"/>
          </w:rPr>
          <w:t>.</w:t>
        </w:r>
        <w:r w:rsidRPr="00575622">
          <w:rPr>
            <w:rStyle w:val="ab"/>
            <w:rFonts w:ascii="Times New Roman" w:hAnsi="Times New Roman" w:cs="Times New Roman"/>
            <w:color w:val="auto"/>
            <w:sz w:val="28"/>
            <w:szCs w:val="28"/>
            <w:u w:val="none"/>
            <w:lang w:val="en-US"/>
          </w:rPr>
          <w:t>pdf</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 xml:space="preserve">29. </w:t>
      </w:r>
      <w:r w:rsidR="008443AC" w:rsidRPr="00575622">
        <w:rPr>
          <w:rStyle w:val="ab"/>
          <w:rFonts w:ascii="Times New Roman" w:hAnsi="Times New Roman" w:cs="Times New Roman"/>
          <w:color w:val="auto"/>
          <w:sz w:val="28"/>
          <w:szCs w:val="28"/>
          <w:u w:val="none"/>
        </w:rPr>
        <w:t xml:space="preserve">Счастливые числа и цвета  [Электронный ресурс] – Режим доступа: </w:t>
      </w:r>
      <w:hyperlink r:id="rId39"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www</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chinahighlights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ru</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culture</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lucky</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numbers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and</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colors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in</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chinese</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culture</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htm</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 xml:space="preserve">30. </w:t>
      </w:r>
      <w:r w:rsidR="008443AC" w:rsidRPr="00575622">
        <w:rPr>
          <w:rStyle w:val="ab"/>
          <w:rFonts w:ascii="Times New Roman" w:hAnsi="Times New Roman" w:cs="Times New Roman"/>
          <w:color w:val="auto"/>
          <w:sz w:val="28"/>
          <w:szCs w:val="28"/>
          <w:u w:val="none"/>
        </w:rPr>
        <w:t xml:space="preserve">CulturalEtiquette. China [Электронный ресурс] – Режим доступа: </w:t>
      </w:r>
      <w:hyperlink r:id="rId40"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www</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ediplomat</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com</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np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cultural</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etiquette</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ce</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cn</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htm</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31. Философский словарь [Текст] // Сост. В.Соловьев. М.: Изд-во «Феникс», 1997. 464 с.</w:t>
      </w:r>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 xml:space="preserve">32. КОМПАРАТИВНЫЙ МЕТОД НА РАЗНЫХ ЭТАПАХ СВОЕГО РАЗВИТИЯ. Конева С.В. РГПУ им. А.И. Герцена, г. Санкт-Петербург [Электронный ресурс] – Режим доступа: </w:t>
      </w:r>
      <w:hyperlink r:id="rId41"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www</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tuvsu</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ru</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vestnik</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sites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default</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files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archives</w:t>
        </w:r>
        <w:r w:rsidRPr="00575622">
          <w:rPr>
            <w:rStyle w:val="ab"/>
            <w:rFonts w:ascii="Times New Roman" w:hAnsi="Times New Roman" w:cs="Times New Roman"/>
            <w:color w:val="auto"/>
            <w:sz w:val="28"/>
            <w:szCs w:val="28"/>
            <w:u w:val="none"/>
          </w:rPr>
          <w:t>/2013_4/</w:t>
        </w:r>
        <w:r w:rsidRPr="00575622">
          <w:rPr>
            <w:rStyle w:val="ab"/>
            <w:rFonts w:ascii="Times New Roman" w:hAnsi="Times New Roman" w:cs="Times New Roman"/>
            <w:color w:val="auto"/>
            <w:sz w:val="28"/>
            <w:szCs w:val="28"/>
            <w:u w:val="none"/>
            <w:lang w:val="en-US"/>
          </w:rPr>
          <w:t>komparativnyy</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metod</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na</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raznyh</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etapah</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svoego</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razvitiya</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pdf</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 xml:space="preserve">33. МЕТОДОЛОГИЧЕСКИЕ ОСНОВЫ ТЕОРИИ КОММУНИКАЦИИ  [Электронный ресурс] – Режим доступа: </w:t>
      </w:r>
      <w:hyperlink r:id="rId42"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studme</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org</w:t>
        </w:r>
        <w:r w:rsidRPr="00575622">
          <w:rPr>
            <w:rStyle w:val="ab"/>
            <w:rFonts w:ascii="Times New Roman" w:hAnsi="Times New Roman" w:cs="Times New Roman"/>
            <w:color w:val="auto"/>
            <w:sz w:val="28"/>
            <w:szCs w:val="28"/>
            <w:u w:val="none"/>
          </w:rPr>
          <w:t>/10450508/</w:t>
        </w:r>
        <w:r w:rsidRPr="00575622">
          <w:rPr>
            <w:rStyle w:val="ab"/>
            <w:rFonts w:ascii="Times New Roman" w:hAnsi="Times New Roman" w:cs="Times New Roman"/>
            <w:color w:val="auto"/>
            <w:sz w:val="28"/>
            <w:szCs w:val="28"/>
            <w:u w:val="none"/>
            <w:lang w:val="en-US"/>
          </w:rPr>
          <w:t>menedzhment</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struktura</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neverbalnoy</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kommunikatsii</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34. </w:t>
      </w:r>
      <w:r w:rsidR="00B203A5" w:rsidRPr="00575622">
        <w:rPr>
          <w:rFonts w:ascii="Times New Roman" w:hAnsi="Times New Roman" w:cs="Times New Roman"/>
          <w:sz w:val="28"/>
          <w:szCs w:val="28"/>
        </w:rPr>
        <w:t xml:space="preserve">Особенности ведения деловых переговоров с представителями разных стран </w:t>
      </w:r>
      <w:r w:rsidR="008443AC" w:rsidRPr="00575622">
        <w:rPr>
          <w:rFonts w:ascii="Times New Roman" w:hAnsi="Times New Roman" w:cs="Times New Roman"/>
          <w:sz w:val="28"/>
          <w:szCs w:val="28"/>
        </w:rPr>
        <w:t xml:space="preserve">[Электронный ресурс] – Режим доступа:  </w:t>
      </w:r>
      <w:hyperlink r:id="rId43" w:history="1">
        <w:r w:rsidRPr="00575622">
          <w:rPr>
            <w:rStyle w:val="ab"/>
            <w:rFonts w:ascii="Times New Roman" w:hAnsi="Times New Roman" w:cs="Times New Roman"/>
            <w:color w:val="auto"/>
            <w:sz w:val="28"/>
            <w:szCs w:val="28"/>
            <w:u w:val="none"/>
          </w:rPr>
          <w:t>https://delovoymir.biz/ru/articles/view/?did=100</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lang w:val="en-US"/>
        </w:rPr>
      </w:pPr>
      <w:r w:rsidRPr="00575622">
        <w:rPr>
          <w:rFonts w:ascii="Times New Roman" w:hAnsi="Times New Roman" w:cs="Times New Roman"/>
          <w:sz w:val="28"/>
          <w:szCs w:val="28"/>
          <w:lang w:val="en-US"/>
        </w:rPr>
        <w:t xml:space="preserve">35. </w:t>
      </w:r>
      <w:r w:rsidR="00B203A5" w:rsidRPr="00575622">
        <w:rPr>
          <w:rFonts w:ascii="Times New Roman" w:hAnsi="Times New Roman" w:cs="Times New Roman"/>
          <w:sz w:val="28"/>
          <w:szCs w:val="28"/>
          <w:lang w:val="en-US"/>
        </w:rPr>
        <w:t>Negotiations Between Chinese and Americans: Examining the Cultural Context and Salient Factors. AsumanAkgunes, Stephen F. Austin State University, USA</w:t>
      </w:r>
      <w:r w:rsidR="008443AC" w:rsidRPr="00575622">
        <w:rPr>
          <w:rFonts w:ascii="Times New Roman" w:hAnsi="Times New Roman" w:cs="Times New Roman"/>
          <w:sz w:val="28"/>
          <w:szCs w:val="28"/>
          <w:lang w:val="en-US"/>
        </w:rPr>
        <w:t>[</w:t>
      </w:r>
      <w:r w:rsidR="008443AC" w:rsidRPr="00575622">
        <w:rPr>
          <w:rFonts w:ascii="Times New Roman" w:hAnsi="Times New Roman" w:cs="Times New Roman"/>
          <w:sz w:val="28"/>
          <w:szCs w:val="28"/>
        </w:rPr>
        <w:t>Электронныйресурс</w:t>
      </w:r>
      <w:r w:rsidR="008443AC" w:rsidRPr="00575622">
        <w:rPr>
          <w:rFonts w:ascii="Times New Roman" w:hAnsi="Times New Roman" w:cs="Times New Roman"/>
          <w:sz w:val="28"/>
          <w:szCs w:val="28"/>
          <w:lang w:val="en-US"/>
        </w:rPr>
        <w:t xml:space="preserve">] – </w:t>
      </w:r>
      <w:r w:rsidR="008443AC" w:rsidRPr="00575622">
        <w:rPr>
          <w:rFonts w:ascii="Times New Roman" w:hAnsi="Times New Roman" w:cs="Times New Roman"/>
          <w:sz w:val="28"/>
          <w:szCs w:val="28"/>
        </w:rPr>
        <w:t>Режимдоступа</w:t>
      </w:r>
      <w:r w:rsidR="008443AC" w:rsidRPr="00575622">
        <w:rPr>
          <w:rFonts w:ascii="Times New Roman" w:hAnsi="Times New Roman" w:cs="Times New Roman"/>
          <w:sz w:val="28"/>
          <w:szCs w:val="28"/>
          <w:lang w:val="en-US"/>
        </w:rPr>
        <w:t xml:space="preserve">: </w:t>
      </w:r>
      <w:hyperlink r:id="rId44" w:history="1">
        <w:r w:rsidRPr="00575622">
          <w:rPr>
            <w:rStyle w:val="ab"/>
            <w:rFonts w:ascii="Times New Roman" w:hAnsi="Times New Roman" w:cs="Times New Roman"/>
            <w:color w:val="auto"/>
            <w:sz w:val="28"/>
            <w:szCs w:val="28"/>
            <w:u w:val="none"/>
            <w:lang w:val="en-US"/>
          </w:rPr>
          <w:t>http://www.jimsjournal.org/21%20Robert%20Culpepper-2.pdf</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lang w:val="en-US"/>
        </w:rPr>
      </w:pPr>
      <w:r w:rsidRPr="00575622">
        <w:rPr>
          <w:rFonts w:ascii="Times New Roman" w:hAnsi="Times New Roman" w:cs="Times New Roman"/>
          <w:sz w:val="28"/>
          <w:szCs w:val="28"/>
          <w:lang w:val="en-US"/>
        </w:rPr>
        <w:t xml:space="preserve">36. </w:t>
      </w:r>
      <w:r w:rsidR="00B203A5" w:rsidRPr="00575622">
        <w:rPr>
          <w:rFonts w:ascii="Times New Roman" w:hAnsi="Times New Roman" w:cs="Times New Roman"/>
          <w:sz w:val="28"/>
          <w:szCs w:val="28"/>
          <w:lang w:val="en-US"/>
        </w:rPr>
        <w:t xml:space="preserve">A cross-cultural Study of Americans &amp; Iranians Business Negotiation Behavior </w:t>
      </w:r>
      <w:r w:rsidR="008443AC" w:rsidRPr="00575622">
        <w:rPr>
          <w:rFonts w:ascii="Times New Roman" w:hAnsi="Times New Roman" w:cs="Times New Roman"/>
          <w:sz w:val="28"/>
          <w:szCs w:val="28"/>
          <w:lang w:val="en-US"/>
        </w:rPr>
        <w:t>[</w:t>
      </w:r>
      <w:r w:rsidR="008443AC" w:rsidRPr="00575622">
        <w:rPr>
          <w:rFonts w:ascii="Times New Roman" w:hAnsi="Times New Roman" w:cs="Times New Roman"/>
          <w:sz w:val="28"/>
          <w:szCs w:val="28"/>
        </w:rPr>
        <w:t>Электронныйресурс</w:t>
      </w:r>
      <w:r w:rsidR="008443AC" w:rsidRPr="00575622">
        <w:rPr>
          <w:rFonts w:ascii="Times New Roman" w:hAnsi="Times New Roman" w:cs="Times New Roman"/>
          <w:sz w:val="28"/>
          <w:szCs w:val="28"/>
          <w:lang w:val="en-US"/>
        </w:rPr>
        <w:t xml:space="preserve">] – </w:t>
      </w:r>
      <w:r w:rsidR="008443AC" w:rsidRPr="00575622">
        <w:rPr>
          <w:rFonts w:ascii="Times New Roman" w:hAnsi="Times New Roman" w:cs="Times New Roman"/>
          <w:sz w:val="28"/>
          <w:szCs w:val="28"/>
        </w:rPr>
        <w:t>Режимдоступа</w:t>
      </w:r>
      <w:r w:rsidR="008443AC" w:rsidRPr="00575622">
        <w:rPr>
          <w:rFonts w:ascii="Times New Roman" w:hAnsi="Times New Roman" w:cs="Times New Roman"/>
          <w:sz w:val="28"/>
          <w:szCs w:val="28"/>
          <w:lang w:val="en-US"/>
        </w:rPr>
        <w:t xml:space="preserve">: </w:t>
      </w:r>
      <w:hyperlink r:id="rId45" w:history="1">
        <w:r w:rsidRPr="00575622">
          <w:rPr>
            <w:rStyle w:val="ab"/>
            <w:rFonts w:ascii="Times New Roman" w:hAnsi="Times New Roman" w:cs="Times New Roman"/>
            <w:color w:val="auto"/>
            <w:sz w:val="28"/>
            <w:szCs w:val="28"/>
            <w:u w:val="none"/>
            <w:lang w:val="en-US"/>
          </w:rPr>
          <w:t>http://www.essay.uk.com/free-essays/business/americans-iranians-business-negotiation-behavior.php</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37. </w:t>
      </w:r>
      <w:r w:rsidR="00B203A5" w:rsidRPr="00575622">
        <w:rPr>
          <w:rFonts w:ascii="Times New Roman" w:hAnsi="Times New Roman" w:cs="Times New Roman"/>
          <w:sz w:val="28"/>
          <w:szCs w:val="28"/>
        </w:rPr>
        <w:t xml:space="preserve">Американский бизнес: специфика культуры предпринимателей </w:t>
      </w:r>
      <w:r w:rsidR="008443AC" w:rsidRPr="00575622">
        <w:rPr>
          <w:rFonts w:ascii="Times New Roman" w:hAnsi="Times New Roman" w:cs="Times New Roman"/>
          <w:sz w:val="28"/>
          <w:szCs w:val="28"/>
        </w:rPr>
        <w:t xml:space="preserve">[Электронный ресурс] – Режим доступа: </w:t>
      </w:r>
      <w:hyperlink r:id="rId46" w:history="1">
        <w:r w:rsidRPr="00575622">
          <w:rPr>
            <w:rStyle w:val="ab"/>
            <w:rFonts w:ascii="Times New Roman" w:hAnsi="Times New Roman" w:cs="Times New Roman"/>
            <w:color w:val="auto"/>
            <w:sz w:val="28"/>
            <w:szCs w:val="28"/>
            <w:u w:val="none"/>
          </w:rPr>
          <w:t>http://jkpersyblog.com/amerikanskij-biznes-specifika-kultury-predprinimatelej/</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38. </w:t>
      </w:r>
      <w:r w:rsidR="00B203A5" w:rsidRPr="00575622">
        <w:rPr>
          <w:rFonts w:ascii="Times New Roman" w:hAnsi="Times New Roman" w:cs="Times New Roman"/>
          <w:sz w:val="28"/>
          <w:szCs w:val="28"/>
        </w:rPr>
        <w:t xml:space="preserve">15 полезных советов в переговорах с американцами </w:t>
      </w:r>
      <w:r w:rsidR="008443AC" w:rsidRPr="00575622">
        <w:rPr>
          <w:rFonts w:ascii="Times New Roman" w:hAnsi="Times New Roman" w:cs="Times New Roman"/>
          <w:sz w:val="28"/>
          <w:szCs w:val="28"/>
        </w:rPr>
        <w:t xml:space="preserve">[Электронный ресурс] – Режим доступа: </w:t>
      </w:r>
      <w:hyperlink r:id="rId47"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www</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conformato</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com</w:t>
        </w:r>
        <w:r w:rsidRPr="00575622">
          <w:rPr>
            <w:rStyle w:val="ab"/>
            <w:rFonts w:ascii="Times New Roman" w:hAnsi="Times New Roman" w:cs="Times New Roman"/>
            <w:color w:val="auto"/>
            <w:sz w:val="28"/>
            <w:szCs w:val="28"/>
            <w:u w:val="none"/>
          </w:rPr>
          <w:t>/15-</w:t>
        </w:r>
        <w:r w:rsidRPr="00575622">
          <w:rPr>
            <w:rStyle w:val="ab"/>
            <w:rFonts w:ascii="Times New Roman" w:hAnsi="Times New Roman" w:cs="Times New Roman"/>
            <w:color w:val="auto"/>
            <w:sz w:val="28"/>
            <w:szCs w:val="28"/>
            <w:u w:val="none"/>
            <w:lang w:val="en-US"/>
          </w:rPr>
          <w:t>poleznikh</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sovetov</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v</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peregovorakh</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amerikantsami</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html</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39. </w:t>
      </w:r>
      <w:r w:rsidR="00B203A5" w:rsidRPr="00575622">
        <w:rPr>
          <w:rFonts w:ascii="Times New Roman" w:hAnsi="Times New Roman" w:cs="Times New Roman"/>
          <w:sz w:val="28"/>
          <w:szCs w:val="28"/>
        </w:rPr>
        <w:t xml:space="preserve">Деловой этикет в США  </w:t>
      </w:r>
      <w:r w:rsidR="008443AC" w:rsidRPr="00575622">
        <w:rPr>
          <w:rFonts w:ascii="Times New Roman" w:hAnsi="Times New Roman" w:cs="Times New Roman"/>
          <w:sz w:val="28"/>
          <w:szCs w:val="28"/>
        </w:rPr>
        <w:t xml:space="preserve">[Электронный ресурс] – Режим доступа: </w:t>
      </w:r>
      <w:hyperlink r:id="rId48"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www</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rusexporter</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ru</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business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etiquette</w:t>
        </w:r>
        <w:r w:rsidRPr="00575622">
          <w:rPr>
            <w:rStyle w:val="ab"/>
            <w:rFonts w:ascii="Times New Roman" w:hAnsi="Times New Roman" w:cs="Times New Roman"/>
            <w:color w:val="auto"/>
            <w:sz w:val="28"/>
            <w:szCs w:val="28"/>
            <w:u w:val="none"/>
          </w:rPr>
          <w:t>/502/</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lang w:val="en-US"/>
        </w:rPr>
      </w:pPr>
      <w:r w:rsidRPr="00575622">
        <w:rPr>
          <w:rFonts w:ascii="Times New Roman" w:hAnsi="Times New Roman" w:cs="Times New Roman"/>
          <w:sz w:val="28"/>
          <w:szCs w:val="28"/>
          <w:lang w:val="en-US"/>
        </w:rPr>
        <w:t xml:space="preserve">40. </w:t>
      </w:r>
      <w:r w:rsidR="00B203A5" w:rsidRPr="00575622">
        <w:rPr>
          <w:rFonts w:ascii="Times New Roman" w:hAnsi="Times New Roman" w:cs="Times New Roman"/>
          <w:sz w:val="28"/>
          <w:szCs w:val="28"/>
          <w:lang w:val="en-US"/>
        </w:rPr>
        <w:t xml:space="preserve">Facial Expressions Are Not Universal  </w:t>
      </w:r>
      <w:r w:rsidR="008443AC" w:rsidRPr="00575622">
        <w:rPr>
          <w:rFonts w:ascii="Times New Roman" w:hAnsi="Times New Roman" w:cs="Times New Roman"/>
          <w:sz w:val="28"/>
          <w:szCs w:val="28"/>
          <w:lang w:val="en-US"/>
        </w:rPr>
        <w:t>[</w:t>
      </w:r>
      <w:r w:rsidR="008443AC" w:rsidRPr="00575622">
        <w:rPr>
          <w:rFonts w:ascii="Times New Roman" w:hAnsi="Times New Roman" w:cs="Times New Roman"/>
          <w:sz w:val="28"/>
          <w:szCs w:val="28"/>
        </w:rPr>
        <w:t>Электронныйресурс</w:t>
      </w:r>
      <w:r w:rsidR="008443AC" w:rsidRPr="00575622">
        <w:rPr>
          <w:rFonts w:ascii="Times New Roman" w:hAnsi="Times New Roman" w:cs="Times New Roman"/>
          <w:sz w:val="28"/>
          <w:szCs w:val="28"/>
          <w:lang w:val="en-US"/>
        </w:rPr>
        <w:t xml:space="preserve">] – </w:t>
      </w:r>
      <w:r w:rsidR="008443AC" w:rsidRPr="00575622">
        <w:rPr>
          <w:rFonts w:ascii="Times New Roman" w:hAnsi="Times New Roman" w:cs="Times New Roman"/>
          <w:sz w:val="28"/>
          <w:szCs w:val="28"/>
        </w:rPr>
        <w:t>Режимдоступа</w:t>
      </w:r>
      <w:r w:rsidR="008443AC" w:rsidRPr="00575622">
        <w:rPr>
          <w:rFonts w:ascii="Times New Roman" w:hAnsi="Times New Roman" w:cs="Times New Roman"/>
          <w:sz w:val="28"/>
          <w:szCs w:val="28"/>
          <w:lang w:val="en-US"/>
        </w:rPr>
        <w:t xml:space="preserve">: </w:t>
      </w:r>
      <w:hyperlink r:id="rId49" w:history="1">
        <w:r w:rsidRPr="00575622">
          <w:rPr>
            <w:rStyle w:val="ab"/>
            <w:rFonts w:ascii="Times New Roman" w:hAnsi="Times New Roman" w:cs="Times New Roman"/>
            <w:color w:val="auto"/>
            <w:sz w:val="28"/>
            <w:szCs w:val="28"/>
            <w:u w:val="none"/>
            <w:lang w:val="en-US"/>
          </w:rPr>
          <w:t>http://www.breakingnewsenglish.com/0908/090817-facial_expressions.html</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41. </w:t>
      </w:r>
      <w:r w:rsidR="00B203A5" w:rsidRPr="00575622">
        <w:rPr>
          <w:rFonts w:ascii="Times New Roman" w:hAnsi="Times New Roman" w:cs="Times New Roman"/>
          <w:sz w:val="28"/>
          <w:szCs w:val="28"/>
        </w:rPr>
        <w:t xml:space="preserve">CHINESE BUSINESS DRESS CODE  </w:t>
      </w:r>
      <w:r w:rsidR="008443AC" w:rsidRPr="00575622">
        <w:rPr>
          <w:rFonts w:ascii="Times New Roman" w:hAnsi="Times New Roman" w:cs="Times New Roman"/>
          <w:sz w:val="28"/>
          <w:szCs w:val="28"/>
        </w:rPr>
        <w:t xml:space="preserve">[Электронный ресурс] – Режим доступа: </w:t>
      </w:r>
      <w:hyperlink r:id="rId50" w:history="1">
        <w:r w:rsidRPr="00575622">
          <w:rPr>
            <w:rStyle w:val="ab"/>
            <w:rFonts w:ascii="Times New Roman" w:hAnsi="Times New Roman" w:cs="Times New Roman"/>
            <w:color w:val="auto"/>
            <w:sz w:val="28"/>
            <w:szCs w:val="28"/>
            <w:u w:val="none"/>
            <w:lang w:val="en-US"/>
          </w:rPr>
          <w:t>https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jasonkim</w:t>
        </w:r>
        <w:r w:rsidRPr="00575622">
          <w:rPr>
            <w:rStyle w:val="ab"/>
            <w:rFonts w:ascii="Times New Roman" w:hAnsi="Times New Roman" w:cs="Times New Roman"/>
            <w:color w:val="auto"/>
            <w:sz w:val="28"/>
            <w:szCs w:val="28"/>
            <w:u w:val="none"/>
          </w:rPr>
          <w:t>29.</w:t>
        </w:r>
        <w:r w:rsidRPr="00575622">
          <w:rPr>
            <w:rStyle w:val="ab"/>
            <w:rFonts w:ascii="Times New Roman" w:hAnsi="Times New Roman" w:cs="Times New Roman"/>
            <w:color w:val="auto"/>
            <w:sz w:val="28"/>
            <w:szCs w:val="28"/>
            <w:u w:val="none"/>
            <w:lang w:val="en-US"/>
          </w:rPr>
          <w:t>wordpress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com</w:t>
        </w:r>
        <w:r w:rsidRPr="00575622">
          <w:rPr>
            <w:rStyle w:val="ab"/>
            <w:rFonts w:ascii="Times New Roman" w:hAnsi="Times New Roman" w:cs="Times New Roman"/>
            <w:color w:val="auto"/>
            <w:sz w:val="28"/>
            <w:szCs w:val="28"/>
            <w:u w:val="none"/>
          </w:rPr>
          <w:t>/2012/10/29/</w:t>
        </w:r>
        <w:r w:rsidRPr="00575622">
          <w:rPr>
            <w:rStyle w:val="ab"/>
            <w:rFonts w:ascii="Times New Roman" w:hAnsi="Times New Roman" w:cs="Times New Roman"/>
            <w:color w:val="auto"/>
            <w:sz w:val="28"/>
            <w:szCs w:val="28"/>
            <w:u w:val="none"/>
            <w:lang w:val="en-US"/>
          </w:rPr>
          <w:t>chinese</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business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dress</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code</w:t>
        </w:r>
        <w:r w:rsidRPr="00575622">
          <w:rPr>
            <w:rStyle w:val="ab"/>
            <w:rFonts w:ascii="Times New Roman" w:hAnsi="Times New Roman" w:cs="Times New Roman"/>
            <w:color w:val="auto"/>
            <w:sz w:val="28"/>
            <w:szCs w:val="28"/>
            <w:u w:val="none"/>
          </w:rPr>
          <w:t>/</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42. Льюис, Р. Деловые культуры в международном бизнесе. От столкновения к взаимопониманию / Р. Льюис. – М.: Дело, Академия народного хозяйства при Правительстве Российской Федерации, 2001. – 448 с.</w:t>
      </w:r>
    </w:p>
    <w:p w:rsidR="002D7134" w:rsidRPr="00575622" w:rsidRDefault="002D7134" w:rsidP="00575622">
      <w:pPr>
        <w:pStyle w:val="a3"/>
        <w:spacing w:line="360" w:lineRule="auto"/>
        <w:ind w:left="-567" w:firstLine="709"/>
        <w:jc w:val="both"/>
        <w:rPr>
          <w:rFonts w:ascii="Times New Roman" w:hAnsi="Times New Roman" w:cs="Times New Roman"/>
          <w:sz w:val="28"/>
          <w:szCs w:val="28"/>
          <w:lang w:val="en-US"/>
        </w:rPr>
      </w:pPr>
      <w:r w:rsidRPr="00575622">
        <w:rPr>
          <w:rFonts w:ascii="Times New Roman" w:hAnsi="Times New Roman" w:cs="Times New Roman"/>
          <w:sz w:val="28"/>
          <w:szCs w:val="28"/>
          <w:lang w:val="en-US"/>
        </w:rPr>
        <w:t>43. Hall E.T. The Silent Language. – N.Y.: Anchor Books, 1990. – P. 92-150.</w:t>
      </w:r>
    </w:p>
    <w:p w:rsidR="002D7134" w:rsidRPr="00575622" w:rsidRDefault="002D7134" w:rsidP="00575622">
      <w:pPr>
        <w:pStyle w:val="a3"/>
        <w:spacing w:line="360" w:lineRule="auto"/>
        <w:ind w:left="-567" w:firstLine="709"/>
        <w:jc w:val="both"/>
        <w:rPr>
          <w:rFonts w:ascii="Times New Roman" w:hAnsi="Times New Roman" w:cs="Times New Roman"/>
          <w:sz w:val="28"/>
          <w:szCs w:val="28"/>
          <w:lang w:val="en-US"/>
        </w:rPr>
      </w:pPr>
      <w:r w:rsidRPr="00575622">
        <w:rPr>
          <w:rFonts w:ascii="Times New Roman" w:hAnsi="Times New Roman" w:cs="Times New Roman"/>
          <w:sz w:val="28"/>
          <w:szCs w:val="28"/>
          <w:lang w:val="en-US"/>
        </w:rPr>
        <w:t xml:space="preserve">44. </w:t>
      </w:r>
      <w:r w:rsidR="00B203A5" w:rsidRPr="00575622">
        <w:rPr>
          <w:rFonts w:ascii="Times New Roman" w:hAnsi="Times New Roman" w:cs="Times New Roman"/>
          <w:sz w:val="28"/>
          <w:szCs w:val="28"/>
          <w:lang w:val="en-US"/>
        </w:rPr>
        <w:t>Chinese Nonverbal Communication. Education component [</w:t>
      </w:r>
      <w:r w:rsidR="00B203A5" w:rsidRPr="00575622">
        <w:rPr>
          <w:rFonts w:ascii="Times New Roman" w:hAnsi="Times New Roman" w:cs="Times New Roman"/>
          <w:sz w:val="28"/>
          <w:szCs w:val="28"/>
        </w:rPr>
        <w:t>Электронныйресурс</w:t>
      </w:r>
      <w:r w:rsidR="00B203A5" w:rsidRPr="00575622">
        <w:rPr>
          <w:rFonts w:ascii="Times New Roman" w:hAnsi="Times New Roman" w:cs="Times New Roman"/>
          <w:sz w:val="28"/>
          <w:szCs w:val="28"/>
          <w:lang w:val="en-US"/>
        </w:rPr>
        <w:t xml:space="preserve">] – </w:t>
      </w:r>
      <w:r w:rsidR="00B203A5" w:rsidRPr="00575622">
        <w:rPr>
          <w:rFonts w:ascii="Times New Roman" w:hAnsi="Times New Roman" w:cs="Times New Roman"/>
          <w:sz w:val="28"/>
          <w:szCs w:val="28"/>
        </w:rPr>
        <w:t>Режимдоступа</w:t>
      </w:r>
      <w:r w:rsidR="00B203A5" w:rsidRPr="00575622">
        <w:rPr>
          <w:rFonts w:ascii="Times New Roman" w:hAnsi="Times New Roman" w:cs="Times New Roman"/>
          <w:sz w:val="28"/>
          <w:szCs w:val="28"/>
          <w:lang w:val="en-US"/>
        </w:rPr>
        <w:t xml:space="preserve">: </w:t>
      </w:r>
      <w:hyperlink r:id="rId51" w:history="1">
        <w:r w:rsidRPr="00575622">
          <w:rPr>
            <w:rStyle w:val="ab"/>
            <w:rFonts w:ascii="Times New Roman" w:hAnsi="Times New Roman" w:cs="Times New Roman"/>
            <w:color w:val="auto"/>
            <w:sz w:val="28"/>
            <w:szCs w:val="28"/>
            <w:u w:val="none"/>
            <w:lang w:val="en-US"/>
          </w:rPr>
          <w:t>https://prezi.com/bnlz2ytlchhn/chinese-nonverbal-communication/</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45. </w:t>
      </w:r>
      <w:r w:rsidR="00B203A5" w:rsidRPr="00575622">
        <w:rPr>
          <w:rFonts w:ascii="Times New Roman" w:hAnsi="Times New Roman" w:cs="Times New Roman"/>
          <w:sz w:val="28"/>
          <w:szCs w:val="28"/>
        </w:rPr>
        <w:t xml:space="preserve">M.Л.Бyтoвcкaя. Пространственное поведение в зависимости от пола, возраста и статуса  [Электронный ресурс] – Режим доступа: </w:t>
      </w:r>
      <w:hyperlink r:id="rId52" w:history="1">
        <w:r w:rsidRPr="00575622">
          <w:rPr>
            <w:rStyle w:val="ab"/>
            <w:rFonts w:ascii="Times New Roman" w:hAnsi="Times New Roman" w:cs="Times New Roman"/>
            <w:color w:val="auto"/>
            <w:sz w:val="28"/>
            <w:szCs w:val="28"/>
            <w:u w:val="none"/>
            <w:lang w:val="en-US"/>
          </w:rPr>
          <w:t>http</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www</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elitarium</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ru</w:t>
        </w:r>
        <w:r w:rsidRPr="00575622">
          <w:rPr>
            <w:rStyle w:val="ab"/>
            <w:rFonts w:ascii="Times New Roman" w:hAnsi="Times New Roman" w:cs="Times New Roman"/>
            <w:color w:val="auto"/>
            <w:sz w:val="28"/>
            <w:szCs w:val="28"/>
            <w:u w:val="none"/>
          </w:rPr>
          <w:t>/</w:t>
        </w:r>
        <w:r w:rsidRPr="00575622">
          <w:rPr>
            <w:rStyle w:val="ab"/>
            <w:rFonts w:ascii="Times New Roman" w:hAnsi="Times New Roman" w:cs="Times New Roman"/>
            <w:color w:val="auto"/>
            <w:sz w:val="28"/>
            <w:szCs w:val="28"/>
            <w:u w:val="none"/>
            <w:lang w:val="en-US"/>
          </w:rPr>
          <w:t>prostranstvennoe</w:t>
        </w:r>
        <w:r w:rsidRPr="00575622">
          <w:rPr>
            <w:rStyle w:val="ab"/>
            <w:rFonts w:ascii="Times New Roman" w:hAnsi="Times New Roman" w:cs="Times New Roman"/>
            <w:color w:val="auto"/>
            <w:sz w:val="28"/>
            <w:szCs w:val="28"/>
            <w:u w:val="none"/>
          </w:rPr>
          <w:t>_</w:t>
        </w:r>
        <w:r w:rsidRPr="00575622">
          <w:rPr>
            <w:rStyle w:val="ab"/>
            <w:rFonts w:ascii="Times New Roman" w:hAnsi="Times New Roman" w:cs="Times New Roman"/>
            <w:color w:val="auto"/>
            <w:sz w:val="28"/>
            <w:szCs w:val="28"/>
            <w:u w:val="none"/>
            <w:lang w:val="en-US"/>
          </w:rPr>
          <w:t>povedenie</w:t>
        </w:r>
        <w:r w:rsidRPr="00575622">
          <w:rPr>
            <w:rStyle w:val="ab"/>
            <w:rFonts w:ascii="Times New Roman" w:hAnsi="Times New Roman" w:cs="Times New Roman"/>
            <w:color w:val="auto"/>
            <w:sz w:val="28"/>
            <w:szCs w:val="28"/>
            <w:u w:val="none"/>
          </w:rPr>
          <w:t>/</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lang w:val="en-US"/>
        </w:rPr>
      </w:pPr>
      <w:r w:rsidRPr="00575622">
        <w:rPr>
          <w:rFonts w:ascii="Times New Roman" w:hAnsi="Times New Roman" w:cs="Times New Roman"/>
          <w:sz w:val="28"/>
          <w:szCs w:val="28"/>
          <w:lang w:val="en-US"/>
        </w:rPr>
        <w:t xml:space="preserve">46. </w:t>
      </w:r>
      <w:r w:rsidR="00B203A5" w:rsidRPr="00575622">
        <w:rPr>
          <w:rFonts w:ascii="Times New Roman" w:hAnsi="Times New Roman" w:cs="Times New Roman"/>
          <w:sz w:val="28"/>
          <w:szCs w:val="28"/>
          <w:lang w:val="en-US"/>
        </w:rPr>
        <w:t>Body Language and Gestures Differ Between China and the West [</w:t>
      </w:r>
      <w:r w:rsidR="00B203A5" w:rsidRPr="00575622">
        <w:rPr>
          <w:rFonts w:ascii="Times New Roman" w:hAnsi="Times New Roman" w:cs="Times New Roman"/>
          <w:sz w:val="28"/>
          <w:szCs w:val="28"/>
        </w:rPr>
        <w:t>Электронныйресурс</w:t>
      </w:r>
      <w:r w:rsidR="00B203A5" w:rsidRPr="00575622">
        <w:rPr>
          <w:rFonts w:ascii="Times New Roman" w:hAnsi="Times New Roman" w:cs="Times New Roman"/>
          <w:sz w:val="28"/>
          <w:szCs w:val="28"/>
          <w:lang w:val="en-US"/>
        </w:rPr>
        <w:t xml:space="preserve">] – </w:t>
      </w:r>
      <w:r w:rsidR="00B203A5" w:rsidRPr="00575622">
        <w:rPr>
          <w:rFonts w:ascii="Times New Roman" w:hAnsi="Times New Roman" w:cs="Times New Roman"/>
          <w:sz w:val="28"/>
          <w:szCs w:val="28"/>
        </w:rPr>
        <w:t>Режимдоступа</w:t>
      </w:r>
      <w:r w:rsidR="00B203A5" w:rsidRPr="00575622">
        <w:rPr>
          <w:rFonts w:ascii="Times New Roman" w:hAnsi="Times New Roman" w:cs="Times New Roman"/>
          <w:sz w:val="28"/>
          <w:szCs w:val="28"/>
          <w:lang w:val="en-US"/>
        </w:rPr>
        <w:t xml:space="preserve">: </w:t>
      </w:r>
      <w:hyperlink r:id="rId53" w:history="1">
        <w:r w:rsidRPr="00575622">
          <w:rPr>
            <w:rStyle w:val="ab"/>
            <w:rFonts w:ascii="Times New Roman" w:hAnsi="Times New Roman" w:cs="Times New Roman"/>
            <w:color w:val="auto"/>
            <w:sz w:val="28"/>
            <w:szCs w:val="28"/>
            <w:u w:val="none"/>
            <w:lang w:val="en-US"/>
          </w:rPr>
          <w:t>http://thornhillcapital.info/news/body-language-and-gestures-differ-between-china-and-the-west</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lang w:val="en-US"/>
        </w:rPr>
      </w:pPr>
      <w:r w:rsidRPr="00575622">
        <w:rPr>
          <w:rFonts w:ascii="Times New Roman" w:hAnsi="Times New Roman" w:cs="Times New Roman"/>
          <w:sz w:val="28"/>
          <w:szCs w:val="28"/>
          <w:lang w:val="en-US"/>
        </w:rPr>
        <w:t xml:space="preserve">47. </w:t>
      </w:r>
      <w:r w:rsidR="00B203A5" w:rsidRPr="00575622">
        <w:rPr>
          <w:rFonts w:ascii="Times New Roman" w:hAnsi="Times New Roman" w:cs="Times New Roman"/>
          <w:sz w:val="28"/>
          <w:szCs w:val="28"/>
          <w:lang w:val="en-US"/>
        </w:rPr>
        <w:t>Negotiations Between Chinese and Americans: Examining the Cultural Context and Salient Factors. AsumanAkgunes, Stephen F. Austin State University, USA [</w:t>
      </w:r>
      <w:r w:rsidR="00B203A5" w:rsidRPr="00575622">
        <w:rPr>
          <w:rFonts w:ascii="Times New Roman" w:hAnsi="Times New Roman" w:cs="Times New Roman"/>
          <w:sz w:val="28"/>
          <w:szCs w:val="28"/>
        </w:rPr>
        <w:t>Электронныйресурс</w:t>
      </w:r>
      <w:r w:rsidR="00B203A5" w:rsidRPr="00575622">
        <w:rPr>
          <w:rFonts w:ascii="Times New Roman" w:hAnsi="Times New Roman" w:cs="Times New Roman"/>
          <w:sz w:val="28"/>
          <w:szCs w:val="28"/>
          <w:lang w:val="en-US"/>
        </w:rPr>
        <w:t xml:space="preserve">] – </w:t>
      </w:r>
      <w:r w:rsidR="00B203A5" w:rsidRPr="00575622">
        <w:rPr>
          <w:rFonts w:ascii="Times New Roman" w:hAnsi="Times New Roman" w:cs="Times New Roman"/>
          <w:sz w:val="28"/>
          <w:szCs w:val="28"/>
        </w:rPr>
        <w:t>Режимдоступа</w:t>
      </w:r>
      <w:r w:rsidR="00B203A5" w:rsidRPr="00575622">
        <w:rPr>
          <w:rFonts w:ascii="Times New Roman" w:hAnsi="Times New Roman" w:cs="Times New Roman"/>
          <w:sz w:val="28"/>
          <w:szCs w:val="28"/>
          <w:lang w:val="en-US"/>
        </w:rPr>
        <w:t xml:space="preserve">: </w:t>
      </w:r>
      <w:hyperlink r:id="rId54" w:history="1">
        <w:r w:rsidRPr="00575622">
          <w:rPr>
            <w:rStyle w:val="ab"/>
            <w:rFonts w:ascii="Times New Roman" w:hAnsi="Times New Roman" w:cs="Times New Roman"/>
            <w:color w:val="auto"/>
            <w:sz w:val="28"/>
            <w:szCs w:val="28"/>
            <w:u w:val="none"/>
            <w:lang w:val="en-US"/>
          </w:rPr>
          <w:t>http://www.jimsjournal.org/21%20Robert%20Culpepper-2.pdf</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48. </w:t>
      </w:r>
      <w:r w:rsidR="00B203A5" w:rsidRPr="00575622">
        <w:rPr>
          <w:rFonts w:ascii="Times New Roman" w:hAnsi="Times New Roman" w:cs="Times New Roman"/>
          <w:sz w:val="28"/>
          <w:szCs w:val="28"/>
        </w:rPr>
        <w:t xml:space="preserve">НЕВЕРБАЛЬНЫЕ КОДЫ В МЕЖКУЛЬТУРНОЙ КОММУНИКАЦИИ. К.А. Добрикова[Электронный ресурс] – Режим доступа:  </w:t>
      </w:r>
      <w:r w:rsidRPr="00575622">
        <w:rPr>
          <w:rFonts w:ascii="Times New Roman" w:hAnsi="Times New Roman" w:cs="Times New Roman"/>
          <w:sz w:val="28"/>
          <w:szCs w:val="28"/>
          <w:shd w:val="clear" w:color="auto" w:fill="FFFFFF"/>
          <w:lang w:val="en-US"/>
        </w:rPr>
        <w:t>cyberleninka</w:t>
      </w:r>
      <w:r w:rsidRPr="00575622">
        <w:rPr>
          <w:rFonts w:ascii="Times New Roman" w:hAnsi="Times New Roman" w:cs="Times New Roman"/>
          <w:sz w:val="28"/>
          <w:szCs w:val="28"/>
          <w:shd w:val="clear" w:color="auto" w:fill="FFFFFF"/>
        </w:rPr>
        <w:t>.</w:t>
      </w:r>
      <w:r w:rsidRPr="00575622">
        <w:rPr>
          <w:rFonts w:ascii="Times New Roman" w:hAnsi="Times New Roman" w:cs="Times New Roman"/>
          <w:sz w:val="28"/>
          <w:szCs w:val="28"/>
          <w:shd w:val="clear" w:color="auto" w:fill="FFFFFF"/>
          <w:lang w:val="en-US"/>
        </w:rPr>
        <w:t>ru</w:t>
      </w:r>
      <w:r w:rsidRPr="00575622">
        <w:rPr>
          <w:rFonts w:ascii="Times New Roman" w:hAnsi="Times New Roman" w:cs="Times New Roman"/>
          <w:sz w:val="28"/>
          <w:szCs w:val="28"/>
          <w:shd w:val="clear" w:color="auto" w:fill="FFFFFF"/>
        </w:rPr>
        <w:t>/</w:t>
      </w:r>
      <w:r w:rsidRPr="00575622">
        <w:rPr>
          <w:rFonts w:ascii="Times New Roman" w:hAnsi="Times New Roman" w:cs="Times New Roman"/>
          <w:sz w:val="28"/>
          <w:szCs w:val="28"/>
          <w:shd w:val="clear" w:color="auto" w:fill="FFFFFF"/>
          <w:lang w:val="en-US"/>
        </w:rPr>
        <w:t>article</w:t>
      </w:r>
      <w:r w:rsidRPr="00575622">
        <w:rPr>
          <w:rFonts w:ascii="Times New Roman" w:hAnsi="Times New Roman" w:cs="Times New Roman"/>
          <w:sz w:val="28"/>
          <w:szCs w:val="28"/>
          <w:shd w:val="clear" w:color="auto" w:fill="FFFFFF"/>
        </w:rPr>
        <w:t>/</w:t>
      </w:r>
      <w:r w:rsidRPr="00575622">
        <w:rPr>
          <w:rFonts w:ascii="Times New Roman" w:hAnsi="Times New Roman" w:cs="Times New Roman"/>
          <w:sz w:val="28"/>
          <w:szCs w:val="28"/>
          <w:shd w:val="clear" w:color="auto" w:fill="FFFFFF"/>
          <w:lang w:val="en-US"/>
        </w:rPr>
        <w:t>n</w:t>
      </w:r>
      <w:r w:rsidRPr="00575622">
        <w:rPr>
          <w:rFonts w:ascii="Times New Roman" w:hAnsi="Times New Roman" w:cs="Times New Roman"/>
          <w:sz w:val="28"/>
          <w:szCs w:val="28"/>
          <w:shd w:val="clear" w:color="auto" w:fill="FFFFFF"/>
        </w:rPr>
        <w:t>/</w:t>
      </w:r>
      <w:r w:rsidRPr="00575622">
        <w:rPr>
          <w:rFonts w:ascii="Times New Roman" w:hAnsi="Times New Roman" w:cs="Times New Roman"/>
          <w:bCs/>
          <w:sz w:val="28"/>
          <w:szCs w:val="28"/>
          <w:shd w:val="clear" w:color="auto" w:fill="FFFFFF"/>
          <w:lang w:val="en-US"/>
        </w:rPr>
        <w:t>neverbalnye</w:t>
      </w:r>
      <w:r w:rsidRPr="00575622">
        <w:rPr>
          <w:rFonts w:ascii="Times New Roman" w:hAnsi="Times New Roman" w:cs="Times New Roman"/>
          <w:sz w:val="28"/>
          <w:szCs w:val="28"/>
          <w:shd w:val="clear" w:color="auto" w:fill="FFFFFF"/>
        </w:rPr>
        <w:t>-</w:t>
      </w:r>
      <w:r w:rsidRPr="00575622">
        <w:rPr>
          <w:rFonts w:ascii="Times New Roman" w:hAnsi="Times New Roman" w:cs="Times New Roman"/>
          <w:bCs/>
          <w:sz w:val="28"/>
          <w:szCs w:val="28"/>
          <w:shd w:val="clear" w:color="auto" w:fill="FFFFFF"/>
          <w:lang w:val="en-US"/>
        </w:rPr>
        <w:t>kody</w:t>
      </w:r>
      <w:r w:rsidRPr="00575622">
        <w:rPr>
          <w:rFonts w:ascii="Times New Roman" w:hAnsi="Times New Roman" w:cs="Times New Roman"/>
          <w:sz w:val="28"/>
          <w:szCs w:val="28"/>
          <w:shd w:val="clear" w:color="auto" w:fill="FFFFFF"/>
        </w:rPr>
        <w:t>-</w:t>
      </w:r>
      <w:r w:rsidRPr="00575622">
        <w:rPr>
          <w:rFonts w:ascii="Times New Roman" w:hAnsi="Times New Roman" w:cs="Times New Roman"/>
          <w:bCs/>
          <w:sz w:val="28"/>
          <w:szCs w:val="28"/>
          <w:shd w:val="clear" w:color="auto" w:fill="FFFFFF"/>
          <w:lang w:val="en-US"/>
        </w:rPr>
        <w:t>v</w:t>
      </w:r>
      <w:r w:rsidRPr="00575622">
        <w:rPr>
          <w:rFonts w:ascii="Times New Roman" w:hAnsi="Times New Roman" w:cs="Times New Roman"/>
          <w:sz w:val="28"/>
          <w:szCs w:val="28"/>
          <w:shd w:val="clear" w:color="auto" w:fill="FFFFFF"/>
        </w:rPr>
        <w:t>-</w:t>
      </w:r>
      <w:r w:rsidRPr="00575622">
        <w:rPr>
          <w:rFonts w:ascii="Times New Roman" w:hAnsi="Times New Roman" w:cs="Times New Roman"/>
          <w:bCs/>
          <w:sz w:val="28"/>
          <w:szCs w:val="28"/>
          <w:shd w:val="clear" w:color="auto" w:fill="FFFFFF"/>
          <w:lang w:val="en-US"/>
        </w:rPr>
        <w:t>mezhkulturnoy</w:t>
      </w:r>
      <w:r w:rsidRPr="00575622">
        <w:rPr>
          <w:rFonts w:ascii="Times New Roman" w:hAnsi="Times New Roman" w:cs="Times New Roman"/>
          <w:sz w:val="28"/>
          <w:szCs w:val="28"/>
          <w:shd w:val="clear" w:color="auto" w:fill="FFFFFF"/>
        </w:rPr>
        <w:t>-</w:t>
      </w:r>
      <w:r w:rsidRPr="00575622">
        <w:rPr>
          <w:rFonts w:ascii="Times New Roman" w:hAnsi="Times New Roman" w:cs="Times New Roman"/>
          <w:bCs/>
          <w:sz w:val="28"/>
          <w:szCs w:val="28"/>
          <w:shd w:val="clear" w:color="auto" w:fill="FFFFFF"/>
          <w:lang w:val="en-US"/>
        </w:rPr>
        <w:t>kommunikatsii</w:t>
      </w:r>
      <w:r w:rsidRPr="00575622">
        <w:rPr>
          <w:rFonts w:ascii="Times New Roman" w:hAnsi="Times New Roman" w:cs="Times New Roman"/>
          <w:sz w:val="28"/>
          <w:szCs w:val="28"/>
          <w:shd w:val="clear" w:color="auto" w:fill="FFFFFF"/>
        </w:rPr>
        <w:t>.</w:t>
      </w:r>
      <w:r w:rsidRPr="00575622">
        <w:rPr>
          <w:rFonts w:ascii="Times New Roman" w:hAnsi="Times New Roman" w:cs="Times New Roman"/>
          <w:bCs/>
          <w:sz w:val="28"/>
          <w:szCs w:val="28"/>
          <w:shd w:val="clear" w:color="auto" w:fill="FFFFFF"/>
          <w:lang w:val="en-US"/>
        </w:rPr>
        <w:t>pdf</w:t>
      </w:r>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bCs/>
          <w:sz w:val="28"/>
          <w:szCs w:val="28"/>
          <w:shd w:val="clear" w:color="auto" w:fill="FFFFFF"/>
        </w:rPr>
        <w:t>49.</w:t>
      </w:r>
      <w:r w:rsidR="00575622" w:rsidRPr="00575622">
        <w:rPr>
          <w:rFonts w:ascii="Times New Roman" w:hAnsi="Times New Roman" w:cs="Times New Roman"/>
          <w:sz w:val="28"/>
          <w:szCs w:val="28"/>
        </w:rPr>
        <w:t>CulturalEtiquette.China</w:t>
      </w:r>
      <w:r w:rsidR="00B203A5" w:rsidRPr="00575622">
        <w:rPr>
          <w:rFonts w:ascii="Times New Roman" w:hAnsi="Times New Roman" w:cs="Times New Roman"/>
          <w:sz w:val="28"/>
          <w:szCs w:val="28"/>
        </w:rPr>
        <w:t xml:space="preserve">[Электронный ресурс] – Режим доступа: </w:t>
      </w:r>
      <w:hyperlink r:id="rId55" w:history="1">
        <w:r w:rsidRPr="00575622">
          <w:rPr>
            <w:rStyle w:val="ab"/>
            <w:rFonts w:ascii="Times New Roman" w:hAnsi="Times New Roman" w:cs="Times New Roman"/>
            <w:bCs/>
            <w:color w:val="auto"/>
            <w:sz w:val="28"/>
            <w:szCs w:val="28"/>
            <w:u w:val="none"/>
            <w:shd w:val="clear" w:color="auto" w:fill="FFFFFF"/>
            <w:lang w:val="en-US"/>
          </w:rPr>
          <w:t>http</w:t>
        </w:r>
        <w:r w:rsidRPr="00575622">
          <w:rPr>
            <w:rStyle w:val="ab"/>
            <w:rFonts w:ascii="Times New Roman" w:hAnsi="Times New Roman" w:cs="Times New Roman"/>
            <w:bCs/>
            <w:color w:val="auto"/>
            <w:sz w:val="28"/>
            <w:szCs w:val="28"/>
            <w:u w:val="none"/>
            <w:shd w:val="clear" w:color="auto" w:fill="FFFFFF"/>
          </w:rPr>
          <w:t>://</w:t>
        </w:r>
        <w:r w:rsidRPr="00575622">
          <w:rPr>
            <w:rStyle w:val="ab"/>
            <w:rFonts w:ascii="Times New Roman" w:hAnsi="Times New Roman" w:cs="Times New Roman"/>
            <w:bCs/>
            <w:color w:val="auto"/>
            <w:sz w:val="28"/>
            <w:szCs w:val="28"/>
            <w:u w:val="none"/>
            <w:shd w:val="clear" w:color="auto" w:fill="FFFFFF"/>
            <w:lang w:val="en-US"/>
          </w:rPr>
          <w:t>www</w:t>
        </w:r>
        <w:r w:rsidRPr="00575622">
          <w:rPr>
            <w:rStyle w:val="ab"/>
            <w:rFonts w:ascii="Times New Roman" w:hAnsi="Times New Roman" w:cs="Times New Roman"/>
            <w:bCs/>
            <w:color w:val="auto"/>
            <w:sz w:val="28"/>
            <w:szCs w:val="28"/>
            <w:u w:val="none"/>
            <w:shd w:val="clear" w:color="auto" w:fill="FFFFFF"/>
          </w:rPr>
          <w:t>.</w:t>
        </w:r>
        <w:r w:rsidRPr="00575622">
          <w:rPr>
            <w:rStyle w:val="ab"/>
            <w:rFonts w:ascii="Times New Roman" w:hAnsi="Times New Roman" w:cs="Times New Roman"/>
            <w:bCs/>
            <w:color w:val="auto"/>
            <w:sz w:val="28"/>
            <w:szCs w:val="28"/>
            <w:u w:val="none"/>
            <w:shd w:val="clear" w:color="auto" w:fill="FFFFFF"/>
            <w:lang w:val="en-US"/>
          </w:rPr>
          <w:t>ediplomat</w:t>
        </w:r>
        <w:r w:rsidRPr="00575622">
          <w:rPr>
            <w:rStyle w:val="ab"/>
            <w:rFonts w:ascii="Times New Roman" w:hAnsi="Times New Roman" w:cs="Times New Roman"/>
            <w:bCs/>
            <w:color w:val="auto"/>
            <w:sz w:val="28"/>
            <w:szCs w:val="28"/>
            <w:u w:val="none"/>
            <w:shd w:val="clear" w:color="auto" w:fill="FFFFFF"/>
          </w:rPr>
          <w:t>.</w:t>
        </w:r>
        <w:r w:rsidRPr="00575622">
          <w:rPr>
            <w:rStyle w:val="ab"/>
            <w:rFonts w:ascii="Times New Roman" w:hAnsi="Times New Roman" w:cs="Times New Roman"/>
            <w:bCs/>
            <w:color w:val="auto"/>
            <w:sz w:val="28"/>
            <w:szCs w:val="28"/>
            <w:u w:val="none"/>
            <w:shd w:val="clear" w:color="auto" w:fill="FFFFFF"/>
            <w:lang w:val="en-US"/>
          </w:rPr>
          <w:t>com</w:t>
        </w:r>
        <w:r w:rsidRPr="00575622">
          <w:rPr>
            <w:rStyle w:val="ab"/>
            <w:rFonts w:ascii="Times New Roman" w:hAnsi="Times New Roman" w:cs="Times New Roman"/>
            <w:bCs/>
            <w:color w:val="auto"/>
            <w:sz w:val="28"/>
            <w:szCs w:val="28"/>
            <w:u w:val="none"/>
            <w:shd w:val="clear" w:color="auto" w:fill="FFFFFF"/>
          </w:rPr>
          <w:t>/</w:t>
        </w:r>
        <w:r w:rsidRPr="00575622">
          <w:rPr>
            <w:rStyle w:val="ab"/>
            <w:rFonts w:ascii="Times New Roman" w:hAnsi="Times New Roman" w:cs="Times New Roman"/>
            <w:bCs/>
            <w:color w:val="auto"/>
            <w:sz w:val="28"/>
            <w:szCs w:val="28"/>
            <w:u w:val="none"/>
            <w:shd w:val="clear" w:color="auto" w:fill="FFFFFF"/>
            <w:lang w:val="en-US"/>
          </w:rPr>
          <w:t>np</w:t>
        </w:r>
        <w:r w:rsidRPr="00575622">
          <w:rPr>
            <w:rStyle w:val="ab"/>
            <w:rFonts w:ascii="Times New Roman" w:hAnsi="Times New Roman" w:cs="Times New Roman"/>
            <w:bCs/>
            <w:color w:val="auto"/>
            <w:sz w:val="28"/>
            <w:szCs w:val="28"/>
            <w:u w:val="none"/>
            <w:shd w:val="clear" w:color="auto" w:fill="FFFFFF"/>
          </w:rPr>
          <w:t>/</w:t>
        </w:r>
        <w:r w:rsidRPr="00575622">
          <w:rPr>
            <w:rStyle w:val="ab"/>
            <w:rFonts w:ascii="Times New Roman" w:hAnsi="Times New Roman" w:cs="Times New Roman"/>
            <w:bCs/>
            <w:color w:val="auto"/>
            <w:sz w:val="28"/>
            <w:szCs w:val="28"/>
            <w:u w:val="none"/>
            <w:shd w:val="clear" w:color="auto" w:fill="FFFFFF"/>
            <w:lang w:val="en-US"/>
          </w:rPr>
          <w:t>cultural</w:t>
        </w:r>
        <w:r w:rsidRPr="00575622">
          <w:rPr>
            <w:rStyle w:val="ab"/>
            <w:rFonts w:ascii="Times New Roman" w:hAnsi="Times New Roman" w:cs="Times New Roman"/>
            <w:bCs/>
            <w:color w:val="auto"/>
            <w:sz w:val="28"/>
            <w:szCs w:val="28"/>
            <w:u w:val="none"/>
            <w:shd w:val="clear" w:color="auto" w:fill="FFFFFF"/>
          </w:rPr>
          <w:t>_</w:t>
        </w:r>
        <w:r w:rsidRPr="00575622">
          <w:rPr>
            <w:rStyle w:val="ab"/>
            <w:rFonts w:ascii="Times New Roman" w:hAnsi="Times New Roman" w:cs="Times New Roman"/>
            <w:bCs/>
            <w:color w:val="auto"/>
            <w:sz w:val="28"/>
            <w:szCs w:val="28"/>
            <w:u w:val="none"/>
            <w:shd w:val="clear" w:color="auto" w:fill="FFFFFF"/>
            <w:lang w:val="en-US"/>
          </w:rPr>
          <w:t>etiquette</w:t>
        </w:r>
        <w:r w:rsidRPr="00575622">
          <w:rPr>
            <w:rStyle w:val="ab"/>
            <w:rFonts w:ascii="Times New Roman" w:hAnsi="Times New Roman" w:cs="Times New Roman"/>
            <w:bCs/>
            <w:color w:val="auto"/>
            <w:sz w:val="28"/>
            <w:szCs w:val="28"/>
            <w:u w:val="none"/>
            <w:shd w:val="clear" w:color="auto" w:fill="FFFFFF"/>
          </w:rPr>
          <w:t>/</w:t>
        </w:r>
        <w:r w:rsidRPr="00575622">
          <w:rPr>
            <w:rStyle w:val="ab"/>
            <w:rFonts w:ascii="Times New Roman" w:hAnsi="Times New Roman" w:cs="Times New Roman"/>
            <w:bCs/>
            <w:color w:val="auto"/>
            <w:sz w:val="28"/>
            <w:szCs w:val="28"/>
            <w:u w:val="none"/>
            <w:shd w:val="clear" w:color="auto" w:fill="FFFFFF"/>
            <w:lang w:val="en-US"/>
          </w:rPr>
          <w:t>ce</w:t>
        </w:r>
        <w:r w:rsidRPr="00575622">
          <w:rPr>
            <w:rStyle w:val="ab"/>
            <w:rFonts w:ascii="Times New Roman" w:hAnsi="Times New Roman" w:cs="Times New Roman"/>
            <w:bCs/>
            <w:color w:val="auto"/>
            <w:sz w:val="28"/>
            <w:szCs w:val="28"/>
            <w:u w:val="none"/>
            <w:shd w:val="clear" w:color="auto" w:fill="FFFFFF"/>
          </w:rPr>
          <w:t>_</w:t>
        </w:r>
        <w:r w:rsidRPr="00575622">
          <w:rPr>
            <w:rStyle w:val="ab"/>
            <w:rFonts w:ascii="Times New Roman" w:hAnsi="Times New Roman" w:cs="Times New Roman"/>
            <w:bCs/>
            <w:color w:val="auto"/>
            <w:sz w:val="28"/>
            <w:szCs w:val="28"/>
            <w:u w:val="none"/>
            <w:shd w:val="clear" w:color="auto" w:fill="FFFFFF"/>
            <w:lang w:val="en-US"/>
          </w:rPr>
          <w:t>cn</w:t>
        </w:r>
        <w:r w:rsidRPr="00575622">
          <w:rPr>
            <w:rStyle w:val="ab"/>
            <w:rFonts w:ascii="Times New Roman" w:hAnsi="Times New Roman" w:cs="Times New Roman"/>
            <w:bCs/>
            <w:color w:val="auto"/>
            <w:sz w:val="28"/>
            <w:szCs w:val="28"/>
            <w:u w:val="none"/>
            <w:shd w:val="clear" w:color="auto" w:fill="FFFFFF"/>
          </w:rPr>
          <w:t>.</w:t>
        </w:r>
        <w:r w:rsidRPr="00575622">
          <w:rPr>
            <w:rStyle w:val="ab"/>
            <w:rFonts w:ascii="Times New Roman" w:hAnsi="Times New Roman" w:cs="Times New Roman"/>
            <w:bCs/>
            <w:color w:val="auto"/>
            <w:sz w:val="28"/>
            <w:szCs w:val="28"/>
            <w:u w:val="none"/>
            <w:shd w:val="clear" w:color="auto" w:fill="FFFFFF"/>
            <w:lang w:val="en-US"/>
          </w:rPr>
          <w:t>htm</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lang w:val="en-US"/>
        </w:rPr>
      </w:pPr>
      <w:r w:rsidRPr="00575622">
        <w:rPr>
          <w:rFonts w:ascii="Times New Roman" w:hAnsi="Times New Roman" w:cs="Times New Roman"/>
          <w:bCs/>
          <w:sz w:val="28"/>
          <w:szCs w:val="28"/>
          <w:shd w:val="clear" w:color="auto" w:fill="FFFFFF"/>
          <w:lang w:val="en-US"/>
        </w:rPr>
        <w:t>50.</w:t>
      </w:r>
      <w:r w:rsidR="00575622" w:rsidRPr="00575622">
        <w:rPr>
          <w:rFonts w:ascii="Times New Roman" w:hAnsi="Times New Roman" w:cs="Times New Roman"/>
          <w:sz w:val="28"/>
          <w:szCs w:val="28"/>
          <w:lang w:val="en-US"/>
        </w:rPr>
        <w:t>China Guide. China - Language, Culture, Customs and Etiquette</w:t>
      </w:r>
      <w:r w:rsidR="00B203A5" w:rsidRPr="00575622">
        <w:rPr>
          <w:rFonts w:ascii="Times New Roman" w:hAnsi="Times New Roman" w:cs="Times New Roman"/>
          <w:sz w:val="28"/>
          <w:szCs w:val="28"/>
          <w:lang w:val="en-US"/>
        </w:rPr>
        <w:t>[</w:t>
      </w:r>
      <w:r w:rsidR="00B203A5" w:rsidRPr="00575622">
        <w:rPr>
          <w:rFonts w:ascii="Times New Roman" w:hAnsi="Times New Roman" w:cs="Times New Roman"/>
          <w:sz w:val="28"/>
          <w:szCs w:val="28"/>
        </w:rPr>
        <w:t>Электронныйресурс</w:t>
      </w:r>
      <w:r w:rsidR="00B203A5" w:rsidRPr="00575622">
        <w:rPr>
          <w:rFonts w:ascii="Times New Roman" w:hAnsi="Times New Roman" w:cs="Times New Roman"/>
          <w:sz w:val="28"/>
          <w:szCs w:val="28"/>
          <w:lang w:val="en-US"/>
        </w:rPr>
        <w:t xml:space="preserve">] – </w:t>
      </w:r>
      <w:r w:rsidR="00B203A5" w:rsidRPr="00575622">
        <w:rPr>
          <w:rFonts w:ascii="Times New Roman" w:hAnsi="Times New Roman" w:cs="Times New Roman"/>
          <w:sz w:val="28"/>
          <w:szCs w:val="28"/>
        </w:rPr>
        <w:t>Режимдоступа</w:t>
      </w:r>
      <w:r w:rsidR="00B203A5" w:rsidRPr="00575622">
        <w:rPr>
          <w:rFonts w:ascii="Times New Roman" w:hAnsi="Times New Roman" w:cs="Times New Roman"/>
          <w:sz w:val="28"/>
          <w:szCs w:val="28"/>
          <w:lang w:val="en-US"/>
        </w:rPr>
        <w:t xml:space="preserve">: </w:t>
      </w:r>
      <w:hyperlink r:id="rId56" w:history="1">
        <w:r w:rsidRPr="00575622">
          <w:rPr>
            <w:rStyle w:val="ab"/>
            <w:rFonts w:ascii="Times New Roman" w:hAnsi="Times New Roman" w:cs="Times New Roman"/>
            <w:bCs/>
            <w:color w:val="auto"/>
            <w:sz w:val="28"/>
            <w:szCs w:val="28"/>
            <w:u w:val="none"/>
            <w:shd w:val="clear" w:color="auto" w:fill="FFFFFF"/>
            <w:lang w:val="en-US"/>
          </w:rPr>
          <w:t>http://www.commisceo-global.com/country-guides/china-guide</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Style w:val="ab"/>
          <w:rFonts w:ascii="Times New Roman" w:hAnsi="Times New Roman" w:cs="Times New Roman"/>
          <w:bCs/>
          <w:color w:val="auto"/>
          <w:sz w:val="28"/>
          <w:szCs w:val="28"/>
          <w:u w:val="none"/>
          <w:shd w:val="clear" w:color="auto" w:fill="FFFFFF"/>
          <w:lang w:val="en-US"/>
        </w:rPr>
        <w:t xml:space="preserve">51. </w:t>
      </w:r>
      <w:r w:rsidRPr="00575622">
        <w:rPr>
          <w:rFonts w:ascii="Times New Roman" w:hAnsi="Times New Roman" w:cs="Times New Roman"/>
          <w:sz w:val="28"/>
          <w:szCs w:val="28"/>
          <w:lang w:val="en-US"/>
        </w:rPr>
        <w:t xml:space="preserve">Fred Wiedemeyer. 7 Body Language Gestures To Be On The Lookout For. </w:t>
      </w:r>
      <w:r w:rsidRPr="00575622">
        <w:rPr>
          <w:rFonts w:ascii="Times New Roman" w:hAnsi="Times New Roman" w:cs="Times New Roman"/>
          <w:sz w:val="28"/>
          <w:szCs w:val="28"/>
        </w:rPr>
        <w:t xml:space="preserve">[Электронный ресурс] – Режим доступа: </w:t>
      </w:r>
      <w:r w:rsidRPr="00575622">
        <w:rPr>
          <w:rFonts w:ascii="Times New Roman" w:hAnsi="Times New Roman" w:cs="Times New Roman"/>
          <w:sz w:val="28"/>
          <w:szCs w:val="28"/>
          <w:lang w:val="en-US"/>
        </w:rPr>
        <w:t>http</w:t>
      </w:r>
      <w:r w:rsidRPr="00575622">
        <w:rPr>
          <w:rFonts w:ascii="Times New Roman" w:hAnsi="Times New Roman" w:cs="Times New Roman"/>
          <w:sz w:val="28"/>
          <w:szCs w:val="28"/>
        </w:rPr>
        <w:t>://</w:t>
      </w:r>
      <w:r w:rsidRPr="00575622">
        <w:rPr>
          <w:rFonts w:ascii="Times New Roman" w:hAnsi="Times New Roman" w:cs="Times New Roman"/>
          <w:sz w:val="28"/>
          <w:szCs w:val="28"/>
          <w:lang w:val="en-US"/>
        </w:rPr>
        <w:t>www</w:t>
      </w:r>
      <w:r w:rsidRPr="00575622">
        <w:rPr>
          <w:rFonts w:ascii="Times New Roman" w:hAnsi="Times New Roman" w:cs="Times New Roman"/>
          <w:sz w:val="28"/>
          <w:szCs w:val="28"/>
        </w:rPr>
        <w:t>.</w:t>
      </w:r>
      <w:r w:rsidRPr="00575622">
        <w:rPr>
          <w:rFonts w:ascii="Times New Roman" w:hAnsi="Times New Roman" w:cs="Times New Roman"/>
          <w:sz w:val="28"/>
          <w:szCs w:val="28"/>
          <w:lang w:val="en-US"/>
        </w:rPr>
        <w:t>buildwithfred</w:t>
      </w:r>
      <w:r w:rsidRPr="00575622">
        <w:rPr>
          <w:rFonts w:ascii="Times New Roman" w:hAnsi="Times New Roman" w:cs="Times New Roman"/>
          <w:sz w:val="28"/>
          <w:szCs w:val="28"/>
        </w:rPr>
        <w:t>.</w:t>
      </w:r>
      <w:r w:rsidRPr="00575622">
        <w:rPr>
          <w:rFonts w:ascii="Times New Roman" w:hAnsi="Times New Roman" w:cs="Times New Roman"/>
          <w:sz w:val="28"/>
          <w:szCs w:val="28"/>
          <w:lang w:val="en-US"/>
        </w:rPr>
        <w:t>com</w:t>
      </w:r>
      <w:r w:rsidRPr="00575622">
        <w:rPr>
          <w:rFonts w:ascii="Times New Roman" w:hAnsi="Times New Roman" w:cs="Times New Roman"/>
          <w:sz w:val="28"/>
          <w:szCs w:val="28"/>
        </w:rPr>
        <w:t>/7-</w:t>
      </w:r>
      <w:r w:rsidRPr="00575622">
        <w:rPr>
          <w:rFonts w:ascii="Times New Roman" w:hAnsi="Times New Roman" w:cs="Times New Roman"/>
          <w:sz w:val="28"/>
          <w:szCs w:val="28"/>
          <w:lang w:val="en-US"/>
        </w:rPr>
        <w:t>body</w:t>
      </w:r>
      <w:r w:rsidRPr="00575622">
        <w:rPr>
          <w:rFonts w:ascii="Times New Roman" w:hAnsi="Times New Roman" w:cs="Times New Roman"/>
          <w:sz w:val="28"/>
          <w:szCs w:val="28"/>
        </w:rPr>
        <w:t>-</w:t>
      </w:r>
      <w:r w:rsidRPr="00575622">
        <w:rPr>
          <w:rFonts w:ascii="Times New Roman" w:hAnsi="Times New Roman" w:cs="Times New Roman"/>
          <w:sz w:val="28"/>
          <w:szCs w:val="28"/>
          <w:lang w:val="en-US"/>
        </w:rPr>
        <w:t>language</w:t>
      </w:r>
      <w:r w:rsidRPr="00575622">
        <w:rPr>
          <w:rFonts w:ascii="Times New Roman" w:hAnsi="Times New Roman" w:cs="Times New Roman"/>
          <w:sz w:val="28"/>
          <w:szCs w:val="28"/>
        </w:rPr>
        <w:t>-</w:t>
      </w:r>
      <w:r w:rsidRPr="00575622">
        <w:rPr>
          <w:rFonts w:ascii="Times New Roman" w:hAnsi="Times New Roman" w:cs="Times New Roman"/>
          <w:sz w:val="28"/>
          <w:szCs w:val="28"/>
          <w:lang w:val="en-US"/>
        </w:rPr>
        <w:t>gestures</w:t>
      </w:r>
      <w:r w:rsidRPr="00575622">
        <w:rPr>
          <w:rFonts w:ascii="Times New Roman" w:hAnsi="Times New Roman" w:cs="Times New Roman"/>
          <w:sz w:val="28"/>
          <w:szCs w:val="28"/>
        </w:rPr>
        <w:t>-</w:t>
      </w:r>
      <w:r w:rsidRPr="00575622">
        <w:rPr>
          <w:rFonts w:ascii="Times New Roman" w:hAnsi="Times New Roman" w:cs="Times New Roman"/>
          <w:sz w:val="28"/>
          <w:szCs w:val="28"/>
          <w:lang w:val="en-US"/>
        </w:rPr>
        <w:t>to</w:t>
      </w:r>
      <w:r w:rsidRPr="00575622">
        <w:rPr>
          <w:rFonts w:ascii="Times New Roman" w:hAnsi="Times New Roman" w:cs="Times New Roman"/>
          <w:sz w:val="28"/>
          <w:szCs w:val="28"/>
        </w:rPr>
        <w:t>-</w:t>
      </w:r>
      <w:r w:rsidRPr="00575622">
        <w:rPr>
          <w:rFonts w:ascii="Times New Roman" w:hAnsi="Times New Roman" w:cs="Times New Roman"/>
          <w:sz w:val="28"/>
          <w:szCs w:val="28"/>
          <w:lang w:val="en-US"/>
        </w:rPr>
        <w:t>be</w:t>
      </w:r>
      <w:r w:rsidRPr="00575622">
        <w:rPr>
          <w:rFonts w:ascii="Times New Roman" w:hAnsi="Times New Roman" w:cs="Times New Roman"/>
          <w:sz w:val="28"/>
          <w:szCs w:val="28"/>
        </w:rPr>
        <w:t>-</w:t>
      </w:r>
      <w:r w:rsidRPr="00575622">
        <w:rPr>
          <w:rFonts w:ascii="Times New Roman" w:hAnsi="Times New Roman" w:cs="Times New Roman"/>
          <w:sz w:val="28"/>
          <w:szCs w:val="28"/>
          <w:lang w:val="en-US"/>
        </w:rPr>
        <w:t>on</w:t>
      </w:r>
      <w:r w:rsidRPr="00575622">
        <w:rPr>
          <w:rFonts w:ascii="Times New Roman" w:hAnsi="Times New Roman" w:cs="Times New Roman"/>
          <w:sz w:val="28"/>
          <w:szCs w:val="28"/>
        </w:rPr>
        <w:t>-</w:t>
      </w:r>
      <w:r w:rsidRPr="00575622">
        <w:rPr>
          <w:rFonts w:ascii="Times New Roman" w:hAnsi="Times New Roman" w:cs="Times New Roman"/>
          <w:sz w:val="28"/>
          <w:szCs w:val="28"/>
          <w:lang w:val="en-US"/>
        </w:rPr>
        <w:t>the</w:t>
      </w:r>
      <w:r w:rsidRPr="00575622">
        <w:rPr>
          <w:rFonts w:ascii="Times New Roman" w:hAnsi="Times New Roman" w:cs="Times New Roman"/>
          <w:sz w:val="28"/>
          <w:szCs w:val="28"/>
        </w:rPr>
        <w:t>-</w:t>
      </w:r>
      <w:r w:rsidRPr="00575622">
        <w:rPr>
          <w:rFonts w:ascii="Times New Roman" w:hAnsi="Times New Roman" w:cs="Times New Roman"/>
          <w:sz w:val="28"/>
          <w:szCs w:val="28"/>
          <w:lang w:val="en-US"/>
        </w:rPr>
        <w:t>lookout</w:t>
      </w:r>
      <w:r w:rsidRPr="00575622">
        <w:rPr>
          <w:rFonts w:ascii="Times New Roman" w:hAnsi="Times New Roman" w:cs="Times New Roman"/>
          <w:sz w:val="28"/>
          <w:szCs w:val="28"/>
        </w:rPr>
        <w:t>-</w:t>
      </w:r>
      <w:r w:rsidRPr="00575622">
        <w:rPr>
          <w:rFonts w:ascii="Times New Roman" w:hAnsi="Times New Roman" w:cs="Times New Roman"/>
          <w:sz w:val="28"/>
          <w:szCs w:val="28"/>
          <w:lang w:val="en-US"/>
        </w:rPr>
        <w:t>for</w:t>
      </w:r>
      <w:r w:rsidRPr="00575622">
        <w:rPr>
          <w:rFonts w:ascii="Times New Roman" w:hAnsi="Times New Roman" w:cs="Times New Roman"/>
          <w:sz w:val="28"/>
          <w:szCs w:val="28"/>
        </w:rPr>
        <w:t>/</w:t>
      </w:r>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52. PersonalityDevelopment. [Электронный ресурс] – Режим доступа: http://pahom-yurodivyiy.ru/video/NVk4VjRlenR5V00%3D</w:t>
      </w:r>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53. InterviewBodyLanguage. [Электронный ресурс] – Режим доступа: </w:t>
      </w:r>
      <w:hyperlink r:id="rId57" w:history="1">
        <w:r w:rsidRPr="00575622">
          <w:rPr>
            <w:rStyle w:val="ab"/>
            <w:rFonts w:ascii="Times New Roman" w:hAnsi="Times New Roman" w:cs="Times New Roman"/>
            <w:color w:val="auto"/>
            <w:sz w:val="28"/>
            <w:szCs w:val="28"/>
            <w:u w:val="none"/>
          </w:rPr>
          <w:t>http://placement.freshersworld.com/general-interview-questions-questions-and-answers/interview-body-language/33111973</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54. Невербальное общение. [Электронный ресурс] – Режим доступа: </w:t>
      </w:r>
      <w:hyperlink r:id="rId58" w:history="1">
        <w:r w:rsidRPr="00575622">
          <w:rPr>
            <w:rStyle w:val="ab"/>
            <w:rFonts w:ascii="Times New Roman" w:hAnsi="Times New Roman" w:cs="Times New Roman"/>
            <w:color w:val="auto"/>
            <w:sz w:val="28"/>
            <w:szCs w:val="28"/>
            <w:u w:val="none"/>
          </w:rPr>
          <w:t>http://kalavalapi.ru/neverbalnoe-obshhenie/</w:t>
        </w:r>
      </w:hyperlink>
    </w:p>
    <w:p w:rsidR="002D7134" w:rsidRPr="00575622" w:rsidRDefault="002D7134" w:rsidP="00575622">
      <w:pPr>
        <w:pStyle w:val="a3"/>
        <w:spacing w:line="360" w:lineRule="auto"/>
        <w:ind w:left="-567" w:firstLine="709"/>
        <w:jc w:val="both"/>
        <w:rPr>
          <w:rFonts w:ascii="Times New Roman" w:hAnsi="Times New Roman" w:cs="Times New Roman"/>
          <w:sz w:val="28"/>
          <w:szCs w:val="28"/>
        </w:rPr>
      </w:pPr>
      <w:r w:rsidRPr="00575622">
        <w:rPr>
          <w:rFonts w:ascii="Times New Roman" w:hAnsi="Times New Roman" w:cs="Times New Roman"/>
          <w:sz w:val="28"/>
          <w:szCs w:val="28"/>
        </w:rPr>
        <w:t xml:space="preserve">55. Жесты рук. [Электронный ресурс] – Режим доступа: </w:t>
      </w:r>
      <w:hyperlink r:id="rId59" w:history="1">
        <w:r w:rsidRPr="00575622">
          <w:rPr>
            <w:rStyle w:val="ab"/>
            <w:rFonts w:ascii="Times New Roman" w:hAnsi="Times New Roman" w:cs="Times New Roman"/>
            <w:color w:val="auto"/>
            <w:sz w:val="28"/>
            <w:szCs w:val="28"/>
            <w:u w:val="none"/>
          </w:rPr>
          <w:t>http://pegtop.ucoz.ru/publ/jazyk_zhestov/zhesty_ruk/chast_1/8-1-0-5</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Fonts w:ascii="Times New Roman" w:hAnsi="Times New Roman" w:cs="Times New Roman"/>
          <w:sz w:val="28"/>
          <w:szCs w:val="28"/>
        </w:rPr>
        <w:t xml:space="preserve">56. Президент США Барак Обама на работе. [Электронный ресурс] – Режим доступа: </w:t>
      </w:r>
      <w:hyperlink r:id="rId60" w:history="1">
        <w:r w:rsidRPr="00575622">
          <w:rPr>
            <w:rStyle w:val="ab"/>
            <w:rFonts w:ascii="Times New Roman" w:hAnsi="Times New Roman" w:cs="Times New Roman"/>
            <w:color w:val="auto"/>
            <w:sz w:val="28"/>
            <w:szCs w:val="28"/>
            <w:u w:val="none"/>
          </w:rPr>
          <w:t>http://www.ejin.ru/politika/prezident-ssha-barak-obama-na-rabote.html</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 xml:space="preserve">57. </w:t>
      </w:r>
      <w:r w:rsidR="00575622" w:rsidRPr="00575622">
        <w:rPr>
          <w:rStyle w:val="ab"/>
          <w:rFonts w:ascii="Times New Roman" w:hAnsi="Times New Roman" w:cs="Times New Roman"/>
          <w:color w:val="auto"/>
          <w:sz w:val="28"/>
          <w:szCs w:val="28"/>
          <w:u w:val="none"/>
        </w:rPr>
        <w:t xml:space="preserve">Необычные приветствия </w:t>
      </w:r>
      <w:r w:rsidR="00B203A5" w:rsidRPr="00575622">
        <w:rPr>
          <w:rStyle w:val="ab"/>
          <w:rFonts w:ascii="Times New Roman" w:hAnsi="Times New Roman" w:cs="Times New Roman"/>
          <w:color w:val="auto"/>
          <w:sz w:val="28"/>
          <w:szCs w:val="28"/>
          <w:u w:val="none"/>
        </w:rPr>
        <w:t xml:space="preserve">[Электронный ресурс] – Режим доступа: </w:t>
      </w:r>
      <w:hyperlink r:id="rId61" w:history="1">
        <w:r w:rsidRPr="00575622">
          <w:rPr>
            <w:rStyle w:val="ab"/>
            <w:rFonts w:ascii="Times New Roman" w:hAnsi="Times New Roman" w:cs="Times New Roman"/>
            <w:color w:val="auto"/>
            <w:sz w:val="28"/>
            <w:szCs w:val="28"/>
            <w:u w:val="none"/>
          </w:rPr>
          <w:t>http://old.nasha.lv/rus/blog/blogs/Apeljsin/49482.html</w:t>
        </w:r>
      </w:hyperlink>
    </w:p>
    <w:p w:rsidR="002D7134" w:rsidRPr="00575622" w:rsidRDefault="002D7134" w:rsidP="00575622">
      <w:pPr>
        <w:pStyle w:val="a3"/>
        <w:spacing w:line="360" w:lineRule="auto"/>
        <w:ind w:left="-567" w:firstLine="709"/>
        <w:jc w:val="both"/>
        <w:rPr>
          <w:rStyle w:val="ab"/>
          <w:rFonts w:ascii="Times New Roman" w:hAnsi="Times New Roman" w:cs="Times New Roman"/>
          <w:color w:val="auto"/>
          <w:sz w:val="28"/>
          <w:szCs w:val="28"/>
          <w:u w:val="none"/>
        </w:rPr>
      </w:pPr>
      <w:r w:rsidRPr="00575622">
        <w:rPr>
          <w:rStyle w:val="ab"/>
          <w:rFonts w:ascii="Times New Roman" w:hAnsi="Times New Roman" w:cs="Times New Roman"/>
          <w:color w:val="auto"/>
          <w:sz w:val="28"/>
          <w:szCs w:val="28"/>
          <w:u w:val="none"/>
        </w:rPr>
        <w:t xml:space="preserve">58. </w:t>
      </w:r>
      <w:r w:rsidR="00575622" w:rsidRPr="00575622">
        <w:rPr>
          <w:rStyle w:val="ab"/>
          <w:rFonts w:ascii="Times New Roman" w:hAnsi="Times New Roman" w:cs="Times New Roman"/>
          <w:color w:val="auto"/>
          <w:sz w:val="28"/>
          <w:szCs w:val="28"/>
          <w:u w:val="none"/>
        </w:rPr>
        <w:t xml:space="preserve">Обмен визитками </w:t>
      </w:r>
      <w:r w:rsidR="00B203A5" w:rsidRPr="00575622">
        <w:rPr>
          <w:rStyle w:val="ab"/>
          <w:rFonts w:ascii="Times New Roman" w:hAnsi="Times New Roman" w:cs="Times New Roman"/>
          <w:color w:val="auto"/>
          <w:sz w:val="28"/>
          <w:szCs w:val="28"/>
          <w:u w:val="none"/>
        </w:rPr>
        <w:t xml:space="preserve">[Электронный ресурс] – Режим доступа: </w:t>
      </w:r>
      <w:hyperlink r:id="rId62" w:history="1">
        <w:r w:rsidRPr="00575622">
          <w:rPr>
            <w:rStyle w:val="ab"/>
            <w:rFonts w:ascii="Times New Roman" w:hAnsi="Times New Roman" w:cs="Times New Roman"/>
            <w:color w:val="auto"/>
            <w:sz w:val="28"/>
            <w:szCs w:val="28"/>
            <w:u w:val="none"/>
          </w:rPr>
          <w:t>http://ru.etiquettelife.com/photo-f307.html</w:t>
        </w:r>
      </w:hyperlink>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Default="00484209" w:rsidP="00B6463D">
      <w:pPr>
        <w:pStyle w:val="a3"/>
        <w:spacing w:line="276" w:lineRule="auto"/>
        <w:ind w:left="-567" w:right="-284" w:firstLine="709"/>
        <w:jc w:val="both"/>
        <w:rPr>
          <w:rFonts w:ascii="Times New Roman" w:hAnsi="Times New Roman" w:cs="Times New Roman"/>
          <w:b/>
          <w:sz w:val="28"/>
        </w:rPr>
      </w:pPr>
    </w:p>
    <w:p w:rsidR="00484209" w:rsidRPr="00B6463D" w:rsidRDefault="00484209" w:rsidP="00B6463D">
      <w:pPr>
        <w:pStyle w:val="a3"/>
        <w:spacing w:line="276" w:lineRule="auto"/>
        <w:ind w:left="-567" w:right="-284" w:firstLine="709"/>
        <w:jc w:val="both"/>
        <w:rPr>
          <w:rFonts w:ascii="Times New Roman" w:hAnsi="Times New Roman" w:cs="Times New Roman"/>
          <w:b/>
          <w:sz w:val="28"/>
        </w:rPr>
      </w:pPr>
    </w:p>
    <w:p w:rsidR="00897E92" w:rsidRPr="00B6463D" w:rsidRDefault="00897E92" w:rsidP="00B6463D">
      <w:pPr>
        <w:pStyle w:val="a3"/>
        <w:spacing w:line="276" w:lineRule="auto"/>
        <w:ind w:left="-567" w:right="-284" w:firstLine="709"/>
        <w:jc w:val="both"/>
        <w:rPr>
          <w:rFonts w:ascii="Times New Roman" w:hAnsi="Times New Roman" w:cs="Times New Roman"/>
          <w:b/>
          <w:sz w:val="28"/>
        </w:rPr>
      </w:pPr>
    </w:p>
    <w:p w:rsidR="00897E92" w:rsidRPr="00B6463D" w:rsidRDefault="00897E92" w:rsidP="00B6463D">
      <w:pPr>
        <w:pStyle w:val="a3"/>
        <w:spacing w:line="276" w:lineRule="auto"/>
        <w:ind w:left="-567" w:right="-284" w:firstLine="709"/>
        <w:jc w:val="both"/>
        <w:rPr>
          <w:rFonts w:ascii="Times New Roman" w:hAnsi="Times New Roman" w:cs="Times New Roman"/>
          <w:b/>
          <w:sz w:val="28"/>
        </w:rPr>
      </w:pPr>
    </w:p>
    <w:p w:rsidR="00897E92" w:rsidRPr="00B6463D" w:rsidRDefault="00897E92" w:rsidP="00B6463D">
      <w:pPr>
        <w:pStyle w:val="a3"/>
        <w:spacing w:line="276" w:lineRule="auto"/>
        <w:ind w:left="-567" w:right="-284" w:firstLine="709"/>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897E92" w:rsidRPr="00B6463D" w:rsidRDefault="00897E92" w:rsidP="00007773">
      <w:pPr>
        <w:pStyle w:val="a3"/>
        <w:spacing w:line="276" w:lineRule="auto"/>
        <w:ind w:right="-284"/>
        <w:jc w:val="both"/>
        <w:rPr>
          <w:rFonts w:ascii="Times New Roman" w:hAnsi="Times New Roman" w:cs="Times New Roman"/>
          <w:b/>
          <w:sz w:val="28"/>
        </w:rPr>
      </w:pPr>
    </w:p>
    <w:p w:rsidR="00897E92" w:rsidRPr="00B6463D" w:rsidRDefault="00897E92" w:rsidP="00DC7DCA">
      <w:pPr>
        <w:pStyle w:val="a3"/>
        <w:spacing w:line="276" w:lineRule="auto"/>
        <w:ind w:left="-567" w:right="-284" w:firstLine="567"/>
        <w:jc w:val="both"/>
        <w:rPr>
          <w:rFonts w:ascii="Times New Roman" w:hAnsi="Times New Roman" w:cs="Times New Roman"/>
          <w:b/>
          <w:sz w:val="28"/>
        </w:rPr>
      </w:pPr>
    </w:p>
    <w:p w:rsidR="00484209" w:rsidRDefault="00484209" w:rsidP="00DC7DCA">
      <w:pPr>
        <w:pStyle w:val="a3"/>
        <w:spacing w:line="276" w:lineRule="auto"/>
        <w:ind w:left="-567" w:right="-284" w:firstLine="567"/>
        <w:jc w:val="both"/>
        <w:rPr>
          <w:rFonts w:ascii="Times New Roman" w:hAnsi="Times New Roman" w:cs="Times New Roman"/>
          <w:b/>
          <w:sz w:val="28"/>
        </w:rPr>
      </w:pPr>
    </w:p>
    <w:p w:rsidR="00484209" w:rsidRDefault="00484209" w:rsidP="00B87813">
      <w:pPr>
        <w:pStyle w:val="a3"/>
        <w:spacing w:line="276" w:lineRule="auto"/>
        <w:ind w:left="-567" w:right="-2"/>
        <w:jc w:val="center"/>
        <w:rPr>
          <w:rFonts w:ascii="Times New Roman" w:hAnsi="Times New Roman" w:cs="Times New Roman"/>
          <w:b/>
          <w:sz w:val="28"/>
        </w:rPr>
      </w:pPr>
      <w:r>
        <w:rPr>
          <w:rFonts w:ascii="Times New Roman" w:hAnsi="Times New Roman" w:cs="Times New Roman"/>
          <w:b/>
          <w:sz w:val="28"/>
        </w:rPr>
        <w:t>ПРИЛОЖЕНИЯ</w:t>
      </w:r>
    </w:p>
    <w:p w:rsidR="00484209" w:rsidRDefault="00484209" w:rsidP="00484209">
      <w:pPr>
        <w:pStyle w:val="a3"/>
        <w:spacing w:line="276" w:lineRule="auto"/>
        <w:ind w:left="-567" w:right="-284" w:firstLine="567"/>
        <w:jc w:val="center"/>
        <w:rPr>
          <w:rFonts w:ascii="Times New Roman" w:hAnsi="Times New Roman" w:cs="Times New Roman"/>
          <w:b/>
          <w:sz w:val="28"/>
        </w:rPr>
      </w:pPr>
    </w:p>
    <w:p w:rsidR="00484209" w:rsidRDefault="00484209" w:rsidP="00484209">
      <w:pPr>
        <w:pStyle w:val="a3"/>
        <w:spacing w:line="276" w:lineRule="auto"/>
        <w:ind w:left="-567" w:right="-284" w:firstLine="567"/>
        <w:jc w:val="center"/>
        <w:rPr>
          <w:rFonts w:ascii="Times New Roman" w:hAnsi="Times New Roman" w:cs="Times New Roman"/>
          <w:b/>
          <w:sz w:val="28"/>
        </w:rPr>
      </w:pPr>
    </w:p>
    <w:p w:rsidR="00484209" w:rsidRDefault="00484209" w:rsidP="00484209">
      <w:pPr>
        <w:pStyle w:val="a3"/>
        <w:spacing w:line="276" w:lineRule="auto"/>
        <w:ind w:left="-567" w:right="-284" w:firstLine="567"/>
        <w:jc w:val="center"/>
        <w:rPr>
          <w:rFonts w:ascii="Times New Roman" w:hAnsi="Times New Roman" w:cs="Times New Roman"/>
          <w:b/>
          <w:sz w:val="28"/>
        </w:rPr>
      </w:pPr>
    </w:p>
    <w:p w:rsidR="00484209" w:rsidRDefault="00484209" w:rsidP="00484209">
      <w:pPr>
        <w:pStyle w:val="a3"/>
        <w:spacing w:line="276" w:lineRule="auto"/>
        <w:ind w:left="-567" w:right="-284" w:firstLine="567"/>
        <w:jc w:val="center"/>
        <w:rPr>
          <w:rFonts w:ascii="Times New Roman" w:hAnsi="Times New Roman" w:cs="Times New Roman"/>
          <w:b/>
          <w:sz w:val="28"/>
        </w:rPr>
      </w:pPr>
    </w:p>
    <w:p w:rsidR="00484209" w:rsidRDefault="00484209" w:rsidP="00484209">
      <w:pPr>
        <w:pStyle w:val="a3"/>
        <w:spacing w:line="276" w:lineRule="auto"/>
        <w:ind w:left="-567" w:right="-284" w:firstLine="567"/>
        <w:jc w:val="center"/>
        <w:rPr>
          <w:rFonts w:ascii="Times New Roman" w:hAnsi="Times New Roman" w:cs="Times New Roman"/>
          <w:b/>
          <w:sz w:val="28"/>
        </w:rPr>
      </w:pPr>
    </w:p>
    <w:p w:rsidR="00484209" w:rsidRDefault="00484209" w:rsidP="00484209">
      <w:pPr>
        <w:pStyle w:val="a3"/>
        <w:spacing w:line="276" w:lineRule="auto"/>
        <w:ind w:left="-567" w:right="-284" w:firstLine="567"/>
        <w:jc w:val="center"/>
        <w:rPr>
          <w:rFonts w:ascii="Times New Roman" w:hAnsi="Times New Roman" w:cs="Times New Roman"/>
          <w:b/>
          <w:sz w:val="28"/>
        </w:rPr>
      </w:pPr>
    </w:p>
    <w:p w:rsidR="00484209" w:rsidRDefault="00484209" w:rsidP="00484209">
      <w:pPr>
        <w:pStyle w:val="a3"/>
        <w:spacing w:line="276" w:lineRule="auto"/>
        <w:ind w:left="-567" w:right="-284" w:firstLine="567"/>
        <w:jc w:val="center"/>
        <w:rPr>
          <w:rFonts w:ascii="Times New Roman" w:hAnsi="Times New Roman" w:cs="Times New Roman"/>
          <w:b/>
          <w:sz w:val="28"/>
        </w:rPr>
      </w:pPr>
    </w:p>
    <w:p w:rsidR="00484209" w:rsidRDefault="00484209" w:rsidP="00484209">
      <w:pPr>
        <w:pStyle w:val="a3"/>
        <w:spacing w:line="276" w:lineRule="auto"/>
        <w:ind w:left="-567" w:right="-284" w:firstLine="567"/>
        <w:jc w:val="center"/>
        <w:rPr>
          <w:rFonts w:ascii="Times New Roman" w:hAnsi="Times New Roman" w:cs="Times New Roman"/>
          <w:b/>
          <w:sz w:val="28"/>
        </w:rPr>
      </w:pPr>
    </w:p>
    <w:p w:rsidR="00484209" w:rsidRDefault="00484209" w:rsidP="00484209">
      <w:pPr>
        <w:pStyle w:val="a3"/>
        <w:spacing w:line="276" w:lineRule="auto"/>
        <w:ind w:left="-567" w:right="-284" w:firstLine="567"/>
        <w:jc w:val="center"/>
        <w:rPr>
          <w:rFonts w:ascii="Times New Roman" w:hAnsi="Times New Roman" w:cs="Times New Roman"/>
          <w:b/>
          <w:sz w:val="28"/>
        </w:rPr>
      </w:pPr>
    </w:p>
    <w:p w:rsidR="008B0D46" w:rsidRDefault="008B0D46" w:rsidP="00484209">
      <w:pPr>
        <w:pStyle w:val="a3"/>
        <w:spacing w:line="276" w:lineRule="auto"/>
        <w:ind w:left="-567" w:right="-284" w:firstLine="567"/>
        <w:jc w:val="center"/>
        <w:rPr>
          <w:rFonts w:ascii="Times New Roman" w:hAnsi="Times New Roman" w:cs="Times New Roman"/>
          <w:b/>
          <w:sz w:val="28"/>
        </w:rPr>
      </w:pPr>
    </w:p>
    <w:p w:rsidR="008B0D46" w:rsidRDefault="008B0D46" w:rsidP="00484209">
      <w:pPr>
        <w:pStyle w:val="a3"/>
        <w:spacing w:line="276" w:lineRule="auto"/>
        <w:ind w:left="-567" w:right="-284" w:firstLine="567"/>
        <w:jc w:val="center"/>
        <w:rPr>
          <w:rFonts w:ascii="Times New Roman" w:hAnsi="Times New Roman" w:cs="Times New Roman"/>
          <w:b/>
          <w:sz w:val="28"/>
        </w:rPr>
      </w:pPr>
    </w:p>
    <w:p w:rsidR="008B0D46" w:rsidRDefault="008B0D46" w:rsidP="00484209">
      <w:pPr>
        <w:pStyle w:val="a3"/>
        <w:spacing w:line="276" w:lineRule="auto"/>
        <w:ind w:left="-567" w:right="-284" w:firstLine="567"/>
        <w:jc w:val="center"/>
        <w:rPr>
          <w:rFonts w:ascii="Times New Roman" w:hAnsi="Times New Roman" w:cs="Times New Roman"/>
          <w:b/>
          <w:sz w:val="28"/>
        </w:rPr>
      </w:pPr>
    </w:p>
    <w:p w:rsidR="008B0D46" w:rsidRDefault="008B0D46" w:rsidP="00484209">
      <w:pPr>
        <w:pStyle w:val="a3"/>
        <w:spacing w:line="276" w:lineRule="auto"/>
        <w:ind w:left="-567" w:right="-284" w:firstLine="567"/>
        <w:jc w:val="center"/>
        <w:rPr>
          <w:rFonts w:ascii="Times New Roman" w:hAnsi="Times New Roman" w:cs="Times New Roman"/>
          <w:b/>
          <w:sz w:val="28"/>
        </w:rPr>
      </w:pPr>
    </w:p>
    <w:p w:rsidR="00007773" w:rsidRDefault="00007773" w:rsidP="00484209">
      <w:pPr>
        <w:pStyle w:val="a3"/>
        <w:spacing w:line="276" w:lineRule="auto"/>
        <w:ind w:left="-567" w:right="-284" w:firstLine="567"/>
        <w:jc w:val="center"/>
        <w:rPr>
          <w:rFonts w:ascii="Times New Roman" w:hAnsi="Times New Roman" w:cs="Times New Roman"/>
          <w:b/>
          <w:sz w:val="28"/>
        </w:rPr>
      </w:pPr>
    </w:p>
    <w:p w:rsidR="008B0D46" w:rsidRDefault="008B0D46" w:rsidP="00484209">
      <w:pPr>
        <w:pStyle w:val="a3"/>
        <w:spacing w:line="276" w:lineRule="auto"/>
        <w:ind w:left="-567" w:right="-284" w:firstLine="567"/>
        <w:jc w:val="center"/>
        <w:rPr>
          <w:rFonts w:ascii="Times New Roman" w:hAnsi="Times New Roman" w:cs="Times New Roman"/>
          <w:b/>
          <w:sz w:val="28"/>
        </w:rPr>
      </w:pPr>
    </w:p>
    <w:p w:rsidR="008B0D46" w:rsidRDefault="008B0D46" w:rsidP="00484209">
      <w:pPr>
        <w:pStyle w:val="a3"/>
        <w:spacing w:line="276" w:lineRule="auto"/>
        <w:ind w:left="-567" w:right="-284" w:firstLine="567"/>
        <w:jc w:val="center"/>
        <w:rPr>
          <w:rFonts w:ascii="Times New Roman" w:hAnsi="Times New Roman" w:cs="Times New Roman"/>
          <w:b/>
          <w:sz w:val="28"/>
        </w:rPr>
      </w:pPr>
    </w:p>
    <w:p w:rsidR="008B0D46" w:rsidRDefault="008B0D46" w:rsidP="00484209">
      <w:pPr>
        <w:pStyle w:val="a3"/>
        <w:spacing w:line="276" w:lineRule="auto"/>
        <w:ind w:left="-567" w:right="-284" w:firstLine="567"/>
        <w:jc w:val="center"/>
        <w:rPr>
          <w:rFonts w:ascii="Times New Roman" w:hAnsi="Times New Roman" w:cs="Times New Roman"/>
          <w:b/>
          <w:sz w:val="28"/>
        </w:rPr>
      </w:pPr>
    </w:p>
    <w:p w:rsidR="008B0D46" w:rsidRDefault="008B0D46" w:rsidP="00484209">
      <w:pPr>
        <w:pStyle w:val="a3"/>
        <w:spacing w:line="276" w:lineRule="auto"/>
        <w:ind w:left="-567" w:right="-284" w:firstLine="567"/>
        <w:jc w:val="center"/>
        <w:rPr>
          <w:rFonts w:ascii="Times New Roman" w:hAnsi="Times New Roman" w:cs="Times New Roman"/>
          <w:b/>
          <w:sz w:val="28"/>
        </w:rPr>
      </w:pPr>
    </w:p>
    <w:p w:rsidR="00484209" w:rsidRDefault="00484209" w:rsidP="00484209">
      <w:pPr>
        <w:pStyle w:val="a3"/>
        <w:spacing w:line="276" w:lineRule="auto"/>
        <w:ind w:left="-567" w:right="-284" w:firstLine="567"/>
        <w:jc w:val="center"/>
        <w:rPr>
          <w:rFonts w:ascii="Times New Roman" w:hAnsi="Times New Roman" w:cs="Times New Roman"/>
          <w:b/>
          <w:sz w:val="28"/>
        </w:rPr>
      </w:pPr>
    </w:p>
    <w:p w:rsidR="00484209" w:rsidRPr="00B6463D" w:rsidRDefault="00484209" w:rsidP="00484209">
      <w:pPr>
        <w:pStyle w:val="a3"/>
        <w:spacing w:line="276" w:lineRule="auto"/>
        <w:ind w:left="-567" w:right="-284" w:firstLine="567"/>
        <w:jc w:val="center"/>
        <w:rPr>
          <w:rFonts w:ascii="Times New Roman" w:hAnsi="Times New Roman" w:cs="Times New Roman"/>
          <w:b/>
          <w:sz w:val="28"/>
        </w:rPr>
      </w:pPr>
    </w:p>
    <w:p w:rsidR="00897E92" w:rsidRPr="00B6463D" w:rsidRDefault="00897E92" w:rsidP="00007773">
      <w:pPr>
        <w:pStyle w:val="a3"/>
        <w:spacing w:line="276" w:lineRule="auto"/>
        <w:ind w:right="-284"/>
        <w:rPr>
          <w:rFonts w:ascii="Times New Roman" w:hAnsi="Times New Roman" w:cs="Times New Roman"/>
          <w:b/>
          <w:sz w:val="28"/>
        </w:rPr>
      </w:pPr>
    </w:p>
    <w:p w:rsidR="00484209" w:rsidRDefault="00484209" w:rsidP="00B6463D">
      <w:pPr>
        <w:pStyle w:val="a3"/>
        <w:spacing w:line="276" w:lineRule="auto"/>
        <w:ind w:left="-567" w:right="-284" w:firstLine="709"/>
        <w:jc w:val="right"/>
        <w:rPr>
          <w:rFonts w:ascii="Times New Roman" w:hAnsi="Times New Roman" w:cs="Times New Roman"/>
          <w:sz w:val="28"/>
        </w:rPr>
      </w:pPr>
      <w:r>
        <w:rPr>
          <w:rFonts w:ascii="Times New Roman" w:hAnsi="Times New Roman" w:cs="Times New Roman"/>
          <w:sz w:val="28"/>
        </w:rPr>
        <w:t>Приложение А</w:t>
      </w:r>
    </w:p>
    <w:p w:rsidR="00484209" w:rsidRPr="00484209" w:rsidRDefault="00484209" w:rsidP="00B6463D">
      <w:pPr>
        <w:pStyle w:val="a3"/>
        <w:spacing w:line="276" w:lineRule="auto"/>
        <w:ind w:left="-567" w:right="-284" w:firstLine="709"/>
        <w:jc w:val="center"/>
        <w:rPr>
          <w:rFonts w:ascii="Times New Roman" w:hAnsi="Times New Roman" w:cs="Times New Roman"/>
          <w:b/>
          <w:sz w:val="28"/>
        </w:rPr>
      </w:pPr>
      <w:r w:rsidRPr="00484209">
        <w:rPr>
          <w:rFonts w:ascii="Times New Roman" w:hAnsi="Times New Roman" w:cs="Times New Roman"/>
          <w:b/>
          <w:sz w:val="28"/>
        </w:rPr>
        <w:t>Позы и их значение</w:t>
      </w:r>
    </w:p>
    <w:p w:rsidR="00484209" w:rsidRDefault="00885FEB" w:rsidP="00484209">
      <w:pPr>
        <w:pStyle w:val="a3"/>
        <w:spacing w:line="276" w:lineRule="auto"/>
        <w:ind w:left="-567" w:right="-284" w:firstLine="567"/>
        <w:jc w:val="right"/>
        <w:rPr>
          <w:rFonts w:ascii="Times New Roman" w:hAnsi="Times New Roman" w:cs="Times New Roman"/>
          <w:sz w:val="28"/>
        </w:rPr>
      </w:pPr>
      <w:r>
        <w:rPr>
          <w:noProof/>
          <w:lang w:eastAsia="ru-RU"/>
        </w:rPr>
        <w:drawing>
          <wp:anchor distT="0" distB="0" distL="114300" distR="114300" simplePos="0" relativeHeight="251675648" behindDoc="1" locked="0" layoutInCell="1" allowOverlap="1">
            <wp:simplePos x="0" y="0"/>
            <wp:positionH relativeFrom="column">
              <wp:posOffset>2482215</wp:posOffset>
            </wp:positionH>
            <wp:positionV relativeFrom="paragraph">
              <wp:posOffset>3665855</wp:posOffset>
            </wp:positionV>
            <wp:extent cx="2571750" cy="2276475"/>
            <wp:effectExtent l="0" t="0" r="0" b="9525"/>
            <wp:wrapTight wrapText="bothSides">
              <wp:wrapPolygon edited="0">
                <wp:start x="0" y="0"/>
                <wp:lineTo x="0" y="21510"/>
                <wp:lineTo x="21440" y="21510"/>
                <wp:lineTo x="2144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5493" b="14029"/>
                    <a:stretch/>
                  </pic:blipFill>
                  <pic:spPr bwMode="auto">
                    <a:xfrm>
                      <a:off x="0" y="0"/>
                      <a:ext cx="2571750" cy="22764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753C0">
        <w:rPr>
          <w:noProof/>
          <w:lang w:eastAsia="ru-RU"/>
        </w:rPr>
        <w:drawing>
          <wp:anchor distT="0" distB="0" distL="114300" distR="114300" simplePos="0" relativeHeight="251671552" behindDoc="1" locked="0" layoutInCell="1" allowOverlap="1">
            <wp:simplePos x="0" y="0"/>
            <wp:positionH relativeFrom="column">
              <wp:posOffset>196215</wp:posOffset>
            </wp:positionH>
            <wp:positionV relativeFrom="paragraph">
              <wp:posOffset>74930</wp:posOffset>
            </wp:positionV>
            <wp:extent cx="5570220" cy="3276600"/>
            <wp:effectExtent l="0" t="0" r="0" b="0"/>
            <wp:wrapTight wrapText="bothSides">
              <wp:wrapPolygon edited="0">
                <wp:start x="0" y="0"/>
                <wp:lineTo x="0" y="21474"/>
                <wp:lineTo x="21497" y="21474"/>
                <wp:lineTo x="21497" y="0"/>
                <wp:lineTo x="0" y="0"/>
              </wp:wrapPolygon>
            </wp:wrapTight>
            <wp:docPr id="14" name="Рисунок 14" descr="http://s12.radikal.ru/i185/1204/61/1e5c5d0b5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2.radikal.ru/i185/1204/61/1e5c5d0b52e9.jpg"/>
                    <pic:cNvPicPr>
                      <a:picLocks noChangeAspect="1" noChangeArrowheads="1"/>
                    </pic:cNvPicPr>
                  </pic:nvPicPr>
                  <pic:blipFill rotWithShape="1">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124"/>
                    <a:stretch/>
                  </pic:blipFill>
                  <pic:spPr bwMode="auto">
                    <a:xfrm>
                      <a:off x="0" y="0"/>
                      <a:ext cx="5570220" cy="32766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84209" w:rsidRDefault="00885FEB" w:rsidP="00484209">
      <w:pPr>
        <w:pStyle w:val="a3"/>
        <w:spacing w:line="276" w:lineRule="auto"/>
        <w:ind w:left="-567" w:right="-284" w:firstLine="567"/>
        <w:jc w:val="right"/>
        <w:rPr>
          <w:rFonts w:ascii="Times New Roman" w:hAnsi="Times New Roman" w:cs="Times New Roman"/>
          <w:sz w:val="28"/>
        </w:rPr>
      </w:pPr>
      <w:r>
        <w:rPr>
          <w:noProof/>
          <w:lang w:eastAsia="ru-RU"/>
        </w:rPr>
        <w:drawing>
          <wp:anchor distT="0" distB="0" distL="114300" distR="114300" simplePos="0" relativeHeight="251660288" behindDoc="1" locked="0" layoutInCell="1" allowOverlap="1">
            <wp:simplePos x="0" y="0"/>
            <wp:positionH relativeFrom="column">
              <wp:posOffset>-41910</wp:posOffset>
            </wp:positionH>
            <wp:positionV relativeFrom="paragraph">
              <wp:posOffset>217805</wp:posOffset>
            </wp:positionV>
            <wp:extent cx="2219325" cy="3448050"/>
            <wp:effectExtent l="0" t="0" r="9525" b="0"/>
            <wp:wrapTight wrapText="bothSides">
              <wp:wrapPolygon edited="0">
                <wp:start x="0" y="0"/>
                <wp:lineTo x="0" y="21481"/>
                <wp:lineTo x="21507" y="21481"/>
                <wp:lineTo x="21507" y="0"/>
                <wp:lineTo x="0" y="0"/>
              </wp:wrapPolygon>
            </wp:wrapTight>
            <wp:docPr id="3" name="Рисунок 3" descr="D:\Оля\ИНСТИТУТ\Магистратура\3й семестр\ДКвМБ\Даша, Алена, я\bodylang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ля\ИНСТИТУТ\Магистратура\3й семестр\ДКвМБ\Даша, Алена, я\bodylanguage.png"/>
                    <pic:cNvPicPr>
                      <a:picLocks noChangeAspect="1" noChangeArrowheads="1"/>
                    </pic:cNvPicPr>
                  </pic:nvPicPr>
                  <pic:blipFill rotWithShape="1">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669" b="11708"/>
                    <a:stretch/>
                  </pic:blipFill>
                  <pic:spPr bwMode="auto">
                    <a:xfrm>
                      <a:off x="0" y="0"/>
                      <a:ext cx="2219325" cy="3448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84209" w:rsidRPr="00484209" w:rsidRDefault="00484209" w:rsidP="00484209"/>
    <w:p w:rsidR="00484209" w:rsidRPr="00484209" w:rsidRDefault="00484209" w:rsidP="00484209"/>
    <w:p w:rsidR="00484209" w:rsidRPr="00484209" w:rsidRDefault="00484209" w:rsidP="00484209"/>
    <w:p w:rsidR="00484209" w:rsidRPr="00484209" w:rsidRDefault="00484209" w:rsidP="00484209"/>
    <w:p w:rsidR="00484209" w:rsidRPr="00484209" w:rsidRDefault="00484209" w:rsidP="00484209"/>
    <w:p w:rsidR="00484209" w:rsidRPr="00484209" w:rsidRDefault="00484209" w:rsidP="00484209"/>
    <w:p w:rsidR="00484209" w:rsidRPr="00484209" w:rsidRDefault="00885FEB" w:rsidP="00484209">
      <w:r>
        <w:rPr>
          <w:noProof/>
          <w:lang w:eastAsia="ru-RU"/>
        </w:rPr>
        <w:drawing>
          <wp:anchor distT="0" distB="0" distL="114300" distR="114300" simplePos="0" relativeHeight="251661312" behindDoc="1" locked="0" layoutInCell="1" allowOverlap="1">
            <wp:simplePos x="0" y="0"/>
            <wp:positionH relativeFrom="column">
              <wp:posOffset>-2555240</wp:posOffset>
            </wp:positionH>
            <wp:positionV relativeFrom="paragraph">
              <wp:posOffset>59055</wp:posOffset>
            </wp:positionV>
            <wp:extent cx="2219325" cy="2951480"/>
            <wp:effectExtent l="0" t="0" r="9525" b="1270"/>
            <wp:wrapTight wrapText="bothSides">
              <wp:wrapPolygon edited="0">
                <wp:start x="0" y="0"/>
                <wp:lineTo x="0" y="21470"/>
                <wp:lineTo x="21507" y="21470"/>
                <wp:lineTo x="21507" y="0"/>
                <wp:lineTo x="0" y="0"/>
              </wp:wrapPolygon>
            </wp:wrapTight>
            <wp:docPr id="4" name="Рисунок 4" descr="D:\Оля\ИНСТИТУТ\Магистратура\3й семестр\ДКвМБ\Даша, Алена, я\interview_bodypostur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ля\ИНСТИТУТ\Магистратура\3й семестр\ДКвМБ\Даша, Алена, я\interview_bodyposture_0.png"/>
                    <pic:cNvPicPr>
                      <a:picLocks noChangeAspect="1" noChangeArrowheads="1"/>
                    </pic:cNvPicPr>
                  </pic:nvPicPr>
                  <pic:blipFill rotWithShape="1">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863"/>
                    <a:stretch/>
                  </pic:blipFill>
                  <pic:spPr bwMode="auto">
                    <a:xfrm>
                      <a:off x="0" y="0"/>
                      <a:ext cx="2219325" cy="2951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84209" w:rsidRPr="00484209" w:rsidRDefault="00484209" w:rsidP="00484209"/>
    <w:p w:rsidR="00484209" w:rsidRPr="00484209" w:rsidRDefault="00484209" w:rsidP="00484209"/>
    <w:p w:rsidR="00484209" w:rsidRPr="00484209" w:rsidRDefault="00484209" w:rsidP="00484209"/>
    <w:p w:rsidR="00484209" w:rsidRDefault="00484209" w:rsidP="00484209"/>
    <w:p w:rsidR="00484209" w:rsidRDefault="00484209" w:rsidP="00484209">
      <w:pPr>
        <w:tabs>
          <w:tab w:val="left" w:pos="3705"/>
        </w:tabs>
      </w:pPr>
      <w:r>
        <w:tab/>
      </w:r>
    </w:p>
    <w:p w:rsidR="00484209" w:rsidRPr="00484209" w:rsidRDefault="00484209" w:rsidP="00484209"/>
    <w:p w:rsidR="00484209" w:rsidRPr="00484209" w:rsidRDefault="00484209" w:rsidP="00484209"/>
    <w:p w:rsidR="00885FEB" w:rsidRPr="00484209" w:rsidRDefault="00885FEB" w:rsidP="00484209"/>
    <w:p w:rsidR="00484209" w:rsidRPr="00B6463D" w:rsidRDefault="00484209" w:rsidP="00B6463D">
      <w:pPr>
        <w:pStyle w:val="a3"/>
        <w:ind w:left="-567" w:firstLine="709"/>
        <w:rPr>
          <w:rFonts w:ascii="Times New Roman" w:hAnsi="Times New Roman" w:cs="Times New Roman"/>
          <w:sz w:val="24"/>
        </w:rPr>
      </w:pPr>
      <w:r w:rsidRPr="00046985">
        <w:rPr>
          <w:rFonts w:ascii="Times New Roman" w:hAnsi="Times New Roman" w:cs="Times New Roman"/>
          <w:sz w:val="24"/>
        </w:rPr>
        <w:t xml:space="preserve">Источник: </w:t>
      </w:r>
      <w:r w:rsidR="00046985" w:rsidRPr="00B6463D">
        <w:rPr>
          <w:rFonts w:ascii="Times New Roman" w:hAnsi="Times New Roman" w:cs="Times New Roman"/>
          <w:sz w:val="24"/>
        </w:rPr>
        <w:t>[51], [52], [53]</w:t>
      </w:r>
    </w:p>
    <w:p w:rsidR="00885FEB" w:rsidRDefault="00885FEB" w:rsidP="00753BB5">
      <w:pPr>
        <w:pStyle w:val="a3"/>
        <w:spacing w:line="276" w:lineRule="auto"/>
        <w:ind w:left="-567" w:right="-284" w:firstLine="567"/>
        <w:jc w:val="right"/>
        <w:rPr>
          <w:rFonts w:ascii="Times New Roman" w:hAnsi="Times New Roman" w:cs="Times New Roman"/>
          <w:sz w:val="28"/>
        </w:rPr>
      </w:pPr>
    </w:p>
    <w:p w:rsidR="00753BB5" w:rsidRPr="00753BB5" w:rsidRDefault="00753BB5" w:rsidP="00B6463D">
      <w:pPr>
        <w:pStyle w:val="a3"/>
        <w:spacing w:line="276" w:lineRule="auto"/>
        <w:ind w:left="-567" w:right="-284" w:firstLine="709"/>
        <w:jc w:val="right"/>
        <w:rPr>
          <w:rFonts w:ascii="Times New Roman" w:hAnsi="Times New Roman" w:cs="Times New Roman"/>
          <w:sz w:val="28"/>
        </w:rPr>
      </w:pPr>
      <w:r>
        <w:rPr>
          <w:rFonts w:ascii="Times New Roman" w:hAnsi="Times New Roman" w:cs="Times New Roman"/>
          <w:sz w:val="28"/>
        </w:rPr>
        <w:t>Приложение Б</w:t>
      </w:r>
    </w:p>
    <w:p w:rsidR="00753BB5" w:rsidRDefault="00753BB5" w:rsidP="00B6463D">
      <w:pPr>
        <w:pStyle w:val="a3"/>
        <w:spacing w:line="276" w:lineRule="auto"/>
        <w:ind w:left="-567" w:right="-284" w:firstLine="709"/>
        <w:jc w:val="center"/>
        <w:rPr>
          <w:rFonts w:ascii="Times New Roman" w:hAnsi="Times New Roman" w:cs="Times New Roman"/>
          <w:b/>
          <w:sz w:val="28"/>
        </w:rPr>
      </w:pPr>
      <w:r>
        <w:rPr>
          <w:rFonts w:ascii="Times New Roman" w:hAnsi="Times New Roman" w:cs="Times New Roman"/>
          <w:b/>
          <w:sz w:val="28"/>
        </w:rPr>
        <w:t>Распространенные жесты американцев</w:t>
      </w:r>
    </w:p>
    <w:p w:rsidR="00753BB5" w:rsidRDefault="007006B9" w:rsidP="00753BB5">
      <w:pPr>
        <w:pStyle w:val="a3"/>
        <w:spacing w:line="276" w:lineRule="auto"/>
        <w:ind w:left="-567" w:right="-284" w:firstLine="567"/>
        <w:jc w:val="center"/>
        <w:rPr>
          <w:rFonts w:ascii="Times New Roman" w:hAnsi="Times New Roman" w:cs="Times New Roman"/>
          <w:b/>
          <w:sz w:val="28"/>
        </w:rPr>
      </w:pPr>
      <w:r>
        <w:rPr>
          <w:rFonts w:ascii="Times New Roman" w:hAnsi="Times New Roman" w:cs="Times New Roman"/>
          <w:b/>
          <w:noProof/>
          <w:sz w:val="28"/>
          <w:lang w:eastAsia="ru-RU"/>
        </w:rPr>
        <w:drawing>
          <wp:anchor distT="0" distB="0" distL="114300" distR="114300" simplePos="0" relativeHeight="251662336" behindDoc="1" locked="0" layoutInCell="1" allowOverlap="1">
            <wp:simplePos x="0" y="0"/>
            <wp:positionH relativeFrom="column">
              <wp:posOffset>643890</wp:posOffset>
            </wp:positionH>
            <wp:positionV relativeFrom="paragraph">
              <wp:posOffset>151130</wp:posOffset>
            </wp:positionV>
            <wp:extent cx="4762500" cy="3333750"/>
            <wp:effectExtent l="0" t="0" r="0" b="0"/>
            <wp:wrapTight wrapText="bothSides">
              <wp:wrapPolygon edited="0">
                <wp:start x="0" y="0"/>
                <wp:lineTo x="0" y="21477"/>
                <wp:lineTo x="21514" y="21477"/>
                <wp:lineTo x="2151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0000"/>
                    <a:stretch/>
                  </pic:blipFill>
                  <pic:spPr bwMode="auto">
                    <a:xfrm>
                      <a:off x="0" y="0"/>
                      <a:ext cx="4762500" cy="33337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53BB5" w:rsidRDefault="00753BB5" w:rsidP="00753BB5">
      <w:pPr>
        <w:pStyle w:val="a3"/>
        <w:spacing w:line="276" w:lineRule="auto"/>
        <w:ind w:left="-567" w:right="-284" w:firstLine="567"/>
        <w:jc w:val="center"/>
        <w:rPr>
          <w:rFonts w:ascii="Times New Roman" w:hAnsi="Times New Roman" w:cs="Times New Roman"/>
          <w:b/>
          <w:sz w:val="28"/>
        </w:rPr>
      </w:pPr>
    </w:p>
    <w:p w:rsidR="00753BB5" w:rsidRDefault="00753BB5" w:rsidP="00753BB5">
      <w:pPr>
        <w:pStyle w:val="a3"/>
        <w:spacing w:line="276" w:lineRule="auto"/>
        <w:ind w:left="-567" w:right="-284" w:firstLine="567"/>
        <w:jc w:val="center"/>
        <w:rPr>
          <w:rFonts w:ascii="Times New Roman" w:hAnsi="Times New Roman" w:cs="Times New Roman"/>
          <w:b/>
          <w:sz w:val="28"/>
        </w:rPr>
      </w:pPr>
    </w:p>
    <w:p w:rsidR="00753BB5" w:rsidRDefault="00753BB5" w:rsidP="00753BB5">
      <w:pPr>
        <w:pStyle w:val="a3"/>
        <w:spacing w:line="276" w:lineRule="auto"/>
        <w:ind w:left="-567" w:right="-284" w:firstLine="567"/>
        <w:jc w:val="center"/>
        <w:rPr>
          <w:rFonts w:ascii="Times New Roman" w:hAnsi="Times New Roman" w:cs="Times New Roman"/>
          <w:b/>
          <w:sz w:val="28"/>
        </w:rPr>
      </w:pPr>
    </w:p>
    <w:p w:rsidR="00F10B52" w:rsidRDefault="00F10B52" w:rsidP="00753BB5">
      <w:pPr>
        <w:pStyle w:val="a3"/>
        <w:spacing w:line="276" w:lineRule="auto"/>
        <w:ind w:left="-567" w:right="-284" w:firstLine="567"/>
        <w:jc w:val="center"/>
        <w:rPr>
          <w:rFonts w:ascii="Times New Roman" w:hAnsi="Times New Roman" w:cs="Times New Roman"/>
          <w:b/>
          <w:sz w:val="28"/>
        </w:rPr>
      </w:pPr>
    </w:p>
    <w:p w:rsidR="00F10B52" w:rsidRDefault="00F10B52" w:rsidP="00753BB5">
      <w:pPr>
        <w:pStyle w:val="a3"/>
        <w:spacing w:line="276" w:lineRule="auto"/>
        <w:ind w:left="-567" w:right="-284" w:firstLine="567"/>
        <w:jc w:val="center"/>
        <w:rPr>
          <w:rFonts w:ascii="Times New Roman" w:hAnsi="Times New Roman" w:cs="Times New Roman"/>
          <w:b/>
          <w:sz w:val="28"/>
        </w:rPr>
      </w:pPr>
    </w:p>
    <w:p w:rsidR="00F10B52" w:rsidRDefault="00F10B52" w:rsidP="00753BB5">
      <w:pPr>
        <w:pStyle w:val="a3"/>
        <w:spacing w:line="276" w:lineRule="auto"/>
        <w:ind w:left="-567" w:right="-284" w:firstLine="567"/>
        <w:jc w:val="center"/>
        <w:rPr>
          <w:rFonts w:ascii="Times New Roman" w:hAnsi="Times New Roman" w:cs="Times New Roman"/>
          <w:b/>
          <w:sz w:val="28"/>
        </w:rPr>
      </w:pPr>
    </w:p>
    <w:p w:rsidR="00F10B52" w:rsidRDefault="00F10B52" w:rsidP="00753BB5">
      <w:pPr>
        <w:pStyle w:val="a3"/>
        <w:spacing w:line="276" w:lineRule="auto"/>
        <w:ind w:left="-567" w:right="-284" w:firstLine="567"/>
        <w:jc w:val="center"/>
        <w:rPr>
          <w:rFonts w:ascii="Times New Roman" w:hAnsi="Times New Roman" w:cs="Times New Roman"/>
          <w:b/>
          <w:sz w:val="28"/>
        </w:rPr>
      </w:pPr>
    </w:p>
    <w:p w:rsidR="00F10B52" w:rsidRDefault="00F10B52" w:rsidP="00753BB5">
      <w:pPr>
        <w:pStyle w:val="a3"/>
        <w:spacing w:line="276" w:lineRule="auto"/>
        <w:ind w:left="-567" w:right="-284" w:firstLine="567"/>
        <w:jc w:val="center"/>
        <w:rPr>
          <w:rFonts w:ascii="Times New Roman" w:hAnsi="Times New Roman" w:cs="Times New Roman"/>
          <w:b/>
          <w:sz w:val="28"/>
        </w:rPr>
      </w:pPr>
    </w:p>
    <w:p w:rsidR="00F10B52" w:rsidRDefault="00F10B52" w:rsidP="00753BB5">
      <w:pPr>
        <w:pStyle w:val="a3"/>
        <w:spacing w:line="276" w:lineRule="auto"/>
        <w:ind w:left="-567" w:right="-284" w:firstLine="567"/>
        <w:jc w:val="center"/>
        <w:rPr>
          <w:rFonts w:ascii="Times New Roman" w:hAnsi="Times New Roman" w:cs="Times New Roman"/>
          <w:b/>
          <w:sz w:val="28"/>
        </w:rPr>
      </w:pPr>
    </w:p>
    <w:p w:rsidR="00F10B52" w:rsidRDefault="00F10B52" w:rsidP="00753BB5">
      <w:pPr>
        <w:pStyle w:val="a3"/>
        <w:spacing w:line="276" w:lineRule="auto"/>
        <w:ind w:left="-567" w:right="-284" w:firstLine="567"/>
        <w:jc w:val="center"/>
        <w:rPr>
          <w:rFonts w:ascii="Times New Roman" w:hAnsi="Times New Roman" w:cs="Times New Roman"/>
          <w:b/>
          <w:sz w:val="28"/>
        </w:rPr>
      </w:pPr>
    </w:p>
    <w:p w:rsidR="00F10B52" w:rsidRDefault="00F10B52" w:rsidP="00753BB5">
      <w:pPr>
        <w:pStyle w:val="a3"/>
        <w:spacing w:line="276" w:lineRule="auto"/>
        <w:ind w:left="-567" w:right="-284" w:firstLine="567"/>
        <w:jc w:val="center"/>
        <w:rPr>
          <w:rFonts w:ascii="Times New Roman" w:hAnsi="Times New Roman" w:cs="Times New Roman"/>
          <w:b/>
          <w:sz w:val="28"/>
        </w:rPr>
      </w:pPr>
    </w:p>
    <w:p w:rsidR="00F10B52" w:rsidRDefault="00F10B52" w:rsidP="00753BB5">
      <w:pPr>
        <w:pStyle w:val="a3"/>
        <w:spacing w:line="276" w:lineRule="auto"/>
        <w:ind w:left="-567" w:right="-284" w:firstLine="567"/>
        <w:jc w:val="center"/>
        <w:rPr>
          <w:rFonts w:ascii="Times New Roman" w:hAnsi="Times New Roman" w:cs="Times New Roman"/>
          <w:b/>
          <w:sz w:val="28"/>
        </w:rPr>
      </w:pPr>
    </w:p>
    <w:p w:rsidR="00F10B52" w:rsidRDefault="00F10B52" w:rsidP="00753BB5">
      <w:pPr>
        <w:pStyle w:val="a3"/>
        <w:spacing w:line="276" w:lineRule="auto"/>
        <w:ind w:left="-567" w:right="-284" w:firstLine="567"/>
        <w:jc w:val="center"/>
        <w:rPr>
          <w:rFonts w:ascii="Times New Roman" w:hAnsi="Times New Roman" w:cs="Times New Roman"/>
          <w:b/>
          <w:sz w:val="28"/>
        </w:rPr>
      </w:pPr>
    </w:p>
    <w:p w:rsidR="00753BB5" w:rsidRPr="00484209" w:rsidRDefault="00753BB5" w:rsidP="00A07531">
      <w:pPr>
        <w:pStyle w:val="a3"/>
        <w:spacing w:line="276" w:lineRule="auto"/>
        <w:ind w:right="-284"/>
        <w:rPr>
          <w:rFonts w:ascii="Times New Roman" w:hAnsi="Times New Roman" w:cs="Times New Roman"/>
          <w:b/>
          <w:sz w:val="28"/>
        </w:rPr>
      </w:pPr>
    </w:p>
    <w:p w:rsidR="007006B9" w:rsidRDefault="00D753C0" w:rsidP="00753BB5">
      <w:pPr>
        <w:pStyle w:val="a3"/>
        <w:spacing w:line="276" w:lineRule="auto"/>
        <w:ind w:left="-567" w:right="-284" w:firstLine="567"/>
        <w:jc w:val="right"/>
        <w:rPr>
          <w:rFonts w:ascii="Times New Roman" w:hAnsi="Times New Roman" w:cs="Times New Roman"/>
          <w:sz w:val="28"/>
        </w:rPr>
      </w:pPr>
      <w:r w:rsidRPr="00D753C0">
        <w:rPr>
          <w:rFonts w:ascii="Times New Roman" w:hAnsi="Times New Roman" w:cs="Times New Roman"/>
          <w:b/>
          <w:noProof/>
          <w:sz w:val="28"/>
          <w:lang w:eastAsia="ru-RU"/>
        </w:rPr>
        <w:drawing>
          <wp:anchor distT="0" distB="0" distL="114300" distR="114300" simplePos="0" relativeHeight="251672576" behindDoc="1" locked="0" layoutInCell="1" allowOverlap="1">
            <wp:simplePos x="0" y="0"/>
            <wp:positionH relativeFrom="column">
              <wp:posOffset>-461010</wp:posOffset>
            </wp:positionH>
            <wp:positionV relativeFrom="paragraph">
              <wp:posOffset>222250</wp:posOffset>
            </wp:positionV>
            <wp:extent cx="1720850" cy="1581150"/>
            <wp:effectExtent l="0" t="0" r="0" b="0"/>
            <wp:wrapTight wrapText="bothSides">
              <wp:wrapPolygon edited="0">
                <wp:start x="0" y="0"/>
                <wp:lineTo x="0" y="21340"/>
                <wp:lineTo x="21281" y="21340"/>
                <wp:lineTo x="21281" y="0"/>
                <wp:lineTo x="0" y="0"/>
              </wp:wrapPolygon>
            </wp:wrapTight>
            <wp:docPr id="15" name="Рисунок 15" descr="http://cs317331.vk.me/v317331239/7d71/Z3J0O4qN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s317331.vk.me/v317331239/7d71/Z3J0O4qNC48.jp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0850" cy="1581150"/>
                    </a:xfrm>
                    <a:prstGeom prst="rect">
                      <a:avLst/>
                    </a:prstGeom>
                    <a:noFill/>
                    <a:ln>
                      <a:noFill/>
                    </a:ln>
                  </pic:spPr>
                </pic:pic>
              </a:graphicData>
            </a:graphic>
          </wp:anchor>
        </w:drawing>
      </w:r>
    </w:p>
    <w:p w:rsidR="007006B9" w:rsidRDefault="0072566E" w:rsidP="00753BB5">
      <w:pPr>
        <w:pStyle w:val="a3"/>
        <w:spacing w:line="276" w:lineRule="auto"/>
        <w:ind w:left="-567" w:right="-284" w:firstLine="567"/>
        <w:jc w:val="right"/>
        <w:rPr>
          <w:rFonts w:ascii="Times New Roman" w:hAnsi="Times New Roman" w:cs="Times New Roman"/>
          <w:sz w:val="28"/>
        </w:rPr>
      </w:pPr>
      <w:r w:rsidRPr="00D753C0">
        <w:rPr>
          <w:rFonts w:ascii="Times New Roman" w:hAnsi="Times New Roman" w:cs="Times New Roman"/>
          <w:noProof/>
          <w:sz w:val="28"/>
          <w:lang w:eastAsia="ru-RU"/>
        </w:rPr>
        <w:drawing>
          <wp:anchor distT="0" distB="0" distL="114300" distR="114300" simplePos="0" relativeHeight="251673600" behindDoc="1" locked="0" layoutInCell="1" allowOverlap="1">
            <wp:simplePos x="0" y="0"/>
            <wp:positionH relativeFrom="column">
              <wp:posOffset>562610</wp:posOffset>
            </wp:positionH>
            <wp:positionV relativeFrom="paragraph">
              <wp:posOffset>114300</wp:posOffset>
            </wp:positionV>
            <wp:extent cx="1509395" cy="1362075"/>
            <wp:effectExtent l="0" t="0" r="0" b="9525"/>
            <wp:wrapTight wrapText="bothSides">
              <wp:wrapPolygon edited="0">
                <wp:start x="0" y="0"/>
                <wp:lineTo x="0" y="21449"/>
                <wp:lineTo x="21264" y="21449"/>
                <wp:lineTo x="21264" y="0"/>
                <wp:lineTo x="0" y="0"/>
              </wp:wrapPolygon>
            </wp:wrapTight>
            <wp:docPr id="16" name="Рисунок 16" descr="http://900igr.net/datai/psikhologija/JAzyk-telodvizhenij/0009-002-Kak-ne-ljapnut-lishnego-na-jazyke-t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900igr.net/datai/psikhologija/JAzyk-telodvizhenij/0009-002-Kak-ne-ljapnut-lishnego-na-jazyke-tela.jpg"/>
                    <pic:cNvPicPr>
                      <a:picLocks noChangeAspect="1" noChangeArrowheads="1"/>
                    </pic:cNvPicPr>
                  </pic:nvPicPr>
                  <pic:blipFill rotWithShape="1">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73" r="7666"/>
                    <a:stretch/>
                  </pic:blipFill>
                  <pic:spPr bwMode="auto">
                    <a:xfrm>
                      <a:off x="0" y="0"/>
                      <a:ext cx="1509395" cy="13620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753C0" w:rsidRPr="00D753C0">
        <w:rPr>
          <w:rFonts w:ascii="Times New Roman" w:hAnsi="Times New Roman" w:cs="Times New Roman"/>
          <w:noProof/>
          <w:sz w:val="28"/>
          <w:lang w:eastAsia="ru-RU"/>
        </w:rPr>
        <w:drawing>
          <wp:anchor distT="0" distB="0" distL="114300" distR="114300" simplePos="0" relativeHeight="251674624" behindDoc="1" locked="0" layoutInCell="1" allowOverlap="1">
            <wp:simplePos x="0" y="0"/>
            <wp:positionH relativeFrom="column">
              <wp:posOffset>2810510</wp:posOffset>
            </wp:positionH>
            <wp:positionV relativeFrom="paragraph">
              <wp:posOffset>53975</wp:posOffset>
            </wp:positionV>
            <wp:extent cx="1591945" cy="1419225"/>
            <wp:effectExtent l="0" t="0" r="8255" b="9525"/>
            <wp:wrapTight wrapText="bothSides">
              <wp:wrapPolygon edited="0">
                <wp:start x="0" y="0"/>
                <wp:lineTo x="0" y="21455"/>
                <wp:lineTo x="21454" y="21455"/>
                <wp:lineTo x="21454" y="0"/>
                <wp:lineTo x="0" y="0"/>
              </wp:wrapPolygon>
            </wp:wrapTight>
            <wp:docPr id="17" name="Рисунок 17" descr="Жест &quot;Оттягивание воротнич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Жест &quot;Оттягивание воротничка&quot;"/>
                    <pic:cNvPicPr>
                      <a:picLocks noChangeAspect="1" noChangeArrowheads="1"/>
                    </pic:cNvPicPr>
                  </pic:nvPicPr>
                  <pic:blipFill rotWithShape="1">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107" b="9609"/>
                    <a:stretch/>
                  </pic:blipFill>
                  <pic:spPr bwMode="auto">
                    <a:xfrm>
                      <a:off x="0" y="0"/>
                      <a:ext cx="1591945" cy="1419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006B9" w:rsidRDefault="007006B9" w:rsidP="00753BB5">
      <w:pPr>
        <w:pStyle w:val="a3"/>
        <w:spacing w:line="276" w:lineRule="auto"/>
        <w:ind w:left="-567" w:right="-284" w:firstLine="567"/>
        <w:jc w:val="right"/>
        <w:rPr>
          <w:rFonts w:ascii="Times New Roman" w:hAnsi="Times New Roman" w:cs="Times New Roman"/>
          <w:sz w:val="28"/>
        </w:rPr>
      </w:pPr>
    </w:p>
    <w:p w:rsidR="007006B9" w:rsidRDefault="007006B9" w:rsidP="00753BB5">
      <w:pPr>
        <w:pStyle w:val="a3"/>
        <w:spacing w:line="276" w:lineRule="auto"/>
        <w:ind w:left="-567" w:right="-284" w:firstLine="567"/>
        <w:jc w:val="right"/>
        <w:rPr>
          <w:rFonts w:ascii="Times New Roman" w:hAnsi="Times New Roman" w:cs="Times New Roman"/>
          <w:sz w:val="28"/>
        </w:rPr>
      </w:pPr>
    </w:p>
    <w:p w:rsidR="007006B9" w:rsidRDefault="007006B9" w:rsidP="00753BB5">
      <w:pPr>
        <w:pStyle w:val="a3"/>
        <w:spacing w:line="276" w:lineRule="auto"/>
        <w:ind w:left="-567" w:right="-284" w:firstLine="567"/>
        <w:jc w:val="right"/>
        <w:rPr>
          <w:rFonts w:ascii="Times New Roman" w:hAnsi="Times New Roman" w:cs="Times New Roman"/>
          <w:sz w:val="28"/>
        </w:rPr>
      </w:pPr>
    </w:p>
    <w:p w:rsidR="007006B9" w:rsidRDefault="007006B9" w:rsidP="00753BB5">
      <w:pPr>
        <w:pStyle w:val="a3"/>
        <w:spacing w:line="276" w:lineRule="auto"/>
        <w:ind w:left="-567" w:right="-284" w:firstLine="567"/>
        <w:jc w:val="right"/>
        <w:rPr>
          <w:rFonts w:ascii="Times New Roman" w:hAnsi="Times New Roman" w:cs="Times New Roman"/>
          <w:sz w:val="28"/>
        </w:rPr>
      </w:pPr>
    </w:p>
    <w:p w:rsidR="007006B9" w:rsidRDefault="007006B9" w:rsidP="00753BB5">
      <w:pPr>
        <w:pStyle w:val="a3"/>
        <w:spacing w:line="276" w:lineRule="auto"/>
        <w:ind w:left="-567" w:right="-284" w:firstLine="567"/>
        <w:jc w:val="right"/>
        <w:rPr>
          <w:rFonts w:ascii="Times New Roman" w:hAnsi="Times New Roman" w:cs="Times New Roman"/>
          <w:sz w:val="28"/>
        </w:rPr>
      </w:pPr>
    </w:p>
    <w:p w:rsidR="0072566E" w:rsidRDefault="0072566E" w:rsidP="0072566E">
      <w:pPr>
        <w:pStyle w:val="a3"/>
        <w:spacing w:line="276" w:lineRule="auto"/>
        <w:ind w:left="-567" w:right="-284" w:firstLine="567"/>
        <w:rPr>
          <w:rFonts w:ascii="Times New Roman" w:hAnsi="Times New Roman" w:cs="Times New Roman"/>
          <w:sz w:val="28"/>
        </w:rPr>
      </w:pPr>
    </w:p>
    <w:p w:rsidR="0072566E" w:rsidRPr="0072566E" w:rsidRDefault="0072566E" w:rsidP="0072566E">
      <w:pPr>
        <w:pStyle w:val="a3"/>
        <w:spacing w:line="276" w:lineRule="auto"/>
        <w:ind w:left="-567" w:right="-284"/>
        <w:rPr>
          <w:rFonts w:ascii="Times New Roman" w:hAnsi="Times New Roman" w:cs="Times New Roman"/>
          <w:sz w:val="24"/>
        </w:rPr>
      </w:pPr>
      <w:r>
        <w:rPr>
          <w:rFonts w:ascii="Times New Roman" w:hAnsi="Times New Roman" w:cs="Times New Roman"/>
          <w:sz w:val="24"/>
        </w:rPr>
        <w:t xml:space="preserve">Излагает идею/Слушает              Желает отгородиться от слов                   </w:t>
      </w:r>
      <w:r w:rsidRPr="0072566E">
        <w:rPr>
          <w:rFonts w:ascii="Times New Roman" w:hAnsi="Times New Roman" w:cs="Times New Roman"/>
          <w:sz w:val="24"/>
        </w:rPr>
        <w:t>Говорит неправду</w:t>
      </w:r>
    </w:p>
    <w:p w:rsidR="007006B9" w:rsidRDefault="007006B9" w:rsidP="00753BB5">
      <w:pPr>
        <w:pStyle w:val="a3"/>
        <w:spacing w:line="276" w:lineRule="auto"/>
        <w:ind w:left="-567" w:right="-284" w:firstLine="567"/>
        <w:jc w:val="right"/>
        <w:rPr>
          <w:rFonts w:ascii="Times New Roman" w:hAnsi="Times New Roman" w:cs="Times New Roman"/>
          <w:sz w:val="28"/>
        </w:rPr>
      </w:pPr>
    </w:p>
    <w:p w:rsidR="007006B9" w:rsidRDefault="00885FEB" w:rsidP="00753BB5">
      <w:pPr>
        <w:pStyle w:val="a3"/>
        <w:spacing w:line="276" w:lineRule="auto"/>
        <w:ind w:left="-567" w:right="-284" w:firstLine="567"/>
        <w:jc w:val="right"/>
        <w:rPr>
          <w:rFonts w:ascii="Times New Roman" w:hAnsi="Times New Roman" w:cs="Times New Roman"/>
          <w:sz w:val="28"/>
        </w:rPr>
      </w:pPr>
      <w:r w:rsidRPr="007006B9">
        <w:rPr>
          <w:rFonts w:ascii="Times New Roman" w:hAnsi="Times New Roman" w:cs="Times New Roman"/>
          <w:noProof/>
          <w:color w:val="FF0000"/>
          <w:sz w:val="24"/>
          <w:lang w:eastAsia="ru-RU"/>
        </w:rPr>
        <w:drawing>
          <wp:anchor distT="0" distB="0" distL="114300" distR="114300" simplePos="0" relativeHeight="251665408" behindDoc="1" locked="0" layoutInCell="1" allowOverlap="1">
            <wp:simplePos x="0" y="0"/>
            <wp:positionH relativeFrom="column">
              <wp:posOffset>-546735</wp:posOffset>
            </wp:positionH>
            <wp:positionV relativeFrom="paragraph">
              <wp:posOffset>191770</wp:posOffset>
            </wp:positionV>
            <wp:extent cx="3305175" cy="2181225"/>
            <wp:effectExtent l="0" t="0" r="9525" b="9525"/>
            <wp:wrapTight wrapText="bothSides">
              <wp:wrapPolygon edited="0">
                <wp:start x="0" y="0"/>
                <wp:lineTo x="0" y="21506"/>
                <wp:lineTo x="21538" y="21506"/>
                <wp:lineTo x="21538" y="0"/>
                <wp:lineTo x="0" y="0"/>
              </wp:wrapPolygon>
            </wp:wrapTight>
            <wp:docPr id="8" name="Рисунок 8" descr="http://kalavalapi.ru/wp-content/uploads/2016/05/neverbalnoe-obschenie-eto-v-psiholog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alavalapi.ru/wp-content/uploads/2016/05/neverbalnoe-obschenie-eto-v-psihologii-2.jpg"/>
                    <pic:cNvPicPr>
                      <a:picLocks noChangeAspect="1" noChangeArrowheads="1"/>
                    </pic:cNvPicPr>
                  </pic:nvPicPr>
                  <pic:blipFill rotWithShape="1">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3815"/>
                    <a:stretch/>
                  </pic:blipFill>
                  <pic:spPr bwMode="auto">
                    <a:xfrm>
                      <a:off x="0" y="0"/>
                      <a:ext cx="3305175" cy="2181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006B9" w:rsidRDefault="007006B9" w:rsidP="00753BB5">
      <w:pPr>
        <w:pStyle w:val="a3"/>
        <w:spacing w:line="276" w:lineRule="auto"/>
        <w:ind w:left="-567" w:right="-284" w:firstLine="567"/>
        <w:jc w:val="right"/>
        <w:rPr>
          <w:rFonts w:ascii="Times New Roman" w:hAnsi="Times New Roman" w:cs="Times New Roman"/>
          <w:sz w:val="28"/>
        </w:rPr>
      </w:pPr>
    </w:p>
    <w:p w:rsidR="007006B9" w:rsidRDefault="007006B9" w:rsidP="00753BB5">
      <w:pPr>
        <w:pStyle w:val="a3"/>
        <w:spacing w:line="276" w:lineRule="auto"/>
        <w:ind w:left="-567" w:right="-284" w:firstLine="567"/>
        <w:jc w:val="right"/>
        <w:rPr>
          <w:rFonts w:ascii="Times New Roman" w:hAnsi="Times New Roman" w:cs="Times New Roman"/>
          <w:sz w:val="28"/>
        </w:rPr>
      </w:pPr>
    </w:p>
    <w:p w:rsidR="007006B9" w:rsidRDefault="00885FEB" w:rsidP="00753BB5">
      <w:pPr>
        <w:pStyle w:val="a3"/>
        <w:spacing w:line="276" w:lineRule="auto"/>
        <w:ind w:left="-567" w:right="-284" w:firstLine="567"/>
        <w:jc w:val="right"/>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6432" behindDoc="1" locked="0" layoutInCell="1" allowOverlap="1">
            <wp:simplePos x="0" y="0"/>
            <wp:positionH relativeFrom="column">
              <wp:posOffset>-164465</wp:posOffset>
            </wp:positionH>
            <wp:positionV relativeFrom="paragraph">
              <wp:posOffset>77470</wp:posOffset>
            </wp:positionV>
            <wp:extent cx="3305175" cy="1196340"/>
            <wp:effectExtent l="0" t="0" r="9525" b="3810"/>
            <wp:wrapTight wrapText="bothSides">
              <wp:wrapPolygon edited="0">
                <wp:start x="0" y="0"/>
                <wp:lineTo x="0" y="21325"/>
                <wp:lineTo x="21538" y="21325"/>
                <wp:lineTo x="2153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3645"/>
                    <a:stretch/>
                  </pic:blipFill>
                  <pic:spPr bwMode="auto">
                    <a:xfrm>
                      <a:off x="0" y="0"/>
                      <a:ext cx="3305175" cy="11963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006B9" w:rsidRDefault="007006B9" w:rsidP="00753BB5">
      <w:pPr>
        <w:pStyle w:val="a3"/>
        <w:spacing w:line="276" w:lineRule="auto"/>
        <w:ind w:left="-567" w:right="-284" w:firstLine="567"/>
        <w:jc w:val="right"/>
        <w:rPr>
          <w:rFonts w:ascii="Times New Roman" w:hAnsi="Times New Roman" w:cs="Times New Roman"/>
          <w:sz w:val="28"/>
        </w:rPr>
      </w:pPr>
    </w:p>
    <w:p w:rsidR="007006B9" w:rsidRDefault="007006B9" w:rsidP="00753BB5">
      <w:pPr>
        <w:pStyle w:val="a3"/>
        <w:spacing w:line="276" w:lineRule="auto"/>
        <w:ind w:left="-567" w:right="-284" w:firstLine="567"/>
        <w:jc w:val="right"/>
        <w:rPr>
          <w:rFonts w:ascii="Times New Roman" w:hAnsi="Times New Roman" w:cs="Times New Roman"/>
          <w:sz w:val="28"/>
        </w:rPr>
      </w:pPr>
    </w:p>
    <w:p w:rsidR="007006B9" w:rsidRDefault="007006B9" w:rsidP="00753BB5">
      <w:pPr>
        <w:pStyle w:val="a3"/>
        <w:spacing w:line="276" w:lineRule="auto"/>
        <w:ind w:left="-567" w:right="-284" w:firstLine="567"/>
        <w:jc w:val="right"/>
        <w:rPr>
          <w:rFonts w:ascii="Times New Roman" w:hAnsi="Times New Roman" w:cs="Times New Roman"/>
          <w:sz w:val="28"/>
        </w:rPr>
      </w:pPr>
    </w:p>
    <w:p w:rsidR="00D753C0" w:rsidRPr="00B6463D" w:rsidRDefault="00F409A9" w:rsidP="00B6463D">
      <w:pPr>
        <w:pStyle w:val="a3"/>
        <w:ind w:left="-567" w:firstLine="709"/>
        <w:rPr>
          <w:rFonts w:ascii="Times New Roman" w:hAnsi="Times New Roman" w:cs="Times New Roman"/>
          <w:sz w:val="24"/>
        </w:rPr>
      </w:pPr>
      <w:r w:rsidRPr="00046985">
        <w:rPr>
          <w:rFonts w:ascii="Times New Roman" w:hAnsi="Times New Roman" w:cs="Times New Roman"/>
          <w:sz w:val="24"/>
        </w:rPr>
        <w:t xml:space="preserve">Источник: </w:t>
      </w:r>
      <w:r w:rsidR="00046985" w:rsidRPr="00B6463D">
        <w:rPr>
          <w:rFonts w:ascii="Times New Roman" w:hAnsi="Times New Roman" w:cs="Times New Roman"/>
          <w:sz w:val="24"/>
        </w:rPr>
        <w:t>[54], [55]</w:t>
      </w:r>
    </w:p>
    <w:p w:rsidR="00753BB5" w:rsidRDefault="00753BB5" w:rsidP="00B6463D">
      <w:pPr>
        <w:pStyle w:val="a3"/>
        <w:spacing w:line="276" w:lineRule="auto"/>
        <w:ind w:left="-567" w:right="-284" w:firstLine="709"/>
        <w:jc w:val="right"/>
        <w:rPr>
          <w:rFonts w:ascii="Times New Roman" w:hAnsi="Times New Roman" w:cs="Times New Roman"/>
          <w:sz w:val="28"/>
        </w:rPr>
      </w:pPr>
      <w:r>
        <w:rPr>
          <w:rFonts w:ascii="Times New Roman" w:hAnsi="Times New Roman" w:cs="Times New Roman"/>
          <w:sz w:val="28"/>
        </w:rPr>
        <w:t>Приложение В</w:t>
      </w:r>
    </w:p>
    <w:p w:rsidR="00B009A2" w:rsidRDefault="00B009A2" w:rsidP="00B6463D">
      <w:pPr>
        <w:pStyle w:val="a3"/>
        <w:spacing w:line="276" w:lineRule="auto"/>
        <w:ind w:left="-567" w:right="-284" w:firstLine="709"/>
        <w:jc w:val="center"/>
        <w:rPr>
          <w:rFonts w:ascii="Times New Roman" w:hAnsi="Times New Roman" w:cs="Times New Roman"/>
          <w:b/>
          <w:sz w:val="28"/>
        </w:rPr>
      </w:pPr>
    </w:p>
    <w:p w:rsidR="00753BB5" w:rsidRPr="00484209" w:rsidRDefault="00DB19C6" w:rsidP="00B6463D">
      <w:pPr>
        <w:pStyle w:val="a3"/>
        <w:spacing w:line="276" w:lineRule="auto"/>
        <w:ind w:left="-567" w:right="-284" w:firstLine="709"/>
        <w:jc w:val="center"/>
        <w:rPr>
          <w:rFonts w:ascii="Times New Roman" w:hAnsi="Times New Roman" w:cs="Times New Roman"/>
          <w:b/>
          <w:sz w:val="28"/>
        </w:rPr>
      </w:pPr>
      <w:r>
        <w:rPr>
          <w:rFonts w:ascii="Times New Roman" w:hAnsi="Times New Roman" w:cs="Times New Roman"/>
          <w:b/>
          <w:sz w:val="28"/>
        </w:rPr>
        <w:t xml:space="preserve">Позы </w:t>
      </w:r>
      <w:r w:rsidR="00885FEB">
        <w:rPr>
          <w:rFonts w:ascii="Times New Roman" w:hAnsi="Times New Roman" w:cs="Times New Roman"/>
          <w:b/>
          <w:sz w:val="28"/>
        </w:rPr>
        <w:t xml:space="preserve">американцев </w:t>
      </w:r>
      <w:r>
        <w:rPr>
          <w:rFonts w:ascii="Times New Roman" w:hAnsi="Times New Roman" w:cs="Times New Roman"/>
          <w:b/>
          <w:sz w:val="28"/>
        </w:rPr>
        <w:t>как средство невербальной коммуникации</w:t>
      </w:r>
    </w:p>
    <w:p w:rsidR="00F409A9" w:rsidRDefault="00F409A9" w:rsidP="00484209">
      <w:pPr>
        <w:pStyle w:val="a3"/>
        <w:rPr>
          <w:rFonts w:ascii="Times New Roman" w:hAnsi="Times New Roman" w:cs="Times New Roman"/>
          <w:color w:val="FF0000"/>
          <w:sz w:val="24"/>
        </w:rPr>
      </w:pPr>
    </w:p>
    <w:p w:rsidR="00F409A9" w:rsidRPr="00F409A9" w:rsidRDefault="00F409A9" w:rsidP="00F409A9"/>
    <w:p w:rsidR="00F409A9" w:rsidRPr="00F409A9" w:rsidRDefault="00885FEB" w:rsidP="00F409A9">
      <w:r>
        <w:rPr>
          <w:noProof/>
          <w:lang w:eastAsia="ru-RU"/>
        </w:rPr>
        <w:drawing>
          <wp:anchor distT="0" distB="0" distL="114300" distR="114300" simplePos="0" relativeHeight="251669504" behindDoc="1" locked="0" layoutInCell="1" allowOverlap="1">
            <wp:simplePos x="0" y="0"/>
            <wp:positionH relativeFrom="column">
              <wp:posOffset>3413125</wp:posOffset>
            </wp:positionH>
            <wp:positionV relativeFrom="paragraph">
              <wp:posOffset>39370</wp:posOffset>
            </wp:positionV>
            <wp:extent cx="2660015" cy="2809875"/>
            <wp:effectExtent l="0" t="0" r="6985" b="9525"/>
            <wp:wrapTight wrapText="bothSides">
              <wp:wrapPolygon edited="0">
                <wp:start x="0" y="0"/>
                <wp:lineTo x="0" y="21527"/>
                <wp:lineTo x="21502" y="21527"/>
                <wp:lineTo x="2150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015" cy="2809875"/>
                    </a:xfrm>
                    <a:prstGeom prst="rect">
                      <a:avLst/>
                    </a:prstGeom>
                    <a:noFill/>
                  </pic:spPr>
                </pic:pic>
              </a:graphicData>
            </a:graphic>
          </wp:anchor>
        </w:drawing>
      </w:r>
      <w:r>
        <w:rPr>
          <w:rFonts w:ascii="Times New Roman" w:hAnsi="Times New Roman" w:cs="Times New Roman"/>
          <w:noProof/>
          <w:color w:val="FF0000"/>
          <w:sz w:val="24"/>
          <w:lang w:eastAsia="ru-RU"/>
        </w:rPr>
        <w:drawing>
          <wp:anchor distT="0" distB="0" distL="114300" distR="114300" simplePos="0" relativeHeight="251668480" behindDoc="1" locked="0" layoutInCell="1" allowOverlap="1">
            <wp:simplePos x="0" y="0"/>
            <wp:positionH relativeFrom="column">
              <wp:posOffset>1424305</wp:posOffset>
            </wp:positionH>
            <wp:positionV relativeFrom="paragraph">
              <wp:posOffset>282575</wp:posOffset>
            </wp:positionV>
            <wp:extent cx="1800860" cy="2228850"/>
            <wp:effectExtent l="0" t="0" r="8890" b="0"/>
            <wp:wrapTight wrapText="bothSides">
              <wp:wrapPolygon edited="0">
                <wp:start x="0" y="0"/>
                <wp:lineTo x="0" y="21415"/>
                <wp:lineTo x="21478" y="21415"/>
                <wp:lineTo x="2147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860" cy="2228850"/>
                    </a:xfrm>
                    <a:prstGeom prst="rect">
                      <a:avLst/>
                    </a:prstGeom>
                    <a:noFill/>
                  </pic:spPr>
                </pic:pic>
              </a:graphicData>
            </a:graphic>
          </wp:anchor>
        </w:drawing>
      </w:r>
      <w:r>
        <w:rPr>
          <w:rFonts w:ascii="Times New Roman" w:hAnsi="Times New Roman" w:cs="Times New Roman"/>
          <w:noProof/>
          <w:color w:val="FF0000"/>
          <w:sz w:val="24"/>
          <w:lang w:eastAsia="ru-RU"/>
        </w:rPr>
        <w:drawing>
          <wp:anchor distT="0" distB="0" distL="114300" distR="114300" simplePos="0" relativeHeight="251667456" behindDoc="1" locked="0" layoutInCell="1" allowOverlap="1">
            <wp:simplePos x="0" y="0"/>
            <wp:positionH relativeFrom="column">
              <wp:posOffset>-346710</wp:posOffset>
            </wp:positionH>
            <wp:positionV relativeFrom="paragraph">
              <wp:posOffset>281940</wp:posOffset>
            </wp:positionV>
            <wp:extent cx="1590675" cy="2224405"/>
            <wp:effectExtent l="0" t="0" r="9525" b="4445"/>
            <wp:wrapTight wrapText="bothSides">
              <wp:wrapPolygon edited="0">
                <wp:start x="0" y="0"/>
                <wp:lineTo x="0" y="21458"/>
                <wp:lineTo x="21471" y="21458"/>
                <wp:lineTo x="2147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2224405"/>
                    </a:xfrm>
                    <a:prstGeom prst="rect">
                      <a:avLst/>
                    </a:prstGeom>
                    <a:noFill/>
                  </pic:spPr>
                </pic:pic>
              </a:graphicData>
            </a:graphic>
          </wp:anchor>
        </w:drawing>
      </w:r>
    </w:p>
    <w:p w:rsidR="00F409A9" w:rsidRPr="00F409A9" w:rsidRDefault="00F409A9" w:rsidP="00F409A9"/>
    <w:p w:rsidR="00F409A9" w:rsidRPr="00F409A9" w:rsidRDefault="00F409A9" w:rsidP="00F409A9"/>
    <w:p w:rsidR="00F409A9" w:rsidRPr="00F409A9" w:rsidRDefault="00885FEB" w:rsidP="00F409A9">
      <w:r>
        <w:rPr>
          <w:noProof/>
          <w:lang w:eastAsia="ru-RU"/>
        </w:rPr>
        <w:drawing>
          <wp:anchor distT="0" distB="0" distL="114300" distR="114300" simplePos="0" relativeHeight="251670528" behindDoc="1" locked="0" layoutInCell="1" allowOverlap="1">
            <wp:simplePos x="0" y="0"/>
            <wp:positionH relativeFrom="column">
              <wp:posOffset>167640</wp:posOffset>
            </wp:positionH>
            <wp:positionV relativeFrom="paragraph">
              <wp:posOffset>208915</wp:posOffset>
            </wp:positionV>
            <wp:extent cx="5280025" cy="3530600"/>
            <wp:effectExtent l="0" t="0" r="0" b="0"/>
            <wp:wrapTight wrapText="bothSides">
              <wp:wrapPolygon edited="0">
                <wp:start x="0" y="0"/>
                <wp:lineTo x="0" y="21445"/>
                <wp:lineTo x="21509" y="21445"/>
                <wp:lineTo x="2150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0025" cy="3530600"/>
                    </a:xfrm>
                    <a:prstGeom prst="rect">
                      <a:avLst/>
                    </a:prstGeom>
                    <a:noFill/>
                  </pic:spPr>
                </pic:pic>
              </a:graphicData>
            </a:graphic>
          </wp:anchor>
        </w:drawing>
      </w:r>
    </w:p>
    <w:p w:rsidR="00F409A9" w:rsidRPr="00F409A9" w:rsidRDefault="00F409A9" w:rsidP="00F409A9"/>
    <w:p w:rsidR="00F409A9" w:rsidRPr="00F409A9" w:rsidRDefault="00F409A9" w:rsidP="00F409A9"/>
    <w:p w:rsidR="00F409A9" w:rsidRPr="00F409A9" w:rsidRDefault="00F409A9" w:rsidP="00F409A9"/>
    <w:p w:rsidR="00F409A9" w:rsidRPr="00F409A9" w:rsidRDefault="00F409A9" w:rsidP="00F409A9"/>
    <w:p w:rsidR="00F409A9" w:rsidRPr="00F409A9" w:rsidRDefault="00F409A9" w:rsidP="00F409A9"/>
    <w:p w:rsidR="00F409A9" w:rsidRPr="00F409A9" w:rsidRDefault="00F409A9" w:rsidP="00F409A9"/>
    <w:p w:rsidR="00F409A9" w:rsidRDefault="00F409A9" w:rsidP="00F409A9"/>
    <w:p w:rsidR="00F409A9" w:rsidRDefault="00F409A9" w:rsidP="00F409A9">
      <w:pPr>
        <w:tabs>
          <w:tab w:val="left" w:pos="3690"/>
        </w:tabs>
      </w:pPr>
      <w:r>
        <w:tab/>
      </w:r>
    </w:p>
    <w:p w:rsidR="00F409A9" w:rsidRDefault="00F409A9" w:rsidP="00F409A9"/>
    <w:p w:rsidR="00F409A9" w:rsidRDefault="00F409A9" w:rsidP="00F409A9"/>
    <w:p w:rsidR="00F409A9" w:rsidRDefault="00F409A9" w:rsidP="00F409A9"/>
    <w:p w:rsidR="00F409A9" w:rsidRDefault="00F409A9" w:rsidP="00F409A9"/>
    <w:p w:rsidR="00F409A9" w:rsidRDefault="00F409A9" w:rsidP="00F409A9"/>
    <w:p w:rsidR="00F409A9" w:rsidRPr="00F409A9" w:rsidRDefault="00F409A9" w:rsidP="00F409A9"/>
    <w:p w:rsidR="00753BB5" w:rsidRPr="00B6463D" w:rsidRDefault="00F409A9" w:rsidP="00B6463D">
      <w:pPr>
        <w:pStyle w:val="a3"/>
        <w:ind w:left="-567" w:firstLine="709"/>
        <w:rPr>
          <w:rFonts w:ascii="Times New Roman" w:hAnsi="Times New Roman" w:cs="Times New Roman"/>
          <w:sz w:val="24"/>
        </w:rPr>
      </w:pPr>
      <w:r w:rsidRPr="00046985">
        <w:rPr>
          <w:rFonts w:ascii="Times New Roman" w:hAnsi="Times New Roman" w:cs="Times New Roman"/>
          <w:sz w:val="24"/>
        </w:rPr>
        <w:t xml:space="preserve">Источник: </w:t>
      </w:r>
      <w:r w:rsidR="00046985" w:rsidRPr="00B6463D">
        <w:rPr>
          <w:rFonts w:ascii="Times New Roman" w:hAnsi="Times New Roman" w:cs="Times New Roman"/>
          <w:sz w:val="24"/>
        </w:rPr>
        <w:t>[56]</w:t>
      </w:r>
    </w:p>
    <w:p w:rsidR="00046985" w:rsidRPr="00B6463D" w:rsidRDefault="00046985" w:rsidP="00F409A9">
      <w:pPr>
        <w:pStyle w:val="a3"/>
        <w:rPr>
          <w:rFonts w:ascii="Times New Roman" w:hAnsi="Times New Roman" w:cs="Times New Roman"/>
          <w:sz w:val="24"/>
        </w:rPr>
      </w:pPr>
    </w:p>
    <w:p w:rsidR="00046985" w:rsidRPr="00046985" w:rsidRDefault="00046985" w:rsidP="00B6463D">
      <w:pPr>
        <w:spacing w:after="0" w:line="240" w:lineRule="auto"/>
        <w:ind w:left="-567" w:firstLine="709"/>
        <w:contextualSpacing/>
        <w:jc w:val="right"/>
        <w:rPr>
          <w:rFonts w:ascii="Times New Roman" w:eastAsia="Calibri" w:hAnsi="Times New Roman" w:cs="Times New Roman"/>
          <w:sz w:val="28"/>
          <w:szCs w:val="28"/>
        </w:rPr>
      </w:pPr>
      <w:r w:rsidRPr="00046985">
        <w:rPr>
          <w:rFonts w:ascii="Times New Roman" w:eastAsia="Calibri" w:hAnsi="Times New Roman" w:cs="Times New Roman"/>
          <w:sz w:val="28"/>
          <w:szCs w:val="28"/>
        </w:rPr>
        <w:t>Приложение Г</w:t>
      </w:r>
    </w:p>
    <w:p w:rsidR="00007773" w:rsidRDefault="00007773" w:rsidP="00B6463D">
      <w:pPr>
        <w:spacing w:after="0" w:line="240" w:lineRule="auto"/>
        <w:ind w:left="-567" w:firstLine="709"/>
        <w:contextualSpacing/>
        <w:jc w:val="center"/>
        <w:rPr>
          <w:rFonts w:ascii="Times New Roman" w:eastAsia="Calibri" w:hAnsi="Times New Roman" w:cs="Times New Roman"/>
          <w:b/>
          <w:sz w:val="28"/>
          <w:szCs w:val="28"/>
        </w:rPr>
      </w:pPr>
    </w:p>
    <w:p w:rsidR="00046985" w:rsidRPr="00046985" w:rsidRDefault="00046985" w:rsidP="00B6463D">
      <w:pPr>
        <w:spacing w:after="0" w:line="240" w:lineRule="auto"/>
        <w:ind w:left="-567" w:firstLine="709"/>
        <w:contextualSpacing/>
        <w:jc w:val="center"/>
        <w:rPr>
          <w:rFonts w:ascii="Times New Roman" w:eastAsia="Calibri" w:hAnsi="Times New Roman" w:cs="Times New Roman"/>
          <w:b/>
          <w:sz w:val="28"/>
          <w:szCs w:val="28"/>
        </w:rPr>
      </w:pPr>
      <w:r w:rsidRPr="00046985">
        <w:rPr>
          <w:rFonts w:ascii="Times New Roman" w:eastAsia="Calibri" w:hAnsi="Times New Roman" w:cs="Times New Roman"/>
          <w:b/>
          <w:sz w:val="28"/>
          <w:szCs w:val="28"/>
        </w:rPr>
        <w:t>Стандартная форма приветствия у китайцев</w:t>
      </w:r>
    </w:p>
    <w:p w:rsidR="00046985" w:rsidRDefault="00046985" w:rsidP="00F409A9">
      <w:pPr>
        <w:pStyle w:val="a3"/>
        <w:rPr>
          <w:rFonts w:ascii="Times New Roman" w:hAnsi="Times New Roman" w:cs="Times New Roman"/>
          <w:sz w:val="24"/>
        </w:rPr>
      </w:pPr>
      <w:r w:rsidRPr="00046985">
        <w:rPr>
          <w:rFonts w:ascii="Calibri" w:eastAsia="Calibri" w:hAnsi="Calibri" w:cs="Times New Roman"/>
          <w:noProof/>
          <w:sz w:val="28"/>
          <w:szCs w:val="28"/>
          <w:lang w:eastAsia="ru-RU"/>
        </w:rPr>
        <w:drawing>
          <wp:anchor distT="0" distB="0" distL="114300" distR="114300" simplePos="0" relativeHeight="251677696" behindDoc="1" locked="0" layoutInCell="1" allowOverlap="1">
            <wp:simplePos x="0" y="0"/>
            <wp:positionH relativeFrom="column">
              <wp:posOffset>-99060</wp:posOffset>
            </wp:positionH>
            <wp:positionV relativeFrom="paragraph">
              <wp:posOffset>521970</wp:posOffset>
            </wp:positionV>
            <wp:extent cx="5314950" cy="4298950"/>
            <wp:effectExtent l="0" t="0" r="0" b="6350"/>
            <wp:wrapTight wrapText="bothSides">
              <wp:wrapPolygon edited="0">
                <wp:start x="0" y="0"/>
                <wp:lineTo x="0" y="21536"/>
                <wp:lineTo x="21523" y="21536"/>
                <wp:lineTo x="21523" y="0"/>
                <wp:lineTo x="0" y="0"/>
              </wp:wrapPolygon>
            </wp:wrapTight>
            <wp:docPr id="2" name="Рисунок 2" descr="Картинки по запросу поклон китай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поклон китайский"/>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4298950"/>
                    </a:xfrm>
                    <a:prstGeom prst="rect">
                      <a:avLst/>
                    </a:prstGeom>
                    <a:noFill/>
                    <a:ln w="9525">
                      <a:noFill/>
                      <a:miter lim="800000"/>
                      <a:headEnd/>
                      <a:tailEnd/>
                    </a:ln>
                  </pic:spPr>
                </pic:pic>
              </a:graphicData>
            </a:graphic>
          </wp:anchor>
        </w:drawing>
      </w:r>
    </w:p>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DF6187" w:rsidRDefault="00DF6187" w:rsidP="00046985">
      <w:pPr>
        <w:pStyle w:val="a3"/>
        <w:ind w:left="-567" w:firstLine="567"/>
        <w:rPr>
          <w:rFonts w:ascii="Times New Roman" w:hAnsi="Times New Roman" w:cs="Times New Roman"/>
          <w:color w:val="FF0000"/>
          <w:sz w:val="24"/>
        </w:rPr>
      </w:pPr>
      <w:r w:rsidRPr="00DF6187">
        <w:rPr>
          <w:rFonts w:ascii="Times New Roman" w:hAnsi="Times New Roman" w:cs="Times New Roman"/>
          <w:noProof/>
          <w:color w:val="FF0000"/>
          <w:sz w:val="24"/>
          <w:lang w:eastAsia="ru-RU"/>
        </w:rPr>
        <w:drawing>
          <wp:anchor distT="0" distB="0" distL="114300" distR="114300" simplePos="0" relativeHeight="251691008" behindDoc="1" locked="0" layoutInCell="1" allowOverlap="1">
            <wp:simplePos x="0" y="0"/>
            <wp:positionH relativeFrom="column">
              <wp:posOffset>167640</wp:posOffset>
            </wp:positionH>
            <wp:positionV relativeFrom="paragraph">
              <wp:posOffset>39370</wp:posOffset>
            </wp:positionV>
            <wp:extent cx="4762500" cy="3181350"/>
            <wp:effectExtent l="0" t="0" r="0" b="0"/>
            <wp:wrapTight wrapText="bothSides">
              <wp:wrapPolygon edited="0">
                <wp:start x="0" y="0"/>
                <wp:lineTo x="0" y="21471"/>
                <wp:lineTo x="21514" y="21471"/>
                <wp:lineTo x="21514" y="0"/>
                <wp:lineTo x="0" y="0"/>
              </wp:wrapPolygon>
            </wp:wrapTight>
            <wp:docPr id="27" name="Рисунок 27" descr="http://old.nasha.lv/siteimages/a/22/8e/c7487b944afef445aff2009381a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ld.nasha.lv/siteimages/a/22/8e/c7487b944afef445aff2009381a880.jp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anchor>
        </w:drawing>
      </w: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DF6187" w:rsidRDefault="00DF6187" w:rsidP="00046985">
      <w:pPr>
        <w:pStyle w:val="a3"/>
        <w:ind w:left="-567" w:firstLine="567"/>
        <w:rPr>
          <w:rFonts w:ascii="Times New Roman" w:hAnsi="Times New Roman" w:cs="Times New Roman"/>
          <w:color w:val="FF0000"/>
          <w:sz w:val="24"/>
        </w:rPr>
      </w:pPr>
    </w:p>
    <w:p w:rsidR="00046985" w:rsidRPr="00B6463D" w:rsidRDefault="00046985" w:rsidP="00B6463D">
      <w:pPr>
        <w:pStyle w:val="a3"/>
        <w:ind w:left="-567" w:firstLine="709"/>
        <w:rPr>
          <w:rFonts w:ascii="Times New Roman" w:hAnsi="Times New Roman" w:cs="Times New Roman"/>
          <w:sz w:val="24"/>
        </w:rPr>
      </w:pPr>
      <w:r w:rsidRPr="00DF6187">
        <w:rPr>
          <w:rFonts w:ascii="Times New Roman" w:hAnsi="Times New Roman" w:cs="Times New Roman"/>
          <w:sz w:val="24"/>
        </w:rPr>
        <w:t xml:space="preserve">Источник: </w:t>
      </w:r>
      <w:r w:rsidRPr="00B6463D">
        <w:rPr>
          <w:rFonts w:ascii="Times New Roman" w:hAnsi="Times New Roman" w:cs="Times New Roman"/>
          <w:sz w:val="24"/>
        </w:rPr>
        <w:t>[</w:t>
      </w:r>
      <w:r w:rsidR="00DF6187" w:rsidRPr="00DF6187">
        <w:rPr>
          <w:rFonts w:ascii="Times New Roman" w:hAnsi="Times New Roman" w:cs="Times New Roman"/>
          <w:sz w:val="24"/>
        </w:rPr>
        <w:t>57</w:t>
      </w:r>
      <w:r w:rsidRPr="00B6463D">
        <w:rPr>
          <w:rFonts w:ascii="Times New Roman" w:hAnsi="Times New Roman" w:cs="Times New Roman"/>
          <w:sz w:val="24"/>
        </w:rPr>
        <w:t>]</w:t>
      </w:r>
    </w:p>
    <w:p w:rsidR="00046985" w:rsidRPr="00B6463D" w:rsidRDefault="00046985" w:rsidP="00046985">
      <w:pPr>
        <w:tabs>
          <w:tab w:val="left" w:pos="1920"/>
        </w:tabs>
      </w:pPr>
    </w:p>
    <w:p w:rsidR="00046985" w:rsidRPr="00046985" w:rsidRDefault="00046985" w:rsidP="00B6463D">
      <w:pPr>
        <w:spacing w:after="0" w:line="240" w:lineRule="auto"/>
        <w:ind w:left="-567" w:firstLine="709"/>
        <w:contextualSpacing/>
        <w:jc w:val="right"/>
        <w:rPr>
          <w:rFonts w:ascii="Times New Roman" w:eastAsia="Calibri" w:hAnsi="Times New Roman" w:cs="Times New Roman"/>
          <w:sz w:val="28"/>
          <w:szCs w:val="28"/>
        </w:rPr>
      </w:pPr>
      <w:r w:rsidRPr="00046985">
        <w:rPr>
          <w:rFonts w:ascii="Times New Roman" w:eastAsia="Calibri" w:hAnsi="Times New Roman" w:cs="Times New Roman"/>
          <w:sz w:val="28"/>
          <w:szCs w:val="28"/>
        </w:rPr>
        <w:t>Приложение Д</w:t>
      </w:r>
    </w:p>
    <w:p w:rsidR="00046985" w:rsidRPr="00046985" w:rsidRDefault="00046985" w:rsidP="00B6463D">
      <w:pPr>
        <w:spacing w:after="0" w:line="240" w:lineRule="auto"/>
        <w:ind w:left="-567" w:firstLine="709"/>
        <w:contextualSpacing/>
        <w:jc w:val="center"/>
        <w:rPr>
          <w:rFonts w:ascii="Times New Roman" w:eastAsia="Calibri" w:hAnsi="Times New Roman" w:cs="Times New Roman"/>
          <w:sz w:val="28"/>
          <w:szCs w:val="28"/>
        </w:rPr>
      </w:pPr>
    </w:p>
    <w:p w:rsidR="00046985" w:rsidRPr="00046985" w:rsidRDefault="00046985" w:rsidP="00B6463D">
      <w:pPr>
        <w:spacing w:after="0" w:line="240" w:lineRule="auto"/>
        <w:ind w:left="-567" w:firstLine="709"/>
        <w:contextualSpacing/>
        <w:jc w:val="center"/>
        <w:rPr>
          <w:rFonts w:ascii="Times New Roman" w:eastAsia="Calibri" w:hAnsi="Times New Roman" w:cs="Times New Roman"/>
          <w:b/>
          <w:sz w:val="28"/>
          <w:szCs w:val="28"/>
        </w:rPr>
      </w:pPr>
      <w:r w:rsidRPr="00046985">
        <w:rPr>
          <w:rFonts w:ascii="Times New Roman" w:eastAsia="Calibri" w:hAnsi="Times New Roman" w:cs="Times New Roman"/>
          <w:b/>
          <w:sz w:val="28"/>
          <w:szCs w:val="28"/>
        </w:rPr>
        <w:t>Стандартная форма подачи визитной карты у китайцев</w:t>
      </w: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r w:rsidRPr="00046985">
        <w:rPr>
          <w:rFonts w:ascii="Calibri" w:eastAsia="Calibri" w:hAnsi="Calibri" w:cs="Times New Roman"/>
          <w:noProof/>
          <w:sz w:val="28"/>
          <w:szCs w:val="28"/>
          <w:lang w:eastAsia="ru-RU"/>
        </w:rPr>
        <w:drawing>
          <wp:anchor distT="0" distB="0" distL="114300" distR="114300" simplePos="0" relativeHeight="251679744" behindDoc="1" locked="0" layoutInCell="1" allowOverlap="1">
            <wp:simplePos x="0" y="0"/>
            <wp:positionH relativeFrom="column">
              <wp:posOffset>81915</wp:posOffset>
            </wp:positionH>
            <wp:positionV relativeFrom="paragraph">
              <wp:posOffset>27940</wp:posOffset>
            </wp:positionV>
            <wp:extent cx="5153025" cy="3463290"/>
            <wp:effectExtent l="0" t="0" r="9525" b="3810"/>
            <wp:wrapTight wrapText="bothSides">
              <wp:wrapPolygon edited="0">
                <wp:start x="0" y="0"/>
                <wp:lineTo x="0" y="21505"/>
                <wp:lineTo x="21560" y="21505"/>
                <wp:lineTo x="21560" y="0"/>
                <wp:lineTo x="0" y="0"/>
              </wp:wrapPolygon>
            </wp:wrapTight>
            <wp:docPr id="6" name="Рисунок 6" descr="Картинки по запросу вручение виз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вручение визитки"/>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25" cy="3463290"/>
                    </a:xfrm>
                    <a:prstGeom prst="rect">
                      <a:avLst/>
                    </a:prstGeom>
                    <a:noFill/>
                    <a:ln w="9525">
                      <a:noFill/>
                      <a:miter lim="800000"/>
                      <a:headEnd/>
                      <a:tailEnd/>
                    </a:ln>
                  </pic:spPr>
                </pic:pic>
              </a:graphicData>
            </a:graphic>
          </wp:anchor>
        </w:drawing>
      </w: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Default="00046985" w:rsidP="00046985">
      <w:pPr>
        <w:tabs>
          <w:tab w:val="left" w:pos="1920"/>
        </w:tabs>
      </w:pPr>
    </w:p>
    <w:p w:rsidR="00046985" w:rsidRDefault="00046985" w:rsidP="00046985"/>
    <w:p w:rsidR="00046985" w:rsidRPr="00B6463D" w:rsidRDefault="00046985" w:rsidP="00046985"/>
    <w:p w:rsidR="00046985" w:rsidRPr="00B6463D" w:rsidRDefault="00046985" w:rsidP="00046985"/>
    <w:p w:rsidR="00046985" w:rsidRPr="00B6463D" w:rsidRDefault="00046985" w:rsidP="00046985"/>
    <w:p w:rsidR="00046985" w:rsidRPr="00B6463D" w:rsidRDefault="00046985" w:rsidP="00046985"/>
    <w:p w:rsidR="00046985" w:rsidRPr="00B6463D" w:rsidRDefault="00046985" w:rsidP="00046985"/>
    <w:p w:rsidR="00F823F4" w:rsidRDefault="00F823F4" w:rsidP="00046985">
      <w:pPr>
        <w:pStyle w:val="a3"/>
        <w:ind w:left="-567" w:firstLine="567"/>
        <w:rPr>
          <w:rFonts w:ascii="Times New Roman" w:hAnsi="Times New Roman" w:cs="Times New Roman"/>
          <w:color w:val="FF0000"/>
          <w:sz w:val="24"/>
        </w:rPr>
      </w:pPr>
      <w:r w:rsidRPr="00F823F4">
        <w:rPr>
          <w:rFonts w:ascii="Times New Roman" w:hAnsi="Times New Roman" w:cs="Times New Roman"/>
          <w:noProof/>
          <w:color w:val="FF0000"/>
          <w:sz w:val="24"/>
          <w:lang w:eastAsia="ru-RU"/>
        </w:rPr>
        <w:drawing>
          <wp:anchor distT="0" distB="0" distL="114300" distR="114300" simplePos="0" relativeHeight="251692032" behindDoc="1" locked="0" layoutInCell="1" allowOverlap="1">
            <wp:simplePos x="0" y="0"/>
            <wp:positionH relativeFrom="column">
              <wp:posOffset>291465</wp:posOffset>
            </wp:positionH>
            <wp:positionV relativeFrom="paragraph">
              <wp:posOffset>-3175</wp:posOffset>
            </wp:positionV>
            <wp:extent cx="4762500" cy="3143250"/>
            <wp:effectExtent l="0" t="0" r="0" b="0"/>
            <wp:wrapTight wrapText="bothSides">
              <wp:wrapPolygon edited="0">
                <wp:start x="0" y="0"/>
                <wp:lineTo x="0" y="21469"/>
                <wp:lineTo x="21514" y="21469"/>
                <wp:lineTo x="21514" y="0"/>
                <wp:lineTo x="0" y="0"/>
              </wp:wrapPolygon>
            </wp:wrapTight>
            <wp:docPr id="28" name="Рисунок 28" descr="http://ru.etiquettelife.com/images/rngal/userpics/user3/image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etiquettelife.com/images/rngal/userpics/user3/image307.jpg"/>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143250"/>
                    </a:xfrm>
                    <a:prstGeom prst="rect">
                      <a:avLst/>
                    </a:prstGeom>
                    <a:noFill/>
                    <a:ln>
                      <a:noFill/>
                    </a:ln>
                  </pic:spPr>
                </pic:pic>
              </a:graphicData>
            </a:graphic>
          </wp:anchor>
        </w:drawing>
      </w: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007773" w:rsidRDefault="00007773" w:rsidP="00046985">
      <w:pPr>
        <w:pStyle w:val="a3"/>
        <w:ind w:left="-567" w:firstLine="567"/>
        <w:rPr>
          <w:rFonts w:ascii="Times New Roman" w:hAnsi="Times New Roman" w:cs="Times New Roman"/>
          <w:color w:val="FF0000"/>
          <w:sz w:val="24"/>
        </w:rPr>
      </w:pPr>
    </w:p>
    <w:p w:rsidR="00007773" w:rsidRDefault="00007773" w:rsidP="00046985">
      <w:pPr>
        <w:pStyle w:val="a3"/>
        <w:ind w:left="-567" w:firstLine="567"/>
        <w:rPr>
          <w:rFonts w:ascii="Times New Roman" w:hAnsi="Times New Roman" w:cs="Times New Roman"/>
          <w:color w:val="FF0000"/>
          <w:sz w:val="24"/>
        </w:rPr>
      </w:pPr>
    </w:p>
    <w:p w:rsidR="00007773" w:rsidRDefault="00007773" w:rsidP="00046985">
      <w:pPr>
        <w:pStyle w:val="a3"/>
        <w:ind w:left="-567" w:firstLine="567"/>
        <w:rPr>
          <w:rFonts w:ascii="Times New Roman" w:hAnsi="Times New Roman" w:cs="Times New Roman"/>
          <w:color w:val="FF0000"/>
          <w:sz w:val="24"/>
        </w:rPr>
      </w:pPr>
    </w:p>
    <w:p w:rsidR="00007773" w:rsidRDefault="00007773" w:rsidP="00046985">
      <w:pPr>
        <w:pStyle w:val="a3"/>
        <w:ind w:left="-567" w:firstLine="567"/>
        <w:rPr>
          <w:rFonts w:ascii="Times New Roman" w:hAnsi="Times New Roman" w:cs="Times New Roman"/>
          <w:color w:val="FF0000"/>
          <w:sz w:val="24"/>
        </w:rPr>
      </w:pPr>
    </w:p>
    <w:p w:rsidR="00007773" w:rsidRDefault="00007773" w:rsidP="00046985">
      <w:pPr>
        <w:pStyle w:val="a3"/>
        <w:ind w:left="-567" w:firstLine="567"/>
        <w:rPr>
          <w:rFonts w:ascii="Times New Roman" w:hAnsi="Times New Roman" w:cs="Times New Roman"/>
          <w:color w:val="FF0000"/>
          <w:sz w:val="24"/>
        </w:rPr>
      </w:pPr>
    </w:p>
    <w:p w:rsidR="00F823F4" w:rsidRDefault="00F823F4" w:rsidP="00046985">
      <w:pPr>
        <w:pStyle w:val="a3"/>
        <w:ind w:left="-567" w:firstLine="567"/>
        <w:rPr>
          <w:rFonts w:ascii="Times New Roman" w:hAnsi="Times New Roman" w:cs="Times New Roman"/>
          <w:color w:val="FF0000"/>
          <w:sz w:val="24"/>
        </w:rPr>
      </w:pPr>
    </w:p>
    <w:p w:rsidR="00007773" w:rsidRDefault="00046985" w:rsidP="00007773">
      <w:pPr>
        <w:pStyle w:val="a3"/>
        <w:ind w:left="-567" w:firstLine="709"/>
        <w:rPr>
          <w:rFonts w:ascii="Times New Roman" w:hAnsi="Times New Roman" w:cs="Times New Roman"/>
          <w:sz w:val="24"/>
        </w:rPr>
      </w:pPr>
      <w:r w:rsidRPr="00F823F4">
        <w:rPr>
          <w:rFonts w:ascii="Times New Roman" w:hAnsi="Times New Roman" w:cs="Times New Roman"/>
          <w:sz w:val="24"/>
        </w:rPr>
        <w:t xml:space="preserve">Источник: </w:t>
      </w:r>
      <w:r w:rsidRPr="00B6463D">
        <w:rPr>
          <w:rFonts w:ascii="Times New Roman" w:hAnsi="Times New Roman" w:cs="Times New Roman"/>
          <w:sz w:val="24"/>
        </w:rPr>
        <w:t>[</w:t>
      </w:r>
      <w:r w:rsidR="00F823F4" w:rsidRPr="00F823F4">
        <w:rPr>
          <w:rFonts w:ascii="Times New Roman" w:hAnsi="Times New Roman" w:cs="Times New Roman"/>
          <w:sz w:val="24"/>
        </w:rPr>
        <w:t>58</w:t>
      </w:r>
      <w:r w:rsidRPr="00B6463D">
        <w:rPr>
          <w:rFonts w:ascii="Times New Roman" w:hAnsi="Times New Roman" w:cs="Times New Roman"/>
          <w:sz w:val="24"/>
        </w:rPr>
        <w:t>]</w:t>
      </w:r>
    </w:p>
    <w:p w:rsidR="00007773" w:rsidRPr="00B6463D" w:rsidRDefault="00007773" w:rsidP="00007773">
      <w:pPr>
        <w:pStyle w:val="a3"/>
        <w:ind w:left="-567" w:firstLine="709"/>
      </w:pPr>
      <w:bookmarkStart w:id="0" w:name="_GoBack"/>
      <w:bookmarkEnd w:id="0"/>
    </w:p>
    <w:p w:rsidR="00046985" w:rsidRPr="00046985" w:rsidRDefault="00046985" w:rsidP="00B6463D">
      <w:pPr>
        <w:spacing w:after="0" w:line="240" w:lineRule="auto"/>
        <w:ind w:left="-567" w:firstLine="709"/>
        <w:contextualSpacing/>
        <w:jc w:val="right"/>
        <w:rPr>
          <w:rFonts w:ascii="Times New Roman" w:eastAsia="Calibri" w:hAnsi="Times New Roman" w:cs="Times New Roman"/>
          <w:sz w:val="28"/>
          <w:szCs w:val="28"/>
        </w:rPr>
      </w:pPr>
      <w:r w:rsidRPr="00046985">
        <w:rPr>
          <w:rFonts w:ascii="Times New Roman" w:eastAsia="Calibri" w:hAnsi="Times New Roman" w:cs="Times New Roman"/>
          <w:sz w:val="28"/>
          <w:szCs w:val="28"/>
        </w:rPr>
        <w:t>Приложение Е</w:t>
      </w:r>
    </w:p>
    <w:p w:rsidR="00046985" w:rsidRPr="00046985" w:rsidRDefault="00046985" w:rsidP="00B6463D">
      <w:pPr>
        <w:spacing w:after="0" w:line="240" w:lineRule="auto"/>
        <w:ind w:left="-567" w:firstLine="709"/>
        <w:contextualSpacing/>
        <w:jc w:val="center"/>
        <w:rPr>
          <w:rFonts w:ascii="Times New Roman" w:eastAsia="Calibri" w:hAnsi="Times New Roman" w:cs="Times New Roman"/>
          <w:b/>
          <w:sz w:val="28"/>
          <w:szCs w:val="28"/>
        </w:rPr>
      </w:pPr>
    </w:p>
    <w:p w:rsidR="00046985" w:rsidRPr="00046985" w:rsidRDefault="00046985" w:rsidP="00B6463D">
      <w:pPr>
        <w:spacing w:after="0" w:line="240" w:lineRule="auto"/>
        <w:ind w:left="-567" w:firstLine="709"/>
        <w:contextualSpacing/>
        <w:jc w:val="center"/>
        <w:rPr>
          <w:rFonts w:ascii="Times New Roman" w:eastAsia="Calibri" w:hAnsi="Times New Roman" w:cs="Times New Roman"/>
          <w:b/>
          <w:sz w:val="28"/>
          <w:szCs w:val="28"/>
        </w:rPr>
      </w:pPr>
      <w:r w:rsidRPr="00046985">
        <w:rPr>
          <w:rFonts w:ascii="Times New Roman" w:eastAsia="Calibri" w:hAnsi="Times New Roman" w:cs="Times New Roman"/>
          <w:b/>
          <w:sz w:val="28"/>
          <w:szCs w:val="28"/>
        </w:rPr>
        <w:t>Правильные и неприемлемые жесты в китайской культуре</w:t>
      </w: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r w:rsidRPr="00046985">
        <w:rPr>
          <w:rFonts w:ascii="Calibri" w:eastAsia="Calibri" w:hAnsi="Calibri" w:cs="Times New Roman"/>
          <w:noProof/>
          <w:sz w:val="28"/>
          <w:szCs w:val="28"/>
          <w:lang w:eastAsia="ru-RU"/>
        </w:rPr>
        <w:drawing>
          <wp:anchor distT="0" distB="0" distL="114300" distR="114300" simplePos="0" relativeHeight="251682816" behindDoc="1" locked="0" layoutInCell="1" allowOverlap="1">
            <wp:simplePos x="0" y="0"/>
            <wp:positionH relativeFrom="column">
              <wp:posOffset>3101975</wp:posOffset>
            </wp:positionH>
            <wp:positionV relativeFrom="paragraph">
              <wp:posOffset>147320</wp:posOffset>
            </wp:positionV>
            <wp:extent cx="1524000" cy="2287905"/>
            <wp:effectExtent l="0" t="0" r="0" b="0"/>
            <wp:wrapTight wrapText="bothSides">
              <wp:wrapPolygon edited="0">
                <wp:start x="0" y="0"/>
                <wp:lineTo x="0" y="21402"/>
                <wp:lineTo x="21330" y="21402"/>
                <wp:lineTo x="21330" y="0"/>
                <wp:lineTo x="0" y="0"/>
              </wp:wrapPolygon>
            </wp:wrapTight>
            <wp:docPr id="7" name="Рисунок 7" descr="C:\Users\5555\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555\Desktop\Безымянный.pn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2287905"/>
                    </a:xfrm>
                    <a:prstGeom prst="rect">
                      <a:avLst/>
                    </a:prstGeom>
                    <a:noFill/>
                    <a:ln w="9525">
                      <a:noFill/>
                      <a:miter lim="800000"/>
                      <a:headEnd/>
                      <a:tailEnd/>
                    </a:ln>
                  </pic:spPr>
                </pic:pic>
              </a:graphicData>
            </a:graphic>
          </wp:anchor>
        </w:drawing>
      </w:r>
      <w:r w:rsidRPr="00046985">
        <w:rPr>
          <w:rFonts w:ascii="Calibri" w:eastAsia="Calibri" w:hAnsi="Calibri" w:cs="Times New Roman"/>
          <w:noProof/>
          <w:sz w:val="28"/>
          <w:szCs w:val="28"/>
          <w:lang w:eastAsia="ru-RU"/>
        </w:rPr>
        <w:drawing>
          <wp:anchor distT="0" distB="0" distL="114300" distR="114300" simplePos="0" relativeHeight="251681792" behindDoc="1" locked="0" layoutInCell="1" allowOverlap="1">
            <wp:simplePos x="0" y="0"/>
            <wp:positionH relativeFrom="column">
              <wp:posOffset>-175260</wp:posOffset>
            </wp:positionH>
            <wp:positionV relativeFrom="paragraph">
              <wp:posOffset>147320</wp:posOffset>
            </wp:positionV>
            <wp:extent cx="2201545" cy="2047875"/>
            <wp:effectExtent l="0" t="0" r="0" b="0"/>
            <wp:wrapTight wrapText="bothSides">
              <wp:wrapPolygon edited="0">
                <wp:start x="0" y="0"/>
                <wp:lineTo x="0" y="21500"/>
                <wp:lineTo x="21494" y="21500"/>
                <wp:lineTo x="21494" y="0"/>
                <wp:lineTo x="0" y="0"/>
              </wp:wrapPolygon>
            </wp:wrapTight>
            <wp:docPr id="19" name="Рисунок 4" descr="Азиатская девушка в белой футболке — стоковое фото #7693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зиатская девушка в белой футболке — стоковое фото #76933755"/>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1545" cy="2047875"/>
                    </a:xfrm>
                    <a:prstGeom prst="rect">
                      <a:avLst/>
                    </a:prstGeom>
                    <a:noFill/>
                    <a:ln w="9525">
                      <a:noFill/>
                      <a:miter lim="800000"/>
                      <a:headEnd/>
                      <a:tailEnd/>
                    </a:ln>
                  </pic:spPr>
                </pic:pic>
              </a:graphicData>
            </a:graphic>
          </wp:anchor>
        </w:drawing>
      </w: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046985" w:rsidP="00046985">
      <w:pPr>
        <w:spacing w:after="0" w:line="240" w:lineRule="auto"/>
        <w:ind w:left="-851"/>
        <w:contextualSpacing/>
        <w:jc w:val="center"/>
        <w:rPr>
          <w:rFonts w:ascii="Times New Roman" w:eastAsia="Calibri" w:hAnsi="Times New Roman" w:cs="Times New Roman"/>
          <w:sz w:val="28"/>
          <w:szCs w:val="28"/>
        </w:rPr>
      </w:pPr>
    </w:p>
    <w:p w:rsidR="00046985" w:rsidRPr="00046985" w:rsidRDefault="00527938" w:rsidP="00046985">
      <w:pPr>
        <w:spacing w:line="240" w:lineRule="auto"/>
        <w:ind w:left="-851"/>
        <w:contextualSpacing/>
        <w:jc w:val="center"/>
        <w:rPr>
          <w:rFonts w:ascii="Times New Roman" w:eastAsia="Calibri" w:hAnsi="Times New Roman" w:cs="Times New Roman"/>
          <w:sz w:val="28"/>
          <w:szCs w:val="28"/>
        </w:rPr>
      </w:pPr>
      <w:r w:rsidRPr="00527938">
        <w:rPr>
          <w:rFonts w:ascii="Calibri" w:eastAsia="Calibri" w:hAnsi="Calibri"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26" o:spid="_x0000_s1026" type="#_x0000_t32" style="position:absolute;left:0;text-align:left;margin-left:56.3pt;margin-top:302.85pt;width:201pt;height:164.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" strokecolor="red" strokeweight="1.5pt"/>
        </w:pict>
      </w:r>
      <w:r w:rsidRPr="00527938">
        <w:rPr>
          <w:rFonts w:ascii="Calibri" w:eastAsia="Calibri" w:hAnsi="Calibri" w:cs="Times New Roman"/>
          <w:noProof/>
          <w:sz w:val="28"/>
          <w:szCs w:val="28"/>
          <w:lang w:eastAsia="ru-RU"/>
        </w:rPr>
        <w:pict>
          <v:shape id="Прямая со стрелкой 25" o:spid="_x0000_s1029" type="#_x0000_t32" style="position:absolute;left:0;text-align:left;margin-left:67.55pt;margin-top:302.85pt;width:189.75pt;height:164.2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" strokecolor="red" strokeweight="1.5pt"/>
        </w:pict>
      </w:r>
      <w:r w:rsidR="00046985" w:rsidRPr="00046985">
        <w:rPr>
          <w:rFonts w:ascii="Calibri" w:eastAsia="Calibri" w:hAnsi="Calibri" w:cs="Times New Roman"/>
          <w:noProof/>
          <w:sz w:val="28"/>
          <w:szCs w:val="28"/>
          <w:lang w:eastAsia="ru-RU"/>
        </w:rPr>
        <w:drawing>
          <wp:anchor distT="0" distB="0" distL="114300" distR="114300" simplePos="0" relativeHeight="251687936" behindDoc="1" locked="0" layoutInCell="1" allowOverlap="1">
            <wp:simplePos x="0" y="0"/>
            <wp:positionH relativeFrom="column">
              <wp:posOffset>562610</wp:posOffset>
            </wp:positionH>
            <wp:positionV relativeFrom="paragraph">
              <wp:posOffset>3627120</wp:posOffset>
            </wp:positionV>
            <wp:extent cx="2872740" cy="2428875"/>
            <wp:effectExtent l="0" t="0" r="0" b="0"/>
            <wp:wrapTight wrapText="bothSides">
              <wp:wrapPolygon edited="0">
                <wp:start x="0" y="0"/>
                <wp:lineTo x="0" y="21515"/>
                <wp:lineTo x="21485" y="21515"/>
                <wp:lineTo x="21485" y="0"/>
                <wp:lineTo x="0" y="0"/>
              </wp:wrapPolygon>
            </wp:wrapTight>
            <wp:docPr id="20" name="Рисунок 20" descr="Картинки по запросу щелкать паль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щелкать пальцами"/>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91" r="18556"/>
                    <a:stretch>
                      <a:fillRect/>
                    </a:stretch>
                  </pic:blipFill>
                  <pic:spPr bwMode="auto">
                    <a:xfrm>
                      <a:off x="0" y="0"/>
                      <a:ext cx="2872740" cy="2428875"/>
                    </a:xfrm>
                    <a:prstGeom prst="rect">
                      <a:avLst/>
                    </a:prstGeom>
                    <a:noFill/>
                    <a:ln w="9525">
                      <a:noFill/>
                      <a:miter lim="800000"/>
                      <a:headEnd/>
                      <a:tailEnd/>
                    </a:ln>
                  </pic:spPr>
                </pic:pic>
              </a:graphicData>
            </a:graphic>
          </wp:anchor>
        </w:drawing>
      </w:r>
      <w:r w:rsidR="00046985" w:rsidRPr="00046985">
        <w:rPr>
          <w:rFonts w:ascii="Calibri" w:eastAsia="Calibri" w:hAnsi="Calibri" w:cs="Times New Roman"/>
          <w:noProof/>
          <w:sz w:val="28"/>
          <w:szCs w:val="28"/>
          <w:lang w:eastAsia="ru-RU"/>
        </w:rPr>
        <w:drawing>
          <wp:anchor distT="0" distB="0" distL="114300" distR="114300" simplePos="0" relativeHeight="251686912" behindDoc="1" locked="0" layoutInCell="1" allowOverlap="1">
            <wp:simplePos x="0" y="0"/>
            <wp:positionH relativeFrom="column">
              <wp:posOffset>-1913890</wp:posOffset>
            </wp:positionH>
            <wp:positionV relativeFrom="paragraph">
              <wp:posOffset>849630</wp:posOffset>
            </wp:positionV>
            <wp:extent cx="1724025" cy="2377440"/>
            <wp:effectExtent l="0" t="0" r="0" b="0"/>
            <wp:wrapTight wrapText="bothSides">
              <wp:wrapPolygon edited="0">
                <wp:start x="0" y="0"/>
                <wp:lineTo x="0" y="21462"/>
                <wp:lineTo x="21481" y="21462"/>
                <wp:lineTo x="21481" y="0"/>
                <wp:lineTo x="0" y="0"/>
              </wp:wrapPolygon>
            </wp:wrapTight>
            <wp:docPr id="21" name="Рисунок 21" descr="http://4.bp.blogspot.com/-gW4tOx5bnVY/UPjh4odWVbI/AAAAAAAAAM8/EErYHfiWlkk/s320/Come+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gW4tOx5bnVY/UPjh4odWVbI/AAAAAAAAAM8/EErYHfiWlkk/s320/Come+Here.jpg"/>
                    <pic:cNvPicPr>
                      <a:picLocks noChangeAspect="1" noChangeArrowheads="1"/>
                    </pic:cNvPicPr>
                  </pic:nvPicPr>
                  <pic:blipFill>
                    <a:blip r:embed="rId84">
                      <a:lum brigh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2377440"/>
                    </a:xfrm>
                    <a:prstGeom prst="rect">
                      <a:avLst/>
                    </a:prstGeom>
                    <a:noFill/>
                    <a:ln w="9525">
                      <a:noFill/>
                      <a:miter lim="800000"/>
                      <a:headEnd/>
                      <a:tailEnd/>
                    </a:ln>
                  </pic:spPr>
                </pic:pic>
              </a:graphicData>
            </a:graphic>
          </wp:anchor>
        </w:drawing>
      </w:r>
      <w:r w:rsidRPr="00527938">
        <w:rPr>
          <w:rFonts w:ascii="Calibri" w:eastAsia="Calibri" w:hAnsi="Calibri" w:cs="Times New Roman"/>
          <w:noProof/>
          <w:sz w:val="28"/>
          <w:szCs w:val="28"/>
          <w:lang w:eastAsia="ru-RU"/>
        </w:rPr>
        <w:pict>
          <v:shape id="Прямая со стрелкой 24" o:spid="_x0000_s1028" type="#_x0000_t32" style="position:absolute;left:0;text-align:left;margin-left:67.55pt;margin-top:113.85pt;width:157.5pt;height:109.5pt;flip:x;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" strokecolor="red" strokeweight="1.5pt"/>
        </w:pict>
      </w:r>
      <w:r w:rsidRPr="00527938">
        <w:rPr>
          <w:rFonts w:ascii="Calibri" w:eastAsia="Calibri" w:hAnsi="Calibri" w:cs="Times New Roman"/>
          <w:noProof/>
          <w:sz w:val="28"/>
          <w:szCs w:val="28"/>
          <w:lang w:eastAsia="ru-RU"/>
        </w:rPr>
        <w:pict>
          <v:shape id="Прямая со стрелкой 23" o:spid="_x0000_s1027" type="#_x0000_t32" style="position:absolute;left:0;text-align:left;margin-left:67.55pt;margin-top:113.85pt;width:157.5pt;height:113.2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" strokecolor="red" strokeweight="1.5pt"/>
        </w:pict>
      </w:r>
      <w:r w:rsidR="00046985" w:rsidRPr="00046985">
        <w:rPr>
          <w:rFonts w:ascii="Calibri" w:eastAsia="Calibri" w:hAnsi="Calibri" w:cs="Times New Roman"/>
          <w:noProof/>
          <w:sz w:val="28"/>
          <w:szCs w:val="28"/>
          <w:lang w:eastAsia="ru-RU"/>
        </w:rPr>
        <w:drawing>
          <wp:anchor distT="0" distB="0" distL="114300" distR="114300" simplePos="0" relativeHeight="251683840" behindDoc="1" locked="0" layoutInCell="1" allowOverlap="1">
            <wp:simplePos x="0" y="0"/>
            <wp:positionH relativeFrom="column">
              <wp:posOffset>800735</wp:posOffset>
            </wp:positionH>
            <wp:positionV relativeFrom="paragraph">
              <wp:posOffset>1417320</wp:posOffset>
            </wp:positionV>
            <wp:extent cx="2152650" cy="1521460"/>
            <wp:effectExtent l="0" t="0" r="0" b="0"/>
            <wp:wrapTight wrapText="bothSides">
              <wp:wrapPolygon edited="0">
                <wp:start x="0" y="0"/>
                <wp:lineTo x="0" y="21366"/>
                <wp:lineTo x="21409" y="21366"/>
                <wp:lineTo x="21409" y="0"/>
                <wp:lineTo x="0" y="0"/>
              </wp:wrapPolygon>
            </wp:wrapTight>
            <wp:docPr id="22" name="Рисунок 22" descr="Картинки по запросу come here ge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come here gesture"/>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259"/>
                    <a:stretch>
                      <a:fillRect/>
                    </a:stretch>
                  </pic:blipFill>
                  <pic:spPr bwMode="auto">
                    <a:xfrm>
                      <a:off x="0" y="0"/>
                      <a:ext cx="2152650" cy="1521460"/>
                    </a:xfrm>
                    <a:prstGeom prst="rect">
                      <a:avLst/>
                    </a:prstGeom>
                    <a:noFill/>
                    <a:ln w="9525">
                      <a:noFill/>
                      <a:miter lim="800000"/>
                      <a:headEnd/>
                      <a:tailEnd/>
                    </a:ln>
                  </pic:spPr>
                </pic:pic>
              </a:graphicData>
            </a:graphic>
          </wp:anchor>
        </w:drawing>
      </w:r>
    </w:p>
    <w:p w:rsid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046985" w:rsidRDefault="00046985" w:rsidP="00046985"/>
    <w:p w:rsidR="00046985" w:rsidRPr="004961BE" w:rsidRDefault="003E4679" w:rsidP="00B6463D">
      <w:pPr>
        <w:pStyle w:val="a3"/>
        <w:ind w:left="-567" w:firstLine="709"/>
        <w:rPr>
          <w:rFonts w:ascii="Times New Roman" w:hAnsi="Times New Roman" w:cs="Times New Roman"/>
          <w:sz w:val="24"/>
        </w:rPr>
      </w:pPr>
      <w:r w:rsidRPr="004961BE">
        <w:rPr>
          <w:rFonts w:ascii="Times New Roman" w:hAnsi="Times New Roman" w:cs="Times New Roman"/>
          <w:sz w:val="24"/>
        </w:rPr>
        <w:t xml:space="preserve">Источник: разработано авторами на основе </w:t>
      </w:r>
      <w:r w:rsidR="00046985" w:rsidRPr="004961BE">
        <w:rPr>
          <w:rFonts w:ascii="Times New Roman" w:hAnsi="Times New Roman" w:cs="Times New Roman"/>
          <w:sz w:val="24"/>
        </w:rPr>
        <w:t>[</w:t>
      </w:r>
      <w:r w:rsidR="00F823F4" w:rsidRPr="004961BE">
        <w:rPr>
          <w:rFonts w:ascii="Times New Roman" w:hAnsi="Times New Roman" w:cs="Times New Roman"/>
          <w:sz w:val="24"/>
        </w:rPr>
        <w:t>26</w:t>
      </w:r>
      <w:r w:rsidR="00046985" w:rsidRPr="004961BE">
        <w:rPr>
          <w:rFonts w:ascii="Times New Roman" w:hAnsi="Times New Roman" w:cs="Times New Roman"/>
          <w:sz w:val="24"/>
        </w:rPr>
        <w:t>]</w:t>
      </w:r>
      <w:r w:rsidR="00F823F4" w:rsidRPr="004961BE">
        <w:rPr>
          <w:rFonts w:ascii="Times New Roman" w:hAnsi="Times New Roman" w:cs="Times New Roman"/>
          <w:sz w:val="24"/>
        </w:rPr>
        <w:t>, [27]</w:t>
      </w:r>
    </w:p>
    <w:p w:rsidR="00046985" w:rsidRPr="00046985" w:rsidRDefault="00046985" w:rsidP="00046985">
      <w:pPr>
        <w:ind w:firstLine="708"/>
      </w:pPr>
    </w:p>
    <w:sectPr w:rsidR="00046985" w:rsidRPr="00046985" w:rsidSect="001F6359">
      <w:footerReference w:type="default" r:id="rId86"/>
      <w:pgSz w:w="11906" w:h="16838"/>
      <w:pgMar w:top="851" w:right="851" w:bottom="709" w:left="1701" w:header="709" w:footer="14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764E" w:rsidRDefault="0040764E" w:rsidP="001F6359">
      <w:pPr>
        <w:spacing w:after="0" w:line="240" w:lineRule="auto"/>
      </w:pPr>
      <w:r>
        <w:separator/>
      </w:r>
    </w:p>
  </w:endnote>
  <w:endnote w:type="continuationSeparator" w:id="1">
    <w:p w:rsidR="0040764E" w:rsidRDefault="0040764E" w:rsidP="001F63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719473"/>
      <w:docPartObj>
        <w:docPartGallery w:val="Page Numbers (Bottom of Page)"/>
        <w:docPartUnique/>
      </w:docPartObj>
    </w:sdtPr>
    <w:sdtContent>
      <w:p w:rsidR="008443AC" w:rsidRDefault="00527938">
        <w:pPr>
          <w:pStyle w:val="a6"/>
          <w:jc w:val="right"/>
        </w:pPr>
        <w:r>
          <w:fldChar w:fldCharType="begin"/>
        </w:r>
        <w:r w:rsidR="008443AC">
          <w:instrText>PAGE   \* MERGEFORMAT</w:instrText>
        </w:r>
        <w:r>
          <w:fldChar w:fldCharType="separate"/>
        </w:r>
        <w:r w:rsidR="00F41ECA">
          <w:rPr>
            <w:noProof/>
          </w:rPr>
          <w:t>40</w:t>
        </w:r>
        <w:r>
          <w:fldChar w:fldCharType="end"/>
        </w:r>
      </w:p>
    </w:sdtContent>
  </w:sdt>
  <w:p w:rsidR="008443AC" w:rsidRDefault="008443A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764E" w:rsidRDefault="0040764E" w:rsidP="001F6359">
      <w:pPr>
        <w:spacing w:after="0" w:line="240" w:lineRule="auto"/>
      </w:pPr>
      <w:r>
        <w:separator/>
      </w:r>
    </w:p>
  </w:footnote>
  <w:footnote w:type="continuationSeparator" w:id="1">
    <w:p w:rsidR="0040764E" w:rsidRDefault="0040764E" w:rsidP="001F63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15F"/>
    <w:multiLevelType w:val="hybridMultilevel"/>
    <w:tmpl w:val="C4AA2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D050047"/>
    <w:multiLevelType w:val="hybridMultilevel"/>
    <w:tmpl w:val="A0124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6F682C"/>
    <w:multiLevelType w:val="hybridMultilevel"/>
    <w:tmpl w:val="778A5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914BCE"/>
    <w:multiLevelType w:val="hybridMultilevel"/>
    <w:tmpl w:val="9F52A4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0297C90"/>
    <w:multiLevelType w:val="hybridMultilevel"/>
    <w:tmpl w:val="0BEA7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2B1579"/>
    <w:multiLevelType w:val="hybridMultilevel"/>
    <w:tmpl w:val="14566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44D4979"/>
    <w:multiLevelType w:val="hybridMultilevel"/>
    <w:tmpl w:val="E2626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4D66F43"/>
    <w:multiLevelType w:val="hybridMultilevel"/>
    <w:tmpl w:val="3C342B08"/>
    <w:lvl w:ilvl="0" w:tplc="B7F028E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7534336"/>
    <w:multiLevelType w:val="hybridMultilevel"/>
    <w:tmpl w:val="61A8FE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B3B4028"/>
    <w:multiLevelType w:val="hybridMultilevel"/>
    <w:tmpl w:val="DF8C844E"/>
    <w:lvl w:ilvl="0" w:tplc="B7F028E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BA10BAD"/>
    <w:multiLevelType w:val="hybridMultilevel"/>
    <w:tmpl w:val="52E45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2E002D"/>
    <w:multiLevelType w:val="multilevel"/>
    <w:tmpl w:val="BFACBA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250FE8"/>
    <w:multiLevelType w:val="hybridMultilevel"/>
    <w:tmpl w:val="E97CD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315430"/>
    <w:multiLevelType w:val="hybridMultilevel"/>
    <w:tmpl w:val="12E2EDE8"/>
    <w:lvl w:ilvl="0" w:tplc="B7F028E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8C57444"/>
    <w:multiLevelType w:val="hybridMultilevel"/>
    <w:tmpl w:val="34D8D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DF3FF1"/>
    <w:multiLevelType w:val="hybridMultilevel"/>
    <w:tmpl w:val="A5401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DC563C"/>
    <w:multiLevelType w:val="hybridMultilevel"/>
    <w:tmpl w:val="091A6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18420A"/>
    <w:multiLevelType w:val="hybridMultilevel"/>
    <w:tmpl w:val="6F4E6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E5E7465"/>
    <w:multiLevelType w:val="hybridMultilevel"/>
    <w:tmpl w:val="23FE2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5DE43F3"/>
    <w:multiLevelType w:val="hybridMultilevel"/>
    <w:tmpl w:val="01766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495BEF"/>
    <w:multiLevelType w:val="hybridMultilevel"/>
    <w:tmpl w:val="531A8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9D5194"/>
    <w:multiLevelType w:val="hybridMultilevel"/>
    <w:tmpl w:val="D646BF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19C3CC2"/>
    <w:multiLevelType w:val="hybridMultilevel"/>
    <w:tmpl w:val="4BD49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E4C7FAC"/>
    <w:multiLevelType w:val="hybridMultilevel"/>
    <w:tmpl w:val="9F32A730"/>
    <w:lvl w:ilvl="0" w:tplc="B7F028E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2"/>
  </w:num>
  <w:num w:numId="3">
    <w:abstractNumId w:val="15"/>
  </w:num>
  <w:num w:numId="4">
    <w:abstractNumId w:val="19"/>
  </w:num>
  <w:num w:numId="5">
    <w:abstractNumId w:val="4"/>
  </w:num>
  <w:num w:numId="6">
    <w:abstractNumId w:val="20"/>
  </w:num>
  <w:num w:numId="7">
    <w:abstractNumId w:val="10"/>
  </w:num>
  <w:num w:numId="8">
    <w:abstractNumId w:val="1"/>
  </w:num>
  <w:num w:numId="9">
    <w:abstractNumId w:val="14"/>
  </w:num>
  <w:num w:numId="10">
    <w:abstractNumId w:val="12"/>
  </w:num>
  <w:num w:numId="11">
    <w:abstractNumId w:val="3"/>
  </w:num>
  <w:num w:numId="12">
    <w:abstractNumId w:val="17"/>
  </w:num>
  <w:num w:numId="13">
    <w:abstractNumId w:val="0"/>
  </w:num>
  <w:num w:numId="14">
    <w:abstractNumId w:val="22"/>
  </w:num>
  <w:num w:numId="15">
    <w:abstractNumId w:val="7"/>
  </w:num>
  <w:num w:numId="16">
    <w:abstractNumId w:val="6"/>
  </w:num>
  <w:num w:numId="17">
    <w:abstractNumId w:val="5"/>
  </w:num>
  <w:num w:numId="18">
    <w:abstractNumId w:val="8"/>
  </w:num>
  <w:num w:numId="19">
    <w:abstractNumId w:val="9"/>
  </w:num>
  <w:num w:numId="20">
    <w:abstractNumId w:val="13"/>
  </w:num>
  <w:num w:numId="21">
    <w:abstractNumId w:val="23"/>
  </w:num>
  <w:num w:numId="22">
    <w:abstractNumId w:val="18"/>
  </w:num>
  <w:num w:numId="23">
    <w:abstractNumId w:val="11"/>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3"/>
  <w:defaultTabStop w:val="708"/>
  <w:characterSpacingControl w:val="doNotCompress"/>
  <w:footnotePr>
    <w:footnote w:id="0"/>
    <w:footnote w:id="1"/>
  </w:footnotePr>
  <w:endnotePr>
    <w:endnote w:id="0"/>
    <w:endnote w:id="1"/>
  </w:endnotePr>
  <w:compat/>
  <w:rsids>
    <w:rsidRoot w:val="00F30739"/>
    <w:rsid w:val="00002510"/>
    <w:rsid w:val="00007773"/>
    <w:rsid w:val="00027A24"/>
    <w:rsid w:val="00046985"/>
    <w:rsid w:val="00060500"/>
    <w:rsid w:val="000753F9"/>
    <w:rsid w:val="000D4C7B"/>
    <w:rsid w:val="001121D8"/>
    <w:rsid w:val="00122332"/>
    <w:rsid w:val="00123B5C"/>
    <w:rsid w:val="00123DF7"/>
    <w:rsid w:val="00137235"/>
    <w:rsid w:val="0014075B"/>
    <w:rsid w:val="00153E04"/>
    <w:rsid w:val="001D317E"/>
    <w:rsid w:val="001F6359"/>
    <w:rsid w:val="00222366"/>
    <w:rsid w:val="002312B8"/>
    <w:rsid w:val="002537C2"/>
    <w:rsid w:val="00256803"/>
    <w:rsid w:val="00264D3D"/>
    <w:rsid w:val="002704C8"/>
    <w:rsid w:val="00275D30"/>
    <w:rsid w:val="00291D3F"/>
    <w:rsid w:val="002D7134"/>
    <w:rsid w:val="002F49E1"/>
    <w:rsid w:val="00311247"/>
    <w:rsid w:val="0031336C"/>
    <w:rsid w:val="00373740"/>
    <w:rsid w:val="003A1BFB"/>
    <w:rsid w:val="003D5345"/>
    <w:rsid w:val="003E4679"/>
    <w:rsid w:val="0040764E"/>
    <w:rsid w:val="00415BC9"/>
    <w:rsid w:val="004362C1"/>
    <w:rsid w:val="00437AFB"/>
    <w:rsid w:val="0047049B"/>
    <w:rsid w:val="00484209"/>
    <w:rsid w:val="004873BC"/>
    <w:rsid w:val="004961BE"/>
    <w:rsid w:val="004C175F"/>
    <w:rsid w:val="004F031B"/>
    <w:rsid w:val="00513039"/>
    <w:rsid w:val="00527938"/>
    <w:rsid w:val="005531BE"/>
    <w:rsid w:val="00562C05"/>
    <w:rsid w:val="005727BC"/>
    <w:rsid w:val="00575622"/>
    <w:rsid w:val="005B4856"/>
    <w:rsid w:val="005D5F74"/>
    <w:rsid w:val="005E316A"/>
    <w:rsid w:val="00621266"/>
    <w:rsid w:val="006334A9"/>
    <w:rsid w:val="0063419D"/>
    <w:rsid w:val="00660E4C"/>
    <w:rsid w:val="0069671D"/>
    <w:rsid w:val="006A51B0"/>
    <w:rsid w:val="006C2E5E"/>
    <w:rsid w:val="006C7B38"/>
    <w:rsid w:val="007006B9"/>
    <w:rsid w:val="00717F47"/>
    <w:rsid w:val="00724A37"/>
    <w:rsid w:val="0072566E"/>
    <w:rsid w:val="0073044E"/>
    <w:rsid w:val="0075162C"/>
    <w:rsid w:val="00753BB5"/>
    <w:rsid w:val="007B2A6C"/>
    <w:rsid w:val="007B6F77"/>
    <w:rsid w:val="007C38B7"/>
    <w:rsid w:val="007C6790"/>
    <w:rsid w:val="007E47FB"/>
    <w:rsid w:val="00801D5A"/>
    <w:rsid w:val="00802564"/>
    <w:rsid w:val="00816F0D"/>
    <w:rsid w:val="00831F68"/>
    <w:rsid w:val="008443AC"/>
    <w:rsid w:val="00855150"/>
    <w:rsid w:val="00877834"/>
    <w:rsid w:val="00885FEB"/>
    <w:rsid w:val="008927C2"/>
    <w:rsid w:val="00897E92"/>
    <w:rsid w:val="008B0D46"/>
    <w:rsid w:val="008D347B"/>
    <w:rsid w:val="00913B65"/>
    <w:rsid w:val="009310AC"/>
    <w:rsid w:val="00961F44"/>
    <w:rsid w:val="009B22FA"/>
    <w:rsid w:val="009D5E7D"/>
    <w:rsid w:val="00A07531"/>
    <w:rsid w:val="00A13C15"/>
    <w:rsid w:val="00A46B21"/>
    <w:rsid w:val="00A61B63"/>
    <w:rsid w:val="00A61C0F"/>
    <w:rsid w:val="00A87222"/>
    <w:rsid w:val="00AB2E53"/>
    <w:rsid w:val="00AF04A1"/>
    <w:rsid w:val="00B009A2"/>
    <w:rsid w:val="00B203A5"/>
    <w:rsid w:val="00B22BD4"/>
    <w:rsid w:val="00B312D1"/>
    <w:rsid w:val="00B6463D"/>
    <w:rsid w:val="00B837F6"/>
    <w:rsid w:val="00B87813"/>
    <w:rsid w:val="00BA2CB8"/>
    <w:rsid w:val="00C031B2"/>
    <w:rsid w:val="00C16998"/>
    <w:rsid w:val="00C25624"/>
    <w:rsid w:val="00C67CE1"/>
    <w:rsid w:val="00C91EA9"/>
    <w:rsid w:val="00C92FF9"/>
    <w:rsid w:val="00C93198"/>
    <w:rsid w:val="00CF5CFC"/>
    <w:rsid w:val="00CF7580"/>
    <w:rsid w:val="00D07F0B"/>
    <w:rsid w:val="00D31B8B"/>
    <w:rsid w:val="00D53BCD"/>
    <w:rsid w:val="00D753C0"/>
    <w:rsid w:val="00D86CFC"/>
    <w:rsid w:val="00D92F61"/>
    <w:rsid w:val="00DB19C6"/>
    <w:rsid w:val="00DC7DCA"/>
    <w:rsid w:val="00DD4B5E"/>
    <w:rsid w:val="00DF0D05"/>
    <w:rsid w:val="00DF3A54"/>
    <w:rsid w:val="00DF6187"/>
    <w:rsid w:val="00E04AFB"/>
    <w:rsid w:val="00E34E55"/>
    <w:rsid w:val="00E539F3"/>
    <w:rsid w:val="00EB7480"/>
    <w:rsid w:val="00EC24AC"/>
    <w:rsid w:val="00EE08D2"/>
    <w:rsid w:val="00F07C14"/>
    <w:rsid w:val="00F10B52"/>
    <w:rsid w:val="00F30739"/>
    <w:rsid w:val="00F409A9"/>
    <w:rsid w:val="00F41ECA"/>
    <w:rsid w:val="00F640D8"/>
    <w:rsid w:val="00F6753F"/>
    <w:rsid w:val="00F81BEB"/>
    <w:rsid w:val="00F823F4"/>
    <w:rsid w:val="00FA0807"/>
    <w:rsid w:val="00FA3528"/>
    <w:rsid w:val="00FB4D01"/>
    <w:rsid w:val="00FE14FD"/>
    <w:rsid w:val="00FF60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Прямая со стрелкой 26"/>
        <o:r id="V:Rule6" type="connector" idref="#Прямая со стрелкой 24"/>
        <o:r id="V:Rule7" type="connector" idref="#Прямая со стрелкой 25"/>
        <o:r id="V:Rule8" type="connector" idref="#Прямая со стрелкой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F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30739"/>
    <w:pPr>
      <w:spacing w:after="0" w:line="240" w:lineRule="auto"/>
    </w:pPr>
  </w:style>
  <w:style w:type="paragraph" w:styleId="a4">
    <w:name w:val="header"/>
    <w:basedOn w:val="a"/>
    <w:link w:val="a5"/>
    <w:uiPriority w:val="99"/>
    <w:unhideWhenUsed/>
    <w:rsid w:val="001F635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F6359"/>
  </w:style>
  <w:style w:type="paragraph" w:styleId="a6">
    <w:name w:val="footer"/>
    <w:basedOn w:val="a"/>
    <w:link w:val="a7"/>
    <w:uiPriority w:val="99"/>
    <w:unhideWhenUsed/>
    <w:rsid w:val="001F635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F6359"/>
  </w:style>
  <w:style w:type="table" w:styleId="a8">
    <w:name w:val="Table Grid"/>
    <w:basedOn w:val="a1"/>
    <w:uiPriority w:val="59"/>
    <w:rsid w:val="001407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5E31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E316A"/>
    <w:rPr>
      <w:rFonts w:ascii="Tahoma" w:hAnsi="Tahoma" w:cs="Tahoma"/>
      <w:sz w:val="16"/>
      <w:szCs w:val="16"/>
    </w:rPr>
  </w:style>
  <w:style w:type="character" w:styleId="ab">
    <w:name w:val="Hyperlink"/>
    <w:basedOn w:val="a0"/>
    <w:uiPriority w:val="99"/>
    <w:unhideWhenUsed/>
    <w:rsid w:val="002537C2"/>
    <w:rPr>
      <w:color w:val="0000FF" w:themeColor="hyperlink"/>
      <w:u w:val="single"/>
    </w:rPr>
  </w:style>
  <w:style w:type="table" w:customStyle="1" w:styleId="1">
    <w:name w:val="Сетка таблицы1"/>
    <w:basedOn w:val="a1"/>
    <w:next w:val="a8"/>
    <w:uiPriority w:val="59"/>
    <w:rsid w:val="00D86CF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8"/>
    <w:uiPriority w:val="59"/>
    <w:rsid w:val="0085515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59"/>
    <w:rsid w:val="00D92F6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8"/>
    <w:uiPriority w:val="59"/>
    <w:rsid w:val="00123B5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8"/>
    <w:uiPriority w:val="59"/>
    <w:rsid w:val="00123B5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8"/>
    <w:uiPriority w:val="59"/>
    <w:rsid w:val="00AF04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F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30739"/>
    <w:pPr>
      <w:spacing w:after="0" w:line="240" w:lineRule="auto"/>
    </w:pPr>
  </w:style>
  <w:style w:type="paragraph" w:styleId="a4">
    <w:name w:val="header"/>
    <w:basedOn w:val="a"/>
    <w:link w:val="a5"/>
    <w:uiPriority w:val="99"/>
    <w:unhideWhenUsed/>
    <w:rsid w:val="001F635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F6359"/>
  </w:style>
  <w:style w:type="paragraph" w:styleId="a6">
    <w:name w:val="footer"/>
    <w:basedOn w:val="a"/>
    <w:link w:val="a7"/>
    <w:uiPriority w:val="99"/>
    <w:unhideWhenUsed/>
    <w:rsid w:val="001F635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F6359"/>
  </w:style>
  <w:style w:type="table" w:styleId="a8">
    <w:name w:val="Table Grid"/>
    <w:basedOn w:val="a1"/>
    <w:uiPriority w:val="59"/>
    <w:rsid w:val="001407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5E31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E316A"/>
    <w:rPr>
      <w:rFonts w:ascii="Tahoma" w:hAnsi="Tahoma" w:cs="Tahoma"/>
      <w:sz w:val="16"/>
      <w:szCs w:val="16"/>
    </w:rPr>
  </w:style>
  <w:style w:type="character" w:styleId="ab">
    <w:name w:val="Hyperlink"/>
    <w:basedOn w:val="a0"/>
    <w:uiPriority w:val="99"/>
    <w:unhideWhenUsed/>
    <w:rsid w:val="002537C2"/>
    <w:rPr>
      <w:color w:val="0000FF" w:themeColor="hyperlink"/>
      <w:u w:val="single"/>
    </w:rPr>
  </w:style>
  <w:style w:type="table" w:customStyle="1" w:styleId="1">
    <w:name w:val="Сетка таблицы1"/>
    <w:basedOn w:val="a1"/>
    <w:next w:val="a8"/>
    <w:uiPriority w:val="59"/>
    <w:rsid w:val="00D86CF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8"/>
    <w:uiPriority w:val="59"/>
    <w:rsid w:val="0085515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8"/>
    <w:uiPriority w:val="59"/>
    <w:rsid w:val="00D92F6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8"/>
    <w:uiPriority w:val="59"/>
    <w:rsid w:val="00123B5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8"/>
    <w:uiPriority w:val="59"/>
    <w:rsid w:val="00123B5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8"/>
    <w:uiPriority w:val="59"/>
    <w:rsid w:val="00AF04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galib.com.ua/content/8838_Tema_Stili_i_modeli_profesiinogo_spilkyvannya.html" TargetMode="External"/><Relationship Id="rId18" Type="http://schemas.openxmlformats.org/officeDocument/2006/relationships/hyperlink" Target="http://www.psychonia.ru/demas-629-1.html" TargetMode="External"/><Relationship Id="rId26" Type="http://schemas.openxmlformats.org/officeDocument/2006/relationships/hyperlink" Target="https://quizlet.com/80278675/chapter-6-nonverbal-communication-flash-cards/" TargetMode="External"/><Relationship Id="rId39" Type="http://schemas.openxmlformats.org/officeDocument/2006/relationships/hyperlink" Target="http://www.chinahighlights.ru/culture/lucky-numbers-and-colors-in-chinese-culture.htm" TargetMode="External"/><Relationship Id="rId21" Type="http://schemas.openxmlformats.org/officeDocument/2006/relationships/hyperlink" Target="http://www.definitions.net/definition/nonverbal%20communication" TargetMode="External"/><Relationship Id="rId34" Type="http://schemas.openxmlformats.org/officeDocument/2006/relationships/hyperlink" Target="http://www.neopsyhology.ru/neopss-1308-1.html" TargetMode="External"/><Relationship Id="rId42" Type="http://schemas.openxmlformats.org/officeDocument/2006/relationships/hyperlink" Target="http://studme.org/10450508/menedzhment/struktura_neverbalnoy_kommunikatsii" TargetMode="External"/><Relationship Id="rId47" Type="http://schemas.openxmlformats.org/officeDocument/2006/relationships/hyperlink" Target="http://www.conformato.com/15-poleznikh-sovetov-v-peregovorakh-s-amerikantsami.html" TargetMode="External"/><Relationship Id="rId50" Type="http://schemas.openxmlformats.org/officeDocument/2006/relationships/hyperlink" Target="https://jasonkim29.wordpress.com/2012/10/29/chinese-business-dress-code/" TargetMode="External"/><Relationship Id="rId55" Type="http://schemas.openxmlformats.org/officeDocument/2006/relationships/hyperlink" Target="http://www.ediplomat.com/np/cultural_etiquette/ce_cn.htm" TargetMode="External"/><Relationship Id="rId63" Type="http://schemas.openxmlformats.org/officeDocument/2006/relationships/image" Target="media/image2.png"/><Relationship Id="rId68" Type="http://schemas.openxmlformats.org/officeDocument/2006/relationships/image" Target="media/image7.jpeg"/><Relationship Id="rId76" Type="http://schemas.openxmlformats.org/officeDocument/2006/relationships/image" Target="media/image15.png"/><Relationship Id="rId84" Type="http://schemas.openxmlformats.org/officeDocument/2006/relationships/image" Target="media/image23.jpeg"/><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rus-istoria.ru/component/k2/item/894-mm-gerasimov-i-ego-shkola" TargetMode="External"/><Relationship Id="rId29" Type="http://schemas.openxmlformats.org/officeDocument/2006/relationships/hyperlink" Target="http://www.ehow.com/way_5765314_effective-non_verbal-communication-business.html" TargetMode="External"/><Relationship Id="rId11" Type="http://schemas.openxmlformats.org/officeDocument/2006/relationships/hyperlink" Target="http://studme.org/10450508/menedzhment/struktura_neverbalnoy_kommunikatsii" TargetMode="External"/><Relationship Id="rId24" Type="http://schemas.openxmlformats.org/officeDocument/2006/relationships/hyperlink" Target="http://www.tt-group.net/education/Nonverbal_Communication/Nonverbal_Communication_04.htm" TargetMode="External"/><Relationship Id="rId32" Type="http://schemas.openxmlformats.org/officeDocument/2006/relationships/hyperlink" Target="http://englex.ru/english-and-american-nonverbal-communication/" TargetMode="External"/><Relationship Id="rId37" Type="http://schemas.openxmlformats.org/officeDocument/2006/relationships/hyperlink" Target="http://thornhillcapital.info/news/body-language-and-gestures-differ-between-china-and-the-west" TargetMode="External"/><Relationship Id="rId40" Type="http://schemas.openxmlformats.org/officeDocument/2006/relationships/hyperlink" Target="http://www.ediplomat.com/np/cultural_etiquette/ce_cn.htm" TargetMode="External"/><Relationship Id="rId45" Type="http://schemas.openxmlformats.org/officeDocument/2006/relationships/hyperlink" Target="http://www.essay.uk.com/free-essays/business/americans-iranians-business-negotiation-behavior.php" TargetMode="External"/><Relationship Id="rId53" Type="http://schemas.openxmlformats.org/officeDocument/2006/relationships/hyperlink" Target="http://thornhillcapital.info/news/body-language-and-gestures-differ-between-china-and-the-west" TargetMode="External"/><Relationship Id="rId58" Type="http://schemas.openxmlformats.org/officeDocument/2006/relationships/hyperlink" Target="http://kalavalapi.ru/neverbalnoe-obshhenie/" TargetMode="External"/><Relationship Id="rId66" Type="http://schemas.openxmlformats.org/officeDocument/2006/relationships/image" Target="media/image5.png"/><Relationship Id="rId74" Type="http://schemas.openxmlformats.org/officeDocument/2006/relationships/image" Target="media/image13.png"/><Relationship Id="rId79" Type="http://schemas.openxmlformats.org/officeDocument/2006/relationships/image" Target="media/image18.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old.nasha.lv/rus/blog/blogs/Apeljsin/49482.html" TargetMode="External"/><Relationship Id="rId82" Type="http://schemas.openxmlformats.org/officeDocument/2006/relationships/image" Target="media/image21.jpeg"/><Relationship Id="rId19" Type="http://schemas.openxmlformats.org/officeDocument/2006/relationships/hyperlink" Target="http://siteresources.worldbank.org/EXTGOVACC/Resources/NonverbalCommweb.pdf" TargetMode="External"/><Relationship Id="rId4" Type="http://schemas.openxmlformats.org/officeDocument/2006/relationships/settings" Target="settings.xml"/><Relationship Id="rId9" Type="http://schemas.openxmlformats.org/officeDocument/2006/relationships/hyperlink" Target="http://studme.org/10450508/menedzhment/struktura_neverbalnoy_kommunikatsii" TargetMode="External"/><Relationship Id="rId14" Type="http://schemas.openxmlformats.org/officeDocument/2006/relationships/hyperlink" Target="http://psylib.org.ua/books/lose004/index.htm" TargetMode="External"/><Relationship Id="rId22" Type="http://schemas.openxmlformats.org/officeDocument/2006/relationships/hyperlink" Target="http://emit.kcbor.net/Emit%20clanci%20za%20sajt/EMIT%20Vol2%20No1/05%20Negotiation%20skils%20and%20non%20verbal%20comunication.pdf" TargetMode="External"/><Relationship Id="rId27" Type="http://schemas.openxmlformats.org/officeDocument/2006/relationships/hyperlink" Target="http://www.saylor.org/site/wp-content/uploads/2013/01/BUS209-5.2-Negotiation.pdf" TargetMode="External"/><Relationship Id="rId30" Type="http://schemas.openxmlformats.org/officeDocument/2006/relationships/hyperlink" Target="http://www.aup.ru/books/m161/3_1.htm" TargetMode="External"/><Relationship Id="rId35" Type="http://schemas.openxmlformats.org/officeDocument/2006/relationships/hyperlink" Target="http://www.elitarium.ru/variacii_v_kommunikacijakh/" TargetMode="External"/><Relationship Id="rId43" Type="http://schemas.openxmlformats.org/officeDocument/2006/relationships/hyperlink" Target="https://delovoymir.biz/ru/articles/view/?did=100" TargetMode="External"/><Relationship Id="rId48" Type="http://schemas.openxmlformats.org/officeDocument/2006/relationships/hyperlink" Target="http://www.rusexporter.ru/business-etiquette/502/" TargetMode="External"/><Relationship Id="rId56" Type="http://schemas.openxmlformats.org/officeDocument/2006/relationships/hyperlink" Target="http://www.commisceo-global.com/country-guides/china-guide" TargetMode="External"/><Relationship Id="rId64" Type="http://schemas.openxmlformats.org/officeDocument/2006/relationships/image" Target="media/image3.jpeg"/><Relationship Id="rId69" Type="http://schemas.openxmlformats.org/officeDocument/2006/relationships/image" Target="media/image8.jpeg"/><Relationship Id="rId77"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hyperlink" Target="https://prezi.com/bnlz2ytlchhn/chinese-nonverbal-communication/" TargetMode="External"/><Relationship Id="rId72" Type="http://schemas.openxmlformats.org/officeDocument/2006/relationships/image" Target="media/image11.png"/><Relationship Id="rId80" Type="http://schemas.openxmlformats.org/officeDocument/2006/relationships/image" Target="media/image19.jpeg"/><Relationship Id="rId85"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novainfo.ru/article/4797" TargetMode="External"/><Relationship Id="rId17" Type="http://schemas.openxmlformats.org/officeDocument/2006/relationships/hyperlink" Target="http://www.persev.ru/book/ch-darvin-vyrazhenie-emociy-u-cheloveka-i-zhivotnyh" TargetMode="External"/><Relationship Id="rId25" Type="http://schemas.openxmlformats.org/officeDocument/2006/relationships/hyperlink" Target="http://www.elitarium.ru/zhesty_klassifikacija/" TargetMode="External"/><Relationship Id="rId33" Type="http://schemas.openxmlformats.org/officeDocument/2006/relationships/hyperlink" Target="https://www.businesstopia.net/communication/non-verbal-communication-different-cultures" TargetMode="External"/><Relationship Id="rId38" Type="http://schemas.openxmlformats.org/officeDocument/2006/relationships/hyperlink" Target="http://www.coralgablescavaliers.org/ourpages/users/099346/IB%20Theory%20of%20Knowledge/Bastian%20Chapter%2006/Bastian%206/Gestures%20Nonverbal%20Communication%20and%20Body%20Language.pdf" TargetMode="External"/><Relationship Id="rId46" Type="http://schemas.openxmlformats.org/officeDocument/2006/relationships/hyperlink" Target="http://jkpersyblog.com/amerikanskij-biznes-specifika-kultury-predprinimatelej/" TargetMode="External"/><Relationship Id="rId59" Type="http://schemas.openxmlformats.org/officeDocument/2006/relationships/hyperlink" Target="http://pegtop.ucoz.ru/publ/jazyk_zhestov/zhesty_ruk/chast_1/8-1-0-5" TargetMode="External"/><Relationship Id="rId67" Type="http://schemas.openxmlformats.org/officeDocument/2006/relationships/image" Target="media/image6.png"/><Relationship Id="rId20" Type="http://schemas.openxmlformats.org/officeDocument/2006/relationships/hyperlink" Target="http://grammar.about.com/od/mo/g/Nonverbal-Communication.htm" TargetMode="External"/><Relationship Id="rId41" Type="http://schemas.openxmlformats.org/officeDocument/2006/relationships/hyperlink" Target="http://www.tuvsu.ru/vestnik/sites/default/files/archives/2013_4/komparativnyy_metod_na_raznyh_etapah_svoego_razvitiya.pdf" TargetMode="External"/><Relationship Id="rId54" Type="http://schemas.openxmlformats.org/officeDocument/2006/relationships/hyperlink" Target="http://www.jimsjournal.org/21%20Robert%20Culpepper-2.pdf" TargetMode="External"/><Relationship Id="rId62" Type="http://schemas.openxmlformats.org/officeDocument/2006/relationships/hyperlink" Target="http://ru.etiquettelife.com/photo-f307.html" TargetMode="External"/><Relationship Id="rId70" Type="http://schemas.openxmlformats.org/officeDocument/2006/relationships/image" Target="media/image9.jpeg"/><Relationship Id="rId75" Type="http://schemas.openxmlformats.org/officeDocument/2006/relationships/image" Target="media/image14.png"/><Relationship Id="rId83" Type="http://schemas.openxmlformats.org/officeDocument/2006/relationships/image" Target="media/image22.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usanthropology.ru/index.php/spravochnik/im-memoriam/102-gerasimov-m-m" TargetMode="External"/><Relationship Id="rId23" Type="http://schemas.openxmlformats.org/officeDocument/2006/relationships/hyperlink" Target="http://www.psycho.ru/library/2994" TargetMode="External"/><Relationship Id="rId28" Type="http://schemas.openxmlformats.org/officeDocument/2006/relationships/hyperlink" Target="http://smallbusiness.chron.com/benefit-nonverbal-communication-business-2831.html" TargetMode="External"/><Relationship Id="rId36" Type="http://schemas.openxmlformats.org/officeDocument/2006/relationships/hyperlink" Target="http://skyeng.ru/articles/delovoj-etiket-v-ssha" TargetMode="External"/><Relationship Id="rId49" Type="http://schemas.openxmlformats.org/officeDocument/2006/relationships/hyperlink" Target="http://www.breakingnewsenglish.com/0908/090817-facial_expressions.html" TargetMode="External"/><Relationship Id="rId57" Type="http://schemas.openxmlformats.org/officeDocument/2006/relationships/hyperlink" Target="http://placement.freshersworld.com/general-interview-questions-questions-and-answers/interview-body-language/33111973" TargetMode="External"/><Relationship Id="rId10" Type="http://schemas.openxmlformats.org/officeDocument/2006/relationships/hyperlink" Target="http://studme.org/10450508/menedzhment/struktura_neverbalnoy_kommunikatsii" TargetMode="External"/><Relationship Id="rId31" Type="http://schemas.openxmlformats.org/officeDocument/2006/relationships/hyperlink" Target="http://www.24hourtranslation.com/nonverbal-communication-in-international-business.html" TargetMode="External"/><Relationship Id="rId44" Type="http://schemas.openxmlformats.org/officeDocument/2006/relationships/hyperlink" Target="http://www.jimsjournal.org/21%20Robert%20Culpepper-2.pdf" TargetMode="External"/><Relationship Id="rId52" Type="http://schemas.openxmlformats.org/officeDocument/2006/relationships/hyperlink" Target="http://www.elitarium.ru/prostranstvennoe_povedenie/" TargetMode="External"/><Relationship Id="rId60" Type="http://schemas.openxmlformats.org/officeDocument/2006/relationships/hyperlink" Target="http://www.ejin.ru/politika/prezident-ssha-barak-obama-na-rabote.html" TargetMode="External"/><Relationship Id="rId65" Type="http://schemas.openxmlformats.org/officeDocument/2006/relationships/image" Target="media/image4.png"/><Relationship Id="rId73" Type="http://schemas.openxmlformats.org/officeDocument/2006/relationships/image" Target="media/image12.pn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E85EA-9BE8-4618-8F81-1A6214534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22677</Words>
  <Characters>129264</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151638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35</cp:lastModifiedBy>
  <cp:revision>2</cp:revision>
  <dcterms:created xsi:type="dcterms:W3CDTF">2017-02-05T12:11:00Z</dcterms:created>
  <dcterms:modified xsi:type="dcterms:W3CDTF">2017-02-05T12:11:00Z</dcterms:modified>
</cp:coreProperties>
</file>