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64" w:rsidRDefault="00A57FE9" w:rsidP="007C0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6</w:t>
      </w:r>
    </w:p>
    <w:p w:rsidR="007C0825" w:rsidRDefault="007C0825" w:rsidP="007C08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ВИБОРІВ:</w:t>
      </w:r>
    </w:p>
    <w:p w:rsidR="007C0825" w:rsidRDefault="007C0825" w:rsidP="007C08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ЗАКОНОДАВЧИЙ АСПЕКТ</w:t>
      </w:r>
    </w:p>
    <w:p w:rsidR="007C0825" w:rsidRDefault="007C0825" w:rsidP="00D031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виборчого права. Основні зміни у виборчому законодавстві України. </w:t>
      </w:r>
      <w:r w:rsidRPr="007C0825">
        <w:rPr>
          <w:rFonts w:ascii="Times New Roman" w:hAnsi="Times New Roman" w:cs="Times New Roman"/>
          <w:sz w:val="28"/>
          <w:szCs w:val="28"/>
          <w:lang w:val="uk-UA"/>
        </w:rPr>
        <w:t>Виборчий кодекс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р. </w:t>
      </w:r>
    </w:p>
    <w:p w:rsidR="007C0825" w:rsidRDefault="007C0825" w:rsidP="00D031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«рівне виборче право» та «вільні вибори» у розрізі діяльності інституту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825" w:rsidRPr="007C0825" w:rsidRDefault="007C0825" w:rsidP="00D031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25">
        <w:rPr>
          <w:rFonts w:ascii="Times New Roman" w:hAnsi="Times New Roman" w:cs="Times New Roman"/>
          <w:sz w:val="28"/>
          <w:szCs w:val="28"/>
          <w:lang w:val="uk-UA"/>
        </w:rPr>
        <w:t>Основні засади виборчого процесу та суб’єкти виборчого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контексті</w:t>
      </w:r>
      <w:r w:rsidRPr="007C082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інституту </w:t>
      </w:r>
      <w:proofErr w:type="spellStart"/>
      <w:r w:rsidRPr="007C0825"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Pr="007C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825"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 w:rsidRPr="007C08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825" w:rsidRDefault="007C0825" w:rsidP="00D031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25">
        <w:rPr>
          <w:rFonts w:ascii="Times New Roman" w:hAnsi="Times New Roman" w:cs="Times New Roman"/>
          <w:sz w:val="28"/>
          <w:szCs w:val="28"/>
          <w:lang w:val="uk-UA"/>
        </w:rPr>
        <w:t>Основні засади інформаційного забезпечення виборів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825" w:rsidRDefault="007C0825" w:rsidP="00D031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25">
        <w:rPr>
          <w:rFonts w:ascii="Times New Roman" w:hAnsi="Times New Roman" w:cs="Times New Roman"/>
          <w:sz w:val="28"/>
          <w:szCs w:val="28"/>
          <w:lang w:val="uk-UA"/>
        </w:rPr>
        <w:t>Засади участі засобів масової інформації та інформаційних агентств в інформаційному забезпеченні виборів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825" w:rsidRDefault="007C0825" w:rsidP="00D031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25">
        <w:rPr>
          <w:rFonts w:ascii="Times New Roman" w:hAnsi="Times New Roman" w:cs="Times New Roman"/>
          <w:sz w:val="28"/>
          <w:szCs w:val="28"/>
          <w:lang w:val="uk-UA"/>
        </w:rPr>
        <w:t>Форми і засоби передвиборної агітації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 Поняття «прихована передвиборна агітація».</w:t>
      </w:r>
    </w:p>
    <w:p w:rsidR="007C0825" w:rsidRDefault="007C0825" w:rsidP="00D031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25">
        <w:rPr>
          <w:rFonts w:ascii="Times New Roman" w:hAnsi="Times New Roman" w:cs="Times New Roman"/>
          <w:sz w:val="28"/>
          <w:szCs w:val="28"/>
          <w:lang w:val="uk-UA"/>
        </w:rPr>
        <w:t>Загальний порядок використання засобів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виборів.</w:t>
      </w:r>
    </w:p>
    <w:p w:rsidR="007C0825" w:rsidRDefault="00D03123" w:rsidP="00D031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123">
        <w:rPr>
          <w:rFonts w:ascii="Times New Roman" w:hAnsi="Times New Roman" w:cs="Times New Roman"/>
          <w:sz w:val="28"/>
          <w:szCs w:val="28"/>
          <w:lang w:val="uk-UA"/>
        </w:rPr>
        <w:t>Обмеження щодо ведення передвиборної агітації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123" w:rsidRDefault="00D03123" w:rsidP="00D031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Специфіка інформаційного забезпечення виборів Президента У</w:t>
      </w:r>
      <w:r w:rsidRPr="00D03123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123" w:rsidRPr="005C2DEB" w:rsidRDefault="00D03123" w:rsidP="00D031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123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інформаційного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виборів народних депутатів </w:t>
      </w:r>
      <w:r w:rsidRPr="00D03123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D03123" w:rsidRPr="005C2DEB" w:rsidRDefault="00D03123" w:rsidP="00D0312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DEB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Рекомендовані джерела</w:t>
      </w:r>
    </w:p>
    <w:p w:rsidR="00D03123" w:rsidRDefault="00D03123" w:rsidP="005C2D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123">
        <w:rPr>
          <w:rFonts w:ascii="Times New Roman" w:hAnsi="Times New Roman" w:cs="Times New Roman"/>
          <w:sz w:val="28"/>
          <w:szCs w:val="28"/>
          <w:lang w:val="uk-UA"/>
        </w:rPr>
        <w:t>Виборчий кодекс України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proofErr w:type="spellStart"/>
        <w:r w:rsidRPr="00D851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D851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D851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D851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851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D851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851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D851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/396-20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3123" w:rsidRDefault="00D03123" w:rsidP="005C2D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123">
        <w:rPr>
          <w:rFonts w:ascii="Times New Roman" w:hAnsi="Times New Roman" w:cs="Times New Roman"/>
          <w:sz w:val="28"/>
          <w:szCs w:val="28"/>
          <w:lang w:val="uk-UA"/>
        </w:rPr>
        <w:t>Новації в законодавстві щодо проведення виборів Президента України!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23">
        <w:rPr>
          <w:rFonts w:ascii="Times New Roman" w:hAnsi="Times New Roman" w:cs="Times New Roman"/>
          <w:i/>
          <w:sz w:val="28"/>
          <w:szCs w:val="28"/>
          <w:lang w:val="uk-UA"/>
        </w:rPr>
        <w:t>Закон і бізнес.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123">
        <w:rPr>
          <w:rFonts w:ascii="Times New Roman" w:hAnsi="Times New Roman" w:cs="Times New Roman"/>
          <w:sz w:val="28"/>
          <w:szCs w:val="28"/>
          <w:lang w:val="uk-UA"/>
        </w:rPr>
        <w:t>URL</w:t>
      </w:r>
      <w:proofErr w:type="spellEnd"/>
      <w:r w:rsidRPr="00D031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D851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https://zib.com.ua/ua/85656-novacii_v_zakonodavstvi_schodo_provedennya_viboriv_prezident.html</w:t>
        </w:r>
      </w:hyperlink>
    </w:p>
    <w:p w:rsidR="005C2DEB" w:rsidRDefault="00D03123" w:rsidP="005C2D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DEB">
        <w:rPr>
          <w:rFonts w:ascii="Times New Roman" w:hAnsi="Times New Roman" w:cs="Times New Roman"/>
          <w:sz w:val="28"/>
          <w:szCs w:val="28"/>
          <w:lang w:val="uk-UA"/>
        </w:rPr>
        <w:t xml:space="preserve">Заболотний Н. Прощавай, </w:t>
      </w:r>
      <w:proofErr w:type="spellStart"/>
      <w:r w:rsidRPr="005C2DEB">
        <w:rPr>
          <w:rFonts w:ascii="Times New Roman" w:hAnsi="Times New Roman" w:cs="Times New Roman"/>
          <w:sz w:val="28"/>
          <w:szCs w:val="28"/>
          <w:lang w:val="uk-UA"/>
        </w:rPr>
        <w:t>мажоритарко</w:t>
      </w:r>
      <w:proofErr w:type="spellEnd"/>
      <w:r w:rsidRPr="005C2DEB">
        <w:rPr>
          <w:rFonts w:ascii="Times New Roman" w:hAnsi="Times New Roman" w:cs="Times New Roman"/>
          <w:sz w:val="28"/>
          <w:szCs w:val="28"/>
          <w:lang w:val="uk-UA"/>
        </w:rPr>
        <w:t>! Що передбачає новий Виборчий кодекс</w:t>
      </w:r>
      <w:r w:rsidR="005C2DEB" w:rsidRPr="005C2D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2DEB" w:rsidRPr="005C2DEB">
        <w:rPr>
          <w:rFonts w:ascii="Times New Roman" w:hAnsi="Times New Roman" w:cs="Times New Roman"/>
          <w:i/>
          <w:sz w:val="28"/>
          <w:szCs w:val="28"/>
          <w:lang w:val="uk-UA"/>
        </w:rPr>
        <w:t>Українська правда</w:t>
      </w:r>
      <w:r w:rsidR="005C2DEB" w:rsidRPr="005C2DEB">
        <w:rPr>
          <w:rFonts w:ascii="Times New Roman" w:hAnsi="Times New Roman" w:cs="Times New Roman"/>
          <w:sz w:val="28"/>
          <w:szCs w:val="28"/>
          <w:lang w:val="uk-UA"/>
        </w:rPr>
        <w:t xml:space="preserve">. 2019. 24 грудня. </w:t>
      </w:r>
      <w:r w:rsidR="005C2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DEB" w:rsidRPr="005C2DE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C2DEB" w:rsidRPr="005C2DEB">
        <w:rPr>
          <w:rFonts w:ascii="Times New Roman" w:hAnsi="Times New Roman" w:cs="Times New Roman"/>
          <w:sz w:val="28"/>
          <w:szCs w:val="28"/>
        </w:rPr>
        <w:t>:</w:t>
      </w:r>
      <w:r w:rsidR="005C2DEB" w:rsidRPr="005C2DEB">
        <w:t xml:space="preserve"> </w:t>
      </w:r>
      <w:hyperlink r:id="rId8" w:history="1">
        <w:proofErr w:type="spellStart"/>
        <w:r w:rsidR="005C2DEB" w:rsidRPr="005C2D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="005C2DEB" w:rsidRPr="005C2D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5C2DEB" w:rsidRPr="005C2D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www.pravda.com.ua</w:t>
        </w:r>
        <w:proofErr w:type="spellEnd"/>
        <w:r w:rsidR="005C2DEB" w:rsidRPr="005C2D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5C2DEB" w:rsidRPr="005C2D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articles</w:t>
        </w:r>
        <w:proofErr w:type="spellEnd"/>
        <w:r w:rsidR="005C2DEB" w:rsidRPr="005C2D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/2019/12/24/7235740/</w:t>
        </w:r>
      </w:hyperlink>
      <w:r w:rsidR="005C2DEB" w:rsidRPr="005C2D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123" w:rsidRDefault="005C2DEB" w:rsidP="005C2D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DEB">
        <w:rPr>
          <w:rFonts w:ascii="Times New Roman" w:hAnsi="Times New Roman" w:cs="Times New Roman"/>
          <w:sz w:val="28"/>
          <w:szCs w:val="28"/>
          <w:lang w:val="uk-UA"/>
        </w:rPr>
        <w:t>Новий Виборчий кодекс: як будуть проводити місцеві вибори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2DEB">
        <w:rPr>
          <w:rFonts w:ascii="Times New Roman" w:hAnsi="Times New Roman" w:cs="Times New Roman"/>
          <w:i/>
          <w:sz w:val="28"/>
          <w:szCs w:val="28"/>
          <w:lang w:val="uk-UA"/>
        </w:rPr>
        <w:t>Слово і діло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C2DEB">
        <w:rPr>
          <w:rFonts w:ascii="Times New Roman" w:hAnsi="Times New Roman" w:cs="Times New Roman"/>
          <w:sz w:val="28"/>
          <w:szCs w:val="28"/>
          <w:lang w:val="uk-UA"/>
        </w:rPr>
        <w:t>URL</w:t>
      </w:r>
      <w:proofErr w:type="spellEnd"/>
      <w:r w:rsidRPr="005C2DE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D851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https://www.slovoidilo.ua/2020/01/14/infografika/polityka/novyj-vyborchyj-kodeks-yak-budut-provodyty-miscevi-vybory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DEB" w:rsidRDefault="005C2DEB" w:rsidP="005C2DEB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DEB"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задання</w:t>
      </w:r>
    </w:p>
    <w:p w:rsidR="005C2DEB" w:rsidRDefault="00A57FE9" w:rsidP="00C42F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Восени 2020 року відбулися</w:t>
      </w:r>
      <w:r w:rsidR="005C2DEB">
        <w:rPr>
          <w:rFonts w:ascii="Times New Roman" w:hAnsi="Times New Roman" w:cs="Times New Roman"/>
          <w:sz w:val="28"/>
          <w:szCs w:val="28"/>
          <w:lang w:val="uk-UA"/>
        </w:rPr>
        <w:t xml:space="preserve"> місцеві вибори. На посаду голови Запорізької міської ради буде балотуватися Володимир Буряк. </w:t>
      </w:r>
      <w:r w:rsidR="00C42F2A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офіційні терміни проведення виборів, </w:t>
      </w:r>
      <w:proofErr w:type="spellStart"/>
      <w:r w:rsidR="00C42F2A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C42F2A">
        <w:rPr>
          <w:rFonts w:ascii="Times New Roman" w:hAnsi="Times New Roman" w:cs="Times New Roman"/>
          <w:sz w:val="28"/>
          <w:szCs w:val="28"/>
          <w:lang w:val="uk-UA"/>
        </w:rPr>
        <w:t xml:space="preserve">-команда </w:t>
      </w:r>
      <w:r w:rsidR="00C42F2A">
        <w:rPr>
          <w:rFonts w:ascii="Times New Roman" w:hAnsi="Times New Roman" w:cs="Times New Roman"/>
          <w:sz w:val="28"/>
          <w:szCs w:val="28"/>
          <w:lang w:val="uk-UA"/>
        </w:rPr>
        <w:lastRenderedPageBreak/>
        <w:t>В. Буряка</w:t>
      </w:r>
      <w:r w:rsidR="005C2DEB">
        <w:rPr>
          <w:rFonts w:ascii="Times New Roman" w:hAnsi="Times New Roman" w:cs="Times New Roman"/>
          <w:sz w:val="28"/>
          <w:szCs w:val="28"/>
          <w:lang w:val="uk-UA"/>
        </w:rPr>
        <w:t xml:space="preserve"> з осені 2019 р.</w:t>
      </w:r>
      <w:r w:rsidR="00C42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проводила</w:t>
      </w:r>
      <w:r w:rsidR="00C42F2A">
        <w:rPr>
          <w:rFonts w:ascii="Times New Roman" w:hAnsi="Times New Roman" w:cs="Times New Roman"/>
          <w:sz w:val="28"/>
          <w:szCs w:val="28"/>
          <w:lang w:val="uk-UA"/>
        </w:rPr>
        <w:t xml:space="preserve"> активну передвиборну агітацію. </w:t>
      </w:r>
      <w:proofErr w:type="spellStart"/>
      <w:r w:rsidR="00C42F2A">
        <w:rPr>
          <w:rFonts w:ascii="Times New Roman" w:hAnsi="Times New Roman" w:cs="Times New Roman"/>
          <w:sz w:val="28"/>
          <w:szCs w:val="28"/>
          <w:lang w:val="uk-UA"/>
        </w:rPr>
        <w:t>Дослідіть</w:t>
      </w:r>
      <w:proofErr w:type="spellEnd"/>
      <w:r w:rsidR="00C42F2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інформаційне наповнення офіційного сайту </w:t>
      </w:r>
      <w:r w:rsidR="00C42F2A" w:rsidRPr="00C42F2A">
        <w:rPr>
          <w:rFonts w:ascii="Times New Roman" w:hAnsi="Times New Roman" w:cs="Times New Roman"/>
          <w:sz w:val="28"/>
          <w:szCs w:val="28"/>
          <w:lang w:val="uk-UA"/>
        </w:rPr>
        <w:t>Запорізької міської ради</w:t>
      </w:r>
      <w:r w:rsidR="00C42F2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42F2A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C42F2A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="00C42F2A" w:rsidRPr="00C42F2A">
        <w:rPr>
          <w:rFonts w:ascii="Times New Roman" w:hAnsi="Times New Roman" w:cs="Times New Roman"/>
          <w:sz w:val="28"/>
          <w:szCs w:val="28"/>
          <w:lang w:val="uk-UA"/>
        </w:rPr>
        <w:instrText>https://zp.gov.ua/uk</w:instrText>
      </w:r>
      <w:r w:rsidR="00C42F2A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="00C42F2A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C42F2A" w:rsidRPr="00D851A5">
        <w:rPr>
          <w:rStyle w:val="a4"/>
          <w:rFonts w:ascii="Times New Roman" w:hAnsi="Times New Roman" w:cs="Times New Roman"/>
          <w:sz w:val="28"/>
          <w:szCs w:val="28"/>
          <w:lang w:val="uk-UA"/>
        </w:rPr>
        <w:t>https</w:t>
      </w:r>
      <w:proofErr w:type="spellEnd"/>
      <w:r w:rsidR="00C42F2A" w:rsidRPr="00D851A5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C42F2A" w:rsidRPr="00D851A5">
        <w:rPr>
          <w:rStyle w:val="a4"/>
          <w:rFonts w:ascii="Times New Roman" w:hAnsi="Times New Roman" w:cs="Times New Roman"/>
          <w:sz w:val="28"/>
          <w:szCs w:val="28"/>
          <w:lang w:val="uk-UA"/>
        </w:rPr>
        <w:t>zp.gov.ua</w:t>
      </w:r>
      <w:proofErr w:type="spellEnd"/>
      <w:r w:rsidR="00C42F2A" w:rsidRPr="00D851A5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C42F2A" w:rsidRPr="00D851A5">
        <w:rPr>
          <w:rStyle w:val="a4"/>
          <w:rFonts w:ascii="Times New Roman" w:hAnsi="Times New Roman" w:cs="Times New Roman"/>
          <w:sz w:val="28"/>
          <w:szCs w:val="28"/>
          <w:lang w:val="uk-UA"/>
        </w:rPr>
        <w:t>uk</w:t>
      </w:r>
      <w:proofErr w:type="spellEnd"/>
      <w:r w:rsidR="00C42F2A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C42F2A">
        <w:rPr>
          <w:rFonts w:ascii="Times New Roman" w:hAnsi="Times New Roman" w:cs="Times New Roman"/>
          <w:sz w:val="28"/>
          <w:szCs w:val="28"/>
          <w:lang w:val="uk-UA"/>
        </w:rPr>
        <w:t>), соціальних мереж (</w:t>
      </w:r>
      <w:proofErr w:type="spellStart"/>
      <w:r w:rsidR="00C42F2A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C42F2A">
        <w:rPr>
          <w:rFonts w:ascii="Times New Roman" w:hAnsi="Times New Roman" w:cs="Times New Roman"/>
          <w:sz w:val="28"/>
          <w:szCs w:val="28"/>
          <w:lang w:val="uk-UA"/>
        </w:rPr>
        <w:t xml:space="preserve">), телеканалу </w:t>
      </w:r>
      <w:proofErr w:type="spellStart"/>
      <w:r w:rsidR="00C42F2A">
        <w:rPr>
          <w:rFonts w:ascii="Times New Roman" w:hAnsi="Times New Roman" w:cs="Times New Roman"/>
          <w:sz w:val="28"/>
          <w:szCs w:val="28"/>
          <w:lang w:val="uk-UA"/>
        </w:rPr>
        <w:t>ТВ</w:t>
      </w:r>
      <w:proofErr w:type="spellEnd"/>
      <w:r w:rsidR="00C42F2A">
        <w:rPr>
          <w:rFonts w:ascii="Times New Roman" w:hAnsi="Times New Roman" w:cs="Times New Roman"/>
          <w:sz w:val="28"/>
          <w:szCs w:val="28"/>
          <w:lang w:val="uk-UA"/>
        </w:rPr>
        <w:t>-5 та визначте порушення у сфері о</w:t>
      </w:r>
      <w:r w:rsidR="00C42F2A" w:rsidRPr="00C42F2A">
        <w:rPr>
          <w:rFonts w:ascii="Times New Roman" w:hAnsi="Times New Roman" w:cs="Times New Roman"/>
          <w:sz w:val="28"/>
          <w:szCs w:val="28"/>
          <w:lang w:val="uk-UA"/>
        </w:rPr>
        <w:t>бмеження щодо ведення передвиборної агітації</w:t>
      </w:r>
      <w:r w:rsidR="00C42F2A">
        <w:rPr>
          <w:rFonts w:ascii="Times New Roman" w:hAnsi="Times New Roman" w:cs="Times New Roman"/>
          <w:sz w:val="28"/>
          <w:szCs w:val="28"/>
          <w:lang w:val="uk-UA"/>
        </w:rPr>
        <w:t xml:space="preserve"> (ст. 57 Виборчого кодексу України). Не менше 10 прикладів.</w:t>
      </w:r>
    </w:p>
    <w:p w:rsidR="00A57FE9" w:rsidRPr="005C2DEB" w:rsidRDefault="00A57FE9" w:rsidP="00C42F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Оберіть одну з політичних партій, яка брала участь у місцевих виборах. Схарактеризуйте відповідність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-стратегій цієї партії Виборчому кодексу України.</w:t>
      </w:r>
      <w:bookmarkStart w:id="0" w:name="_GoBack"/>
      <w:bookmarkEnd w:id="0"/>
    </w:p>
    <w:sectPr w:rsidR="00A57FE9" w:rsidRPr="005C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4EE"/>
    <w:multiLevelType w:val="hybridMultilevel"/>
    <w:tmpl w:val="F014BF6E"/>
    <w:lvl w:ilvl="0" w:tplc="A4340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002AB9"/>
    <w:multiLevelType w:val="hybridMultilevel"/>
    <w:tmpl w:val="0CBA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F7C73"/>
    <w:multiLevelType w:val="hybridMultilevel"/>
    <w:tmpl w:val="195C35DA"/>
    <w:lvl w:ilvl="0" w:tplc="1492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25"/>
    <w:rsid w:val="002C3664"/>
    <w:rsid w:val="003E5BC1"/>
    <w:rsid w:val="005C2DEB"/>
    <w:rsid w:val="007C0825"/>
    <w:rsid w:val="00A57FE9"/>
    <w:rsid w:val="00B51235"/>
    <w:rsid w:val="00C42F2A"/>
    <w:rsid w:val="00D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da.com.ua/articles/2019/12/24/723574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ib.com.ua/ua/85656-novacii_v_zakonodavstvi_schodo_provedennya_viboriv_prezid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96-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oidilo.ua/2020/01/14/infografika/polityka/novyj-vyborchyj-kodeks-yak-budut-provodyty-miscevi-vyb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2020-11-18T16:08:00Z</dcterms:created>
  <dcterms:modified xsi:type="dcterms:W3CDTF">2020-11-18T16:08:00Z</dcterms:modified>
</cp:coreProperties>
</file>