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233" w:rsidRPr="001C2D63" w:rsidRDefault="00066CF4" w:rsidP="001C2D63">
      <w:pPr>
        <w:widowControl w:val="0"/>
        <w:spacing w:line="360" w:lineRule="auto"/>
        <w:ind w:left="4460" w:right="3015" w:hanging="14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3_0"/>
      <w:r w:rsidRPr="001C2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Тема. </w:t>
      </w:r>
      <w:proofErr w:type="spellStart"/>
      <w:r w:rsidRPr="001C2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Подружні</w:t>
      </w:r>
      <w:proofErr w:type="spellEnd"/>
      <w:r w:rsidRPr="001C2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конфлікти</w:t>
      </w:r>
      <w:proofErr w:type="spellEnd"/>
      <w:r w:rsidRPr="001C2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</w:p>
    <w:p w:rsidR="00175233" w:rsidRPr="001C2D63" w:rsidRDefault="00175233" w:rsidP="001C2D63">
      <w:pPr>
        <w:spacing w:after="9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5233" w:rsidRPr="001C2D63" w:rsidRDefault="00066CF4" w:rsidP="001C2D63">
      <w:pPr>
        <w:widowControl w:val="0"/>
        <w:spacing w:line="360" w:lineRule="auto"/>
        <w:ind w:right="6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Розуміння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суті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конфлікту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2.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Класифікація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конфліктів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3. Причини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конфліктів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5233" w:rsidRPr="001C2D63" w:rsidRDefault="00066CF4" w:rsidP="001C2D63">
      <w:pPr>
        <w:widowControl w:val="0"/>
        <w:spacing w:before="3" w:line="360" w:lineRule="auto"/>
        <w:ind w:right="1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Чотири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типи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ригідної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неаутентичної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поведінки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спілкуванні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потребують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корекції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5233" w:rsidRPr="001C2D63" w:rsidRDefault="00066CF4" w:rsidP="001C2D63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5.Стадії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конфлікту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стратегії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поведінки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5233" w:rsidRPr="001C2D63" w:rsidRDefault="00175233" w:rsidP="001C2D63">
      <w:pPr>
        <w:spacing w:after="88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5233" w:rsidRPr="001C2D63" w:rsidRDefault="00066CF4" w:rsidP="001C2D63">
      <w:pPr>
        <w:widowControl w:val="0"/>
        <w:spacing w:line="360" w:lineRule="auto"/>
        <w:ind w:left="359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1C2D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Методичні</w:t>
      </w:r>
      <w:proofErr w:type="spellEnd"/>
      <w:r w:rsidRPr="001C2D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поради</w:t>
      </w:r>
      <w:proofErr w:type="spellEnd"/>
    </w:p>
    <w:p w:rsidR="00175233" w:rsidRPr="001C2D63" w:rsidRDefault="00066CF4" w:rsidP="001C2D63">
      <w:pPr>
        <w:widowControl w:val="0"/>
        <w:spacing w:line="360" w:lineRule="auto"/>
        <w:ind w:right="41" w:firstLine="7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літературі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конфліктології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існують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різні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конфлікту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близько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100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дефініцій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Конфлікт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якість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взаємодії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людьми (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елементами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внутрішньої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особистості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виражається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протиборстві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сторін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заради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досягнення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своїх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інтересів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цілей</w:t>
      </w:r>
      <w:proofErr w:type="gram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9 .</w:t>
      </w:r>
      <w:proofErr w:type="gram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Конфлікт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зіткнення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протилежно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спрямованих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цілей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інтересів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позицій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думок,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поглядів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опонентів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суб’єктів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взаємодії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Конфлікт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 лат.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conflictus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зіткнення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особливий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взаємодії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якого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лежать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протилежні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несумісні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цілі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інтереси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типи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поведінки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людей та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соціальних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груп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супроводжуються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негативними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психологічними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проявами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Конфлікт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зіткнення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протилежно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спрямованих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несумісних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одна з одною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тенденцій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(потреб,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інтересів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ціннісних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орієнтацій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соціальних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установок,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планів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у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свідомості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окремо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взятого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індивіда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міжособистісних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взаємодіях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міжособистісних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стосунках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індивідів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груп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людей.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Спільне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цих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визначеннях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протиставлення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цінностей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норм,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інтересів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потреб.</w:t>
      </w:r>
    </w:p>
    <w:p w:rsidR="00175233" w:rsidRPr="001C2D63" w:rsidRDefault="00066CF4" w:rsidP="001C2D63">
      <w:pPr>
        <w:widowControl w:val="0"/>
        <w:spacing w:line="360" w:lineRule="auto"/>
        <w:ind w:right="4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ході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вивчення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першого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теми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насамперед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сформувати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уявлення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те,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психології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конфліктом</w:t>
      </w:r>
      <w:proofErr w:type="spellEnd"/>
      <w:r w:rsidRPr="001C2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розуміється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зіткнення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протилежно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спрямованих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інтересів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цілей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позицій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думок,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поглядів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суб'єктів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взаємодії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опонентів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5233" w:rsidRPr="001C2D63" w:rsidRDefault="00066CF4" w:rsidP="001C2D63">
      <w:pPr>
        <w:widowControl w:val="0"/>
        <w:tabs>
          <w:tab w:val="left" w:pos="865"/>
          <w:tab w:val="left" w:pos="1469"/>
          <w:tab w:val="left" w:pos="4872"/>
          <w:tab w:val="left" w:pos="6583"/>
          <w:tab w:val="left" w:pos="7939"/>
        </w:tabs>
        <w:spacing w:line="360" w:lineRule="auto"/>
        <w:ind w:right="-6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75233" w:rsidRPr="001C2D63">
          <w:type w:val="continuous"/>
          <w:pgSz w:w="11901" w:h="16840"/>
          <w:pgMar w:top="1114" w:right="850" w:bottom="0" w:left="1440" w:header="0" w:footer="0" w:gutter="0"/>
          <w:cols w:space="708"/>
        </w:sectPr>
      </w:pP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Фахівець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галузі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міжособистісних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взаємин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В. Москаленко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стверджує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соціально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психологічний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конфлікт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особливий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міжособистісної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взаємодії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якого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лежить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об'єктивна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суперечність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цілей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інтересів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думок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учасників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психологічному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рівні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ця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суперечність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виявляється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сильних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негативних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переживаннях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учасників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ситуації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опонента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, самих себе.</w:t>
      </w:r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Як</w:t>
      </w:r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справедливо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зазначають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дослідники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сутністю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1C2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подружнього</w:t>
      </w:r>
      <w:proofErr w:type="spellEnd"/>
      <w:r w:rsidRPr="001C2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конфлікту</w:t>
      </w:r>
      <w:proofErr w:type="spellEnd"/>
      <w:r w:rsidRPr="001C2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є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зіткнення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суперечливих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позицій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членів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сім'ї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Неблагополучні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сімейні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пари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характеризуються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партнерами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існують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постійні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їхні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інтереси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потреби,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наміри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стикаються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породжуючи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тривалі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негативні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емоційні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переживання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0"/>
    </w:p>
    <w:p w:rsidR="00175233" w:rsidRPr="001C2D63" w:rsidRDefault="00066CF4" w:rsidP="001C2D63">
      <w:pPr>
        <w:widowControl w:val="0"/>
        <w:tabs>
          <w:tab w:val="left" w:pos="1394"/>
          <w:tab w:val="left" w:pos="1826"/>
          <w:tab w:val="left" w:pos="2554"/>
          <w:tab w:val="left" w:pos="3142"/>
          <w:tab w:val="left" w:pos="3770"/>
          <w:tab w:val="left" w:pos="4259"/>
          <w:tab w:val="left" w:pos="4645"/>
          <w:tab w:val="left" w:pos="5648"/>
          <w:tab w:val="left" w:pos="6280"/>
          <w:tab w:val="left" w:pos="6788"/>
          <w:tab w:val="left" w:pos="7309"/>
          <w:tab w:val="left" w:pos="8048"/>
          <w:tab w:val="left" w:pos="8751"/>
        </w:tabs>
        <w:spacing w:line="360" w:lineRule="auto"/>
        <w:ind w:right="41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37_0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значенням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конфлікти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поділяються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конструктивні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позитивні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і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деструктивні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руйнівні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негативні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Перші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приносять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користь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другі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шкоду. За характером причин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конфліктів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класифікують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об’єктивні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суб’єктивні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Перші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утворюються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об’єктивних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причин,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другі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суб’єктивних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особистісних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Об’єктивний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конфлікт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 правило,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вирішується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конструктивно.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Суб’єктивний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конфлікт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деструктивно.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Міжгрупові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конфлікти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припускають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сторонами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конфлікту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соціальні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переслідують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несумісні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цілі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своїми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практичними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діями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перешкоджають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одна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одній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конфлікт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представниками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різних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соціальних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категорій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робітники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керівництво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лінійний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і</w:t>
      </w:r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офісний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персонал,</w:t>
      </w:r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профспілка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і</w:t>
      </w:r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адміністрація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Внутрішньогруповий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конфлікт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включає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як     </w:t>
      </w:r>
      <w:proofErr w:type="gram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правило,   </w:t>
      </w:r>
      <w:proofErr w:type="gram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саморегуляційні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механізми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групова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саморегуляція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не    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спрацьовує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а    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конфлікт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розвивається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повільно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конфліктність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групі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стає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нормою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відносин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Міжособистісний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конфлікт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найпоширеніший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конфлікт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Виникнення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міжособистісних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конфліктів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визначається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proofErr w:type="spellStart"/>
      <w:proofErr w:type="gram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ситуацією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</w:t>
      </w:r>
      <w:proofErr w:type="gram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особистісними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особливостями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людей,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ставленням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особистості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ситуації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психологічними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особливостями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міжособистісних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відносин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Внутрішньоособистісний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конфлікт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 правило,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конфлікт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мотивації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почуттів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потреб,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інтересів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поведінки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однієї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людини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5233" w:rsidRPr="001C2D63" w:rsidRDefault="00175233" w:rsidP="001C2D63">
      <w:pPr>
        <w:spacing w:after="43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5233" w:rsidRPr="001C2D63" w:rsidRDefault="00066CF4" w:rsidP="001C2D63">
      <w:pPr>
        <w:widowControl w:val="0"/>
        <w:spacing w:line="360" w:lineRule="auto"/>
        <w:ind w:right="3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думку В. А.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Сисенко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причини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всіх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подружніх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конфліктів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об'єднати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три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75233" w:rsidRPr="001C2D63" w:rsidRDefault="00066CF4" w:rsidP="001C2D63">
      <w:pPr>
        <w:widowControl w:val="0"/>
        <w:spacing w:line="360" w:lineRule="auto"/>
        <w:ind w:right="43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1C2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Конфлікти</w:t>
      </w:r>
      <w:proofErr w:type="spellEnd"/>
      <w:r w:rsidRPr="001C2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на </w:t>
      </w:r>
      <w:proofErr w:type="spellStart"/>
      <w:r w:rsidRPr="001C2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основі</w:t>
      </w:r>
      <w:proofErr w:type="spellEnd"/>
      <w:r w:rsidRPr="001C2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несправедливого </w:t>
      </w:r>
      <w:proofErr w:type="spellStart"/>
      <w:r w:rsidRPr="001C2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розподілу</w:t>
      </w:r>
      <w:proofErr w:type="spellEnd"/>
      <w:r w:rsidRPr="001C2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праці</w:t>
      </w:r>
      <w:proofErr w:type="spellEnd"/>
      <w:r w:rsidRPr="001C2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Головним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розподілі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сімейних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обов'язків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саме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узгодженість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внаслідок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чого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традиційна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і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егалітарна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модель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сім'ї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досить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прийнятними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сімейного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получчя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вони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задовольняють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обох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партнерів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 члени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сім'ї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-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своєму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розуміють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свої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ролі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пред'являють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 одному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неузгодженні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очікування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сім'я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насамперед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є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конфліктною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5233" w:rsidRPr="001C2D63" w:rsidRDefault="00175233" w:rsidP="001C2D63">
      <w:pPr>
        <w:spacing w:after="42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5233" w:rsidRPr="001C2D63" w:rsidRDefault="00066CF4" w:rsidP="001C2D63">
      <w:pPr>
        <w:widowControl w:val="0"/>
        <w:spacing w:line="360" w:lineRule="auto"/>
        <w:ind w:right="1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1C2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Конфлікти</w:t>
      </w:r>
      <w:proofErr w:type="spellEnd"/>
      <w:r w:rsidRPr="001C2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на </w:t>
      </w:r>
      <w:proofErr w:type="spellStart"/>
      <w:r w:rsidRPr="001C2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основі</w:t>
      </w:r>
      <w:proofErr w:type="spellEnd"/>
      <w:r w:rsidRPr="001C2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незадоволеності</w:t>
      </w:r>
      <w:proofErr w:type="spellEnd"/>
      <w:r w:rsidRPr="001C2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певних</w:t>
      </w:r>
      <w:proofErr w:type="spellEnd"/>
      <w:r w:rsidRPr="001C2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потреб.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Кожен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партнер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хоче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задовольнити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потреби у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шлюбі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Водночас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партнери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досить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часто </w:t>
      </w:r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знають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справжніх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 один одного, тому не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задовольняють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5233" w:rsidRPr="001C2D63" w:rsidRDefault="00175233" w:rsidP="001C2D63">
      <w:pPr>
        <w:spacing w:after="44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5233" w:rsidRPr="001C2D63" w:rsidRDefault="00066CF4" w:rsidP="001C2D63">
      <w:pPr>
        <w:widowControl w:val="0"/>
        <w:spacing w:line="360" w:lineRule="auto"/>
        <w:ind w:right="4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1C2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Суперечки</w:t>
      </w:r>
      <w:proofErr w:type="spellEnd"/>
      <w:r w:rsidRPr="001C2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через </w:t>
      </w:r>
      <w:proofErr w:type="spellStart"/>
      <w:r w:rsidRPr="001C2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недоліки</w:t>
      </w:r>
      <w:proofErr w:type="spellEnd"/>
      <w:r w:rsidRPr="001C2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у </w:t>
      </w:r>
      <w:proofErr w:type="spellStart"/>
      <w:r w:rsidRPr="001C2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вихованні</w:t>
      </w:r>
      <w:proofErr w:type="spellEnd"/>
      <w:r w:rsidRPr="001C2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Багато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конфліктів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молодих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сім'ях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виникають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розбіжності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у правилах</w:t>
      </w:r>
      <w:proofErr w:type="gram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сімейної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поведінки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партнери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винесли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своїх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батьківських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сімей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5233" w:rsidRPr="001C2D63" w:rsidRDefault="00175233" w:rsidP="001C2D63">
      <w:pPr>
        <w:spacing w:after="46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5233" w:rsidRPr="001C2D63" w:rsidRDefault="00066CF4" w:rsidP="001C2D63">
      <w:pPr>
        <w:widowControl w:val="0"/>
        <w:spacing w:line="360" w:lineRule="auto"/>
        <w:ind w:right="18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Відомий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фахівець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галузі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сімейної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психотерапії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Сатір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описує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чотири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типи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ригідної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неаутентичної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поведінки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спілкуванні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думку,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потребує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корекції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психотерапевтичної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75233" w:rsidRPr="001C2D63" w:rsidRDefault="00175233" w:rsidP="001C2D63">
      <w:pPr>
        <w:spacing w:after="45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5233" w:rsidRPr="001C2D63" w:rsidRDefault="00066CF4" w:rsidP="001C2D63">
      <w:pPr>
        <w:widowControl w:val="0"/>
        <w:spacing w:line="360" w:lineRule="auto"/>
        <w:ind w:right="5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75233" w:rsidRPr="001C2D63">
          <w:pgSz w:w="11901" w:h="16840"/>
          <w:pgMar w:top="1114" w:right="850" w:bottom="0" w:left="1440" w:header="0" w:footer="0" w:gutter="0"/>
          <w:cols w:space="708"/>
        </w:sectPr>
      </w:pPr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1C2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Каральне</w:t>
      </w:r>
      <w:proofErr w:type="spellEnd"/>
      <w:r w:rsidRPr="001C2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спілкування</w:t>
      </w:r>
      <w:proofErr w:type="spellEnd"/>
      <w:r w:rsidRPr="001C2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переважають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нагадування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критика,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відмова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звинувачення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1"/>
    </w:p>
    <w:p w:rsidR="00175233" w:rsidRPr="001C2D63" w:rsidRDefault="00066CF4" w:rsidP="001C2D63">
      <w:pPr>
        <w:widowControl w:val="0"/>
        <w:spacing w:line="360" w:lineRule="auto"/>
        <w:ind w:right="3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39_0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proofErr w:type="spellStart"/>
      <w:r w:rsidRPr="001C2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Підпорядковане</w:t>
      </w:r>
      <w:proofErr w:type="spellEnd"/>
      <w:r w:rsidRPr="001C2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спілкування</w:t>
      </w:r>
      <w:proofErr w:type="spellEnd"/>
      <w:r w:rsidRPr="001C2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превалюють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вираження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згоди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вибачення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виправдання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прагнення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збереження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спокою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будь -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якою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ціною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5233" w:rsidRPr="001C2D63" w:rsidRDefault="00175233" w:rsidP="001C2D63">
      <w:pPr>
        <w:spacing w:after="33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5233" w:rsidRPr="001C2D63" w:rsidRDefault="00066CF4" w:rsidP="001C2D63">
      <w:pPr>
        <w:widowControl w:val="0"/>
        <w:spacing w:line="360" w:lineRule="auto"/>
        <w:ind w:right="5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1C2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proofErr w:type="spellStart"/>
      <w:r w:rsidRPr="001C2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Холодне</w:t>
      </w:r>
      <w:proofErr w:type="spellEnd"/>
      <w:r w:rsidRPr="001C2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» </w:t>
      </w:r>
      <w:proofErr w:type="spellStart"/>
      <w:r w:rsidRPr="001C2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спілкування</w:t>
      </w:r>
      <w:proofErr w:type="spellEnd"/>
      <w:r w:rsidRPr="001C2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раціональне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ділове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коректне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спілкування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якому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відсутні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емоційні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прояви.</w:t>
      </w:r>
    </w:p>
    <w:p w:rsidR="00175233" w:rsidRPr="001C2D63" w:rsidRDefault="00175233" w:rsidP="001C2D63">
      <w:pPr>
        <w:spacing w:after="34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5233" w:rsidRPr="001C2D63" w:rsidRDefault="00066CF4" w:rsidP="001C2D63">
      <w:pPr>
        <w:widowControl w:val="0"/>
        <w:spacing w:line="360" w:lineRule="auto"/>
        <w:ind w:right="4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1C2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Безпредметне</w:t>
      </w:r>
      <w:proofErr w:type="spellEnd"/>
      <w:r w:rsidRPr="001C2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спілкування</w:t>
      </w:r>
      <w:proofErr w:type="spellEnd"/>
      <w:r w:rsidRPr="001C2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увага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відволікається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початкового предмета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розмови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робить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неможливим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вирішення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5233" w:rsidRPr="001C2D63" w:rsidRDefault="00175233" w:rsidP="001C2D63">
      <w:pPr>
        <w:spacing w:after="4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5233" w:rsidRPr="001C2D63" w:rsidRDefault="00066CF4" w:rsidP="001C2D63">
      <w:pPr>
        <w:widowControl w:val="0"/>
        <w:spacing w:line="360" w:lineRule="auto"/>
        <w:ind w:right="55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C2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Стадії</w:t>
      </w:r>
      <w:proofErr w:type="spellEnd"/>
      <w:r w:rsidRPr="001C2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розвитку</w:t>
      </w:r>
      <w:proofErr w:type="spellEnd"/>
      <w:r w:rsidRPr="001C2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конфлікту</w:t>
      </w:r>
      <w:proofErr w:type="spellEnd"/>
      <w:r w:rsidRPr="001C2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І.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Передконфліктна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ситуація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передумови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приховані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конфлікти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непорозуміння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ІІ.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Інцидент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привід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перша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сутичка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ІІІ.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Ескалація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конфлікту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загострення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стосунків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протидія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ІV.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Кульмінація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(максимум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протистояння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вибух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V.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Згасання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завершення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конфлікту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втрата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інтересу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протистояння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вирішення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ситуації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досягнення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домовленостей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порозуміння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VІ.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Постконфліктна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ситуація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наслідки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75233" w:rsidRPr="001C2D63" w:rsidRDefault="00175233" w:rsidP="001C2D63">
      <w:pPr>
        <w:spacing w:after="45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5233" w:rsidRPr="001C2D63" w:rsidRDefault="00066CF4" w:rsidP="001C2D63">
      <w:pPr>
        <w:widowControl w:val="0"/>
        <w:spacing w:line="360" w:lineRule="auto"/>
        <w:ind w:right="50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C2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Стратегії</w:t>
      </w:r>
      <w:proofErr w:type="spellEnd"/>
      <w:r w:rsidRPr="001C2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поведінки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обирають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конфлікту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відрізняються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залежно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їхньої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орієнтації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досягнення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власних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цілей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та/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орієнтації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цілі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партнера.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Існує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п’ять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основних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стилів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вирішення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конфлікту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лежить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називається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методом Томаса-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Кілмена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(метод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розроблено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Кеннетом У. Томасом та Ральфом Х.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Кілменом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1972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році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Розглянемо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[1]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Конкуренція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одна сторона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домінує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інша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втрачає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[2]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Пристосування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домінує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інша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сторона. [3]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Ухиляння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обидві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відмовляються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своїх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цілей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певний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час). [4]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Компроміс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обидві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чогось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відмовляються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щось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здобувають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[5]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Співпраця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Співробітнитво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ситуація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визначається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по-новому;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обидві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здобувають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більше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ніж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втрачають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5233" w:rsidRPr="001C2D63" w:rsidRDefault="00066CF4" w:rsidP="001C2D63">
      <w:pPr>
        <w:widowControl w:val="0"/>
        <w:spacing w:line="360" w:lineRule="auto"/>
        <w:ind w:left="7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поняття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конфлікт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спілкування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5233" w:rsidRPr="001C2D63" w:rsidRDefault="00175233" w:rsidP="001C2D63">
      <w:pPr>
        <w:spacing w:after="87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5233" w:rsidRPr="001C2D63" w:rsidRDefault="00066CF4" w:rsidP="001C2D63">
      <w:pPr>
        <w:widowControl w:val="0"/>
        <w:spacing w:line="360" w:lineRule="auto"/>
        <w:ind w:left="360" w:right="2991" w:firstLine="26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C2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Питання</w:t>
      </w:r>
      <w:proofErr w:type="spellEnd"/>
      <w:r w:rsidRPr="001C2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1C2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самоконтролю</w:t>
      </w:r>
      <w:proofErr w:type="gramEnd"/>
      <w:r w:rsidRPr="001C2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таке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конфлікт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»?</w:t>
      </w:r>
    </w:p>
    <w:p w:rsidR="00175233" w:rsidRPr="001C2D63" w:rsidRDefault="00066CF4" w:rsidP="001C2D63">
      <w:pPr>
        <w:widowControl w:val="0"/>
        <w:spacing w:before="7" w:line="360" w:lineRule="auto"/>
        <w:ind w:left="721" w:right="5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підходи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поняття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конфлікт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існують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психології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відомі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в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сутність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175233" w:rsidRPr="001C2D63" w:rsidRDefault="00066CF4" w:rsidP="001C2D63">
      <w:pPr>
        <w:widowControl w:val="0"/>
        <w:spacing w:line="360" w:lineRule="auto"/>
        <w:ind w:left="360" w:right="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відбуватися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сім’ї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випадку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нерівномірного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розподілу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ролей? 4.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трапитися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сім’ї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випадку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коли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виконувані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ролі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протиріччять</w:t>
      </w:r>
      <w:proofErr w:type="spellEnd"/>
    </w:p>
    <w:p w:rsidR="00175233" w:rsidRPr="001C2D63" w:rsidRDefault="00066CF4" w:rsidP="001C2D63">
      <w:pPr>
        <w:widowControl w:val="0"/>
        <w:spacing w:line="360" w:lineRule="auto"/>
        <w:ind w:left="7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одній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175233" w:rsidRPr="001C2D63" w:rsidRDefault="00066CF4" w:rsidP="001C2D63">
      <w:pPr>
        <w:widowControl w:val="0"/>
        <w:spacing w:line="36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У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полягають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причини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конфліктів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175233" w:rsidRPr="001C2D63" w:rsidRDefault="00066CF4" w:rsidP="001C2D63">
      <w:pPr>
        <w:widowControl w:val="0"/>
        <w:spacing w:line="360" w:lineRule="auto"/>
        <w:ind w:left="360" w:right="2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Поясніть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саме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ригідна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поведіка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причиною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конфліктів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шлюбі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 w:rsidRPr="001C2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7.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Розкрийте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сутність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онфліктів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несправедливого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розподілу</w:t>
      </w:r>
      <w:proofErr w:type="spellEnd"/>
    </w:p>
    <w:p w:rsidR="00175233" w:rsidRPr="001C2D63" w:rsidRDefault="00066CF4" w:rsidP="001C2D63">
      <w:pPr>
        <w:widowControl w:val="0"/>
        <w:spacing w:line="360" w:lineRule="auto"/>
        <w:ind w:left="7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5233" w:rsidRPr="001C2D63" w:rsidRDefault="00066CF4" w:rsidP="001C2D63">
      <w:pPr>
        <w:widowControl w:val="0"/>
        <w:spacing w:line="360" w:lineRule="auto"/>
        <w:ind w:left="721" w:right="24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Охарактеризуйте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сутність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онфліктів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незадоволеності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певних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 у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шлюбі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5233" w:rsidRPr="001C2D63" w:rsidRDefault="00066CF4" w:rsidP="001C2D63">
      <w:pPr>
        <w:widowControl w:val="0"/>
        <w:spacing w:line="360" w:lineRule="auto"/>
        <w:ind w:left="721" w:right="19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75233" w:rsidRPr="001C2D63">
          <w:pgSz w:w="11901" w:h="16840"/>
          <w:pgMar w:top="1114" w:right="850" w:bottom="0" w:left="1440" w:header="0" w:footer="0" w:gutter="0"/>
          <w:cols w:space="708"/>
        </w:sectPr>
      </w:pPr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Охарактеризуйте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сутність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конфліктів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молодих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сім'ях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виникають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розбіжності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правилах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сімейної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поведінки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2"/>
    </w:p>
    <w:p w:rsidR="00175233" w:rsidRPr="001C2D63" w:rsidRDefault="00066CF4" w:rsidP="001C2D63">
      <w:pPr>
        <w:widowControl w:val="0"/>
        <w:spacing w:line="360" w:lineRule="auto"/>
        <w:ind w:left="721" w:right="84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43_0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10.Який, на вашу, думку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найпоширеніший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стиль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виходу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конфлікту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175233" w:rsidRPr="001C2D63" w:rsidRDefault="00066CF4" w:rsidP="001C2D63">
      <w:pPr>
        <w:widowControl w:val="0"/>
        <w:spacing w:line="360" w:lineRule="auto"/>
        <w:ind w:left="36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стиль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враховує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інтереси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обох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сторін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175233" w:rsidRPr="001C2D63" w:rsidRDefault="00066CF4" w:rsidP="001C2D63">
      <w:pPr>
        <w:widowControl w:val="0"/>
        <w:spacing w:line="360" w:lineRule="auto"/>
        <w:ind w:left="721" w:right="31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вирішенні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конфліктів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мирним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шляхом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важливо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враховувати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інтереси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обох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сторін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175233" w:rsidRPr="001C2D63" w:rsidRDefault="00175233" w:rsidP="001C2D63">
      <w:pPr>
        <w:spacing w:after="7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5233" w:rsidRPr="001C2D63" w:rsidRDefault="00066CF4" w:rsidP="001C2D63">
      <w:pPr>
        <w:widowControl w:val="0"/>
        <w:spacing w:line="360" w:lineRule="auto"/>
        <w:ind w:left="19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4" w:name="_page_45_0"/>
      <w:bookmarkEnd w:id="3"/>
      <w:r w:rsidRPr="001C2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Форма </w:t>
      </w:r>
      <w:proofErr w:type="spellStart"/>
      <w:r w:rsidRPr="001C2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фіксації</w:t>
      </w:r>
      <w:proofErr w:type="spellEnd"/>
      <w:r w:rsidRPr="001C2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результатів</w:t>
      </w:r>
      <w:proofErr w:type="spellEnd"/>
      <w:r w:rsidRPr="001C2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самостійної</w:t>
      </w:r>
      <w:proofErr w:type="spellEnd"/>
      <w:r w:rsidRPr="001C2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роботи</w:t>
      </w:r>
      <w:proofErr w:type="spellEnd"/>
      <w:r w:rsidRPr="001C2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75233" w:rsidRPr="001C2D63" w:rsidRDefault="00066CF4" w:rsidP="001C2D63">
      <w:pPr>
        <w:widowControl w:val="0"/>
        <w:spacing w:before="2"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Дайте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короткі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письмові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найбільш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важливі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теми у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зошиті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5233" w:rsidRPr="001C2D63" w:rsidRDefault="00175233" w:rsidP="001C2D63">
      <w:pPr>
        <w:spacing w:after="87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5233" w:rsidRPr="001C2D63" w:rsidRDefault="00066CF4" w:rsidP="001C2D63">
      <w:pPr>
        <w:widowControl w:val="0"/>
        <w:spacing w:line="360" w:lineRule="auto"/>
        <w:ind w:left="192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175233" w:rsidRPr="001C2D63">
          <w:pgSz w:w="11901" w:h="16840"/>
          <w:pgMar w:top="1109" w:right="850" w:bottom="0" w:left="1440" w:header="0" w:footer="0" w:gutter="0"/>
          <w:cols w:space="708"/>
        </w:sectPr>
      </w:pPr>
      <w:proofErr w:type="spellStart"/>
      <w:r w:rsidRPr="001C2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Індивідуальне</w:t>
      </w:r>
      <w:proofErr w:type="spellEnd"/>
      <w:r w:rsidRPr="001C2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науково-практичне</w:t>
      </w:r>
      <w:proofErr w:type="spellEnd"/>
      <w:r w:rsidRPr="001C2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завдання</w:t>
      </w:r>
      <w:proofErr w:type="spellEnd"/>
      <w:r w:rsidRPr="001C2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bookmarkEnd w:id="4"/>
    </w:p>
    <w:p w:rsidR="00175233" w:rsidRDefault="00066CF4" w:rsidP="001C2D63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47_0"/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Підготуйте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кросворд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Подружні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конфлікти</w:t>
      </w:r>
      <w:proofErr w:type="spellEnd"/>
      <w:r w:rsidRPr="001C2D6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C2D63" w:rsidRDefault="001C2D63" w:rsidP="001C2D63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2D63" w:rsidRPr="001C2D63" w:rsidRDefault="001C2D63" w:rsidP="001C2D63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Pr="001C2D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Рекомендована література </w:t>
      </w:r>
    </w:p>
    <w:p w:rsidR="001C2D63" w:rsidRPr="001C2D63" w:rsidRDefault="001C2D63" w:rsidP="001C2D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2D63"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Pr="001C2D63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1C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D63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1C2D63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1C2D63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C2D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2D63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1C2D63">
        <w:rPr>
          <w:rFonts w:ascii="Times New Roman" w:hAnsi="Times New Roman" w:cs="Times New Roman"/>
          <w:sz w:val="28"/>
          <w:szCs w:val="28"/>
        </w:rPr>
        <w:t xml:space="preserve">. рек. МОНУ / за </w:t>
      </w:r>
      <w:proofErr w:type="spellStart"/>
      <w:r w:rsidRPr="001C2D63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1C2D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C2D63">
        <w:rPr>
          <w:rFonts w:ascii="Times New Roman" w:hAnsi="Times New Roman" w:cs="Times New Roman"/>
          <w:sz w:val="28"/>
          <w:szCs w:val="28"/>
        </w:rPr>
        <w:t>ред.В.М.Поліщука</w:t>
      </w:r>
      <w:proofErr w:type="spellEnd"/>
      <w:proofErr w:type="gramEnd"/>
      <w:r w:rsidRPr="001C2D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C2D63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1C2D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D63">
        <w:rPr>
          <w:rFonts w:ascii="Times New Roman" w:hAnsi="Times New Roman" w:cs="Times New Roman"/>
          <w:sz w:val="28"/>
          <w:szCs w:val="28"/>
        </w:rPr>
        <w:t>Університетська</w:t>
      </w:r>
      <w:proofErr w:type="spellEnd"/>
      <w:r w:rsidRPr="001C2D63">
        <w:rPr>
          <w:rFonts w:ascii="Times New Roman" w:hAnsi="Times New Roman" w:cs="Times New Roman"/>
          <w:sz w:val="28"/>
          <w:szCs w:val="28"/>
        </w:rPr>
        <w:t xml:space="preserve"> книга, 2023. 281 с.  </w:t>
      </w:r>
    </w:p>
    <w:p w:rsidR="001C2D63" w:rsidRPr="001C2D63" w:rsidRDefault="001C2D63" w:rsidP="001C2D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2D63">
        <w:rPr>
          <w:rFonts w:ascii="Times New Roman" w:hAnsi="Times New Roman" w:cs="Times New Roman"/>
          <w:bCs/>
          <w:color w:val="5F6368"/>
          <w:sz w:val="28"/>
          <w:szCs w:val="28"/>
          <w:shd w:val="clear" w:color="auto" w:fill="FFFFFF"/>
          <w:lang w:val="uk-UA" w:eastAsia="ar-SA"/>
        </w:rPr>
        <w:t>2.</w:t>
      </w:r>
      <w:r w:rsidRPr="001C2D63">
        <w:rPr>
          <w:rFonts w:ascii="Times New Roman" w:hAnsi="Times New Roman" w:cs="Times New Roman"/>
          <w:bCs/>
          <w:color w:val="5F6368"/>
          <w:sz w:val="28"/>
          <w:szCs w:val="28"/>
          <w:shd w:val="clear" w:color="auto" w:fill="FFFFFF"/>
          <w:lang w:val="uk-UA" w:eastAsia="ar-SA"/>
        </w:rPr>
        <w:t>Седих</w:t>
      </w:r>
      <w:r w:rsidRPr="001C2D63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uk-UA" w:eastAsia="ar-SA"/>
        </w:rPr>
        <w:t> </w:t>
      </w:r>
      <w:proofErr w:type="spellStart"/>
      <w:r w:rsidRPr="001C2D63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uk-UA" w:eastAsia="ar-SA"/>
        </w:rPr>
        <w:t>К.</w:t>
      </w:r>
      <w:r w:rsidRPr="001C2D63">
        <w:rPr>
          <w:rFonts w:ascii="Times New Roman" w:hAnsi="Times New Roman" w:cs="Times New Roman"/>
          <w:bCs/>
          <w:color w:val="5F6368"/>
          <w:sz w:val="28"/>
          <w:szCs w:val="28"/>
          <w:shd w:val="clear" w:color="auto" w:fill="FFFFFF"/>
          <w:lang w:val="uk-UA" w:eastAsia="ar-SA"/>
        </w:rPr>
        <w:t>Психологія</w:t>
      </w:r>
      <w:proofErr w:type="spellEnd"/>
      <w:r w:rsidRPr="001C2D63">
        <w:rPr>
          <w:rFonts w:ascii="Times New Roman" w:hAnsi="Times New Roman" w:cs="Times New Roman"/>
          <w:bCs/>
          <w:color w:val="5F6368"/>
          <w:sz w:val="28"/>
          <w:szCs w:val="28"/>
          <w:shd w:val="clear" w:color="auto" w:fill="FFFFFF"/>
          <w:lang w:val="uk-UA" w:eastAsia="ar-SA"/>
        </w:rPr>
        <w:t xml:space="preserve"> сім'ї</w:t>
      </w:r>
      <w:r w:rsidRPr="001C2D63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uk-UA" w:eastAsia="ar-SA"/>
        </w:rPr>
        <w:t>. </w:t>
      </w:r>
      <w:r w:rsidRPr="001C2D63">
        <w:rPr>
          <w:rFonts w:ascii="Times New Roman" w:hAnsi="Times New Roman" w:cs="Times New Roman"/>
          <w:bCs/>
          <w:color w:val="5F6368"/>
          <w:sz w:val="28"/>
          <w:szCs w:val="28"/>
          <w:shd w:val="clear" w:color="auto" w:fill="FFFFFF"/>
          <w:lang w:val="uk-UA" w:eastAsia="ar-SA"/>
        </w:rPr>
        <w:t>Київ</w:t>
      </w:r>
      <w:r w:rsidRPr="001C2D63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uk-UA" w:eastAsia="ar-SA"/>
        </w:rPr>
        <w:t>. </w:t>
      </w:r>
      <w:r w:rsidRPr="001C2D63">
        <w:rPr>
          <w:rFonts w:ascii="Times New Roman" w:hAnsi="Times New Roman" w:cs="Times New Roman"/>
          <w:bCs/>
          <w:color w:val="5F6368"/>
          <w:sz w:val="28"/>
          <w:szCs w:val="28"/>
          <w:shd w:val="clear" w:color="auto" w:fill="FFFFFF"/>
          <w:lang w:val="uk-UA" w:eastAsia="ar-SA"/>
        </w:rPr>
        <w:t>ВЦ</w:t>
      </w:r>
      <w:r w:rsidRPr="001C2D63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uk-UA" w:eastAsia="ar-SA"/>
        </w:rPr>
        <w:t> «</w:t>
      </w:r>
      <w:r w:rsidRPr="001C2D63">
        <w:rPr>
          <w:rFonts w:ascii="Times New Roman" w:hAnsi="Times New Roman" w:cs="Times New Roman"/>
          <w:bCs/>
          <w:color w:val="5F6368"/>
          <w:sz w:val="28"/>
          <w:szCs w:val="28"/>
          <w:shd w:val="clear" w:color="auto" w:fill="FFFFFF"/>
          <w:lang w:val="uk-UA" w:eastAsia="ar-SA"/>
        </w:rPr>
        <w:t>Академія</w:t>
      </w:r>
      <w:r w:rsidRPr="001C2D63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uk-UA" w:eastAsia="ar-SA"/>
        </w:rPr>
        <w:t>». </w:t>
      </w:r>
      <w:proofErr w:type="spellStart"/>
      <w:r w:rsidRPr="001C2D63">
        <w:rPr>
          <w:rFonts w:ascii="Times New Roman" w:hAnsi="Times New Roman" w:cs="Times New Roman"/>
          <w:bCs/>
          <w:color w:val="5F6368"/>
          <w:sz w:val="28"/>
          <w:szCs w:val="28"/>
          <w:shd w:val="clear" w:color="auto" w:fill="FFFFFF"/>
          <w:lang w:val="uk-UA" w:eastAsia="ar-SA"/>
        </w:rPr>
        <w:t>Навч</w:t>
      </w:r>
      <w:proofErr w:type="spellEnd"/>
      <w:r w:rsidRPr="001C2D63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uk-UA" w:eastAsia="ar-SA"/>
        </w:rPr>
        <w:t>. по</w:t>
      </w:r>
      <w:r w:rsidRPr="001C2D63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en-US" w:eastAsia="ar-SA"/>
        </w:rPr>
        <w:t>c</w:t>
      </w:r>
      <w:proofErr w:type="spellStart"/>
      <w:r w:rsidRPr="001C2D63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uk-UA" w:eastAsia="ar-SA"/>
        </w:rPr>
        <w:t>іб</w:t>
      </w:r>
      <w:proofErr w:type="spellEnd"/>
      <w:r w:rsidRPr="001C2D63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uk-UA" w:eastAsia="ar-SA"/>
        </w:rPr>
        <w:t>. </w:t>
      </w:r>
      <w:r w:rsidRPr="001C2D63">
        <w:rPr>
          <w:rFonts w:ascii="Times New Roman" w:hAnsi="Times New Roman" w:cs="Times New Roman"/>
          <w:bCs/>
          <w:color w:val="5F6368"/>
          <w:sz w:val="28"/>
          <w:szCs w:val="28"/>
          <w:shd w:val="clear" w:color="auto" w:fill="FFFFFF"/>
          <w:lang w:val="uk-UA" w:eastAsia="ar-SA"/>
        </w:rPr>
        <w:t>3</w:t>
      </w:r>
      <w:r w:rsidRPr="001C2D63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uk-UA" w:eastAsia="ar-SA"/>
        </w:rPr>
        <w:t>-</w:t>
      </w:r>
      <w:r w:rsidRPr="001C2D63">
        <w:rPr>
          <w:rFonts w:ascii="Times New Roman" w:hAnsi="Times New Roman" w:cs="Times New Roman"/>
          <w:bCs/>
          <w:color w:val="5F6368"/>
          <w:sz w:val="28"/>
          <w:szCs w:val="28"/>
          <w:shd w:val="clear" w:color="auto" w:fill="FFFFFF"/>
          <w:lang w:val="uk-UA" w:eastAsia="ar-SA"/>
        </w:rPr>
        <w:t>тє видання</w:t>
      </w:r>
      <w:r w:rsidRPr="001C2D63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uk-UA" w:eastAsia="ar-SA"/>
        </w:rPr>
        <w:t>, </w:t>
      </w:r>
      <w:r w:rsidRPr="001C2D63">
        <w:rPr>
          <w:rFonts w:ascii="Times New Roman" w:hAnsi="Times New Roman" w:cs="Times New Roman"/>
          <w:bCs/>
          <w:color w:val="5F6368"/>
          <w:sz w:val="28"/>
          <w:szCs w:val="28"/>
          <w:shd w:val="clear" w:color="auto" w:fill="FFFFFF"/>
          <w:lang w:val="uk-UA" w:eastAsia="ar-SA"/>
        </w:rPr>
        <w:t>стереотипне</w:t>
      </w:r>
      <w:r w:rsidRPr="001C2D63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uk-UA" w:eastAsia="ar-SA"/>
        </w:rPr>
        <w:t>. </w:t>
      </w:r>
      <w:r w:rsidRPr="001C2D63">
        <w:rPr>
          <w:rFonts w:ascii="Times New Roman" w:hAnsi="Times New Roman" w:cs="Times New Roman"/>
          <w:bCs/>
          <w:color w:val="5F6368"/>
          <w:sz w:val="28"/>
          <w:szCs w:val="28"/>
          <w:shd w:val="clear" w:color="auto" w:fill="FFFFFF"/>
          <w:lang w:val="uk-UA" w:eastAsia="ar-SA"/>
        </w:rPr>
        <w:t>2021</w:t>
      </w:r>
      <w:r w:rsidRPr="001C2D63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uk-UA" w:eastAsia="ar-SA"/>
        </w:rPr>
        <w:t>. 190 с</w:t>
      </w:r>
      <w:r w:rsidRPr="001C2D63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en-US" w:eastAsia="ar-SA"/>
        </w:rPr>
        <w:t>.</w:t>
      </w:r>
    </w:p>
    <w:p w:rsidR="001C2D63" w:rsidRPr="001C2D63" w:rsidRDefault="001C2D63" w:rsidP="001C2D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2D6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C2D63">
        <w:rPr>
          <w:rFonts w:ascii="Times New Roman" w:hAnsi="Times New Roman" w:cs="Times New Roman"/>
          <w:sz w:val="28"/>
          <w:szCs w:val="28"/>
        </w:rPr>
        <w:t>Яцина</w:t>
      </w:r>
      <w:proofErr w:type="spellEnd"/>
      <w:r w:rsidRPr="001C2D63">
        <w:rPr>
          <w:rFonts w:ascii="Times New Roman" w:hAnsi="Times New Roman" w:cs="Times New Roman"/>
          <w:sz w:val="28"/>
          <w:szCs w:val="28"/>
        </w:rPr>
        <w:t xml:space="preserve"> О. Ф. </w:t>
      </w:r>
      <w:proofErr w:type="spellStart"/>
      <w:r w:rsidRPr="001C2D63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1C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2D63">
        <w:rPr>
          <w:rFonts w:ascii="Times New Roman" w:hAnsi="Times New Roman" w:cs="Times New Roman"/>
          <w:sz w:val="28"/>
          <w:szCs w:val="28"/>
        </w:rPr>
        <w:t>психотерапії</w:t>
      </w:r>
      <w:proofErr w:type="spellEnd"/>
      <w:r w:rsidRPr="001C2D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2D63">
        <w:rPr>
          <w:rFonts w:ascii="Times New Roman" w:hAnsi="Times New Roman" w:cs="Times New Roman"/>
          <w:sz w:val="28"/>
          <w:szCs w:val="28"/>
        </w:rPr>
        <w:t xml:space="preserve"> практикум. </w:t>
      </w:r>
      <w:proofErr w:type="spellStart"/>
      <w:r w:rsidRPr="001C2D63">
        <w:rPr>
          <w:rFonts w:ascii="Times New Roman" w:hAnsi="Times New Roman" w:cs="Times New Roman"/>
          <w:sz w:val="28"/>
          <w:szCs w:val="28"/>
        </w:rPr>
        <w:t>Навчально-методичний</w:t>
      </w:r>
      <w:proofErr w:type="spellEnd"/>
      <w:r w:rsidRPr="001C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D63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1C2D63">
        <w:rPr>
          <w:rFonts w:ascii="Times New Roman" w:hAnsi="Times New Roman" w:cs="Times New Roman"/>
          <w:sz w:val="28"/>
          <w:szCs w:val="28"/>
        </w:rPr>
        <w:t>. Ужгород, 2021. 80 с</w:t>
      </w:r>
    </w:p>
    <w:p w:rsidR="001C2D63" w:rsidRDefault="001C2D63" w:rsidP="001C2D63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C2D63">
        <w:rPr>
          <w:rFonts w:ascii="Times New Roman" w:hAnsi="Times New Roman" w:cs="Times New Roman"/>
          <w:sz w:val="28"/>
          <w:szCs w:val="28"/>
        </w:rPr>
        <w:t xml:space="preserve">4. </w:t>
      </w:r>
      <w:r w:rsidRPr="001C2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Федоренко Р. П. </w:t>
      </w:r>
      <w:proofErr w:type="spellStart"/>
      <w:r w:rsidRPr="001C2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Психологія</w:t>
      </w:r>
      <w:proofErr w:type="spellEnd"/>
      <w:r w:rsidRPr="001C2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C2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сім’ї</w:t>
      </w:r>
      <w:proofErr w:type="spellEnd"/>
      <w:r w:rsidRPr="001C2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1C2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C2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навч</w:t>
      </w:r>
      <w:proofErr w:type="spellEnd"/>
      <w:r w:rsidRPr="001C2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1C2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посіб</w:t>
      </w:r>
      <w:proofErr w:type="spellEnd"/>
      <w:r w:rsidRPr="001C2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/ </w:t>
      </w:r>
      <w:proofErr w:type="spellStart"/>
      <w:r w:rsidRPr="001C2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Волинський</w:t>
      </w:r>
      <w:proofErr w:type="spellEnd"/>
      <w:r w:rsidRPr="001C2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C2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національний</w:t>
      </w:r>
      <w:proofErr w:type="spellEnd"/>
      <w:r w:rsidRPr="001C2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C2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університет</w:t>
      </w:r>
      <w:proofErr w:type="spellEnd"/>
      <w:r w:rsidRPr="001C2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C2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імені</w:t>
      </w:r>
      <w:proofErr w:type="spellEnd"/>
      <w:r w:rsidRPr="001C2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C2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Лесі</w:t>
      </w:r>
      <w:proofErr w:type="spellEnd"/>
      <w:r w:rsidRPr="001C2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C2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Українки</w:t>
      </w:r>
      <w:proofErr w:type="spellEnd"/>
      <w:r w:rsidRPr="001C2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Вид. 2-ге, </w:t>
      </w:r>
      <w:proofErr w:type="spellStart"/>
      <w:r w:rsidRPr="001C2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змін</w:t>
      </w:r>
      <w:proofErr w:type="spellEnd"/>
      <w:r w:rsidRPr="001C2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та </w:t>
      </w:r>
      <w:proofErr w:type="spellStart"/>
      <w:r w:rsidRPr="001C2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доповн</w:t>
      </w:r>
      <w:proofErr w:type="spellEnd"/>
      <w:r w:rsidRPr="001C2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1C2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Луцьк</w:t>
      </w:r>
      <w:proofErr w:type="spellEnd"/>
      <w:r w:rsidRPr="001C2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Вежа-</w:t>
      </w:r>
      <w:proofErr w:type="spellStart"/>
      <w:r w:rsidRPr="001C2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Друк</w:t>
      </w:r>
      <w:proofErr w:type="spellEnd"/>
      <w:r w:rsidRPr="001C2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2021. 480 с.</w:t>
      </w:r>
    </w:p>
    <w:p w:rsidR="001C2D63" w:rsidRPr="001C2D63" w:rsidRDefault="001C2D63" w:rsidP="001C2D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D63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1C2D63">
        <w:rPr>
          <w:rFonts w:ascii="Times New Roman" w:hAnsi="Times New Roman" w:cs="Times New Roman"/>
          <w:sz w:val="28"/>
          <w:szCs w:val="28"/>
        </w:rPr>
        <w:t xml:space="preserve">Черезова І.О. </w:t>
      </w:r>
      <w:proofErr w:type="spellStart"/>
      <w:r w:rsidRPr="001C2D63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1C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D63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1C2D63">
        <w:rPr>
          <w:rFonts w:ascii="Times New Roman" w:hAnsi="Times New Roman" w:cs="Times New Roman"/>
          <w:sz w:val="28"/>
          <w:szCs w:val="28"/>
        </w:rPr>
        <w:t xml:space="preserve"> криз </w:t>
      </w:r>
      <w:proofErr w:type="spellStart"/>
      <w:proofErr w:type="gramStart"/>
      <w:r w:rsidRPr="001C2D63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1C2D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D63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1C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D63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1C2D63">
        <w:rPr>
          <w:rFonts w:ascii="Times New Roman" w:hAnsi="Times New Roman" w:cs="Times New Roman"/>
          <w:sz w:val="28"/>
          <w:szCs w:val="28"/>
        </w:rPr>
        <w:t xml:space="preserve"> [для </w:t>
      </w:r>
      <w:proofErr w:type="spellStart"/>
      <w:r w:rsidRPr="001C2D63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1C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D63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1C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D63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1C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D63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1C2D63">
        <w:rPr>
          <w:rFonts w:ascii="Times New Roman" w:hAnsi="Times New Roman" w:cs="Times New Roman"/>
          <w:sz w:val="28"/>
          <w:szCs w:val="28"/>
        </w:rPr>
        <w:t xml:space="preserve">]  </w:t>
      </w:r>
      <w:proofErr w:type="spellStart"/>
      <w:r w:rsidRPr="001C2D63">
        <w:rPr>
          <w:rFonts w:ascii="Times New Roman" w:hAnsi="Times New Roman" w:cs="Times New Roman"/>
          <w:sz w:val="28"/>
          <w:szCs w:val="28"/>
        </w:rPr>
        <w:t>Бердянськ</w:t>
      </w:r>
      <w:proofErr w:type="spellEnd"/>
      <w:r w:rsidRPr="001C2D63">
        <w:rPr>
          <w:rFonts w:ascii="Times New Roman" w:hAnsi="Times New Roman" w:cs="Times New Roman"/>
          <w:sz w:val="28"/>
          <w:szCs w:val="28"/>
        </w:rPr>
        <w:t>, БДПУ, 2016. 193 с.</w:t>
      </w:r>
    </w:p>
    <w:p w:rsidR="001C2D63" w:rsidRPr="001C2D63" w:rsidRDefault="001C2D63" w:rsidP="001C2D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bookmarkStart w:id="6" w:name="_GoBack"/>
      <w:bookmarkEnd w:id="6"/>
      <w:r w:rsidRPr="001C2D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2D63">
        <w:rPr>
          <w:rFonts w:ascii="Times New Roman" w:hAnsi="Times New Roman" w:cs="Times New Roman"/>
          <w:sz w:val="28"/>
          <w:szCs w:val="28"/>
          <w:shd w:val="clear" w:color="auto" w:fill="FFFFFF"/>
        </w:rPr>
        <w:t>Фальова</w:t>
      </w:r>
      <w:proofErr w:type="spellEnd"/>
      <w:r w:rsidRPr="001C2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О., </w:t>
      </w:r>
      <w:proofErr w:type="spellStart"/>
      <w:r w:rsidRPr="001C2D63">
        <w:rPr>
          <w:rFonts w:ascii="Times New Roman" w:hAnsi="Times New Roman" w:cs="Times New Roman"/>
          <w:sz w:val="28"/>
          <w:szCs w:val="28"/>
          <w:shd w:val="clear" w:color="auto" w:fill="FFFFFF"/>
        </w:rPr>
        <w:t>Колчигіна</w:t>
      </w:r>
      <w:proofErr w:type="spellEnd"/>
      <w:r w:rsidRPr="001C2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А., &amp; </w:t>
      </w:r>
      <w:proofErr w:type="spellStart"/>
      <w:r w:rsidRPr="001C2D63">
        <w:rPr>
          <w:rFonts w:ascii="Times New Roman" w:hAnsi="Times New Roman" w:cs="Times New Roman"/>
          <w:sz w:val="28"/>
          <w:szCs w:val="28"/>
          <w:shd w:val="clear" w:color="auto" w:fill="FFFFFF"/>
        </w:rPr>
        <w:t>Білоцерківська</w:t>
      </w:r>
      <w:proofErr w:type="spellEnd"/>
      <w:r w:rsidRPr="001C2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Ю.  </w:t>
      </w:r>
      <w:proofErr w:type="spellStart"/>
      <w:r w:rsidRPr="001C2D63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Психологічні</w:t>
      </w:r>
      <w:proofErr w:type="spellEnd"/>
      <w:r w:rsidRPr="001C2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2D63">
        <w:rPr>
          <w:rFonts w:ascii="Times New Roman" w:hAnsi="Times New Roman" w:cs="Times New Roman"/>
          <w:sz w:val="28"/>
          <w:szCs w:val="28"/>
          <w:shd w:val="clear" w:color="auto" w:fill="FFFFFF"/>
        </w:rPr>
        <w:t>захисти</w:t>
      </w:r>
      <w:proofErr w:type="spellEnd"/>
      <w:r w:rsidRPr="001C2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2D63">
        <w:rPr>
          <w:rFonts w:ascii="Times New Roman" w:hAnsi="Times New Roman" w:cs="Times New Roman"/>
          <w:sz w:val="28"/>
          <w:szCs w:val="28"/>
          <w:shd w:val="clear" w:color="auto" w:fill="FFFFFF"/>
        </w:rPr>
        <w:t>жінок</w:t>
      </w:r>
      <w:proofErr w:type="spellEnd"/>
      <w:r w:rsidRPr="001C2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2D63">
        <w:rPr>
          <w:rFonts w:ascii="Times New Roman" w:hAnsi="Times New Roman" w:cs="Times New Roman"/>
          <w:sz w:val="28"/>
          <w:szCs w:val="28"/>
          <w:shd w:val="clear" w:color="auto" w:fill="FFFFFF"/>
        </w:rPr>
        <w:t>із</w:t>
      </w:r>
      <w:proofErr w:type="spellEnd"/>
      <w:r w:rsidRPr="001C2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2D63">
        <w:rPr>
          <w:rFonts w:ascii="Times New Roman" w:hAnsi="Times New Roman" w:cs="Times New Roman"/>
          <w:sz w:val="28"/>
          <w:szCs w:val="28"/>
          <w:shd w:val="clear" w:color="auto" w:fill="FFFFFF"/>
        </w:rPr>
        <w:t>різним</w:t>
      </w:r>
      <w:proofErr w:type="spellEnd"/>
      <w:r w:rsidRPr="001C2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станом </w:t>
      </w:r>
      <w:proofErr w:type="spellStart"/>
      <w:r w:rsidRPr="001C2D63">
        <w:rPr>
          <w:rFonts w:ascii="Times New Roman" w:hAnsi="Times New Roman" w:cs="Times New Roman"/>
          <w:sz w:val="28"/>
          <w:szCs w:val="28"/>
          <w:shd w:val="clear" w:color="auto" w:fill="FFFFFF"/>
        </w:rPr>
        <w:t>сімейного</w:t>
      </w:r>
      <w:proofErr w:type="spellEnd"/>
      <w:r w:rsidRPr="001C2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2D63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функціонування</w:t>
      </w:r>
      <w:proofErr w:type="spellEnd"/>
      <w:r w:rsidRPr="001C2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1C2D63">
        <w:rPr>
          <w:rFonts w:ascii="Times New Roman" w:hAnsi="Times New Roman" w:cs="Times New Roman"/>
          <w:sz w:val="28"/>
          <w:szCs w:val="28"/>
          <w:shd w:val="clear" w:color="auto" w:fill="FFFFFF"/>
        </w:rPr>
        <w:t>сімейної</w:t>
      </w:r>
      <w:proofErr w:type="spellEnd"/>
      <w:r w:rsidRPr="001C2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2D63">
        <w:rPr>
          <w:rFonts w:ascii="Times New Roman" w:hAnsi="Times New Roman" w:cs="Times New Roman"/>
          <w:sz w:val="28"/>
          <w:szCs w:val="28"/>
          <w:shd w:val="clear" w:color="auto" w:fill="FFFFFF"/>
        </w:rPr>
        <w:t>взаємодії</w:t>
      </w:r>
      <w:proofErr w:type="spellEnd"/>
      <w:r w:rsidRPr="001C2D63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proofErr w:type="spellStart"/>
      <w:r w:rsidRPr="001C2D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Збірник</w:t>
      </w:r>
      <w:proofErr w:type="spellEnd"/>
      <w:r w:rsidRPr="001C2D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C2D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наукових</w:t>
      </w:r>
      <w:proofErr w:type="spellEnd"/>
      <w:r w:rsidRPr="001C2D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C2D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праць</w:t>
      </w:r>
      <w:proofErr w:type="spellEnd"/>
      <w:r w:rsidRPr="001C2D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"</w:t>
      </w:r>
      <w:proofErr w:type="spellStart"/>
      <w:r w:rsidRPr="001C2D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Проблеми</w:t>
      </w:r>
      <w:proofErr w:type="spellEnd"/>
      <w:r w:rsidRPr="001C2D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C2D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сучасної</w:t>
      </w:r>
      <w:proofErr w:type="spellEnd"/>
      <w:r w:rsidRPr="001C2D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C2D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психології</w:t>
      </w:r>
      <w:proofErr w:type="spellEnd"/>
      <w:r w:rsidRPr="001C2D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"</w:t>
      </w:r>
      <w:r w:rsidRPr="001C2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(50), 2020. С. 211–235.    </w:t>
      </w:r>
      <w:r w:rsidRPr="001C2D6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Pr="001C2D63">
        <w:rPr>
          <w:rFonts w:ascii="Times New Roman" w:hAnsi="Times New Roman" w:cs="Times New Roman"/>
          <w:sz w:val="28"/>
          <w:szCs w:val="28"/>
          <w:shd w:val="clear" w:color="auto" w:fill="FFFFFF"/>
        </w:rPr>
        <w:t>://doi.org/10.32626/2227-6246.2020-50.211-235</w:t>
      </w:r>
    </w:p>
    <w:p w:rsidR="001C2D63" w:rsidRPr="001C2D63" w:rsidRDefault="001C2D63" w:rsidP="001C2D63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2D63" w:rsidRPr="001C2D63" w:rsidRDefault="001C2D63" w:rsidP="001C2D63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2D63" w:rsidRPr="001C2D63" w:rsidRDefault="001C2D63" w:rsidP="001C2D63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2D63" w:rsidRPr="001C2D63" w:rsidRDefault="001C2D63" w:rsidP="001C2D63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2D63" w:rsidRPr="001C2D63" w:rsidRDefault="001C2D63" w:rsidP="001C2D63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2D63" w:rsidRPr="001C2D63" w:rsidRDefault="001C2D63" w:rsidP="001C2D63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2D63" w:rsidRPr="001C2D63" w:rsidRDefault="001C2D63" w:rsidP="001C2D63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2D63" w:rsidRPr="001C2D63" w:rsidRDefault="001C2D63" w:rsidP="001C2D63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2D63" w:rsidRPr="001C2D63" w:rsidRDefault="001C2D63" w:rsidP="001C2D63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5233" w:rsidRPr="001C2D63" w:rsidRDefault="00175233" w:rsidP="001C2D63">
      <w:pPr>
        <w:spacing w:after="77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bookmarkEnd w:id="5"/>
    <w:p w:rsidR="00175233" w:rsidRDefault="00175233" w:rsidP="001C2D63">
      <w:pPr>
        <w:tabs>
          <w:tab w:val="left" w:pos="0"/>
          <w:tab w:val="left" w:pos="6135"/>
        </w:tabs>
        <w:overflowPunct w:val="0"/>
        <w:adjustRightInd w:val="0"/>
        <w:spacing w:line="360" w:lineRule="auto"/>
        <w:ind w:firstLine="709"/>
        <w:textAlignment w:val="baseline"/>
        <w:rPr>
          <w:sz w:val="20"/>
          <w:szCs w:val="20"/>
        </w:rPr>
      </w:pPr>
    </w:p>
    <w:sectPr w:rsidR="00175233">
      <w:type w:val="continuous"/>
      <w:pgSz w:w="11901" w:h="16840"/>
      <w:pgMar w:top="1114" w:right="850" w:bottom="0" w:left="1440" w:header="0" w:footer="0" w:gutter="0"/>
      <w:cols w:num="2" w:space="708" w:equalWidth="0">
        <w:col w:w="8358" w:space="143"/>
        <w:col w:w="110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B4D"/>
    <w:multiLevelType w:val="hybridMultilevel"/>
    <w:tmpl w:val="16A2931C"/>
    <w:lvl w:ilvl="0" w:tplc="80140F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33"/>
    <w:rsid w:val="00066CF4"/>
    <w:rsid w:val="00175233"/>
    <w:rsid w:val="001C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587C"/>
  <w15:docId w15:val="{C6D3826A-7BE4-47EB-83FA-CF12A019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6CF4"/>
    <w:pPr>
      <w:spacing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066CF4"/>
    <w:rPr>
      <w:color w:val="0000FF"/>
      <w:u w:val="single"/>
    </w:rPr>
  </w:style>
  <w:style w:type="paragraph" w:styleId="a5">
    <w:name w:val="No Spacing"/>
    <w:uiPriority w:val="1"/>
    <w:qFormat/>
    <w:rsid w:val="00066CF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 Holovanova</dc:creator>
  <cp:lastModifiedBy>Татьяна</cp:lastModifiedBy>
  <cp:revision>3</cp:revision>
  <dcterms:created xsi:type="dcterms:W3CDTF">2023-09-25T09:55:00Z</dcterms:created>
  <dcterms:modified xsi:type="dcterms:W3CDTF">2023-10-23T08:50:00Z</dcterms:modified>
</cp:coreProperties>
</file>