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5" w:rsidRPr="00F12206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F1220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:rsidR="00923573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курсу </w:t>
      </w:r>
      <w:r w:rsidR="00AE2B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Філософські засади соціальної пам’яті </w:t>
      </w:r>
    </w:p>
    <w:p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тему:</w:t>
      </w:r>
    </w:p>
    <w:p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E2B7B">
        <w:rPr>
          <w:rFonts w:ascii="Times New Roman" w:hAnsi="Times New Roman" w:cs="Times New Roman"/>
          <w:b/>
          <w:sz w:val="28"/>
          <w:szCs w:val="28"/>
          <w:lang w:val="uk-UA"/>
        </w:rPr>
        <w:t>Типи пам’яті</w:t>
      </w: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E2B7B" w:rsidRPr="00AE2B7B" w:rsidRDefault="00AE2B7B" w:rsidP="00AE2B7B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уважно презентацію до лекції 1 Вступ до курсу</w:t>
      </w:r>
    </w:p>
    <w:p w:rsidR="00AE2B7B" w:rsidRPr="009878C9" w:rsidRDefault="00AE2B7B" w:rsidP="00AE2B7B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E2B7B">
        <w:rPr>
          <w:rFonts w:ascii="Times New Roman" w:hAnsi="Times New Roman" w:cs="Times New Roman"/>
          <w:bCs/>
          <w:sz w:val="28"/>
          <w:szCs w:val="28"/>
        </w:rPr>
        <w:t>Виходячі</w:t>
      </w:r>
      <w:proofErr w:type="spellEnd"/>
      <w:r w:rsidRPr="00AE2B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B7B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AE2B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B7B">
        <w:rPr>
          <w:rFonts w:ascii="Times New Roman" w:hAnsi="Times New Roman" w:cs="Times New Roman"/>
          <w:bCs/>
          <w:sz w:val="28"/>
          <w:szCs w:val="28"/>
        </w:rPr>
        <w:t>класифікації</w:t>
      </w:r>
      <w:proofErr w:type="spellEnd"/>
      <w:r w:rsidRPr="00AE2B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E2B7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AE2B7B">
        <w:rPr>
          <w:rFonts w:ascii="Times New Roman" w:hAnsi="Times New Roman" w:cs="Times New Roman"/>
          <w:bCs/>
          <w:sz w:val="28"/>
          <w:szCs w:val="28"/>
        </w:rPr>
        <w:t>івнів</w:t>
      </w:r>
      <w:proofErr w:type="spellEnd"/>
      <w:r w:rsidRPr="00AE2B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B7B">
        <w:rPr>
          <w:rFonts w:ascii="Times New Roman" w:hAnsi="Times New Roman" w:cs="Times New Roman"/>
          <w:bCs/>
          <w:sz w:val="28"/>
          <w:szCs w:val="28"/>
        </w:rPr>
        <w:t>соціальної</w:t>
      </w:r>
      <w:proofErr w:type="spellEnd"/>
      <w:r w:rsidRPr="00AE2B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B7B">
        <w:rPr>
          <w:rFonts w:ascii="Times New Roman" w:hAnsi="Times New Roman" w:cs="Times New Roman"/>
          <w:bCs/>
          <w:sz w:val="28"/>
          <w:szCs w:val="28"/>
        </w:rPr>
        <w:t>памяті</w:t>
      </w:r>
      <w:proofErr w:type="spellEnd"/>
      <w:r w:rsidRPr="00AE2B7B">
        <w:rPr>
          <w:rFonts w:ascii="Times New Roman" w:hAnsi="Times New Roman" w:cs="Times New Roman"/>
          <w:bCs/>
          <w:sz w:val="28"/>
          <w:szCs w:val="28"/>
        </w:rPr>
        <w:t xml:space="preserve"> Жана </w:t>
      </w:r>
      <w:proofErr w:type="spellStart"/>
      <w:r w:rsidRPr="00AE2B7B">
        <w:rPr>
          <w:rFonts w:ascii="Times New Roman" w:hAnsi="Times New Roman" w:cs="Times New Roman"/>
          <w:bCs/>
          <w:sz w:val="28"/>
          <w:szCs w:val="28"/>
        </w:rPr>
        <w:t>Ділея</w:t>
      </w:r>
      <w:proofErr w:type="spellEnd"/>
      <w:r w:rsidRPr="00AE2B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B7B">
        <w:rPr>
          <w:rFonts w:ascii="Times New Roman" w:hAnsi="Times New Roman" w:cs="Times New Roman"/>
          <w:bCs/>
          <w:sz w:val="28"/>
          <w:szCs w:val="28"/>
        </w:rPr>
        <w:t>сформулюйте</w:t>
      </w:r>
      <w:proofErr w:type="spellEnd"/>
      <w:r w:rsidRPr="00AE2B7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E2B7B">
        <w:rPr>
          <w:rFonts w:ascii="Times New Roman" w:hAnsi="Times New Roman" w:cs="Times New Roman"/>
          <w:bCs/>
          <w:sz w:val="28"/>
          <w:szCs w:val="28"/>
        </w:rPr>
        <w:t>наведіть</w:t>
      </w:r>
      <w:proofErr w:type="spellEnd"/>
      <w:r w:rsidRPr="00AE2B7B">
        <w:rPr>
          <w:rFonts w:ascii="Times New Roman" w:hAnsi="Times New Roman" w:cs="Times New Roman"/>
          <w:bCs/>
          <w:sz w:val="28"/>
          <w:szCs w:val="28"/>
        </w:rPr>
        <w:t xml:space="preserve"> по два </w:t>
      </w:r>
      <w:proofErr w:type="spellStart"/>
      <w:r w:rsidRPr="00AE2B7B">
        <w:rPr>
          <w:rFonts w:ascii="Times New Roman" w:hAnsi="Times New Roman" w:cs="Times New Roman"/>
          <w:bCs/>
          <w:sz w:val="28"/>
          <w:szCs w:val="28"/>
        </w:rPr>
        <w:t>приклади</w:t>
      </w:r>
      <w:proofErr w:type="spellEnd"/>
      <w:r w:rsidRPr="00AE2B7B">
        <w:rPr>
          <w:rFonts w:ascii="Times New Roman" w:hAnsi="Times New Roman" w:cs="Times New Roman"/>
          <w:bCs/>
          <w:sz w:val="28"/>
          <w:szCs w:val="28"/>
        </w:rPr>
        <w:t xml:space="preserve"> до кожного </w:t>
      </w:r>
      <w:proofErr w:type="spellStart"/>
      <w:r w:rsidRPr="00AE2B7B">
        <w:rPr>
          <w:rFonts w:ascii="Times New Roman" w:hAnsi="Times New Roman" w:cs="Times New Roman"/>
          <w:bCs/>
          <w:sz w:val="28"/>
          <w:szCs w:val="28"/>
        </w:rPr>
        <w:t>рівня</w:t>
      </w:r>
      <w:proofErr w:type="spellEnd"/>
      <w:r w:rsidRPr="00AE2B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B7B">
        <w:rPr>
          <w:rFonts w:ascii="Times New Roman" w:hAnsi="Times New Roman" w:cs="Times New Roman"/>
          <w:bCs/>
          <w:sz w:val="28"/>
          <w:szCs w:val="28"/>
        </w:rPr>
        <w:t>памяті</w:t>
      </w:r>
      <w:proofErr w:type="spellEnd"/>
      <w:r w:rsidRPr="00AE2B7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9878C9" w:rsidRPr="009878C9">
        <w:rPr>
          <w:rFonts w:ascii="Times New Roman" w:hAnsi="Times New Roman" w:cs="Times New Roman"/>
          <w:bCs/>
          <w:sz w:val="28"/>
          <w:szCs w:val="28"/>
        </w:rPr>
        <w:t>Проаналізуйте</w:t>
      </w:r>
      <w:proofErr w:type="spellEnd"/>
      <w:r w:rsidR="009878C9" w:rsidRPr="009878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78C9" w:rsidRPr="009878C9">
        <w:rPr>
          <w:rFonts w:ascii="Times New Roman" w:hAnsi="Times New Roman" w:cs="Times New Roman"/>
          <w:bCs/>
          <w:sz w:val="28"/>
          <w:szCs w:val="28"/>
        </w:rPr>
        <w:t>свої</w:t>
      </w:r>
      <w:proofErr w:type="spellEnd"/>
      <w:r w:rsidR="009878C9" w:rsidRPr="009878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78C9" w:rsidRPr="009878C9">
        <w:rPr>
          <w:rFonts w:ascii="Times New Roman" w:hAnsi="Times New Roman" w:cs="Times New Roman"/>
          <w:bCs/>
          <w:sz w:val="28"/>
          <w:szCs w:val="28"/>
        </w:rPr>
        <w:t>спогади</w:t>
      </w:r>
      <w:proofErr w:type="spellEnd"/>
      <w:r w:rsidR="009878C9" w:rsidRPr="009878C9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9878C9" w:rsidRPr="009878C9">
        <w:rPr>
          <w:rFonts w:ascii="Times New Roman" w:hAnsi="Times New Roman" w:cs="Times New Roman"/>
          <w:bCs/>
          <w:sz w:val="28"/>
          <w:szCs w:val="28"/>
        </w:rPr>
        <w:t>почніть</w:t>
      </w:r>
      <w:proofErr w:type="spellEnd"/>
      <w:r w:rsidR="009878C9" w:rsidRPr="009878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78C9" w:rsidRPr="009878C9">
        <w:rPr>
          <w:rFonts w:ascii="Times New Roman" w:hAnsi="Times New Roman" w:cs="Times New Roman"/>
          <w:bCs/>
          <w:sz w:val="28"/>
          <w:szCs w:val="28"/>
        </w:rPr>
        <w:t>кожен</w:t>
      </w:r>
      <w:proofErr w:type="spellEnd"/>
      <w:r w:rsidR="009878C9" w:rsidRPr="009878C9">
        <w:rPr>
          <w:rFonts w:ascii="Times New Roman" w:hAnsi="Times New Roman" w:cs="Times New Roman"/>
          <w:bCs/>
          <w:sz w:val="28"/>
          <w:szCs w:val="28"/>
        </w:rPr>
        <w:t xml:space="preserve"> приклад </w:t>
      </w:r>
      <w:proofErr w:type="spellStart"/>
      <w:r w:rsidR="009878C9" w:rsidRPr="009878C9">
        <w:rPr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="009878C9" w:rsidRPr="009878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78C9" w:rsidRPr="009878C9">
        <w:rPr>
          <w:rFonts w:ascii="Times New Roman" w:hAnsi="Times New Roman" w:cs="Times New Roman"/>
          <w:bCs/>
          <w:sz w:val="28"/>
          <w:szCs w:val="28"/>
        </w:rPr>
        <w:t>слів</w:t>
      </w:r>
      <w:proofErr w:type="spellEnd"/>
      <w:r w:rsidR="009878C9" w:rsidRPr="009878C9">
        <w:rPr>
          <w:rFonts w:ascii="Times New Roman" w:hAnsi="Times New Roman" w:cs="Times New Roman"/>
          <w:bCs/>
          <w:sz w:val="28"/>
          <w:szCs w:val="28"/>
        </w:rPr>
        <w:t xml:space="preserve"> "Я </w:t>
      </w:r>
      <w:proofErr w:type="spellStart"/>
      <w:r w:rsidR="009878C9" w:rsidRPr="009878C9">
        <w:rPr>
          <w:rFonts w:ascii="Times New Roman" w:hAnsi="Times New Roman" w:cs="Times New Roman"/>
          <w:bCs/>
          <w:sz w:val="28"/>
          <w:szCs w:val="28"/>
        </w:rPr>
        <w:t>памятаю</w:t>
      </w:r>
      <w:proofErr w:type="spellEnd"/>
      <w:r w:rsidR="009878C9" w:rsidRPr="009878C9">
        <w:rPr>
          <w:rFonts w:ascii="Times New Roman" w:hAnsi="Times New Roman" w:cs="Times New Roman"/>
          <w:bCs/>
          <w:sz w:val="28"/>
          <w:szCs w:val="28"/>
        </w:rPr>
        <w:t xml:space="preserve"> про...". </w:t>
      </w:r>
      <w:proofErr w:type="spellStart"/>
      <w:r w:rsidR="009878C9" w:rsidRPr="009878C9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="009878C9" w:rsidRPr="009878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78C9" w:rsidRPr="009878C9">
        <w:rPr>
          <w:rFonts w:ascii="Times New Roman" w:hAnsi="Times New Roman" w:cs="Times New Roman"/>
          <w:bCs/>
          <w:sz w:val="28"/>
          <w:szCs w:val="28"/>
        </w:rPr>
        <w:t>акти</w:t>
      </w:r>
      <w:proofErr w:type="spellEnd"/>
      <w:r w:rsidR="009878C9" w:rsidRPr="009878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78C9" w:rsidRPr="009878C9">
        <w:rPr>
          <w:rFonts w:ascii="Times New Roman" w:hAnsi="Times New Roman" w:cs="Times New Roman"/>
          <w:bCs/>
          <w:sz w:val="28"/>
          <w:szCs w:val="28"/>
        </w:rPr>
        <w:t>Вашої</w:t>
      </w:r>
      <w:proofErr w:type="spellEnd"/>
      <w:r w:rsidR="009878C9" w:rsidRPr="009878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78C9" w:rsidRPr="009878C9">
        <w:rPr>
          <w:rFonts w:ascii="Times New Roman" w:hAnsi="Times New Roman" w:cs="Times New Roman"/>
          <w:bCs/>
          <w:sz w:val="28"/>
          <w:szCs w:val="28"/>
        </w:rPr>
        <w:t>памяті</w:t>
      </w:r>
      <w:proofErr w:type="spellEnd"/>
      <w:r w:rsidR="009878C9" w:rsidRPr="009878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78C9" w:rsidRPr="009878C9">
        <w:rPr>
          <w:rFonts w:ascii="Times New Roman" w:hAnsi="Times New Roman" w:cs="Times New Roman"/>
          <w:bCs/>
          <w:sz w:val="28"/>
          <w:szCs w:val="28"/>
        </w:rPr>
        <w:t>відносяться</w:t>
      </w:r>
      <w:proofErr w:type="spellEnd"/>
      <w:r w:rsidR="009878C9" w:rsidRPr="009878C9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="009878C9" w:rsidRPr="009878C9">
        <w:rPr>
          <w:rFonts w:ascii="Times New Roman" w:hAnsi="Times New Roman" w:cs="Times New Roman"/>
          <w:bCs/>
          <w:sz w:val="28"/>
          <w:szCs w:val="28"/>
        </w:rPr>
        <w:t>сенсомоторної</w:t>
      </w:r>
      <w:proofErr w:type="spellEnd"/>
      <w:r w:rsidR="009878C9" w:rsidRPr="009878C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9878C9" w:rsidRPr="009878C9">
        <w:rPr>
          <w:rFonts w:ascii="Times New Roman" w:hAnsi="Times New Roman" w:cs="Times New Roman"/>
          <w:bCs/>
          <w:sz w:val="28"/>
          <w:szCs w:val="28"/>
        </w:rPr>
        <w:t>індивідуальної</w:t>
      </w:r>
      <w:proofErr w:type="spellEnd"/>
      <w:r w:rsidR="009878C9" w:rsidRPr="009878C9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proofErr w:type="gramStart"/>
      <w:r w:rsidR="009878C9" w:rsidRPr="009878C9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="009878C9" w:rsidRPr="009878C9">
        <w:rPr>
          <w:rFonts w:ascii="Times New Roman" w:hAnsi="Times New Roman" w:cs="Times New Roman"/>
          <w:bCs/>
          <w:sz w:val="28"/>
          <w:szCs w:val="28"/>
        </w:rPr>
        <w:t>іальної</w:t>
      </w:r>
      <w:proofErr w:type="spellEnd"/>
      <w:r w:rsidR="009878C9" w:rsidRPr="009878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878C9" w:rsidRPr="009878C9">
        <w:rPr>
          <w:rFonts w:ascii="Times New Roman" w:hAnsi="Times New Roman" w:cs="Times New Roman"/>
          <w:bCs/>
          <w:sz w:val="28"/>
          <w:szCs w:val="28"/>
        </w:rPr>
        <w:t>памяті</w:t>
      </w:r>
      <w:proofErr w:type="spellEnd"/>
      <w:r w:rsidR="009878C9" w:rsidRPr="009878C9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9878C9" w:rsidRPr="009878C9" w:rsidRDefault="009878C9" w:rsidP="009878C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-30"/>
        <w:tblW w:w="0" w:type="auto"/>
        <w:tblLook w:val="04A0"/>
      </w:tblPr>
      <w:tblGrid>
        <w:gridCol w:w="392"/>
        <w:gridCol w:w="4394"/>
        <w:gridCol w:w="4926"/>
      </w:tblGrid>
      <w:tr w:rsidR="00F12206" w:rsidTr="00F12206">
        <w:trPr>
          <w:cnfStyle w:val="100000000000"/>
        </w:trPr>
        <w:tc>
          <w:tcPr>
            <w:cnfStyle w:val="001000000000"/>
            <w:tcW w:w="392" w:type="dxa"/>
            <w:shd w:val="clear" w:color="auto" w:fill="C2D69B" w:themeFill="accent3" w:themeFillTint="99"/>
          </w:tcPr>
          <w:p w:rsidR="00F12206" w:rsidRDefault="00F12206" w:rsidP="00F1220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shd w:val="clear" w:color="auto" w:fill="C2D69B" w:themeFill="accent3" w:themeFillTint="99"/>
          </w:tcPr>
          <w:p w:rsidR="00F12206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Типи пам’яті </w:t>
            </w:r>
          </w:p>
        </w:tc>
        <w:tc>
          <w:tcPr>
            <w:tcW w:w="4926" w:type="dxa"/>
            <w:shd w:val="clear" w:color="auto" w:fill="C2D69B" w:themeFill="accent3" w:themeFillTint="99"/>
          </w:tcPr>
          <w:p w:rsidR="00F12206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</w:t>
            </w:r>
          </w:p>
        </w:tc>
      </w:tr>
      <w:tr w:rsidR="00AE2B7B" w:rsidTr="00AE2B7B">
        <w:trPr>
          <w:cnfStyle w:val="000000100000"/>
          <w:trHeight w:val="398"/>
        </w:trPr>
        <w:tc>
          <w:tcPr>
            <w:cnfStyle w:val="001000000000"/>
            <w:tcW w:w="392" w:type="dxa"/>
            <w:vMerge w:val="restart"/>
            <w:shd w:val="clear" w:color="auto" w:fill="C2D69B" w:themeFill="accent3" w:themeFillTint="99"/>
          </w:tcPr>
          <w:p w:rsidR="00AE2B7B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  <w:vMerge w:val="restart"/>
          </w:tcPr>
          <w:p w:rsidR="00AE2B7B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Сенсомоторна</w:t>
            </w:r>
            <w:proofErr w:type="spellEnd"/>
          </w:p>
        </w:tc>
        <w:tc>
          <w:tcPr>
            <w:tcW w:w="4926" w:type="dxa"/>
          </w:tcPr>
          <w:p w:rsidR="00AE2B7B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987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пам’ятаю про…</w:t>
            </w:r>
          </w:p>
        </w:tc>
      </w:tr>
      <w:tr w:rsidR="00AE2B7B" w:rsidTr="003A335C">
        <w:trPr>
          <w:cnfStyle w:val="000000010000"/>
          <w:trHeight w:val="398"/>
        </w:trPr>
        <w:tc>
          <w:tcPr>
            <w:cnfStyle w:val="001000000000"/>
            <w:tcW w:w="392" w:type="dxa"/>
            <w:vMerge/>
            <w:shd w:val="clear" w:color="auto" w:fill="C2D69B" w:themeFill="accent3" w:themeFillTint="99"/>
          </w:tcPr>
          <w:p w:rsidR="00AE2B7B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Merge/>
            <w:shd w:val="clear" w:color="auto" w:fill="E6EED5" w:themeFill="accent3" w:themeFillTint="3F"/>
          </w:tcPr>
          <w:p w:rsidR="00AE2B7B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6" w:type="dxa"/>
            <w:shd w:val="clear" w:color="auto" w:fill="E6EED5" w:themeFill="accent3" w:themeFillTint="3F"/>
          </w:tcPr>
          <w:p w:rsidR="00AE2B7B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</w:tr>
      <w:tr w:rsidR="00AE2B7B" w:rsidTr="00AE2B7B">
        <w:trPr>
          <w:cnfStyle w:val="000000100000"/>
          <w:trHeight w:val="377"/>
        </w:trPr>
        <w:tc>
          <w:tcPr>
            <w:cnfStyle w:val="001000000000"/>
            <w:tcW w:w="392" w:type="dxa"/>
            <w:vMerge w:val="restart"/>
            <w:shd w:val="clear" w:color="auto" w:fill="C2D69B" w:themeFill="accent3" w:themeFillTint="99"/>
          </w:tcPr>
          <w:p w:rsidR="00AE2B7B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  <w:vMerge w:val="restart"/>
          </w:tcPr>
          <w:p w:rsidR="00AE2B7B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Аутистична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(індивідуальна)</w:t>
            </w:r>
          </w:p>
        </w:tc>
        <w:tc>
          <w:tcPr>
            <w:tcW w:w="4926" w:type="dxa"/>
          </w:tcPr>
          <w:p w:rsidR="00AE2B7B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</w:tr>
      <w:tr w:rsidR="00AE2B7B" w:rsidTr="00334849">
        <w:trPr>
          <w:cnfStyle w:val="000000010000"/>
          <w:trHeight w:val="376"/>
        </w:trPr>
        <w:tc>
          <w:tcPr>
            <w:cnfStyle w:val="001000000000"/>
            <w:tcW w:w="392" w:type="dxa"/>
            <w:vMerge/>
            <w:shd w:val="clear" w:color="auto" w:fill="C2D69B" w:themeFill="accent3" w:themeFillTint="99"/>
          </w:tcPr>
          <w:p w:rsidR="00AE2B7B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Merge/>
            <w:shd w:val="clear" w:color="auto" w:fill="E6EED5" w:themeFill="accent3" w:themeFillTint="3F"/>
          </w:tcPr>
          <w:p w:rsidR="00AE2B7B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6" w:type="dxa"/>
            <w:shd w:val="clear" w:color="auto" w:fill="E6EED5" w:themeFill="accent3" w:themeFillTint="3F"/>
          </w:tcPr>
          <w:p w:rsidR="00AE2B7B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</w:tr>
      <w:tr w:rsidR="00AE2B7B" w:rsidTr="00AE2B7B">
        <w:trPr>
          <w:cnfStyle w:val="000000100000"/>
          <w:trHeight w:val="382"/>
        </w:trPr>
        <w:tc>
          <w:tcPr>
            <w:cnfStyle w:val="001000000000"/>
            <w:tcW w:w="392" w:type="dxa"/>
            <w:vMerge w:val="restart"/>
            <w:shd w:val="clear" w:color="auto" w:fill="C2D69B" w:themeFill="accent3" w:themeFillTint="99"/>
          </w:tcPr>
          <w:p w:rsidR="00AE2B7B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94" w:type="dxa"/>
            <w:vMerge w:val="restart"/>
          </w:tcPr>
          <w:p w:rsidR="00AE2B7B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Соціальна</w:t>
            </w:r>
          </w:p>
        </w:tc>
        <w:tc>
          <w:tcPr>
            <w:tcW w:w="4926" w:type="dxa"/>
          </w:tcPr>
          <w:p w:rsidR="00AE2B7B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</w:tr>
      <w:tr w:rsidR="00AE2B7B" w:rsidTr="0052663B">
        <w:trPr>
          <w:cnfStyle w:val="000000010000"/>
          <w:trHeight w:val="382"/>
        </w:trPr>
        <w:tc>
          <w:tcPr>
            <w:cnfStyle w:val="001000000000"/>
            <w:tcW w:w="392" w:type="dxa"/>
            <w:vMerge/>
            <w:shd w:val="clear" w:color="auto" w:fill="C2D69B" w:themeFill="accent3" w:themeFillTint="99"/>
          </w:tcPr>
          <w:p w:rsidR="00AE2B7B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Merge/>
            <w:shd w:val="clear" w:color="auto" w:fill="E6EED5" w:themeFill="accent3" w:themeFillTint="3F"/>
          </w:tcPr>
          <w:p w:rsidR="00AE2B7B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6" w:type="dxa"/>
            <w:shd w:val="clear" w:color="auto" w:fill="E6EED5" w:themeFill="accent3" w:themeFillTint="3F"/>
          </w:tcPr>
          <w:p w:rsidR="00AE2B7B" w:rsidRDefault="00AE2B7B" w:rsidP="00F12206">
            <w:pPr>
              <w:pStyle w:val="a3"/>
              <w:tabs>
                <w:tab w:val="left" w:pos="284"/>
              </w:tabs>
              <w:ind w:left="0"/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</w:tr>
    </w:tbl>
    <w:p w:rsidR="00F12206" w:rsidRDefault="00F12206" w:rsidP="00F12206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475" w:rsidRDefault="00CE0475" w:rsidP="00CE047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475" w:rsidRPr="00CE0475" w:rsidRDefault="00CE0475" w:rsidP="00A252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E0475" w:rsidRPr="00CE0475" w:rsidSect="00A2528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80D36"/>
    <w:multiLevelType w:val="hybridMultilevel"/>
    <w:tmpl w:val="1F046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475"/>
    <w:rsid w:val="00141A4A"/>
    <w:rsid w:val="001A2FFC"/>
    <w:rsid w:val="00460DAC"/>
    <w:rsid w:val="00654675"/>
    <w:rsid w:val="0087040B"/>
    <w:rsid w:val="00923573"/>
    <w:rsid w:val="009878C9"/>
    <w:rsid w:val="00A25287"/>
    <w:rsid w:val="00AE2B7B"/>
    <w:rsid w:val="00CE0475"/>
    <w:rsid w:val="00F1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75"/>
    <w:pPr>
      <w:ind w:left="720"/>
      <w:contextualSpacing/>
    </w:pPr>
  </w:style>
  <w:style w:type="table" w:styleId="a4">
    <w:name w:val="Table Grid"/>
    <w:basedOn w:val="a1"/>
    <w:uiPriority w:val="59"/>
    <w:rsid w:val="00CE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A25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">
    <w:name w:val="Light Shading Accent 3"/>
    <w:basedOn w:val="a1"/>
    <w:uiPriority w:val="60"/>
    <w:rsid w:val="00F122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F122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kulik</cp:lastModifiedBy>
  <cp:revision>2</cp:revision>
  <dcterms:created xsi:type="dcterms:W3CDTF">2021-02-16T08:48:00Z</dcterms:created>
  <dcterms:modified xsi:type="dcterms:W3CDTF">2021-02-16T08:48:00Z</dcterms:modified>
</cp:coreProperties>
</file>