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B4" w:rsidRDefault="001C0BB4" w:rsidP="001C0BB4">
      <w:pPr>
        <w:spacing w:after="0" w:line="240" w:lineRule="auto"/>
        <w:jc w:val="center"/>
        <w:rPr>
          <w:rFonts w:ascii="Times New Roman" w:hAnsi="Times New Roman"/>
          <w:b/>
          <w:noProof w:val="0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/>
          <w:b/>
          <w:noProof w:val="0"/>
          <w:sz w:val="24"/>
          <w:szCs w:val="24"/>
          <w:lang w:val="ru-RU" w:eastAsia="ru-RU"/>
        </w:rPr>
        <w:t>Індивідуальне</w:t>
      </w:r>
      <w:proofErr w:type="spellEnd"/>
      <w:r>
        <w:rPr>
          <w:rFonts w:ascii="Times New Roman" w:hAnsi="Times New Roman"/>
          <w:b/>
          <w:noProof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noProof w:val="0"/>
          <w:sz w:val="24"/>
          <w:szCs w:val="24"/>
          <w:lang w:val="ru-RU" w:eastAsia="ru-RU"/>
        </w:rPr>
        <w:t>завдання</w:t>
      </w:r>
      <w:proofErr w:type="spellEnd"/>
    </w:p>
    <w:p w:rsidR="001C0BB4" w:rsidRDefault="001C0BB4" w:rsidP="001C0BB4">
      <w:pPr>
        <w:spacing w:after="0" w:line="240" w:lineRule="auto"/>
        <w:jc w:val="center"/>
        <w:rPr>
          <w:rFonts w:ascii="Times New Roman" w:hAnsi="Times New Roman"/>
          <w:b/>
          <w:noProof w:val="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noProof w:val="0"/>
          <w:sz w:val="24"/>
          <w:szCs w:val="24"/>
          <w:lang w:val="ru-RU" w:eastAsia="ru-RU"/>
        </w:rPr>
        <w:t>(</w:t>
      </w:r>
      <w:proofErr w:type="spellStart"/>
      <w:r>
        <w:rPr>
          <w:rFonts w:ascii="Times New Roman" w:hAnsi="Times New Roman"/>
          <w:b/>
          <w:noProof w:val="0"/>
          <w:sz w:val="24"/>
          <w:szCs w:val="24"/>
          <w:lang w:val="ru-RU" w:eastAsia="ru-RU"/>
        </w:rPr>
        <w:t>оцінюється</w:t>
      </w:r>
      <w:proofErr w:type="spellEnd"/>
      <w:r>
        <w:rPr>
          <w:rFonts w:ascii="Times New Roman" w:hAnsi="Times New Roman"/>
          <w:b/>
          <w:noProof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noProof w:val="0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hAnsi="Times New Roman"/>
          <w:b/>
          <w:noProof w:val="0"/>
          <w:sz w:val="24"/>
          <w:szCs w:val="24"/>
          <w:lang w:val="ru-RU" w:eastAsia="ru-RU"/>
        </w:rPr>
        <w:t xml:space="preserve"> 0 до 20 балів)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1. Розробити план виборчої кампанії кандидата в народні депутати.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2. Розробити план виборчої кампанії політичної сили на виборах до парламенту.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>3. Розробити план виборчої кампанії кандидата на посаду Президента.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 4. Розробити план виборчої кампанії політичної сили на місцевих виборах.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5. Розробити план виборчої кампанії кандидата на посаду голови місцевої ради.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6. Розробити карту-схему ресурсів виборчого штабу на національному рівні.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7. Розробити карту-схему ресурсів виборчого штабу на регіональному рівні.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8. Підготувати алгоритм розподілу функціональних обов'язків у виборчому штабі.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>9. Скласти перелік конкурентних переваг і недоліків конкретного кандидата на посаду народного депутата.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10.Скласти перелік конкурентних переваг і недоліків конкретного політичної сили на виборах до парламенту.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11. Розробити план наступальної стратегії виборчої кампанії.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12.Розробити план захисної стратегії виборчої кампанії.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13.Розробити план партизанської стратегії виборчої кампанії.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DE5">
        <w:rPr>
          <w:rFonts w:ascii="Times New Roman" w:hAnsi="Times New Roman"/>
          <w:sz w:val="24"/>
          <w:szCs w:val="24"/>
        </w:rPr>
        <w:t xml:space="preserve">14. Скласти карту-схему виборчих технологій. </w:t>
      </w:r>
    </w:p>
    <w:p w:rsidR="001C0BB4" w:rsidRPr="00255DE5" w:rsidRDefault="001C0BB4" w:rsidP="001C0BB4">
      <w:pPr>
        <w:spacing w:after="0" w:line="240" w:lineRule="auto"/>
        <w:jc w:val="both"/>
        <w:rPr>
          <w:rFonts w:ascii="Times New Roman" w:hAnsi="Times New Roman"/>
          <w:b/>
          <w:noProof w:val="0"/>
          <w:sz w:val="24"/>
          <w:szCs w:val="24"/>
          <w:lang w:eastAsia="ru-RU"/>
        </w:rPr>
      </w:pPr>
      <w:r w:rsidRPr="00255DE5">
        <w:rPr>
          <w:rFonts w:ascii="Times New Roman" w:hAnsi="Times New Roman"/>
          <w:sz w:val="24"/>
          <w:szCs w:val="24"/>
        </w:rPr>
        <w:t>15. Розробити алгоритм взаємодії виборчого штабу зі ЗМІ під час електоральної кампанії.</w:t>
      </w:r>
    </w:p>
    <w:p w:rsidR="0008645E" w:rsidRDefault="0008645E"/>
    <w:sectPr w:rsidR="0008645E" w:rsidSect="001C0B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BB4"/>
    <w:rsid w:val="0008645E"/>
    <w:rsid w:val="001C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B4"/>
    <w:rPr>
      <w:rFonts w:ascii="Calibri" w:eastAsia="Calibri" w:hAnsi="Calibri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2020-12-06T14:30:00Z</dcterms:created>
  <dcterms:modified xsi:type="dcterms:W3CDTF">2020-12-06T14:31:00Z</dcterms:modified>
</cp:coreProperties>
</file>