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B31" w:rsidRPr="00934B31" w:rsidRDefault="00934B31" w:rsidP="00934B31">
      <w:pPr>
        <w:rPr>
          <w:b/>
          <w:bCs/>
        </w:rPr>
      </w:pPr>
      <w:proofErr w:type="spellStart"/>
      <w:r w:rsidRPr="00934B31">
        <w:rPr>
          <w:b/>
          <w:bCs/>
        </w:rPr>
        <w:t>Інструктивно</w:t>
      </w:r>
      <w:proofErr w:type="spellEnd"/>
      <w:r w:rsidRPr="00934B31">
        <w:rPr>
          <w:b/>
          <w:bCs/>
        </w:rPr>
        <w:t>-методичні матеріали до дисципліни “Методологія філологічних досліджень”</w:t>
      </w:r>
    </w:p>
    <w:p w:rsidR="00934B31" w:rsidRPr="00934B31" w:rsidRDefault="00934B31" w:rsidP="00934B31">
      <w:r w:rsidRPr="00934B31">
        <w:pict>
          <v:rect id="_x0000_i1085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1. Загальні рекомендації до вивчення дисципліни</w:t>
      </w:r>
    </w:p>
    <w:p w:rsidR="00934B31" w:rsidRPr="00934B31" w:rsidRDefault="00934B31" w:rsidP="00934B31">
      <w:r w:rsidRPr="00934B31">
        <w:t xml:space="preserve">Дисципліна «Методологія філологічних досліджень» має на меті сформувати у здобувачів освіти </w:t>
      </w:r>
      <w:r w:rsidRPr="00934B31">
        <w:rPr>
          <w:b/>
          <w:bCs/>
        </w:rPr>
        <w:t>цілісне уявлення про структуру, логіку, методи й етичні принципи наукової діяльності філолога</w:t>
      </w:r>
      <w:r w:rsidRPr="00934B31">
        <w:t xml:space="preserve">, розвинути </w:t>
      </w:r>
      <w:r w:rsidRPr="00934B31">
        <w:rPr>
          <w:b/>
          <w:bCs/>
        </w:rPr>
        <w:t>методологічну культуру, аналітичне мислення, уміння поєднувати гуманітарні й цифрові підходи</w:t>
      </w:r>
      <w:r w:rsidRPr="00934B31">
        <w:t>.</w:t>
      </w:r>
      <w:r w:rsidRPr="00934B31">
        <w:br/>
        <w:t xml:space="preserve">У процесі вивчення курсу студенти поступово переходять від </w:t>
      </w:r>
      <w:r w:rsidRPr="00934B31">
        <w:rPr>
          <w:b/>
          <w:bCs/>
        </w:rPr>
        <w:t>усвідомлення теоретичних засад філологічної науки</w:t>
      </w:r>
      <w:r w:rsidRPr="00934B31">
        <w:t xml:space="preserve"> до </w:t>
      </w:r>
      <w:r w:rsidRPr="00934B31">
        <w:rPr>
          <w:b/>
          <w:bCs/>
        </w:rPr>
        <w:t>практичного застосування методів дослідження</w:t>
      </w:r>
      <w:r w:rsidRPr="00934B31">
        <w:t xml:space="preserve">, інтегруючи знання з інших дисциплін – історії літературознавчих учень, теорії мовознавства, теорії літератури, філософії, культурології, цифрової </w:t>
      </w:r>
      <w:proofErr w:type="spellStart"/>
      <w:r w:rsidRPr="00934B31">
        <w:t>гуманітаристики</w:t>
      </w:r>
      <w:proofErr w:type="spellEnd"/>
      <w:r w:rsidRPr="00934B31">
        <w:t>.</w:t>
      </w:r>
    </w:p>
    <w:p w:rsidR="00934B31" w:rsidRPr="00934B31" w:rsidRDefault="00934B31" w:rsidP="00934B31">
      <w:r w:rsidRPr="00934B31">
        <w:t>Основними формами навчальної діяльності є:</w:t>
      </w:r>
    </w:p>
    <w:p w:rsidR="00934B31" w:rsidRPr="00934B31" w:rsidRDefault="00934B31" w:rsidP="00934B31">
      <w:pPr>
        <w:numPr>
          <w:ilvl w:val="0"/>
          <w:numId w:val="11"/>
        </w:numPr>
      </w:pPr>
      <w:r w:rsidRPr="00934B31">
        <w:rPr>
          <w:b/>
          <w:bCs/>
        </w:rPr>
        <w:t>лекційні заняття</w:t>
      </w:r>
      <w:r w:rsidRPr="00934B31">
        <w:t xml:space="preserve"> – опанування концептуальних ідей, методологічних шкіл, категоріального апарату;</w:t>
      </w:r>
    </w:p>
    <w:p w:rsidR="00934B31" w:rsidRPr="00934B31" w:rsidRDefault="00934B31" w:rsidP="00934B31">
      <w:pPr>
        <w:numPr>
          <w:ilvl w:val="0"/>
          <w:numId w:val="11"/>
        </w:numPr>
      </w:pPr>
      <w:r w:rsidRPr="00934B31">
        <w:rPr>
          <w:b/>
          <w:bCs/>
        </w:rPr>
        <w:t>практичні заняття</w:t>
      </w:r>
      <w:r w:rsidRPr="00934B31">
        <w:t xml:space="preserve"> – закріплення теоретичних знань через аналіз текстів, кейсів, міждисциплінарних проблем;</w:t>
      </w:r>
    </w:p>
    <w:p w:rsidR="00934B31" w:rsidRPr="00934B31" w:rsidRDefault="00934B31" w:rsidP="00934B31">
      <w:pPr>
        <w:numPr>
          <w:ilvl w:val="0"/>
          <w:numId w:val="11"/>
        </w:numPr>
      </w:pPr>
      <w:r w:rsidRPr="00934B31">
        <w:rPr>
          <w:b/>
          <w:bCs/>
        </w:rPr>
        <w:t>самостійна робота</w:t>
      </w:r>
      <w:r w:rsidRPr="00934B31">
        <w:t xml:space="preserve"> – виконання аналітичних, творчих, дослідницьких завдань, рефлексивних есе, </w:t>
      </w:r>
      <w:proofErr w:type="spellStart"/>
      <w:r w:rsidRPr="00934B31">
        <w:t>мініпроєктів</w:t>
      </w:r>
      <w:proofErr w:type="spellEnd"/>
      <w:r w:rsidRPr="00934B31">
        <w:t>;</w:t>
      </w:r>
    </w:p>
    <w:p w:rsidR="00934B31" w:rsidRPr="00934B31" w:rsidRDefault="00934B31" w:rsidP="00934B31">
      <w:pPr>
        <w:numPr>
          <w:ilvl w:val="0"/>
          <w:numId w:val="11"/>
        </w:numPr>
      </w:pPr>
      <w:r w:rsidRPr="00934B31">
        <w:rPr>
          <w:b/>
          <w:bCs/>
        </w:rPr>
        <w:t xml:space="preserve">підсумковий індивідуальний </w:t>
      </w:r>
      <w:proofErr w:type="spellStart"/>
      <w:r w:rsidRPr="00934B31">
        <w:rPr>
          <w:b/>
          <w:bCs/>
        </w:rPr>
        <w:t>проєкт</w:t>
      </w:r>
      <w:proofErr w:type="spellEnd"/>
      <w:r w:rsidRPr="00934B31">
        <w:rPr>
          <w:b/>
          <w:bCs/>
        </w:rPr>
        <w:t xml:space="preserve"> (реферат магістерської роботи)</w:t>
      </w:r>
      <w:r w:rsidRPr="00934B31">
        <w:t xml:space="preserve"> – інтеграція знань, застосування методів до власної дослідницької теми.</w:t>
      </w:r>
    </w:p>
    <w:p w:rsidR="00934B31" w:rsidRPr="00934B31" w:rsidRDefault="00934B31" w:rsidP="00934B31">
      <w:r w:rsidRPr="00934B31">
        <w:pict>
          <v:rect id="_x0000_i1086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2. Рекомендації до лекційних занять</w:t>
      </w:r>
    </w:p>
    <w:p w:rsidR="00934B31" w:rsidRPr="00934B31" w:rsidRDefault="00934B31" w:rsidP="00934B31">
      <w:r w:rsidRPr="00934B31">
        <w:t xml:space="preserve">Лекційний курс покликаний не лише ознайомити студентів із базовими теоріями, а й сформувати </w:t>
      </w:r>
      <w:r w:rsidRPr="00934B31">
        <w:rPr>
          <w:b/>
          <w:bCs/>
        </w:rPr>
        <w:t>методологічне мислення</w:t>
      </w:r>
      <w:r w:rsidRPr="00934B31">
        <w:t>, уміння бачити зв’язок між школами, підходами, епохами та сучасними дослідницькими практиками.</w: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Методичні орієнтири:</w:t>
      </w:r>
    </w:p>
    <w:p w:rsidR="00934B31" w:rsidRPr="00934B31" w:rsidRDefault="00934B31" w:rsidP="00934B31">
      <w:pPr>
        <w:numPr>
          <w:ilvl w:val="0"/>
          <w:numId w:val="12"/>
        </w:numPr>
      </w:pPr>
      <w:r w:rsidRPr="00934B31">
        <w:t xml:space="preserve">перед лекцією студент має ознайомитися з коротким </w:t>
      </w:r>
      <w:r w:rsidRPr="00934B31">
        <w:rPr>
          <w:b/>
          <w:bCs/>
        </w:rPr>
        <w:t>тезовим конспектом або вступним питанням</w:t>
      </w:r>
      <w:r w:rsidRPr="00934B31">
        <w:t xml:space="preserve"> у </w:t>
      </w:r>
      <w:proofErr w:type="spellStart"/>
      <w:r w:rsidRPr="00934B31">
        <w:t>Moodle</w:t>
      </w:r>
      <w:proofErr w:type="spellEnd"/>
      <w:r w:rsidRPr="00934B31">
        <w:t>;</w:t>
      </w:r>
    </w:p>
    <w:p w:rsidR="00934B31" w:rsidRPr="00934B31" w:rsidRDefault="00934B31" w:rsidP="00934B31">
      <w:pPr>
        <w:numPr>
          <w:ilvl w:val="0"/>
          <w:numId w:val="12"/>
        </w:numPr>
      </w:pPr>
      <w:r w:rsidRPr="00934B31">
        <w:t xml:space="preserve">під час лекції рекомендується </w:t>
      </w:r>
      <w:r w:rsidRPr="00934B31">
        <w:rPr>
          <w:b/>
          <w:bCs/>
        </w:rPr>
        <w:t>вести структурований конспект</w:t>
      </w:r>
      <w:r w:rsidRPr="00934B31">
        <w:t>, виділяючи ключові поняття, імена, концепти, методи;</w:t>
      </w:r>
    </w:p>
    <w:p w:rsidR="00934B31" w:rsidRPr="00934B31" w:rsidRDefault="00934B31" w:rsidP="00934B31">
      <w:pPr>
        <w:numPr>
          <w:ilvl w:val="0"/>
          <w:numId w:val="12"/>
        </w:numPr>
      </w:pPr>
      <w:r w:rsidRPr="00934B31">
        <w:t xml:space="preserve">після лекції – </w:t>
      </w:r>
      <w:r w:rsidRPr="00934B31">
        <w:rPr>
          <w:b/>
          <w:bCs/>
        </w:rPr>
        <w:t>оформити “інтелектуальну карту” (</w:t>
      </w:r>
      <w:proofErr w:type="spellStart"/>
      <w:r w:rsidRPr="00934B31">
        <w:rPr>
          <w:b/>
          <w:bCs/>
        </w:rPr>
        <w:t>concept</w:t>
      </w:r>
      <w:proofErr w:type="spellEnd"/>
      <w:r w:rsidRPr="00934B31">
        <w:rPr>
          <w:b/>
          <w:bCs/>
        </w:rPr>
        <w:t xml:space="preserve"> </w:t>
      </w:r>
      <w:proofErr w:type="spellStart"/>
      <w:r w:rsidRPr="00934B31">
        <w:rPr>
          <w:b/>
          <w:bCs/>
        </w:rPr>
        <w:t>map</w:t>
      </w:r>
      <w:proofErr w:type="spellEnd"/>
      <w:r w:rsidRPr="00934B31">
        <w:rPr>
          <w:b/>
          <w:bCs/>
        </w:rPr>
        <w:t>)</w:t>
      </w:r>
      <w:r w:rsidRPr="00934B31">
        <w:t xml:space="preserve"> або коротку рефлексію на тему «Що змінило моє розуміння науки після цієї лекції?»;</w:t>
      </w:r>
    </w:p>
    <w:p w:rsidR="00934B31" w:rsidRPr="00934B31" w:rsidRDefault="00934B31" w:rsidP="00934B31">
      <w:pPr>
        <w:numPr>
          <w:ilvl w:val="0"/>
          <w:numId w:val="12"/>
        </w:numPr>
      </w:pPr>
      <w:r w:rsidRPr="00934B31">
        <w:t xml:space="preserve">особливу увагу слід приділяти </w:t>
      </w:r>
      <w:proofErr w:type="spellStart"/>
      <w:r w:rsidRPr="00934B31">
        <w:rPr>
          <w:b/>
          <w:bCs/>
        </w:rPr>
        <w:t>інтердисциплінарним</w:t>
      </w:r>
      <w:proofErr w:type="spellEnd"/>
      <w:r w:rsidRPr="00934B31">
        <w:rPr>
          <w:b/>
          <w:bCs/>
        </w:rPr>
        <w:t xml:space="preserve"> зв’язкам</w:t>
      </w:r>
      <w:r w:rsidRPr="00934B31">
        <w:t xml:space="preserve"> (філологія ↔ філософія, культурологія, соціологія, психологія, ІТ-</w:t>
      </w:r>
      <w:proofErr w:type="spellStart"/>
      <w:r w:rsidRPr="00934B31">
        <w:t>гуманітаристика</w:t>
      </w:r>
      <w:proofErr w:type="spellEnd"/>
      <w:r w:rsidRPr="00934B31">
        <w:t>).</w: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Порада:</w:t>
      </w:r>
    </w:p>
    <w:p w:rsidR="00934B31" w:rsidRPr="00934B31" w:rsidRDefault="00934B31" w:rsidP="00934B31">
      <w:r w:rsidRPr="00934B31">
        <w:t xml:space="preserve">Кожна лекція має не бути “монологом викладача”, а </w:t>
      </w:r>
      <w:r w:rsidRPr="00934B31">
        <w:rPr>
          <w:b/>
          <w:bCs/>
        </w:rPr>
        <w:t>інтелектуальним діалогом</w:t>
      </w:r>
      <w:r w:rsidRPr="00934B31">
        <w:t xml:space="preserve"> — питання до аудиторії, міні-дискусії, короткі тести наприкінці заняття для самоперевірки.</w:t>
      </w:r>
    </w:p>
    <w:p w:rsidR="00934B31" w:rsidRPr="00934B31" w:rsidRDefault="00934B31" w:rsidP="00934B31">
      <w:r w:rsidRPr="00934B31">
        <w:pict>
          <v:rect id="_x0000_i1087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3. Рекомендації до практичних занять</w:t>
      </w:r>
    </w:p>
    <w:p w:rsidR="00934B31" w:rsidRPr="00934B31" w:rsidRDefault="00934B31" w:rsidP="00934B31">
      <w:r w:rsidRPr="00934B31">
        <w:lastRenderedPageBreak/>
        <w:t xml:space="preserve">Практичні заняття спрямовані на </w:t>
      </w:r>
      <w:r w:rsidRPr="00934B31">
        <w:rPr>
          <w:b/>
          <w:bCs/>
        </w:rPr>
        <w:t>активну роботу студентів із текстами, концепціями, методами</w:t>
      </w:r>
      <w:r w:rsidRPr="00934B31">
        <w:t>.</w:t>
      </w:r>
      <w:r w:rsidRPr="00934B31">
        <w:br/>
        <w:t xml:space="preserve">Кожне заняття має містити </w:t>
      </w:r>
      <w:r w:rsidRPr="00934B31">
        <w:rPr>
          <w:b/>
          <w:bCs/>
        </w:rPr>
        <w:t>аналітичний, дискусійний і творчий компонент</w:t>
      </w:r>
      <w:r w:rsidRPr="00934B31">
        <w:t>.</w: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Методичні орієнтири:</w:t>
      </w:r>
    </w:p>
    <w:p w:rsidR="00934B31" w:rsidRPr="00934B31" w:rsidRDefault="00934B31" w:rsidP="00934B31">
      <w:pPr>
        <w:numPr>
          <w:ilvl w:val="0"/>
          <w:numId w:val="13"/>
        </w:numPr>
      </w:pPr>
      <w:r w:rsidRPr="00934B31">
        <w:rPr>
          <w:b/>
          <w:bCs/>
        </w:rPr>
        <w:t>Аналітичний компонент:</w:t>
      </w:r>
      <w:r w:rsidRPr="00934B31">
        <w:t xml:space="preserve"> робота з конкретним науковим чи художнім текстом, виявлення методологічних засад аналізу.</w:t>
      </w:r>
    </w:p>
    <w:p w:rsidR="00934B31" w:rsidRPr="00934B31" w:rsidRDefault="00934B31" w:rsidP="00934B31">
      <w:pPr>
        <w:numPr>
          <w:ilvl w:val="0"/>
          <w:numId w:val="13"/>
        </w:numPr>
      </w:pPr>
      <w:r w:rsidRPr="00934B31">
        <w:rPr>
          <w:b/>
          <w:bCs/>
        </w:rPr>
        <w:t>Дискусійний компонент:</w:t>
      </w:r>
      <w:r w:rsidRPr="00934B31">
        <w:t xml:space="preserve"> обговорення позицій різних шкіл, порівняння підходів, формулювання власної позиції.</w:t>
      </w:r>
    </w:p>
    <w:p w:rsidR="00934B31" w:rsidRPr="00934B31" w:rsidRDefault="00934B31" w:rsidP="00934B31">
      <w:pPr>
        <w:numPr>
          <w:ilvl w:val="0"/>
          <w:numId w:val="13"/>
        </w:numPr>
      </w:pPr>
      <w:r w:rsidRPr="00934B31">
        <w:rPr>
          <w:b/>
          <w:bCs/>
        </w:rPr>
        <w:t>Творчий компонент:</w:t>
      </w:r>
      <w:r w:rsidRPr="00934B31">
        <w:t xml:space="preserve"> створення короткого </w:t>
      </w:r>
      <w:proofErr w:type="spellStart"/>
      <w:r w:rsidRPr="00934B31">
        <w:t>проєкту</w:t>
      </w:r>
      <w:proofErr w:type="spellEnd"/>
      <w:r w:rsidRPr="00934B31">
        <w:t xml:space="preserve">, </w:t>
      </w:r>
      <w:proofErr w:type="spellStart"/>
      <w:r w:rsidRPr="00934B31">
        <w:t>постеру</w:t>
      </w:r>
      <w:proofErr w:type="spellEnd"/>
      <w:r w:rsidRPr="00934B31">
        <w:t>, мультимедійної презентації, у якій застосовується певний метод.</w: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Приклади форм завдань:</w:t>
      </w:r>
    </w:p>
    <w:p w:rsidR="00934B31" w:rsidRPr="00934B31" w:rsidRDefault="00934B31" w:rsidP="00934B31">
      <w:pPr>
        <w:numPr>
          <w:ilvl w:val="0"/>
          <w:numId w:val="14"/>
        </w:numPr>
      </w:pPr>
      <w:r w:rsidRPr="00934B31">
        <w:t>порівняльна таблиця двох методологічних шкіл (наприклад, структуралізму і герменевтики);</w:t>
      </w:r>
    </w:p>
    <w:p w:rsidR="00934B31" w:rsidRPr="00934B31" w:rsidRDefault="00934B31" w:rsidP="00934B31">
      <w:pPr>
        <w:numPr>
          <w:ilvl w:val="0"/>
          <w:numId w:val="14"/>
        </w:numPr>
      </w:pPr>
      <w:r w:rsidRPr="00934B31">
        <w:t>аналітична замітка за матеріалами корпусного аналізу тексту;</w:t>
      </w:r>
    </w:p>
    <w:p w:rsidR="00934B31" w:rsidRPr="00934B31" w:rsidRDefault="00934B31" w:rsidP="00934B31">
      <w:pPr>
        <w:numPr>
          <w:ilvl w:val="0"/>
          <w:numId w:val="14"/>
        </w:numPr>
      </w:pPr>
      <w:r w:rsidRPr="00934B31">
        <w:t>створення “методологічного профілю” у форматі інфографіки;</w:t>
      </w:r>
    </w:p>
    <w:p w:rsidR="00934B31" w:rsidRPr="00934B31" w:rsidRDefault="00934B31" w:rsidP="00934B31">
      <w:pPr>
        <w:numPr>
          <w:ilvl w:val="0"/>
          <w:numId w:val="14"/>
        </w:numPr>
      </w:pPr>
      <w:r w:rsidRPr="00934B31">
        <w:t>колективна презентація «Як змінилося поняття автора у ХХ–ХХІ ст.»;</w:t>
      </w:r>
    </w:p>
    <w:p w:rsidR="00934B31" w:rsidRPr="00934B31" w:rsidRDefault="00934B31" w:rsidP="00934B31">
      <w:pPr>
        <w:numPr>
          <w:ilvl w:val="0"/>
          <w:numId w:val="14"/>
        </w:numPr>
      </w:pPr>
      <w:r w:rsidRPr="00934B31">
        <w:t>дебати: “Чи може філолог бути інженером смислів у цифрову добу?”.</w:t>
      </w:r>
    </w:p>
    <w:p w:rsidR="00934B31" w:rsidRPr="00934B31" w:rsidRDefault="00934B31" w:rsidP="00934B31">
      <w:r w:rsidRPr="00934B31">
        <w:t xml:space="preserve">Практичні заняття повинні завершуватися </w:t>
      </w:r>
      <w:r w:rsidRPr="00934B31">
        <w:rPr>
          <w:b/>
          <w:bCs/>
        </w:rPr>
        <w:t>міні-підсумком</w:t>
      </w:r>
      <w:r w:rsidRPr="00934B31">
        <w:t xml:space="preserve">, який студент подає у </w:t>
      </w:r>
      <w:proofErr w:type="spellStart"/>
      <w:r w:rsidRPr="00934B31">
        <w:t>Moodle</w:t>
      </w:r>
      <w:proofErr w:type="spellEnd"/>
      <w:r w:rsidRPr="00934B31">
        <w:t>: короткий абзац про те, що він зрозумів, чим змінилося його бачення філології.</w:t>
      </w:r>
    </w:p>
    <w:p w:rsidR="00934B31" w:rsidRPr="00934B31" w:rsidRDefault="00934B31" w:rsidP="00934B31">
      <w:r w:rsidRPr="00934B31">
        <w:pict>
          <v:rect id="_x0000_i1088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4. Рекомендації до самостійної роботи</w:t>
      </w:r>
    </w:p>
    <w:p w:rsidR="00934B31" w:rsidRPr="00934B31" w:rsidRDefault="00934B31" w:rsidP="00934B31">
      <w:r w:rsidRPr="00934B31">
        <w:t xml:space="preserve">Самостійна робота є основою формування </w:t>
      </w:r>
      <w:r w:rsidRPr="00934B31">
        <w:rPr>
          <w:b/>
          <w:bCs/>
        </w:rPr>
        <w:t>індивідуальної наукової автономії</w:t>
      </w:r>
      <w:r w:rsidRPr="00934B31">
        <w:t>.</w:t>
      </w:r>
      <w:r w:rsidRPr="00934B31">
        <w:br/>
        <w:t xml:space="preserve">Завдання побудовані так, щоб студент міг </w:t>
      </w:r>
      <w:r w:rsidRPr="00934B31">
        <w:rPr>
          <w:b/>
          <w:bCs/>
        </w:rPr>
        <w:t>поєднувати філософський, аналітичний і дослідницький підходи</w:t>
      </w:r>
      <w:r w:rsidRPr="00934B31">
        <w:t>.</w: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Методичні принципи:</w:t>
      </w:r>
    </w:p>
    <w:p w:rsidR="00934B31" w:rsidRPr="00934B31" w:rsidRDefault="00934B31" w:rsidP="00934B31">
      <w:pPr>
        <w:numPr>
          <w:ilvl w:val="0"/>
          <w:numId w:val="15"/>
        </w:numPr>
      </w:pPr>
      <w:r w:rsidRPr="00934B31">
        <w:t xml:space="preserve">робота має бути не репродуктивною, а </w:t>
      </w:r>
      <w:r w:rsidRPr="00934B31">
        <w:rPr>
          <w:b/>
          <w:bCs/>
        </w:rPr>
        <w:t>проблемно-дослідницькою</w:t>
      </w:r>
      <w:r w:rsidRPr="00934B31">
        <w:t>;</w:t>
      </w:r>
    </w:p>
    <w:p w:rsidR="00934B31" w:rsidRPr="00934B31" w:rsidRDefault="00934B31" w:rsidP="00934B31">
      <w:pPr>
        <w:numPr>
          <w:ilvl w:val="0"/>
          <w:numId w:val="15"/>
        </w:numPr>
      </w:pPr>
      <w:r w:rsidRPr="00934B31">
        <w:t xml:space="preserve">за кожною темою студент готує </w:t>
      </w:r>
      <w:r w:rsidRPr="00934B31">
        <w:rPr>
          <w:i/>
          <w:iCs/>
        </w:rPr>
        <w:t>коротке аналітичне завдання, есе, рефлексію або таблицю понять</w:t>
      </w:r>
      <w:r w:rsidRPr="00934B31">
        <w:t>;</w:t>
      </w:r>
    </w:p>
    <w:p w:rsidR="00934B31" w:rsidRPr="00934B31" w:rsidRDefault="00934B31" w:rsidP="00934B31">
      <w:pPr>
        <w:numPr>
          <w:ilvl w:val="0"/>
          <w:numId w:val="15"/>
        </w:numPr>
      </w:pPr>
      <w:r w:rsidRPr="00934B31">
        <w:t xml:space="preserve">обов’язковим елементом є </w:t>
      </w:r>
      <w:r w:rsidRPr="00934B31">
        <w:rPr>
          <w:b/>
          <w:bCs/>
        </w:rPr>
        <w:t>посилання на наукові джерела</w:t>
      </w:r>
      <w:r w:rsidRPr="00934B31">
        <w:t xml:space="preserve"> (не менше 3-х);</w:t>
      </w:r>
    </w:p>
    <w:p w:rsidR="00934B31" w:rsidRPr="00934B31" w:rsidRDefault="00934B31" w:rsidP="00934B31">
      <w:pPr>
        <w:numPr>
          <w:ilvl w:val="0"/>
          <w:numId w:val="15"/>
        </w:numPr>
      </w:pPr>
      <w:r w:rsidRPr="00934B31">
        <w:t xml:space="preserve">вітається використання </w:t>
      </w:r>
      <w:r w:rsidRPr="00934B31">
        <w:rPr>
          <w:b/>
          <w:bCs/>
        </w:rPr>
        <w:t>цифрових ресурсів</w:t>
      </w:r>
      <w:r w:rsidRPr="00934B31">
        <w:t xml:space="preserve"> (корпусів, аналітичних програм, </w:t>
      </w:r>
      <w:proofErr w:type="spellStart"/>
      <w:r w:rsidRPr="00934B31">
        <w:t>візуалізаторів</w:t>
      </w:r>
      <w:proofErr w:type="spellEnd"/>
      <w:r w:rsidRPr="00934B31">
        <w:t xml:space="preserve"> тексту).</w: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Приклади завдань самостійної роботи:</w:t>
      </w:r>
    </w:p>
    <w:p w:rsidR="00934B31" w:rsidRPr="00934B31" w:rsidRDefault="00934B31" w:rsidP="00934B31">
      <w:pPr>
        <w:numPr>
          <w:ilvl w:val="0"/>
          <w:numId w:val="16"/>
        </w:numPr>
      </w:pPr>
      <w:r w:rsidRPr="00934B31">
        <w:t xml:space="preserve">аналіз поняття </w:t>
      </w:r>
      <w:r w:rsidRPr="00934B31">
        <w:rPr>
          <w:i/>
          <w:iCs/>
        </w:rPr>
        <w:t>“істина в мистецтві”</w:t>
      </w:r>
      <w:r w:rsidRPr="00934B31">
        <w:t xml:space="preserve"> у працях Г.-Ґ. </w:t>
      </w:r>
      <w:proofErr w:type="spellStart"/>
      <w:r w:rsidRPr="00934B31">
        <w:t>Ґадамера</w:t>
      </w:r>
      <w:proofErr w:type="spellEnd"/>
      <w:r w:rsidRPr="00934B31">
        <w:t>, М. Гайдеггера, О. Лосєва;</w:t>
      </w:r>
    </w:p>
    <w:p w:rsidR="00934B31" w:rsidRPr="00934B31" w:rsidRDefault="00934B31" w:rsidP="00934B31">
      <w:pPr>
        <w:numPr>
          <w:ilvl w:val="0"/>
          <w:numId w:val="16"/>
        </w:numPr>
      </w:pPr>
      <w:r w:rsidRPr="00934B31">
        <w:t>короткий порівняльний аналіз когнітивного та соціолінгвістичного підходів;</w:t>
      </w:r>
    </w:p>
    <w:p w:rsidR="00934B31" w:rsidRPr="00934B31" w:rsidRDefault="00934B31" w:rsidP="00934B31">
      <w:pPr>
        <w:numPr>
          <w:ilvl w:val="0"/>
          <w:numId w:val="16"/>
        </w:numPr>
      </w:pPr>
      <w:r w:rsidRPr="00934B31">
        <w:t>дослідження “Філософія слова в епоху цифрової культури”;</w:t>
      </w:r>
    </w:p>
    <w:p w:rsidR="00934B31" w:rsidRPr="00934B31" w:rsidRDefault="00934B31" w:rsidP="00934B31">
      <w:pPr>
        <w:numPr>
          <w:ilvl w:val="0"/>
          <w:numId w:val="16"/>
        </w:numPr>
      </w:pPr>
      <w:r w:rsidRPr="00934B31">
        <w:t>створення таблиці “Метод – Об’єкт – Очікуваний результат”;</w:t>
      </w:r>
    </w:p>
    <w:p w:rsidR="00934B31" w:rsidRPr="00934B31" w:rsidRDefault="00934B31" w:rsidP="00934B31">
      <w:pPr>
        <w:numPr>
          <w:ilvl w:val="0"/>
          <w:numId w:val="16"/>
        </w:numPr>
      </w:pPr>
      <w:r w:rsidRPr="00934B31">
        <w:t>міні-дослідження “Як філософські принципи втілюються у методах мовознавчого аналізу”.</w:t>
      </w:r>
    </w:p>
    <w:p w:rsidR="00934B31" w:rsidRPr="00934B31" w:rsidRDefault="00934B31" w:rsidP="00934B31">
      <w:r w:rsidRPr="00934B31">
        <w:t>Студент подає результати у вигляді файлу (Word/PDF), мультимедійного продукту або короткої усної презентації.</w:t>
      </w:r>
    </w:p>
    <w:p w:rsidR="00934B31" w:rsidRPr="00934B31" w:rsidRDefault="00934B31" w:rsidP="00934B31">
      <w:r w:rsidRPr="00934B31">
        <w:lastRenderedPageBreak/>
        <w:pict>
          <v:rect id="_x0000_i1089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 xml:space="preserve">5. Методичні вказівки до виконання підсумкового індивідуального </w:t>
      </w:r>
      <w:proofErr w:type="spellStart"/>
      <w:r w:rsidRPr="00934B31">
        <w:rPr>
          <w:b/>
          <w:bCs/>
        </w:rPr>
        <w:t>проєкту</w:t>
      </w:r>
      <w:proofErr w:type="spellEnd"/>
      <w:r w:rsidRPr="00934B31">
        <w:rPr>
          <w:b/>
          <w:bCs/>
        </w:rPr>
        <w:t xml:space="preserve"> (реферату магістерської роботи)</w:t>
      </w:r>
    </w:p>
    <w:p w:rsidR="00934B31" w:rsidRPr="00934B31" w:rsidRDefault="00934B31" w:rsidP="00934B31">
      <w:r w:rsidRPr="00934B31">
        <w:t xml:space="preserve">Фінальний </w:t>
      </w:r>
      <w:proofErr w:type="spellStart"/>
      <w:r w:rsidRPr="00934B31">
        <w:t>проєкт</w:t>
      </w:r>
      <w:proofErr w:type="spellEnd"/>
      <w:r w:rsidRPr="00934B31">
        <w:t xml:space="preserve"> у межах дисципліни — це </w:t>
      </w:r>
      <w:r w:rsidRPr="00934B31">
        <w:rPr>
          <w:b/>
          <w:bCs/>
        </w:rPr>
        <w:t>реферат магістерської роботи</w:t>
      </w:r>
      <w:r w:rsidRPr="00934B31">
        <w:t xml:space="preserve">, який виконується як </w:t>
      </w:r>
      <w:r w:rsidRPr="00934B31">
        <w:rPr>
          <w:b/>
          <w:bCs/>
        </w:rPr>
        <w:t>пропедевтичний етап до основного магістерського дослідження</w:t>
      </w:r>
      <w:r w:rsidRPr="00934B31">
        <w:t>.</w:t>
      </w:r>
      <w:r w:rsidRPr="00934B31">
        <w:br/>
        <w:t xml:space="preserve">Його мета — перевірити здатність студента </w:t>
      </w:r>
      <w:r w:rsidRPr="00934B31">
        <w:rPr>
          <w:b/>
          <w:bCs/>
        </w:rPr>
        <w:t>самостійно обґрунтувати наукову проблему, визначити методологічну базу і структуру дослідження</w:t>
      </w:r>
      <w:r w:rsidRPr="00934B31">
        <w:t>.</w:t>
      </w:r>
    </w:p>
    <w:p w:rsidR="00934B31" w:rsidRPr="00934B31" w:rsidRDefault="00934B31" w:rsidP="00934B31">
      <w:r w:rsidRPr="00934B31">
        <w:pict>
          <v:rect id="_x0000_i1090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5.1. Структура реферату магістерської роботи</w:t>
      </w:r>
    </w:p>
    <w:p w:rsidR="00934B31" w:rsidRPr="00934B31" w:rsidRDefault="00934B31" w:rsidP="00934B31">
      <w:pPr>
        <w:numPr>
          <w:ilvl w:val="0"/>
          <w:numId w:val="17"/>
        </w:numPr>
      </w:pPr>
      <w:r w:rsidRPr="00934B31">
        <w:rPr>
          <w:b/>
          <w:bCs/>
        </w:rPr>
        <w:t>Титульна сторінка</w:t>
      </w:r>
      <w:r w:rsidRPr="00934B31">
        <w:t xml:space="preserve"> (назва теми, ПІБ здобувача, науковий керівник, кафедра, рік).</w:t>
      </w:r>
    </w:p>
    <w:p w:rsidR="00934B31" w:rsidRPr="00934B31" w:rsidRDefault="00934B31" w:rsidP="00934B31">
      <w:pPr>
        <w:numPr>
          <w:ilvl w:val="0"/>
          <w:numId w:val="17"/>
        </w:numPr>
      </w:pPr>
      <w:r w:rsidRPr="00934B31">
        <w:rPr>
          <w:b/>
          <w:bCs/>
        </w:rPr>
        <w:t>Вступ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обґрунтування актуальності теми;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формулювання об’єкта, предмета, мети, завдань;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характеристика джерельної бази;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визначення методологічних засад (підходи, методи, принципи).</w:t>
      </w:r>
    </w:p>
    <w:p w:rsidR="00934B31" w:rsidRPr="00934B31" w:rsidRDefault="00934B31" w:rsidP="00934B31">
      <w:pPr>
        <w:numPr>
          <w:ilvl w:val="0"/>
          <w:numId w:val="17"/>
        </w:numPr>
      </w:pPr>
      <w:r w:rsidRPr="00934B31">
        <w:rPr>
          <w:b/>
          <w:bCs/>
        </w:rPr>
        <w:t>Огляд літератури та стану розробленості проблеми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порівняння різних теоретичних позицій;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визначення “білих плям” у дослідженні.</w:t>
      </w:r>
    </w:p>
    <w:p w:rsidR="00934B31" w:rsidRPr="00934B31" w:rsidRDefault="00934B31" w:rsidP="00934B31">
      <w:pPr>
        <w:numPr>
          <w:ilvl w:val="0"/>
          <w:numId w:val="17"/>
        </w:numPr>
      </w:pPr>
      <w:r w:rsidRPr="00934B31">
        <w:rPr>
          <w:b/>
          <w:bCs/>
        </w:rPr>
        <w:t>Методологічний розділ (ядро реферату)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обґрунтування вибору методів (</w:t>
      </w:r>
      <w:proofErr w:type="spellStart"/>
      <w:r w:rsidRPr="00934B31">
        <w:t>структуралістичних</w:t>
      </w:r>
      <w:proofErr w:type="spellEnd"/>
      <w:r w:rsidRPr="00934B31">
        <w:t xml:space="preserve">, </w:t>
      </w:r>
      <w:proofErr w:type="spellStart"/>
      <w:r w:rsidRPr="00934B31">
        <w:t>герменевтичних</w:t>
      </w:r>
      <w:proofErr w:type="spellEnd"/>
      <w:r w:rsidRPr="00934B31">
        <w:t>, когнітивних, корпусних тощо);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опис логіки дослідження, зв’язку мети й методів;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короткий аналіз прикладного аспекту методів.</w:t>
      </w:r>
    </w:p>
    <w:p w:rsidR="00934B31" w:rsidRPr="00934B31" w:rsidRDefault="00934B31" w:rsidP="00934B31">
      <w:pPr>
        <w:numPr>
          <w:ilvl w:val="0"/>
          <w:numId w:val="17"/>
        </w:numPr>
      </w:pPr>
      <w:r w:rsidRPr="00934B31">
        <w:rPr>
          <w:b/>
          <w:bCs/>
        </w:rPr>
        <w:t>Висновки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узагальнення результатів;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визначення наукової новизни;</w:t>
      </w:r>
    </w:p>
    <w:p w:rsidR="00934B31" w:rsidRPr="00934B31" w:rsidRDefault="00934B31" w:rsidP="00934B31">
      <w:pPr>
        <w:numPr>
          <w:ilvl w:val="1"/>
          <w:numId w:val="17"/>
        </w:numPr>
      </w:pPr>
      <w:r w:rsidRPr="00934B31">
        <w:t>перспективи подальшої розробки теми.</w:t>
      </w:r>
    </w:p>
    <w:p w:rsidR="00934B31" w:rsidRPr="00934B31" w:rsidRDefault="00934B31" w:rsidP="00934B31">
      <w:pPr>
        <w:numPr>
          <w:ilvl w:val="0"/>
          <w:numId w:val="17"/>
        </w:numPr>
      </w:pPr>
      <w:r w:rsidRPr="00934B31">
        <w:rPr>
          <w:b/>
          <w:bCs/>
        </w:rPr>
        <w:t>Список використаних джерел</w:t>
      </w:r>
      <w:r w:rsidRPr="00934B31">
        <w:t xml:space="preserve"> (не менше 10 наукових позицій).</w:t>
      </w:r>
    </w:p>
    <w:p w:rsidR="00934B31" w:rsidRPr="00934B31" w:rsidRDefault="00934B31" w:rsidP="00934B31">
      <w:r w:rsidRPr="00934B31">
        <w:pict>
          <v:rect id="_x0000_i1091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5.2. Обсяг та формат</w:t>
      </w:r>
    </w:p>
    <w:p w:rsidR="00934B31" w:rsidRPr="00934B31" w:rsidRDefault="00934B31" w:rsidP="00934B31">
      <w:pPr>
        <w:numPr>
          <w:ilvl w:val="0"/>
          <w:numId w:val="18"/>
        </w:numPr>
      </w:pPr>
      <w:r w:rsidRPr="00934B31">
        <w:rPr>
          <w:b/>
          <w:bCs/>
        </w:rPr>
        <w:t>Обсяг:</w:t>
      </w:r>
      <w:r w:rsidRPr="00934B31">
        <w:t xml:space="preserve"> 8–10 сторінок (без урахування титульної сторінки і списку джерел).</w:t>
      </w:r>
    </w:p>
    <w:p w:rsidR="00934B31" w:rsidRPr="00934B31" w:rsidRDefault="00934B31" w:rsidP="00934B31">
      <w:pPr>
        <w:numPr>
          <w:ilvl w:val="0"/>
          <w:numId w:val="18"/>
        </w:numPr>
      </w:pPr>
      <w:r w:rsidRPr="00934B31">
        <w:rPr>
          <w:b/>
          <w:bCs/>
        </w:rPr>
        <w:t>Шрифт:</w:t>
      </w:r>
      <w:r w:rsidRPr="00934B31">
        <w:t xml:space="preserve"> </w:t>
      </w:r>
      <w:proofErr w:type="spellStart"/>
      <w:r w:rsidRPr="00934B31">
        <w:t>Times</w:t>
      </w:r>
      <w:proofErr w:type="spellEnd"/>
      <w:r w:rsidRPr="00934B31">
        <w:t xml:space="preserve"> </w:t>
      </w:r>
      <w:proofErr w:type="spellStart"/>
      <w:r w:rsidRPr="00934B31">
        <w:t>New</w:t>
      </w:r>
      <w:proofErr w:type="spellEnd"/>
      <w:r w:rsidRPr="00934B31">
        <w:t xml:space="preserve"> </w:t>
      </w:r>
      <w:proofErr w:type="spellStart"/>
      <w:r w:rsidRPr="00934B31">
        <w:t>Roman</w:t>
      </w:r>
      <w:proofErr w:type="spellEnd"/>
      <w:r w:rsidRPr="00934B31">
        <w:t>, 14, інтервал 1,5; поля стандартні.</w:t>
      </w:r>
    </w:p>
    <w:p w:rsidR="00934B31" w:rsidRPr="00934B31" w:rsidRDefault="00934B31" w:rsidP="00934B31">
      <w:pPr>
        <w:numPr>
          <w:ilvl w:val="0"/>
          <w:numId w:val="18"/>
        </w:numPr>
      </w:pPr>
      <w:r w:rsidRPr="00934B31">
        <w:rPr>
          <w:b/>
          <w:bCs/>
        </w:rPr>
        <w:t>Цитування:</w:t>
      </w:r>
      <w:r w:rsidRPr="00934B31">
        <w:t xml:space="preserve"> згідно зі стандартом APA 7 або ДСТУ 8302:2015.</w:t>
      </w:r>
    </w:p>
    <w:p w:rsidR="00934B31" w:rsidRPr="00934B31" w:rsidRDefault="00934B31" w:rsidP="00934B31">
      <w:r w:rsidRPr="00934B31">
        <w:pict>
          <v:rect id="_x0000_i1092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5.3. Критерії оцінювання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  <w:gridCol w:w="2859"/>
      </w:tblGrid>
      <w:tr w:rsidR="00934B31" w:rsidRPr="00934B31" w:rsidTr="00934B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pPr>
              <w:rPr>
                <w:b/>
                <w:bCs/>
              </w:rPr>
            </w:pPr>
            <w:r w:rsidRPr="00934B31">
              <w:rPr>
                <w:b/>
                <w:bCs/>
              </w:rPr>
              <w:lastRenderedPageBreak/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pPr>
              <w:rPr>
                <w:b/>
                <w:bCs/>
              </w:rPr>
            </w:pPr>
            <w:r w:rsidRPr="00934B31">
              <w:rPr>
                <w:b/>
                <w:bCs/>
              </w:rPr>
              <w:t>Максимальна кількість балів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Чіткість постановки проблеми, мети, завдань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5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Обґрунтування актуальності та новизни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5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Логічність і системність викладу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5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Коректність і доцільність вибору методів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5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Використання джерел і культура цитування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5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proofErr w:type="spellStart"/>
            <w:r w:rsidRPr="00934B31">
              <w:t>Рефлексивність</w:t>
            </w:r>
            <w:proofErr w:type="spellEnd"/>
            <w:r w:rsidRPr="00934B31">
              <w:t xml:space="preserve"> і наукова аргументація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t>5</w:t>
            </w:r>
          </w:p>
        </w:tc>
      </w:tr>
      <w:tr w:rsidR="00934B31" w:rsidRPr="00934B31" w:rsidTr="00934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rPr>
                <w:b/>
                <w:bCs/>
              </w:rPr>
              <w:t>Разом</w:t>
            </w:r>
          </w:p>
        </w:tc>
        <w:tc>
          <w:tcPr>
            <w:tcW w:w="0" w:type="auto"/>
            <w:vAlign w:val="center"/>
            <w:hideMark/>
          </w:tcPr>
          <w:p w:rsidR="00934B31" w:rsidRPr="00934B31" w:rsidRDefault="00934B31" w:rsidP="00934B31">
            <w:r w:rsidRPr="00934B31">
              <w:rPr>
                <w:b/>
                <w:bCs/>
              </w:rPr>
              <w:t>30 балів</w:t>
            </w:r>
          </w:p>
        </w:tc>
      </w:tr>
    </w:tbl>
    <w:p w:rsidR="00934B31" w:rsidRPr="00934B31" w:rsidRDefault="00934B31" w:rsidP="00934B31">
      <w:r w:rsidRPr="00934B31">
        <w:pict>
          <v:rect id="_x0000_i1093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>5.4. Методичні поради до написання</w:t>
      </w:r>
    </w:p>
    <w:p w:rsidR="00934B31" w:rsidRPr="00934B31" w:rsidRDefault="00934B31" w:rsidP="00934B31">
      <w:pPr>
        <w:numPr>
          <w:ilvl w:val="0"/>
          <w:numId w:val="19"/>
        </w:numPr>
      </w:pPr>
      <w:r w:rsidRPr="00934B31">
        <w:t xml:space="preserve">Почніть з </w:t>
      </w:r>
      <w:r w:rsidRPr="00934B31">
        <w:rPr>
          <w:b/>
          <w:bCs/>
        </w:rPr>
        <w:t>аналізу літератури</w:t>
      </w:r>
      <w:r w:rsidRPr="00934B31">
        <w:t>, щоб побачити, у якій науковій парадигмі розвивається ваша тема.</w:t>
      </w:r>
    </w:p>
    <w:p w:rsidR="00934B31" w:rsidRPr="00934B31" w:rsidRDefault="00934B31" w:rsidP="00934B31">
      <w:pPr>
        <w:numPr>
          <w:ilvl w:val="0"/>
          <w:numId w:val="19"/>
        </w:numPr>
      </w:pPr>
      <w:r w:rsidRPr="00934B31">
        <w:t xml:space="preserve">Складіть </w:t>
      </w:r>
      <w:r w:rsidRPr="00934B31">
        <w:rPr>
          <w:b/>
          <w:bCs/>
        </w:rPr>
        <w:t>“методологічну карту”</w:t>
      </w:r>
      <w:r w:rsidRPr="00934B31">
        <w:t>: які методи потрібні, для чого, на якому етапі вони застосовуються.</w:t>
      </w:r>
    </w:p>
    <w:p w:rsidR="00934B31" w:rsidRPr="00934B31" w:rsidRDefault="00934B31" w:rsidP="00934B31">
      <w:pPr>
        <w:numPr>
          <w:ilvl w:val="0"/>
          <w:numId w:val="19"/>
        </w:numPr>
      </w:pPr>
      <w:r w:rsidRPr="00934B31">
        <w:t xml:space="preserve">Уникайте описовості — фокусуйтеся на тому, </w:t>
      </w:r>
      <w:r w:rsidRPr="00934B31">
        <w:rPr>
          <w:i/>
          <w:iCs/>
        </w:rPr>
        <w:t>чому саме цей метод найефективніший</w:t>
      </w:r>
      <w:r w:rsidRPr="00934B31">
        <w:t>.</w:t>
      </w:r>
    </w:p>
    <w:p w:rsidR="00934B31" w:rsidRPr="00934B31" w:rsidRDefault="00934B31" w:rsidP="00934B31">
      <w:pPr>
        <w:numPr>
          <w:ilvl w:val="0"/>
          <w:numId w:val="19"/>
        </w:numPr>
      </w:pPr>
      <w:r w:rsidRPr="00934B31">
        <w:t xml:space="preserve">У висновках покажіть </w:t>
      </w:r>
      <w:r w:rsidRPr="00934B31">
        <w:rPr>
          <w:b/>
          <w:bCs/>
        </w:rPr>
        <w:t>зв’язок між теорією і вашим дослідницьким задумом</w:t>
      </w:r>
      <w:r w:rsidRPr="00934B31">
        <w:t>.</w:t>
      </w:r>
    </w:p>
    <w:p w:rsidR="00934B31" w:rsidRPr="00934B31" w:rsidRDefault="00934B31" w:rsidP="00934B31">
      <w:pPr>
        <w:numPr>
          <w:ilvl w:val="0"/>
          <w:numId w:val="19"/>
        </w:numPr>
      </w:pPr>
      <w:r w:rsidRPr="00934B31">
        <w:t xml:space="preserve">Використовуйте не менше </w:t>
      </w:r>
      <w:r w:rsidRPr="00934B31">
        <w:rPr>
          <w:b/>
          <w:bCs/>
        </w:rPr>
        <w:t>двох методологічних підходів</w:t>
      </w:r>
      <w:r w:rsidRPr="00934B31">
        <w:t xml:space="preserve"> (наприклад, когнітивний + </w:t>
      </w:r>
      <w:proofErr w:type="spellStart"/>
      <w:r w:rsidRPr="00934B31">
        <w:t>герменевтичний</w:t>
      </w:r>
      <w:proofErr w:type="spellEnd"/>
      <w:r w:rsidRPr="00934B31">
        <w:t>, або порівняльний + корпусний).</w:t>
      </w:r>
    </w:p>
    <w:p w:rsidR="00934B31" w:rsidRPr="00934B31" w:rsidRDefault="00934B31" w:rsidP="00934B31">
      <w:r w:rsidRPr="00934B31">
        <w:pict>
          <v:rect id="_x0000_i1094" style="width:0;height:1.5pt" o:hralign="center" o:hrstd="t" o:hr="t" fillcolor="#a0a0a0" stroked="f"/>
        </w:pict>
      </w:r>
    </w:p>
    <w:p w:rsidR="00934B31" w:rsidRPr="00934B31" w:rsidRDefault="00934B31" w:rsidP="00934B31">
      <w:pPr>
        <w:rPr>
          <w:b/>
          <w:bCs/>
        </w:rPr>
      </w:pPr>
      <w:r w:rsidRPr="00934B31">
        <w:rPr>
          <w:b/>
          <w:bCs/>
        </w:rPr>
        <w:t xml:space="preserve">6. Поради з організації навчання і </w:t>
      </w:r>
      <w:proofErr w:type="spellStart"/>
      <w:r w:rsidRPr="00934B31">
        <w:rPr>
          <w:b/>
          <w:bCs/>
        </w:rPr>
        <w:t>самооцінювання</w:t>
      </w:r>
      <w:proofErr w:type="spellEnd"/>
    </w:p>
    <w:p w:rsidR="00934B31" w:rsidRPr="00934B31" w:rsidRDefault="00934B31" w:rsidP="00934B31">
      <w:pPr>
        <w:numPr>
          <w:ilvl w:val="0"/>
          <w:numId w:val="20"/>
        </w:numPr>
      </w:pPr>
      <w:r w:rsidRPr="00934B31">
        <w:t xml:space="preserve">після кожного лекційного чи практичного заняття варто фіксувати </w:t>
      </w:r>
      <w:r w:rsidRPr="00934B31">
        <w:rPr>
          <w:b/>
          <w:bCs/>
        </w:rPr>
        <w:t>3 ключові тези, 2 запитання і 1 ідею для власного дослідження</w:t>
      </w:r>
      <w:r w:rsidRPr="00934B31">
        <w:t>;</w:t>
      </w:r>
    </w:p>
    <w:p w:rsidR="00934B31" w:rsidRPr="00934B31" w:rsidRDefault="00934B31" w:rsidP="00934B31">
      <w:pPr>
        <w:numPr>
          <w:ilvl w:val="0"/>
          <w:numId w:val="20"/>
        </w:numPr>
      </w:pPr>
      <w:r w:rsidRPr="00934B31">
        <w:t xml:space="preserve">у кінці кожного модуля студент заповнює </w:t>
      </w:r>
      <w:r w:rsidRPr="00934B31">
        <w:rPr>
          <w:b/>
          <w:bCs/>
        </w:rPr>
        <w:t>“щоденник методологічного мислення”</w:t>
      </w:r>
      <w:r w:rsidRPr="00934B31">
        <w:t xml:space="preserve"> — коротку рефлексію про те, які методи й філософські підходи він засвоїв;</w:t>
      </w:r>
    </w:p>
    <w:p w:rsidR="00934B31" w:rsidRPr="00934B31" w:rsidRDefault="00934B31" w:rsidP="00934B31">
      <w:pPr>
        <w:numPr>
          <w:ilvl w:val="0"/>
          <w:numId w:val="20"/>
        </w:numPr>
      </w:pPr>
      <w:r w:rsidRPr="00934B31">
        <w:t xml:space="preserve">рекомендується вести </w:t>
      </w:r>
      <w:r w:rsidRPr="00934B31">
        <w:rPr>
          <w:b/>
          <w:bCs/>
        </w:rPr>
        <w:t>електронне портфоліо</w:t>
      </w:r>
      <w:r w:rsidRPr="00934B31">
        <w:t>, де збираються есе, аналітичні схеми, глосарії, карти понять;</w:t>
      </w:r>
    </w:p>
    <w:p w:rsidR="00934B31" w:rsidRPr="00934B31" w:rsidRDefault="00934B31" w:rsidP="00934B31">
      <w:pPr>
        <w:numPr>
          <w:ilvl w:val="0"/>
          <w:numId w:val="20"/>
        </w:numPr>
      </w:pPr>
      <w:r w:rsidRPr="00934B31">
        <w:t xml:space="preserve">при підготовці до підсумкового контролю використовувати </w:t>
      </w:r>
      <w:r w:rsidRPr="00934B31">
        <w:rPr>
          <w:b/>
          <w:bCs/>
        </w:rPr>
        <w:t>таблиці зіставлення методів</w:t>
      </w:r>
      <w:r w:rsidRPr="00934B31">
        <w:t>, узагальнення у вигляді ментальних карт або діаграм.</w:t>
      </w:r>
    </w:p>
    <w:p w:rsidR="004A14D2" w:rsidRDefault="004A14D2"/>
    <w:sectPr w:rsidR="004A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7709"/>
    <w:multiLevelType w:val="multilevel"/>
    <w:tmpl w:val="C73C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0EC"/>
    <w:multiLevelType w:val="multilevel"/>
    <w:tmpl w:val="72D4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40A2C"/>
    <w:multiLevelType w:val="multilevel"/>
    <w:tmpl w:val="FCB6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A005B"/>
    <w:multiLevelType w:val="multilevel"/>
    <w:tmpl w:val="8E4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9443A"/>
    <w:multiLevelType w:val="multilevel"/>
    <w:tmpl w:val="7470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D4C93"/>
    <w:multiLevelType w:val="multilevel"/>
    <w:tmpl w:val="F6E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E75E3"/>
    <w:multiLevelType w:val="multilevel"/>
    <w:tmpl w:val="D33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9033F"/>
    <w:multiLevelType w:val="multilevel"/>
    <w:tmpl w:val="88C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93806"/>
    <w:multiLevelType w:val="multilevel"/>
    <w:tmpl w:val="14D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75688"/>
    <w:multiLevelType w:val="multilevel"/>
    <w:tmpl w:val="C98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255E1"/>
    <w:multiLevelType w:val="multilevel"/>
    <w:tmpl w:val="C86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A27B0"/>
    <w:multiLevelType w:val="multilevel"/>
    <w:tmpl w:val="735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17511"/>
    <w:multiLevelType w:val="multilevel"/>
    <w:tmpl w:val="C2F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E32F0"/>
    <w:multiLevelType w:val="multilevel"/>
    <w:tmpl w:val="A35A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23E17"/>
    <w:multiLevelType w:val="multilevel"/>
    <w:tmpl w:val="8806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66779"/>
    <w:multiLevelType w:val="multilevel"/>
    <w:tmpl w:val="AEF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B6CE9"/>
    <w:multiLevelType w:val="multilevel"/>
    <w:tmpl w:val="C67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4148F"/>
    <w:multiLevelType w:val="multilevel"/>
    <w:tmpl w:val="B0C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E178B"/>
    <w:multiLevelType w:val="multilevel"/>
    <w:tmpl w:val="E670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BC7836"/>
    <w:multiLevelType w:val="multilevel"/>
    <w:tmpl w:val="165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5"/>
  </w:num>
  <w:num w:numId="7">
    <w:abstractNumId w:val="13"/>
  </w:num>
  <w:num w:numId="8">
    <w:abstractNumId w:val="9"/>
  </w:num>
  <w:num w:numId="9">
    <w:abstractNumId w:val="17"/>
  </w:num>
  <w:num w:numId="10">
    <w:abstractNumId w:val="7"/>
  </w:num>
  <w:num w:numId="11">
    <w:abstractNumId w:val="12"/>
  </w:num>
  <w:num w:numId="12">
    <w:abstractNumId w:val="19"/>
  </w:num>
  <w:num w:numId="13">
    <w:abstractNumId w:val="6"/>
  </w:num>
  <w:num w:numId="14">
    <w:abstractNumId w:val="16"/>
  </w:num>
  <w:num w:numId="15">
    <w:abstractNumId w:val="14"/>
  </w:num>
  <w:num w:numId="16">
    <w:abstractNumId w:val="2"/>
  </w:num>
  <w:num w:numId="17">
    <w:abstractNumId w:val="11"/>
  </w:num>
  <w:num w:numId="18">
    <w:abstractNumId w:val="1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31"/>
    <w:rsid w:val="004A14D2"/>
    <w:rsid w:val="0093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A8296-1932-4864-BB47-02E161B5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4580</Words>
  <Characters>2611</Characters>
  <Application>Microsoft Office Word</Application>
  <DocSecurity>0</DocSecurity>
  <Lines>21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2025-11-13T02:52:00Z</dcterms:created>
  <dcterms:modified xsi:type="dcterms:W3CDTF">2025-11-13T02:53:00Z</dcterms:modified>
</cp:coreProperties>
</file>