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9F" w:rsidRPr="00DC709F" w:rsidRDefault="00DC709F" w:rsidP="00DC709F">
      <w:pPr>
        <w:spacing w:after="0" w:line="240" w:lineRule="auto"/>
        <w:ind w:firstLine="720"/>
        <w:jc w:val="center"/>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Практичне заняття №4-5</w:t>
      </w:r>
    </w:p>
    <w:p w:rsidR="00DC709F" w:rsidRPr="00DC709F" w:rsidRDefault="00DC709F" w:rsidP="00DC709F">
      <w:pPr>
        <w:spacing w:after="0" w:line="240" w:lineRule="auto"/>
        <w:ind w:firstLine="720"/>
        <w:jc w:val="center"/>
        <w:rPr>
          <w:rFonts w:ascii="Times New Roman" w:eastAsia="Times New Roman" w:hAnsi="Times New Roman" w:cs="Times New Roman"/>
          <w:b/>
          <w:lang w:val="uk-UA" w:eastAsia="ru-RU"/>
        </w:rPr>
      </w:pPr>
      <w:r w:rsidRPr="00DC709F">
        <w:rPr>
          <w:rFonts w:ascii="Times New Roman" w:eastAsia="Times New Roman" w:hAnsi="Times New Roman" w:cs="Times New Roman"/>
          <w:b/>
          <w:lang w:val="uk-UA" w:eastAsia="ru-RU"/>
        </w:rPr>
        <w:t xml:space="preserve">ПРАВОВІ НОРМИ ДІЯЛЬНОСТІ </w:t>
      </w:r>
    </w:p>
    <w:p w:rsidR="00DC709F" w:rsidRPr="00DC709F" w:rsidRDefault="00DC709F" w:rsidP="00DC709F">
      <w:pPr>
        <w:spacing w:after="0" w:line="240" w:lineRule="auto"/>
        <w:ind w:firstLine="720"/>
        <w:jc w:val="center"/>
        <w:rPr>
          <w:rFonts w:ascii="Times New Roman" w:eastAsia="Times New Roman" w:hAnsi="Times New Roman" w:cs="Times New Roman"/>
          <w:b/>
          <w:lang w:val="uk-UA" w:eastAsia="ru-RU"/>
        </w:rPr>
      </w:pPr>
      <w:r w:rsidRPr="00DC709F">
        <w:rPr>
          <w:rFonts w:ascii="Times New Roman" w:eastAsia="Times New Roman" w:hAnsi="Times New Roman" w:cs="Times New Roman"/>
          <w:b/>
          <w:lang w:val="uk-UA" w:eastAsia="ru-RU"/>
        </w:rPr>
        <w:t xml:space="preserve">ДРУКОВАНИХ ЗМІ: ЗУ </w:t>
      </w:r>
      <w:r w:rsidRPr="00DC709F">
        <w:rPr>
          <w:rFonts w:ascii="Times New Roman" w:eastAsia="Times New Roman" w:hAnsi="Times New Roman" w:cs="Times New Roman"/>
          <w:b/>
          <w:lang w:eastAsia="ru-RU"/>
        </w:rPr>
        <w:t>“</w:t>
      </w:r>
      <w:r w:rsidRPr="00DC709F">
        <w:rPr>
          <w:rFonts w:ascii="Times New Roman" w:eastAsia="Times New Roman" w:hAnsi="Times New Roman" w:cs="Times New Roman"/>
          <w:b/>
          <w:lang w:val="uk-UA" w:eastAsia="ru-RU"/>
        </w:rPr>
        <w:t>ПРО ДРУКОВАНІ ЗАСОБИ МАСОВОЇ ІНФОРМАЦІЇ (ПРЕСУ) В УКРАЇНІ</w:t>
      </w:r>
      <w:r w:rsidRPr="00DC709F">
        <w:rPr>
          <w:rFonts w:ascii="Times New Roman" w:eastAsia="Times New Roman" w:hAnsi="Times New Roman" w:cs="Times New Roman"/>
          <w:b/>
          <w:lang w:eastAsia="ru-RU"/>
        </w:rPr>
        <w:t>”</w:t>
      </w:r>
      <w:r w:rsidRPr="00DC709F">
        <w:rPr>
          <w:rFonts w:ascii="Times New Roman" w:eastAsia="Times New Roman" w:hAnsi="Times New Roman" w:cs="Times New Roman"/>
          <w:b/>
          <w:lang w:val="uk-UA" w:eastAsia="ru-RU"/>
        </w:rPr>
        <w:t xml:space="preserve">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b/>
          <w:lang w:val="uk-UA" w:eastAsia="ru-RU"/>
        </w:rPr>
        <w:t xml:space="preserve">від </w:t>
      </w:r>
      <w:r w:rsidRPr="00DC709F">
        <w:rPr>
          <w:rFonts w:ascii="Times New Roman" w:eastAsia="Times New Roman" w:hAnsi="Times New Roman" w:cs="Times New Roman"/>
          <w:b/>
          <w:lang w:eastAsia="ru-RU"/>
        </w:rPr>
        <w:t>16 листопада 1992 року</w:t>
      </w:r>
      <w:r w:rsidRPr="00DC709F">
        <w:rPr>
          <w:rFonts w:ascii="Times New Roman" w:eastAsia="Times New Roman" w:hAnsi="Times New Roman" w:cs="Times New Roman"/>
          <w:b/>
          <w:lang w:val="uk-UA" w:eastAsia="ru-RU"/>
        </w:rPr>
        <w:t xml:space="preserve">, </w:t>
      </w:r>
      <w:r w:rsidRPr="00DC709F">
        <w:rPr>
          <w:rFonts w:ascii="Times New Roman" w:eastAsia="Times New Roman" w:hAnsi="Times New Roman" w:cs="Times New Roman"/>
          <w:b/>
          <w:lang w:eastAsia="ru-RU"/>
        </w:rPr>
        <w:t>N 2782-XI</w:t>
      </w:r>
      <w:r w:rsidRPr="00DC709F">
        <w:rPr>
          <w:rFonts w:ascii="Times New Roman" w:eastAsia="Times New Roman" w:hAnsi="Times New Roman" w:cs="Times New Roman"/>
          <w:b/>
          <w:lang w:val="uk-UA" w:eastAsia="ru-RU"/>
        </w:rPr>
        <w:t>)</w:t>
      </w:r>
    </w:p>
    <w:p w:rsidR="00DC709F" w:rsidRPr="00DC709F" w:rsidRDefault="00DC709F" w:rsidP="00DC709F">
      <w:pPr>
        <w:spacing w:after="0" w:line="240" w:lineRule="auto"/>
        <w:ind w:left="720"/>
        <w:jc w:val="center"/>
        <w:rPr>
          <w:rFonts w:ascii="Times New Roman" w:eastAsia="Times New Roman" w:hAnsi="Times New Roman" w:cs="Times New Roman"/>
          <w:b/>
          <w:lang w:val="uk-UA" w:eastAsia="ru-RU"/>
        </w:rPr>
      </w:pP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Свобода діяльності друкованих ЗМІ та неприпустимість її зловживання. Мова друкованих ЗМІ.</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Діяльність, суб</w:t>
      </w:r>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єкти діяльності та право на заснування друкованого ЗМІ.</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Державна реєстрація друкованого засобу масової інформації (ст. 11-18 Закону). Перереєстрація друкованого ЗМІ.</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Редакція друкованого ЗМІ та її статут.</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Редактор (головний редактор), редакційна колегія друкованого ЗМІ.</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Журналіст редакції друкованого ЗМІ, його права та обов</w:t>
      </w:r>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язки. Акредитація журналіста.</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Вихідні дані друкованих ЗМІ.</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Спростування інформації.</w:t>
      </w:r>
    </w:p>
    <w:p w:rsidR="00DC709F" w:rsidRPr="00DC709F" w:rsidRDefault="00DC709F" w:rsidP="00DC709F">
      <w:pPr>
        <w:numPr>
          <w:ilvl w:val="0"/>
          <w:numId w:val="1"/>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Відповідальність за порушення свободи діяльності друкованих ЗМІ (ст. 41-43 Закону).</w:t>
      </w:r>
    </w:p>
    <w:p w:rsidR="00DC709F" w:rsidRPr="00DC709F" w:rsidRDefault="00DC709F" w:rsidP="00DC709F">
      <w:pPr>
        <w:spacing w:after="0" w:line="240" w:lineRule="auto"/>
        <w:ind w:left="720"/>
        <w:jc w:val="both"/>
        <w:rPr>
          <w:rFonts w:ascii="Times New Roman" w:eastAsia="Times New Roman" w:hAnsi="Times New Roman" w:cs="Times New Roman"/>
          <w:lang w:val="uk-UA" w:eastAsia="ru-RU"/>
        </w:rPr>
      </w:pPr>
    </w:p>
    <w:p w:rsidR="00DC709F" w:rsidRPr="00DC709F" w:rsidRDefault="00DC709F" w:rsidP="00DC709F">
      <w:pPr>
        <w:spacing w:after="0" w:line="240" w:lineRule="auto"/>
        <w:ind w:left="720"/>
        <w:jc w:val="both"/>
        <w:rPr>
          <w:rFonts w:ascii="Times New Roman" w:eastAsia="Times New Roman" w:hAnsi="Times New Roman" w:cs="Times New Roman"/>
          <w:i/>
          <w:lang w:val="uk-UA" w:eastAsia="ru-RU"/>
        </w:rPr>
      </w:pPr>
      <w:r w:rsidRPr="00DC709F">
        <w:rPr>
          <w:rFonts w:ascii="Times New Roman" w:eastAsia="Times New Roman" w:hAnsi="Times New Roman" w:cs="Times New Roman"/>
          <w:i/>
          <w:lang w:val="uk-UA" w:eastAsia="ru-RU"/>
        </w:rPr>
        <w:t>Основні терміни і поняття: автор, видавець, діяльність друкованого засобу масової інформації, друкований засіб масової інформації, журналіст, засновник, преса, редактор, редакційна колегія, редакція, розповсюджувач, спростування, трудовий колектив редакції.</w:t>
      </w:r>
    </w:p>
    <w:p w:rsidR="00DC709F" w:rsidRPr="00DC709F" w:rsidRDefault="00DC709F" w:rsidP="00DC709F">
      <w:pPr>
        <w:spacing w:after="0" w:line="240" w:lineRule="auto"/>
        <w:ind w:left="720"/>
        <w:jc w:val="both"/>
        <w:rPr>
          <w:rFonts w:ascii="Times New Roman" w:eastAsia="Times New Roman" w:hAnsi="Times New Roman" w:cs="Times New Roman"/>
          <w:b/>
          <w:lang w:val="uk-UA" w:eastAsia="ru-RU"/>
        </w:rPr>
      </w:pPr>
    </w:p>
    <w:p w:rsidR="00DC709F" w:rsidRPr="00DC709F" w:rsidRDefault="00DC709F" w:rsidP="00DC709F">
      <w:pPr>
        <w:spacing w:after="0" w:line="240" w:lineRule="auto"/>
        <w:ind w:left="720"/>
        <w:jc w:val="both"/>
        <w:rPr>
          <w:rFonts w:ascii="Times New Roman" w:eastAsia="Times New Roman" w:hAnsi="Times New Roman" w:cs="Times New Roman"/>
          <w:b/>
          <w:lang w:val="uk-UA" w:eastAsia="ru-RU"/>
        </w:rPr>
      </w:pPr>
      <w:r w:rsidRPr="00DC709F">
        <w:rPr>
          <w:rFonts w:ascii="Times New Roman" w:eastAsia="Times New Roman" w:hAnsi="Times New Roman" w:cs="Times New Roman"/>
          <w:b/>
          <w:lang w:val="uk-UA" w:eastAsia="ru-RU"/>
        </w:rPr>
        <w:t>Самостійна робота</w:t>
      </w:r>
    </w:p>
    <w:p w:rsidR="00DC709F" w:rsidRPr="00DC709F" w:rsidRDefault="00DC709F" w:rsidP="00DC709F">
      <w:pPr>
        <w:numPr>
          <w:ilvl w:val="0"/>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 xml:space="preserve">Знайти в пресі і прокоментувати приклади дотримання чи порушення статей ЗУ “Про друковані засоби масової інформації (пресу ) в Україні” </w:t>
      </w:r>
      <w:r w:rsidRPr="00DC709F">
        <w:rPr>
          <w:rFonts w:ascii="Times New Roman" w:eastAsia="Times New Roman" w:hAnsi="Times New Roman" w:cs="Times New Roman"/>
          <w:b/>
          <w:lang w:val="uk-UA" w:eastAsia="ru-RU"/>
        </w:rPr>
        <w:t>2</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3</w:t>
      </w:r>
      <w:r w:rsidRPr="00DC709F">
        <w:rPr>
          <w:rFonts w:ascii="Times New Roman" w:eastAsia="Times New Roman" w:hAnsi="Times New Roman" w:cs="Times New Roman"/>
          <w:lang w:val="uk-UA" w:eastAsia="ru-RU"/>
        </w:rPr>
        <w:t xml:space="preserve"> (ілюструйте такі позиції статті:</w:t>
      </w:r>
      <w:bookmarkStart w:id="0" w:name="22"/>
      <w:bookmarkEnd w:id="0"/>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заклики до захоплення влади, насильницької зміни, конституційного ладу або територіальної цілісності Україн</w:t>
      </w:r>
      <w:bookmarkStart w:id="1" w:name="23"/>
      <w:bookmarkEnd w:id="1"/>
      <w:r w:rsidRPr="00DC709F">
        <w:rPr>
          <w:rFonts w:ascii="Times New Roman" w:eastAsia="Times New Roman" w:hAnsi="Times New Roman" w:cs="Times New Roman"/>
          <w:lang w:val="uk-UA" w:eastAsia="ru-RU"/>
        </w:rPr>
        <w:t xml:space="preserve">и; </w:t>
      </w:r>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пропаганди війни, насильства та жорстокості;</w:t>
      </w:r>
      <w:bookmarkStart w:id="2" w:name="24"/>
      <w:bookmarkEnd w:id="2"/>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розпалювання расової, національної, релігійної ворожнечі;</w:t>
      </w:r>
      <w:bookmarkStart w:id="3" w:name="25"/>
      <w:bookmarkEnd w:id="3"/>
      <w:r w:rsidRPr="00DC709F">
        <w:rPr>
          <w:rFonts w:ascii="Times New Roman" w:eastAsia="Times New Roman" w:hAnsi="Times New Roman" w:cs="Times New Roman"/>
          <w:lang w:val="uk-UA" w:eastAsia="ru-RU"/>
        </w:rPr>
        <w:t xml:space="preserve"> </w:t>
      </w:r>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 xml:space="preserve">розповсюдження порнографії, а також з метою </w:t>
      </w:r>
      <w:r w:rsidRPr="00DC709F">
        <w:rPr>
          <w:rFonts w:ascii="Times New Roman" w:eastAsia="Times New Roman" w:hAnsi="Times New Roman" w:cs="Times New Roman"/>
          <w:lang w:eastAsia="ru-RU"/>
        </w:rPr>
        <w:t>вчинення терористичних актів та інших кримінально караних діянь.</w:t>
      </w:r>
      <w:bookmarkStart w:id="4" w:name="26"/>
      <w:bookmarkEnd w:id="4"/>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proofErr w:type="gramStart"/>
      <w:r w:rsidRPr="00DC709F">
        <w:rPr>
          <w:rFonts w:ascii="Times New Roman" w:eastAsia="Times New Roman" w:hAnsi="Times New Roman" w:cs="Times New Roman"/>
          <w:lang w:eastAsia="ru-RU"/>
        </w:rPr>
        <w:t>Забороняється  використання</w:t>
      </w:r>
      <w:proofErr w:type="gramEnd"/>
      <w:r w:rsidRPr="00DC709F">
        <w:rPr>
          <w:rFonts w:ascii="Times New Roman" w:eastAsia="Times New Roman" w:hAnsi="Times New Roman" w:cs="Times New Roman"/>
          <w:lang w:eastAsia="ru-RU"/>
        </w:rPr>
        <w:t xml:space="preserve">  друкованих засобів масової інформації для:</w:t>
      </w:r>
      <w:bookmarkStart w:id="5" w:name="27"/>
      <w:bookmarkEnd w:id="5"/>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втручання в особисте життя громадян, посягання на їх честь і гідність;</w:t>
      </w:r>
      <w:bookmarkStart w:id="6" w:name="28"/>
      <w:bookmarkEnd w:id="6"/>
    </w:p>
    <w:p w:rsidR="00DC709F" w:rsidRPr="00DC709F" w:rsidRDefault="00DC709F" w:rsidP="00DC709F">
      <w:pPr>
        <w:numPr>
          <w:ilvl w:val="1"/>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w:t>
      </w:r>
      <w:r w:rsidRPr="00DC709F">
        <w:rPr>
          <w:rFonts w:ascii="Times New Roman" w:eastAsia="Times New Roman" w:hAnsi="Times New Roman" w:cs="Times New Roman"/>
          <w:lang w:eastAsia="ru-RU"/>
        </w:rPr>
        <w:t>озголошення будь-якої  інформації,  яка  може  призвести  до</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вказання на особу неповнолітнього правопорушника без його згоди  і</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згоди його представника.</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 xml:space="preserve"> 4</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b/>
          <w:lang w:val="uk-UA" w:eastAsia="ru-RU"/>
        </w:rPr>
        <w:t>6</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10</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26</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32</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37</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b/>
          <w:lang w:val="uk-UA" w:eastAsia="ru-RU"/>
        </w:rPr>
        <w:t>41-43</w:t>
      </w:r>
      <w:r w:rsidRPr="00DC709F">
        <w:rPr>
          <w:rFonts w:ascii="Times New Roman" w:eastAsia="Times New Roman" w:hAnsi="Times New Roman" w:cs="Times New Roman"/>
          <w:lang w:val="uk-UA" w:eastAsia="ru-RU"/>
        </w:rPr>
        <w:t>.</w:t>
      </w:r>
    </w:p>
    <w:p w:rsidR="00DC709F" w:rsidRPr="00DC709F" w:rsidRDefault="00DC709F" w:rsidP="00DC709F">
      <w:pPr>
        <w:numPr>
          <w:ilvl w:val="0"/>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Знайдіть статут будь-якого друкованого ЗМІ, проаналізуйте позиції цього документу.</w:t>
      </w:r>
    </w:p>
    <w:p w:rsidR="00DC709F" w:rsidRPr="00DC709F" w:rsidRDefault="00DC709F" w:rsidP="00DC709F">
      <w:pPr>
        <w:numPr>
          <w:ilvl w:val="0"/>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 xml:space="preserve">Поясніть зміст понять </w:t>
      </w:r>
      <w:r w:rsidRPr="00DC709F">
        <w:rPr>
          <w:rFonts w:ascii="Times New Roman" w:eastAsia="Times New Roman" w:hAnsi="Times New Roman" w:cs="Times New Roman"/>
          <w:i/>
          <w:lang w:val="uk-UA" w:eastAsia="ru-RU"/>
        </w:rPr>
        <w:t>честь, гідність, недоторканість</w:t>
      </w:r>
      <w:r w:rsidRPr="00DC709F">
        <w:rPr>
          <w:rFonts w:ascii="Times New Roman" w:eastAsia="Times New Roman" w:hAnsi="Times New Roman" w:cs="Times New Roman"/>
          <w:lang w:val="uk-UA" w:eastAsia="ru-RU"/>
        </w:rPr>
        <w:t xml:space="preserve"> журналіста.</w:t>
      </w:r>
    </w:p>
    <w:p w:rsidR="00DC709F" w:rsidRPr="00DC709F" w:rsidRDefault="00DC709F" w:rsidP="00DC709F">
      <w:pPr>
        <w:numPr>
          <w:ilvl w:val="0"/>
          <w:numId w:val="2"/>
        </w:numPr>
        <w:spacing w:after="0" w:line="240" w:lineRule="auto"/>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Ознайомтеся з порядком оформлення позовної заяви до суду про спростування недостовірних відомостей.</w:t>
      </w:r>
    </w:p>
    <w:p w:rsidR="00DC709F" w:rsidRPr="00DC709F" w:rsidRDefault="00DC709F" w:rsidP="00DC709F">
      <w:pPr>
        <w:spacing w:after="0" w:line="240" w:lineRule="auto"/>
        <w:ind w:firstLine="720"/>
        <w:jc w:val="both"/>
        <w:rPr>
          <w:rFonts w:ascii="Times New Roman" w:eastAsia="Times New Roman" w:hAnsi="Times New Roman" w:cs="Times New Roman"/>
          <w:b/>
          <w:lang w:val="uk-UA" w:eastAsia="ru-RU"/>
        </w:rPr>
      </w:pPr>
    </w:p>
    <w:p w:rsidR="00DC709F" w:rsidRPr="00DC709F" w:rsidRDefault="00DC709F" w:rsidP="00DC709F">
      <w:pPr>
        <w:spacing w:after="0" w:line="240" w:lineRule="auto"/>
        <w:ind w:firstLine="720"/>
        <w:jc w:val="both"/>
        <w:rPr>
          <w:rFonts w:ascii="Times New Roman" w:eastAsia="Times New Roman" w:hAnsi="Times New Roman" w:cs="Times New Roman"/>
          <w:b/>
          <w:lang w:val="uk-UA" w:eastAsia="ru-RU"/>
        </w:rPr>
      </w:pPr>
      <w:r w:rsidRPr="00DC709F">
        <w:rPr>
          <w:rFonts w:ascii="Times New Roman" w:eastAsia="Times New Roman" w:hAnsi="Times New Roman" w:cs="Times New Roman"/>
          <w:b/>
          <w:lang w:val="uk-UA" w:eastAsia="ru-RU"/>
        </w:rPr>
        <w:t>Питання для самоконтролю:</w:t>
      </w:r>
    </w:p>
    <w:p w:rsidR="00DC709F" w:rsidRPr="00DC709F" w:rsidRDefault="00DC709F" w:rsidP="00DC709F">
      <w:pPr>
        <w:numPr>
          <w:ilvl w:val="0"/>
          <w:numId w:val="5"/>
        </w:numPr>
        <w:tabs>
          <w:tab w:val="num" w:pos="1260"/>
        </w:tabs>
        <w:spacing w:after="0" w:line="240" w:lineRule="auto"/>
        <w:ind w:left="1260" w:hanging="54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Визначте поняття преси й охарактеризуйте її правовий статус в Україні.</w:t>
      </w:r>
    </w:p>
    <w:p w:rsidR="00DC709F" w:rsidRPr="00DC709F" w:rsidRDefault="00DC709F" w:rsidP="00DC709F">
      <w:pPr>
        <w:numPr>
          <w:ilvl w:val="0"/>
          <w:numId w:val="5"/>
        </w:numPr>
        <w:tabs>
          <w:tab w:val="num" w:pos="1260"/>
        </w:tabs>
        <w:spacing w:after="0" w:line="240" w:lineRule="auto"/>
        <w:ind w:left="1260" w:hanging="54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Розкрийте процедуру реєстрації друкованих засобів масової інформації.</w:t>
      </w:r>
    </w:p>
    <w:p w:rsidR="00DC709F" w:rsidRPr="00DC709F" w:rsidRDefault="00DC709F" w:rsidP="00DC709F">
      <w:pPr>
        <w:numPr>
          <w:ilvl w:val="0"/>
          <w:numId w:val="5"/>
        </w:numPr>
        <w:tabs>
          <w:tab w:val="num" w:pos="1260"/>
        </w:tabs>
        <w:spacing w:after="0" w:line="240" w:lineRule="auto"/>
        <w:ind w:left="1260" w:hanging="54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Розкрийте права та обов</w:t>
      </w:r>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язки журналіста редакції друкованого засобу масової інформації.</w:t>
      </w:r>
    </w:p>
    <w:p w:rsidR="00DC709F" w:rsidRPr="00DC709F" w:rsidRDefault="00DC709F" w:rsidP="00DC709F">
      <w:pPr>
        <w:numPr>
          <w:ilvl w:val="0"/>
          <w:numId w:val="5"/>
        </w:numPr>
        <w:tabs>
          <w:tab w:val="num" w:pos="1260"/>
        </w:tabs>
        <w:spacing w:after="0" w:line="240" w:lineRule="auto"/>
        <w:ind w:left="1260" w:hanging="54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Охарактеризуйте правові основи редакційно-видавничої та іншої інформаційної діяльності преси в Україні.</w:t>
      </w:r>
    </w:p>
    <w:p w:rsidR="00DC709F" w:rsidRPr="00DC709F" w:rsidRDefault="00DC709F" w:rsidP="00DC709F">
      <w:pPr>
        <w:numPr>
          <w:ilvl w:val="0"/>
          <w:numId w:val="5"/>
        </w:numPr>
        <w:tabs>
          <w:tab w:val="num" w:pos="1260"/>
        </w:tabs>
        <w:spacing w:after="0" w:line="240" w:lineRule="auto"/>
        <w:ind w:left="1260" w:hanging="54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Як здійснюється процедура спротування недостовірної інформації в пресі?</w:t>
      </w:r>
    </w:p>
    <w:p w:rsidR="00DC709F" w:rsidRPr="00DC709F" w:rsidRDefault="00DC709F" w:rsidP="00DC709F">
      <w:pPr>
        <w:spacing w:after="0" w:line="240" w:lineRule="auto"/>
        <w:ind w:left="720"/>
        <w:jc w:val="both"/>
        <w:rPr>
          <w:rFonts w:ascii="Times New Roman" w:eastAsia="Times New Roman" w:hAnsi="Times New Roman" w:cs="Times New Roman"/>
          <w:lang w:val="uk-UA" w:eastAsia="ru-RU"/>
        </w:rPr>
      </w:pPr>
    </w:p>
    <w:p w:rsidR="00DC709F" w:rsidRPr="00DC709F" w:rsidRDefault="00DC709F" w:rsidP="00DC709F">
      <w:pPr>
        <w:spacing w:after="0" w:line="240" w:lineRule="auto"/>
        <w:ind w:left="1080"/>
        <w:jc w:val="center"/>
        <w:rPr>
          <w:rFonts w:ascii="Times New Roman" w:eastAsia="Times New Roman" w:hAnsi="Times New Roman" w:cs="Times New Roman"/>
          <w:b/>
          <w:lang w:val="uk-UA" w:eastAsia="ru-RU"/>
        </w:rPr>
      </w:pPr>
      <w:r w:rsidRPr="00DC709F">
        <w:rPr>
          <w:rFonts w:ascii="Times New Roman" w:eastAsia="Times New Roman" w:hAnsi="Times New Roman" w:cs="Times New Roman"/>
          <w:b/>
          <w:lang w:val="uk-UA" w:eastAsia="ru-RU"/>
        </w:rPr>
        <w:t>Методичні рекомендації</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У процесі підготовки до практичного заняття візміть до уваги наступну інформацію:</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Державній реєстрації згідно з частиною другою ст. 11 Закону України “Про друковані засоби масової інформації (пресу)  в Україні” підлягають усі друковані засоби масової інформації, що видаються на території України, незалежно від сфери розповсюдження, тиражу і способу їх виготовлення.</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lastRenderedPageBreak/>
        <w:t xml:space="preserve">Порядок державної реєстрації друкованих засобів масової інформації регулюється: 1) </w:t>
      </w:r>
      <w:hyperlink r:id="rId5" w:history="1">
        <w:r w:rsidRPr="00DC709F">
          <w:rPr>
            <w:rFonts w:ascii="Times New Roman" w:eastAsia="Times New Roman" w:hAnsi="Times New Roman" w:cs="Times New Roman"/>
            <w:lang w:val="uk-UA" w:eastAsia="ru-RU"/>
          </w:rPr>
          <w:t>ЗУ ”Про друковані засоби масової інформації (пресу) в Україні</w:t>
        </w:r>
      </w:hyperlink>
      <w:r w:rsidRPr="00DC709F">
        <w:rPr>
          <w:rFonts w:ascii="Times New Roman" w:eastAsia="Times New Roman" w:hAnsi="Times New Roman" w:cs="Times New Roman"/>
          <w:lang w:val="uk-UA" w:eastAsia="ru-RU"/>
        </w:rPr>
        <w:t xml:space="preserve">”; 2) </w:t>
      </w:r>
      <w:hyperlink r:id="rId6" w:history="1">
        <w:r w:rsidRPr="00DC709F">
          <w:rPr>
            <w:rFonts w:ascii="Times New Roman" w:eastAsia="Times New Roman" w:hAnsi="Times New Roman" w:cs="Times New Roman"/>
            <w:lang w:eastAsia="ru-RU"/>
          </w:rPr>
          <w:t>постановою Кабінету Міністрів України від 17.11.97 № 1287 “Про державну реєстрацію друкованих засобів масової інформації, інформаційних агентств та розміри реєстраційних зборів</w:t>
        </w:r>
      </w:hyperlink>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 xml:space="preserve">; 3) </w:t>
      </w:r>
      <w:hyperlink r:id="rId7" w:history="1">
        <w:r w:rsidRPr="00DC709F">
          <w:rPr>
            <w:rFonts w:ascii="Times New Roman" w:eastAsia="Times New Roman" w:hAnsi="Times New Roman" w:cs="Times New Roman"/>
            <w:lang w:val="uk-UA" w:eastAsia="ru-RU"/>
          </w:rPr>
          <w:t>Положенням про державну реєстрацію друкованих засобів масової інформації в Україні та Положення про державну реєстрацію інформаційних агентств як суб’єктів інформаційної діяльності, затверджені наказом Міністерства юстиції України від 21 лютого 2006 року № 12/5 (у редакції наказу Міністерства юстиції від 13.01.2009 № 22</w:t>
        </w:r>
      </w:hyperlink>
      <w:r w:rsidRPr="00DC709F">
        <w:rPr>
          <w:rFonts w:ascii="Times New Roman" w:eastAsia="Times New Roman" w:hAnsi="Times New Roman" w:cs="Times New Roman"/>
          <w:lang w:val="uk-UA" w:eastAsia="ru-RU"/>
        </w:rPr>
        <w:t>/5).</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 xml:space="preserve">Державна реєстрація друкованих засобів масової інформації залежно від сфери розповсюдження здійснюється: 1) загальнодержавної, регіональної (дві та більше областей) та/або зарубіжної сфери розповсюдження – </w:t>
      </w:r>
      <w:r w:rsidRPr="00DC709F">
        <w:rPr>
          <w:rFonts w:ascii="Times New Roman" w:eastAsia="Times New Roman" w:hAnsi="Times New Roman" w:cs="Times New Roman"/>
          <w:u w:val="single"/>
          <w:lang w:val="uk-UA" w:eastAsia="ru-RU"/>
        </w:rPr>
        <w:t>Міністерством юстиції України</w:t>
      </w:r>
      <w:r w:rsidRPr="00DC709F">
        <w:rPr>
          <w:rFonts w:ascii="Times New Roman" w:eastAsia="Times New Roman" w:hAnsi="Times New Roman" w:cs="Times New Roman"/>
          <w:lang w:val="uk-UA" w:eastAsia="ru-RU"/>
        </w:rPr>
        <w:t xml:space="preserve">; 2) місцевої сфери розповсюдження – </w:t>
      </w:r>
      <w:r w:rsidRPr="00DC709F">
        <w:rPr>
          <w:rFonts w:ascii="Times New Roman" w:eastAsia="Times New Roman" w:hAnsi="Times New Roman" w:cs="Times New Roman"/>
          <w:u w:val="single"/>
          <w:lang w:val="uk-UA" w:eastAsia="ru-RU"/>
        </w:rPr>
        <w:t>Головним управлінням юстиції Міністерства юстиції України в Автономній Республіці Крим, обласними, Київським та Севастопольським міськими управліннями юстиції</w:t>
      </w:r>
      <w:r w:rsidRPr="00DC709F">
        <w:rPr>
          <w:rFonts w:ascii="Times New Roman" w:eastAsia="Times New Roman" w:hAnsi="Times New Roman" w:cs="Times New Roman"/>
          <w:lang w:val="uk-UA" w:eastAsia="ru-RU"/>
        </w:rPr>
        <w:t>.</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Для державної реєстрації друкованих ЗМІ подається заява (визначена Наказом Міністерства юстиції України “Про затвердження змін до Положення про державну реєстрацію друкованих засобів масової інформації в Україні та Положення про державну реєстрацію інформаційних агентств як суб'єктів  інформаційної діяльності” від 23.04 2007 р.)</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Заява про державну реєстрацію друкованих ЗМІ, додатків до них у вигляді видань газетного та журнального типу подається до реєструвального органу засновником (співзасновниками) на кожне видання окремо в друкованому вигляді державною мовою. Про державну реєстрацію друкованого видання, випуск якого передбачено кількома мовами одночасно (паралельними випусками), подається одна заява.</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 xml:space="preserve">Облік </w:t>
      </w:r>
      <w:proofErr w:type="gramStart"/>
      <w:r w:rsidRPr="00DC709F">
        <w:rPr>
          <w:rFonts w:ascii="Times New Roman" w:eastAsia="Times New Roman" w:hAnsi="Times New Roman" w:cs="Times New Roman"/>
          <w:lang w:eastAsia="ru-RU"/>
        </w:rPr>
        <w:t>заяв,  що</w:t>
      </w:r>
      <w:proofErr w:type="gramEnd"/>
      <w:r w:rsidRPr="00DC709F">
        <w:rPr>
          <w:rFonts w:ascii="Times New Roman" w:eastAsia="Times New Roman" w:hAnsi="Times New Roman" w:cs="Times New Roman"/>
          <w:lang w:eastAsia="ru-RU"/>
        </w:rPr>
        <w:t xml:space="preserve"> надходять до реєструвального органу, ведеться </w:t>
      </w:r>
      <w:r w:rsidRPr="00DC709F">
        <w:rPr>
          <w:rFonts w:ascii="Times New Roman" w:eastAsia="Times New Roman" w:hAnsi="Times New Roman" w:cs="Times New Roman"/>
          <w:lang w:val="uk-UA" w:eastAsia="ru-RU"/>
        </w:rPr>
        <w:t>у</w:t>
      </w:r>
      <w:r w:rsidRPr="00DC709F">
        <w:rPr>
          <w:rFonts w:ascii="Times New Roman" w:eastAsia="Times New Roman" w:hAnsi="Times New Roman" w:cs="Times New Roman"/>
          <w:lang w:eastAsia="ru-RU"/>
        </w:rPr>
        <w:t xml:space="preserve"> спеціальній книзі постійного зберігання.</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 xml:space="preserve">У заяві про державну реєстрацію друкованого ЗМІ (далі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заява) мають бути вказані:</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 xml:space="preserve">1) засновник (співзасновники) видання (засновник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юридична особа наводить повне найменування згідно з документами, що підтверджують його цивільну дієздатність; засновник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фізична особа наводить ім'я та свої паспортні дані);</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2) вид видання (газета, журнал, збірник, бюлетень, альманах, календар, дайджест тощо);</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3) назва видання (мовою/мовами, якою/</w:t>
      </w:r>
      <w:proofErr w:type="gramStart"/>
      <w:r w:rsidRPr="00DC709F">
        <w:rPr>
          <w:rFonts w:ascii="Times New Roman" w:eastAsia="Times New Roman" w:hAnsi="Times New Roman" w:cs="Times New Roman"/>
          <w:lang w:eastAsia="ru-RU"/>
        </w:rPr>
        <w:t>якими  виходитиме</w:t>
      </w:r>
      <w:proofErr w:type="gramEnd"/>
      <w:r w:rsidRPr="00DC709F">
        <w:rPr>
          <w:rFonts w:ascii="Times New Roman" w:eastAsia="Times New Roman" w:hAnsi="Times New Roman" w:cs="Times New Roman"/>
          <w:lang w:eastAsia="ru-RU"/>
        </w:rPr>
        <w:t xml:space="preserve"> у світ);</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4) мова/мови видання (одномовне, кількома мовами одночасно (паралельними випусками), змішаними мовами (декількома мовами в одному випуску);</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5) сфера розповсюдження (</w:t>
      </w:r>
      <w:r w:rsidRPr="00DC709F">
        <w:rPr>
          <w:rFonts w:ascii="Times New Roman" w:eastAsia="Times New Roman" w:hAnsi="Times New Roman" w:cs="Times New Roman"/>
          <w:i/>
          <w:lang w:eastAsia="ru-RU"/>
        </w:rPr>
        <w:t>місцева</w:t>
      </w:r>
      <w:r w:rsidRPr="00DC709F">
        <w:rPr>
          <w:rFonts w:ascii="Times New Roman" w:eastAsia="Times New Roman" w:hAnsi="Times New Roman" w:cs="Times New Roman"/>
          <w:lang w:eastAsia="ru-RU"/>
        </w:rPr>
        <w:t xml:space="preserve">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w:t>
      </w:r>
      <w:proofErr w:type="gramStart"/>
      <w:r w:rsidRPr="00DC709F">
        <w:rPr>
          <w:rFonts w:ascii="Times New Roman" w:eastAsia="Times New Roman" w:hAnsi="Times New Roman" w:cs="Times New Roman"/>
          <w:lang w:eastAsia="ru-RU"/>
        </w:rPr>
        <w:t>у  межах</w:t>
      </w:r>
      <w:proofErr w:type="gramEnd"/>
      <w:r w:rsidRPr="00DC709F">
        <w:rPr>
          <w:rFonts w:ascii="Times New Roman" w:eastAsia="Times New Roman" w:hAnsi="Times New Roman" w:cs="Times New Roman"/>
          <w:lang w:eastAsia="ru-RU"/>
        </w:rPr>
        <w:t xml:space="preserve">  Автономної Республіки Крим, однієї області, обласного центру або двох і</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більше сільських районів, одного міста, району, окремих населених пунктів, а також підприємств, установ, організацій; </w:t>
      </w:r>
      <w:r w:rsidRPr="00DC709F">
        <w:rPr>
          <w:rFonts w:ascii="Times New Roman" w:eastAsia="Times New Roman" w:hAnsi="Times New Roman" w:cs="Times New Roman"/>
          <w:i/>
          <w:lang w:eastAsia="ru-RU"/>
        </w:rPr>
        <w:t>регіональна</w:t>
      </w:r>
      <w:r w:rsidRPr="00DC709F">
        <w:rPr>
          <w:rFonts w:ascii="Times New Roman" w:eastAsia="Times New Roman" w:hAnsi="Times New Roman" w:cs="Times New Roman"/>
          <w:lang w:eastAsia="ru-RU"/>
        </w:rPr>
        <w:t xml:space="preserve">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дві та більше областей, міста Київ або Севастополь і область, Автономна Республіка Крим і область; з</w:t>
      </w:r>
      <w:r w:rsidRPr="00DC709F">
        <w:rPr>
          <w:rFonts w:ascii="Times New Roman" w:eastAsia="Times New Roman" w:hAnsi="Times New Roman" w:cs="Times New Roman"/>
          <w:i/>
          <w:lang w:eastAsia="ru-RU"/>
        </w:rPr>
        <w:t xml:space="preserve">агальнодержавна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у  межах України; </w:t>
      </w:r>
      <w:r w:rsidRPr="00DC709F">
        <w:rPr>
          <w:rFonts w:ascii="Times New Roman" w:eastAsia="Times New Roman" w:hAnsi="Times New Roman" w:cs="Times New Roman"/>
          <w:i/>
          <w:lang w:eastAsia="ru-RU"/>
        </w:rPr>
        <w:t xml:space="preserve">зарубіжна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за межами України);</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6) програмні цілі (основні принципи) або тематична спрямованість (їх стисла характеристика: розвиток</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освіти, підвищення рівня духовності, розвиток дозвілля, інформування населення з певних питань та ін.), а також категорія читачів (верстви населення, на які розраховане видання: усе населення, дорослі, молодь, діти, чоловіки, жінки, інваліди, студенти, працівники певної галузі, науковці, педагоги тощо);</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7) передбачувані періодичність випуску, обсяг (</w:t>
      </w:r>
      <w:proofErr w:type="gramStart"/>
      <w:r w:rsidRPr="00DC709F">
        <w:rPr>
          <w:rFonts w:ascii="Times New Roman" w:eastAsia="Times New Roman" w:hAnsi="Times New Roman" w:cs="Times New Roman"/>
          <w:lang w:eastAsia="ru-RU"/>
        </w:rPr>
        <w:t>в  умовних</w:t>
      </w:r>
      <w:proofErr w:type="gramEnd"/>
      <w:r w:rsidRPr="00DC709F">
        <w:rPr>
          <w:rFonts w:ascii="Times New Roman" w:eastAsia="Times New Roman" w:hAnsi="Times New Roman" w:cs="Times New Roman"/>
          <w:lang w:eastAsia="ru-RU"/>
        </w:rPr>
        <w:t xml:space="preserve"> друкарських аркушах) і формат видання;</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 xml:space="preserve">8) юридична адреса засновника, кожного із співзасновників та його (їх) банківські реквізити (для фізичних осіб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w:t>
      </w:r>
      <w:proofErr w:type="gramStart"/>
      <w:r w:rsidRPr="00DC709F">
        <w:rPr>
          <w:rFonts w:ascii="Times New Roman" w:eastAsia="Times New Roman" w:hAnsi="Times New Roman" w:cs="Times New Roman"/>
          <w:lang w:eastAsia="ru-RU"/>
        </w:rPr>
        <w:t>у  разі</w:t>
      </w:r>
      <w:proofErr w:type="gramEnd"/>
      <w:r w:rsidRPr="00DC709F">
        <w:rPr>
          <w:rFonts w:ascii="Times New Roman" w:eastAsia="Times New Roman" w:hAnsi="Times New Roman" w:cs="Times New Roman"/>
          <w:lang w:eastAsia="ru-RU"/>
        </w:rPr>
        <w:t xml:space="preserve"> наявності);</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9) місцезнаходження редакції.</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У заяві також указуються відомості, які вносяться до свідоцтва про державну реєстрацію друкованого ЗМІ:</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eastAsia="ru-RU"/>
        </w:rPr>
        <w:t>1) статус видання (</w:t>
      </w:r>
      <w:r w:rsidRPr="00DC709F">
        <w:rPr>
          <w:rFonts w:ascii="Times New Roman" w:eastAsia="Times New Roman" w:hAnsi="Times New Roman" w:cs="Times New Roman"/>
          <w:i/>
          <w:lang w:eastAsia="ru-RU"/>
        </w:rPr>
        <w:t xml:space="preserve">вітчизняне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друкований ЗМІ, у якого засновником виступають українська/і/ юридична/і/ та/або фізична/і/ особа/и/; </w:t>
      </w:r>
      <w:r w:rsidRPr="00DC709F">
        <w:rPr>
          <w:rFonts w:ascii="Times New Roman" w:eastAsia="Times New Roman" w:hAnsi="Times New Roman" w:cs="Times New Roman"/>
          <w:i/>
          <w:lang w:eastAsia="ru-RU"/>
        </w:rPr>
        <w:t>спільне</w:t>
      </w:r>
      <w:r w:rsidRPr="00DC709F">
        <w:rPr>
          <w:rFonts w:ascii="Times New Roman" w:eastAsia="Times New Roman" w:hAnsi="Times New Roman" w:cs="Times New Roman"/>
          <w:lang w:eastAsia="ru-RU"/>
        </w:rPr>
        <w:t xml:space="preserve">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друкований засіб масової інформації, створений за участю </w:t>
      </w:r>
      <w:r w:rsidRPr="00DC709F">
        <w:rPr>
          <w:rFonts w:ascii="Times New Roman" w:eastAsia="Times New Roman" w:hAnsi="Times New Roman" w:cs="Times New Roman"/>
          <w:lang w:val="uk-UA" w:eastAsia="ru-RU"/>
        </w:rPr>
        <w:t>і</w:t>
      </w:r>
      <w:r w:rsidRPr="00DC709F">
        <w:rPr>
          <w:rFonts w:ascii="Times New Roman" w:eastAsia="Times New Roman" w:hAnsi="Times New Roman" w:cs="Times New Roman"/>
          <w:lang w:eastAsia="ru-RU"/>
        </w:rPr>
        <w:t>ноземної/их/ юридичної/их</w:t>
      </w:r>
      <w:proofErr w:type="gramStart"/>
      <w:r w:rsidRPr="00DC709F">
        <w:rPr>
          <w:rFonts w:ascii="Times New Roman" w:eastAsia="Times New Roman" w:hAnsi="Times New Roman" w:cs="Times New Roman"/>
          <w:lang w:eastAsia="ru-RU"/>
        </w:rPr>
        <w:t>/  та</w:t>
      </w:r>
      <w:proofErr w:type="gramEnd"/>
      <w:r w:rsidRPr="00DC709F">
        <w:rPr>
          <w:rFonts w:ascii="Times New Roman" w:eastAsia="Times New Roman" w:hAnsi="Times New Roman" w:cs="Times New Roman"/>
          <w:lang w:eastAsia="ru-RU"/>
        </w:rPr>
        <w:t>/або фізичної/их/</w:t>
      </w:r>
      <w:r w:rsidRPr="00DC709F">
        <w:rPr>
          <w:rFonts w:ascii="Times New Roman" w:eastAsia="Times New Roman" w:hAnsi="Times New Roman" w:cs="Times New Roman"/>
          <w:lang w:val="uk-UA" w:eastAsia="ru-RU"/>
        </w:rPr>
        <w:t>о</w:t>
      </w:r>
      <w:r w:rsidRPr="00DC709F">
        <w:rPr>
          <w:rFonts w:ascii="Times New Roman" w:eastAsia="Times New Roman" w:hAnsi="Times New Roman" w:cs="Times New Roman"/>
          <w:lang w:eastAsia="ru-RU"/>
        </w:rPr>
        <w:t>соби/осіб/);</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2) вид видання за цільовим призначенням (загальнополітичне, з питань економіки і бізнесу, виробничо-практичне, наукове, науково-виробниче, науково-популярне, навчальне, довідкове, літературно-художнє, з питань мистецтва, спортивне, юридичне, еротичне, для дозвілля, медичне, релігійне, уфологічне,екологічне, туристичне, рекламне /понад 40 відсотків обсягу одного номера – реклама/, інформаційне, для дітей тощо).</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lastRenderedPageBreak/>
        <w:t xml:space="preserve">Заява розглядається у місячний строк з дня її одержання. За результатами розгляду заяви приймається одне з таких рішень: </w:t>
      </w:r>
    </w:p>
    <w:p w:rsidR="00DC709F" w:rsidRPr="00DC709F" w:rsidRDefault="00DC709F" w:rsidP="00DC709F">
      <w:pPr>
        <w:numPr>
          <w:ilvl w:val="0"/>
          <w:numId w:val="4"/>
        </w:numPr>
        <w:spacing w:after="0" w:line="240" w:lineRule="auto"/>
        <w:jc w:val="both"/>
        <w:rPr>
          <w:rFonts w:ascii="Times New Roman" w:eastAsia="Times New Roman" w:hAnsi="Times New Roman" w:cs="Times New Roman"/>
          <w:lang w:eastAsia="ru-RU"/>
        </w:rPr>
      </w:pPr>
      <w:proofErr w:type="gramStart"/>
      <w:r w:rsidRPr="00DC709F">
        <w:rPr>
          <w:rFonts w:ascii="Times New Roman" w:eastAsia="Times New Roman" w:hAnsi="Times New Roman" w:cs="Times New Roman"/>
          <w:lang w:eastAsia="ru-RU"/>
        </w:rPr>
        <w:t>про</w:t>
      </w:r>
      <w:proofErr w:type="gramEnd"/>
      <w:r w:rsidRPr="00DC709F">
        <w:rPr>
          <w:rFonts w:ascii="Times New Roman" w:eastAsia="Times New Roman" w:hAnsi="Times New Roman" w:cs="Times New Roman"/>
          <w:lang w:eastAsia="ru-RU"/>
        </w:rPr>
        <w:t xml:space="preserve"> державну реєстрацію; </w:t>
      </w:r>
    </w:p>
    <w:p w:rsidR="00DC709F" w:rsidRPr="00DC709F" w:rsidRDefault="00DC709F" w:rsidP="00DC709F">
      <w:pPr>
        <w:numPr>
          <w:ilvl w:val="0"/>
          <w:numId w:val="4"/>
        </w:numPr>
        <w:spacing w:after="0" w:line="240" w:lineRule="auto"/>
        <w:jc w:val="both"/>
        <w:rPr>
          <w:rFonts w:ascii="Times New Roman" w:eastAsia="Times New Roman" w:hAnsi="Times New Roman" w:cs="Times New Roman"/>
          <w:lang w:eastAsia="ru-RU"/>
        </w:rPr>
      </w:pPr>
      <w:proofErr w:type="gramStart"/>
      <w:r w:rsidRPr="00DC709F">
        <w:rPr>
          <w:rFonts w:ascii="Times New Roman" w:eastAsia="Times New Roman" w:hAnsi="Times New Roman" w:cs="Times New Roman"/>
          <w:lang w:eastAsia="ru-RU"/>
        </w:rPr>
        <w:t>про</w:t>
      </w:r>
      <w:proofErr w:type="gramEnd"/>
      <w:r w:rsidRPr="00DC709F">
        <w:rPr>
          <w:rFonts w:ascii="Times New Roman" w:eastAsia="Times New Roman" w:hAnsi="Times New Roman" w:cs="Times New Roman"/>
          <w:lang w:eastAsia="ru-RU"/>
        </w:rPr>
        <w:t xml:space="preserve"> відмову в державній реєстрації; </w:t>
      </w:r>
    </w:p>
    <w:p w:rsidR="00DC709F" w:rsidRPr="00DC709F" w:rsidRDefault="00DC709F" w:rsidP="00DC709F">
      <w:pPr>
        <w:numPr>
          <w:ilvl w:val="0"/>
          <w:numId w:val="4"/>
        </w:numPr>
        <w:spacing w:after="0" w:line="240" w:lineRule="auto"/>
        <w:jc w:val="both"/>
        <w:rPr>
          <w:rFonts w:ascii="Times New Roman" w:eastAsia="Times New Roman" w:hAnsi="Times New Roman" w:cs="Times New Roman"/>
          <w:lang w:eastAsia="ru-RU"/>
        </w:rPr>
      </w:pPr>
      <w:proofErr w:type="gramStart"/>
      <w:r w:rsidRPr="00DC709F">
        <w:rPr>
          <w:rFonts w:ascii="Times New Roman" w:eastAsia="Times New Roman" w:hAnsi="Times New Roman" w:cs="Times New Roman"/>
          <w:lang w:eastAsia="ru-RU"/>
        </w:rPr>
        <w:t>про</w:t>
      </w:r>
      <w:proofErr w:type="gramEnd"/>
      <w:r w:rsidRPr="00DC709F">
        <w:rPr>
          <w:rFonts w:ascii="Times New Roman" w:eastAsia="Times New Roman" w:hAnsi="Times New Roman" w:cs="Times New Roman"/>
          <w:lang w:eastAsia="ru-RU"/>
        </w:rPr>
        <w:t xml:space="preserve"> зупинення строку розгляду заяви про державну реєстрацію; </w:t>
      </w:r>
    </w:p>
    <w:p w:rsidR="00DC709F" w:rsidRPr="00DC709F" w:rsidRDefault="00DC709F" w:rsidP="00DC709F">
      <w:pPr>
        <w:numPr>
          <w:ilvl w:val="0"/>
          <w:numId w:val="4"/>
        </w:numPr>
        <w:spacing w:after="0" w:line="240" w:lineRule="auto"/>
        <w:jc w:val="both"/>
        <w:rPr>
          <w:rFonts w:ascii="Times New Roman" w:eastAsia="Times New Roman" w:hAnsi="Times New Roman" w:cs="Times New Roman"/>
          <w:lang w:eastAsia="ru-RU"/>
        </w:rPr>
      </w:pPr>
      <w:proofErr w:type="gramStart"/>
      <w:r w:rsidRPr="00DC709F">
        <w:rPr>
          <w:rFonts w:ascii="Times New Roman" w:eastAsia="Times New Roman" w:hAnsi="Times New Roman" w:cs="Times New Roman"/>
          <w:lang w:eastAsia="ru-RU"/>
        </w:rPr>
        <w:t>про</w:t>
      </w:r>
      <w:proofErr w:type="gramEnd"/>
      <w:r w:rsidRPr="00DC709F">
        <w:rPr>
          <w:rFonts w:ascii="Times New Roman" w:eastAsia="Times New Roman" w:hAnsi="Times New Roman" w:cs="Times New Roman"/>
          <w:lang w:eastAsia="ru-RU"/>
        </w:rPr>
        <w:t xml:space="preserve"> визнання недійсним свідоцтва про державну реєстрацію друкованого ЗМІ.</w:t>
      </w:r>
    </w:p>
    <w:p w:rsidR="00DC709F" w:rsidRPr="00DC709F" w:rsidRDefault="00DC709F" w:rsidP="00DC709F">
      <w:pPr>
        <w:spacing w:after="0" w:line="240" w:lineRule="auto"/>
        <w:ind w:firstLine="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eastAsia="ru-RU"/>
        </w:rPr>
        <w:t>У разі прийняття рішення про державну реєстрацію друкованого засобу масової інформації орган реєстрації письмово повідомляє про це засновнику (співзасновникам) та вказує йому (їм) про необхідність сплатити реєстраційний збір за видачу свідоцтва про державну реєстрацію друкованого засобу масової інформації.</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За державну реєстрацію друкованих засобів масової інформації установлений збір у таких розмірах:</w:t>
      </w:r>
    </w:p>
    <w:p w:rsidR="00DC709F" w:rsidRPr="00DC709F" w:rsidRDefault="00DC709F" w:rsidP="00DC709F">
      <w:pPr>
        <w:spacing w:after="0" w:line="240" w:lineRule="auto"/>
        <w:ind w:firstLine="720"/>
        <w:jc w:val="both"/>
        <w:rPr>
          <w:rFonts w:ascii="Times New Roman" w:eastAsia="Times New Roman" w:hAnsi="Times New Roman" w:cs="Times New Roman"/>
          <w:lang w:eastAsia="ru-RU"/>
        </w:rPr>
      </w:pPr>
      <w:r w:rsidRPr="00DC709F">
        <w:rPr>
          <w:rFonts w:ascii="Times New Roman" w:eastAsia="Times New Roman" w:hAnsi="Times New Roman" w:cs="Times New Roman"/>
          <w:lang w:eastAsia="ru-RU"/>
        </w:rPr>
        <w:t xml:space="preserve">а) свідоцтва про державну реєстрацію друкованого засобу масової інформації із загальнодержавною, регіональною та/або зарубіжною сферою розповсюдження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50 неоподатковуваних мінімумів доходів громадян (</w:t>
      </w:r>
      <w:r w:rsidRPr="00DC709F">
        <w:rPr>
          <w:rFonts w:ascii="Times New Roman" w:eastAsia="Times New Roman" w:hAnsi="Times New Roman" w:cs="Times New Roman"/>
          <w:lang w:val="uk-UA" w:eastAsia="ru-RU"/>
        </w:rPr>
        <w:t xml:space="preserve">на сьогодні </w:t>
      </w:r>
      <w:r w:rsidRPr="00DC709F">
        <w:rPr>
          <w:rFonts w:ascii="Times New Roman" w:eastAsia="Times New Roman" w:hAnsi="Times New Roman" w:cs="Times New Roman"/>
          <w:lang w:eastAsia="ru-RU"/>
        </w:rPr>
        <w:t>один неоподаткований м</w:t>
      </w:r>
      <w:r w:rsidRPr="00DC709F">
        <w:rPr>
          <w:rFonts w:ascii="Times New Roman" w:eastAsia="Times New Roman" w:hAnsi="Times New Roman" w:cs="Times New Roman"/>
          <w:lang w:val="uk-UA" w:eastAsia="ru-RU"/>
        </w:rPr>
        <w:t>і</w:t>
      </w:r>
      <w:r w:rsidRPr="00DC709F">
        <w:rPr>
          <w:rFonts w:ascii="Times New Roman" w:eastAsia="Times New Roman" w:hAnsi="Times New Roman" w:cs="Times New Roman"/>
          <w:lang w:eastAsia="ru-RU"/>
        </w:rPr>
        <w:t>н</w:t>
      </w:r>
      <w:r w:rsidRPr="00DC709F">
        <w:rPr>
          <w:rFonts w:ascii="Times New Roman" w:eastAsia="Times New Roman" w:hAnsi="Times New Roman" w:cs="Times New Roman"/>
          <w:lang w:val="uk-UA" w:eastAsia="ru-RU"/>
        </w:rPr>
        <w:t>і</w:t>
      </w:r>
      <w:r w:rsidRPr="00DC709F">
        <w:rPr>
          <w:rFonts w:ascii="Times New Roman" w:eastAsia="Times New Roman" w:hAnsi="Times New Roman" w:cs="Times New Roman"/>
          <w:lang w:eastAsia="ru-RU"/>
        </w:rPr>
        <w:t>мум доход</w:t>
      </w:r>
      <w:r w:rsidRPr="00DC709F">
        <w:rPr>
          <w:rFonts w:ascii="Times New Roman" w:eastAsia="Times New Roman" w:hAnsi="Times New Roman" w:cs="Times New Roman"/>
          <w:lang w:val="uk-UA" w:eastAsia="ru-RU"/>
        </w:rPr>
        <w:t>і</w:t>
      </w:r>
      <w:r w:rsidRPr="00DC709F">
        <w:rPr>
          <w:rFonts w:ascii="Times New Roman" w:eastAsia="Times New Roman" w:hAnsi="Times New Roman" w:cs="Times New Roman"/>
          <w:lang w:eastAsia="ru-RU"/>
        </w:rPr>
        <w:t>в</w:t>
      </w:r>
      <w:r w:rsidRPr="00DC709F">
        <w:rPr>
          <w:rFonts w:ascii="Times New Roman" w:eastAsia="Times New Roman" w:hAnsi="Times New Roman" w:cs="Times New Roman"/>
          <w:lang w:val="uk-UA" w:eastAsia="ru-RU"/>
        </w:rPr>
        <w:t xml:space="preserve"> громадян становить приблизно 17 грн. 00 коп.)</w:t>
      </w:r>
      <w:r w:rsidRPr="00DC709F">
        <w:rPr>
          <w:rFonts w:ascii="Times New Roman" w:eastAsia="Times New Roman" w:hAnsi="Times New Roman" w:cs="Times New Roman"/>
          <w:lang w:eastAsia="ru-RU"/>
        </w:rPr>
        <w:t xml:space="preserve">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б) свідоцтва про державну реєстрацію друкованого засобу масової інформації з місцевою сферою розповсюдження в межах Автономної Республіки Крим, однієї області, обласного центру або двох і більше сільських районів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24 неоподатковуваних мінімумів доходів громадян; в) свідоцтва про державну реєстрацію друкованого засобу масової інформації з місцевою сферою розповсюдження в межах одного міста, району, окремих населених пунктів, а також підприємств, установ, організацій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14 неоподатковуваних мінімумів доходів громадян</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г) свідоцтва про державну реєстрацію друкованого засобу масової інформації, що спеціалізується на матеріалах еротичного характеру,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 xml:space="preserve">100 неоподатковуваних мінімумів доходів громадян; д) свідоцтва про державну реєстрацію дайджесту </w:t>
      </w:r>
      <w:r w:rsidRPr="00DC709F">
        <w:rPr>
          <w:rFonts w:ascii="Times New Roman" w:eastAsia="Times New Roman" w:hAnsi="Times New Roman" w:cs="Times New Roman"/>
          <w:lang w:val="uk-UA" w:eastAsia="ru-RU"/>
        </w:rPr>
        <w:t xml:space="preserve">– </w:t>
      </w:r>
      <w:r w:rsidRPr="00DC709F">
        <w:rPr>
          <w:rFonts w:ascii="Times New Roman" w:eastAsia="Times New Roman" w:hAnsi="Times New Roman" w:cs="Times New Roman"/>
          <w:lang w:eastAsia="ru-RU"/>
        </w:rPr>
        <w:t>60 неоподатковуваних мінімумів доходів громадян</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е) свідоцтва про державну реєстрацію друкованого засобу масової інформації, заснованого за участю громадян та/або юридичних осіб інших держав, а також юридичних осіб України, у статутному фонді яких іноземний капітал – 120 неоподаткованих мінімумів доходів громадян. </w:t>
      </w:r>
    </w:p>
    <w:p w:rsidR="00DC709F" w:rsidRPr="00DC709F" w:rsidRDefault="00DC709F" w:rsidP="00DC709F">
      <w:pPr>
        <w:spacing w:after="0" w:line="240" w:lineRule="auto"/>
        <w:ind w:left="720"/>
        <w:jc w:val="both"/>
        <w:rPr>
          <w:rFonts w:ascii="Times New Roman" w:eastAsia="Times New Roman" w:hAnsi="Times New Roman" w:cs="Times New Roman"/>
          <w:lang w:eastAsia="ru-RU"/>
        </w:rPr>
      </w:pPr>
    </w:p>
    <w:p w:rsidR="00DC709F" w:rsidRPr="00DC709F" w:rsidRDefault="00DC709F" w:rsidP="00DC709F">
      <w:pPr>
        <w:spacing w:after="0" w:line="240" w:lineRule="auto"/>
        <w:ind w:left="720"/>
        <w:jc w:val="both"/>
        <w:rPr>
          <w:rFonts w:ascii="Times New Roman" w:eastAsia="Times New Roman" w:hAnsi="Times New Roman" w:cs="Times New Roman"/>
          <w:lang w:val="uk-UA" w:eastAsia="ru-RU"/>
        </w:rPr>
      </w:pPr>
      <w:r w:rsidRPr="00DC709F">
        <w:rPr>
          <w:rFonts w:ascii="Times New Roman" w:eastAsia="Times New Roman" w:hAnsi="Times New Roman" w:cs="Times New Roman"/>
          <w:b/>
          <w:lang w:val="uk-UA" w:eastAsia="ru-RU"/>
        </w:rPr>
        <w:t>Рекомендована література:</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 xml:space="preserve">ЗУ </w:t>
      </w:r>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Про друковані засоби масової інформації (пресу) в Україні</w:t>
      </w:r>
      <w:r w:rsidRPr="00DC709F">
        <w:rPr>
          <w:rFonts w:ascii="Times New Roman" w:eastAsia="Times New Roman" w:hAnsi="Times New Roman" w:cs="Times New Roman"/>
          <w:lang w:eastAsia="ru-RU"/>
        </w:rPr>
        <w:t>”</w:t>
      </w:r>
      <w:r w:rsidRPr="00DC709F">
        <w:rPr>
          <w:rFonts w:ascii="Times New Roman" w:eastAsia="Times New Roman" w:hAnsi="Times New Roman" w:cs="Times New Roman"/>
          <w:lang w:val="uk-UA" w:eastAsia="ru-RU"/>
        </w:rPr>
        <w:t xml:space="preserve"> (1992) // http://zakon.rada.gov.ua</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Інформаційний простір України: Словник-довідник законодавчих термінів: довідково-навчальне видання / Автор-укладач Я.О.Чепуренко / Національний педагогічний університет імені М.П. Драгоманова. – К.: “Освіта україни”, 2008. – 544 с.</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eastAsia="ru-RU"/>
        </w:rPr>
        <w:t>Костенко Леся. Правові особливості процедури спростування інформації в друкованих ЗМІ // Юридичний журнал. 2008. – №.1 //http://www.justinian.com.ua/article.php?id=2861</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Кузнецова О.Д. Правові норми журналістики України: Посібник. – Львів: Видавничий центр ЛНУ ім.І.Франка, 2006. – 352 с.</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Марущак А.І. Інформаційне право: регулювання інформаційної діяльності: Навчальний посібник. – К.: Видавничий дім”Скіф”, КНТ, 2008. – 344 с.</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lang w:val="uk-UA" w:eastAsia="ru-RU"/>
        </w:rPr>
      </w:pPr>
      <w:r w:rsidRPr="00DC709F">
        <w:rPr>
          <w:rFonts w:ascii="Times New Roman" w:eastAsia="Times New Roman" w:hAnsi="Times New Roman" w:cs="Times New Roman"/>
          <w:lang w:val="uk-UA" w:eastAsia="ru-RU"/>
        </w:rPr>
        <w:t>Положення про державну реєстрацію друкованих засобів масової інформації, затверджене Наказом Міністерства юстиції України від 21.02.2006 р. № 12/5 (у редакції наказу міністерства юстиції України від 23.04 2007 р. № 194/5) // Офіційний вісник України, 2007. – №  30. – ст. 1235.</w:t>
      </w:r>
    </w:p>
    <w:p w:rsidR="00DC709F" w:rsidRPr="00DC709F" w:rsidRDefault="00DC709F" w:rsidP="00DC709F">
      <w:pPr>
        <w:numPr>
          <w:ilvl w:val="0"/>
          <w:numId w:val="3"/>
        </w:numPr>
        <w:tabs>
          <w:tab w:val="num" w:pos="180"/>
        </w:tabs>
        <w:spacing w:after="0" w:line="240" w:lineRule="auto"/>
        <w:ind w:left="720" w:hanging="720"/>
        <w:jc w:val="both"/>
        <w:rPr>
          <w:rFonts w:ascii="Times New Roman" w:eastAsia="Times New Roman" w:hAnsi="Times New Roman" w:cs="Times New Roman"/>
          <w:bCs/>
          <w:lang w:val="uk-UA" w:eastAsia="ru-RU"/>
        </w:rPr>
      </w:pPr>
      <w:r w:rsidRPr="00DC709F">
        <w:rPr>
          <w:rFonts w:ascii="Times New Roman" w:eastAsia="Times New Roman" w:hAnsi="Times New Roman" w:cs="Times New Roman"/>
          <w:lang w:val="uk-UA" w:eastAsia="ru-RU"/>
        </w:rPr>
        <w:t xml:space="preserve">Теорія журналістики: Етичні та правові засади діяльності засобів масової інформації: Навч. посіб. </w:t>
      </w:r>
      <w:r w:rsidRPr="00DC709F">
        <w:rPr>
          <w:rFonts w:ascii="Times New Roman" w:eastAsia="Times New Roman" w:hAnsi="Times New Roman" w:cs="Times New Roman"/>
          <w:lang w:eastAsia="ru-RU"/>
        </w:rPr>
        <w:t xml:space="preserve">Рекомендовано МОН / Приступенко Т.О. </w:t>
      </w:r>
      <w:r w:rsidRPr="00DC709F">
        <w:rPr>
          <w:rFonts w:ascii="Times New Roman" w:eastAsia="Times New Roman" w:hAnsi="Times New Roman" w:cs="Times New Roman"/>
          <w:lang w:val="uk-UA" w:eastAsia="ru-RU"/>
        </w:rPr>
        <w:t>–</w:t>
      </w:r>
      <w:r w:rsidRPr="00DC709F">
        <w:rPr>
          <w:rFonts w:ascii="Times New Roman" w:eastAsia="Times New Roman" w:hAnsi="Times New Roman" w:cs="Times New Roman"/>
          <w:lang w:eastAsia="ru-RU"/>
        </w:rPr>
        <w:t xml:space="preserve"> К., 2011.</w:t>
      </w:r>
      <w:r w:rsidRPr="00DC709F">
        <w:rPr>
          <w:rFonts w:ascii="Times New Roman" w:eastAsia="Times New Roman" w:hAnsi="Times New Roman" w:cs="Times New Roman"/>
          <w:lang w:val="uk-UA" w:eastAsia="ru-RU"/>
        </w:rPr>
        <w:t xml:space="preserve"> – </w:t>
      </w:r>
      <w:r w:rsidRPr="00DC709F">
        <w:rPr>
          <w:rFonts w:ascii="Times New Roman" w:eastAsia="Times New Roman" w:hAnsi="Times New Roman" w:cs="Times New Roman"/>
          <w:lang w:eastAsia="ru-RU"/>
        </w:rPr>
        <w:t>351 с</w:t>
      </w:r>
      <w:r w:rsidRPr="00DC709F">
        <w:rPr>
          <w:rFonts w:ascii="Times New Roman" w:eastAsia="Times New Roman" w:hAnsi="Times New Roman" w:cs="Times New Roman"/>
          <w:lang w:val="uk-UA" w:eastAsia="ru-RU"/>
        </w:rPr>
        <w:t>.</w:t>
      </w:r>
    </w:p>
    <w:p w:rsidR="00DC709F" w:rsidRPr="00DC709F" w:rsidRDefault="00DC709F" w:rsidP="00DC709F">
      <w:pPr>
        <w:spacing w:after="0" w:line="240" w:lineRule="auto"/>
        <w:ind w:left="1080"/>
        <w:jc w:val="both"/>
        <w:rPr>
          <w:rFonts w:ascii="Times New Roman" w:eastAsia="Times New Roman" w:hAnsi="Times New Roman" w:cs="Times New Roman"/>
          <w:lang w:val="uk-UA" w:eastAsia="ru-RU"/>
        </w:rPr>
      </w:pPr>
    </w:p>
    <w:p w:rsidR="00D3079D" w:rsidRDefault="00D3079D">
      <w:bookmarkStart w:id="7" w:name="_GoBack"/>
      <w:bookmarkEnd w:id="7"/>
    </w:p>
    <w:sectPr w:rsidR="00D3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3554D"/>
    <w:multiLevelType w:val="hybridMultilevel"/>
    <w:tmpl w:val="86084FBE"/>
    <w:lvl w:ilvl="0" w:tplc="0090F9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112E80"/>
    <w:multiLevelType w:val="hybridMultilevel"/>
    <w:tmpl w:val="55064D3A"/>
    <w:lvl w:ilvl="0" w:tplc="2432DE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8A5559"/>
    <w:multiLevelType w:val="hybridMultilevel"/>
    <w:tmpl w:val="62B418DE"/>
    <w:lvl w:ilvl="0" w:tplc="573AABA4">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58F0897"/>
    <w:multiLevelType w:val="hybridMultilevel"/>
    <w:tmpl w:val="BDA29402"/>
    <w:lvl w:ilvl="0" w:tplc="2432DE8C">
      <w:start w:val="1"/>
      <w:numFmt w:val="decimal"/>
      <w:lvlText w:val="%1."/>
      <w:lvlJc w:val="left"/>
      <w:pPr>
        <w:tabs>
          <w:tab w:val="num" w:pos="1080"/>
        </w:tabs>
        <w:ind w:left="1080" w:hanging="360"/>
      </w:pPr>
      <w:rPr>
        <w:rFonts w:hint="default"/>
      </w:rPr>
    </w:lvl>
    <w:lvl w:ilvl="1" w:tplc="0419000D">
      <w:start w:val="1"/>
      <w:numFmt w:val="bullet"/>
      <w:lvlText w:val=""/>
      <w:lvlJc w:val="left"/>
      <w:pPr>
        <w:tabs>
          <w:tab w:val="num" w:pos="1800"/>
        </w:tabs>
        <w:ind w:left="1800" w:hanging="360"/>
      </w:pPr>
      <w:rPr>
        <w:rFonts w:ascii="Wingdings" w:hAnsi="Wingdings" w:hint="default"/>
      </w:rPr>
    </w:lvl>
    <w:lvl w:ilvl="2" w:tplc="A12ED024">
      <w:start w:val="2"/>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3A0D05"/>
    <w:multiLevelType w:val="multilevel"/>
    <w:tmpl w:val="5FF2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9F"/>
    <w:rsid w:val="00D3079D"/>
    <w:rsid w:val="00DC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43A85-D84C-4919-8B32-746161C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just.gov.ua/0/7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just.gov.ua/0/7182" TargetMode="External"/><Relationship Id="rId5" Type="http://schemas.openxmlformats.org/officeDocument/2006/relationships/hyperlink" Target="http://www.minjust.gov.ua/0/71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2021-02-01T02:50:00Z</dcterms:created>
  <dcterms:modified xsi:type="dcterms:W3CDTF">2021-02-01T02:50:00Z</dcterms:modified>
</cp:coreProperties>
</file>