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05" w:rsidRPr="00414A05" w:rsidRDefault="00414A05" w:rsidP="00414A05">
      <w:pPr>
        <w:spacing w:after="0" w:line="240" w:lineRule="auto"/>
        <w:ind w:firstLine="709"/>
        <w:jc w:val="center"/>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ТЕМА 3</w:t>
      </w:r>
    </w:p>
    <w:p w:rsidR="00414A05" w:rsidRPr="00414A05" w:rsidRDefault="00414A05" w:rsidP="00414A05">
      <w:pPr>
        <w:spacing w:after="0" w:line="240" w:lineRule="auto"/>
        <w:ind w:firstLine="709"/>
        <w:jc w:val="center"/>
        <w:rPr>
          <w:rFonts w:ascii="Times New Roman" w:eastAsia="Calibri" w:hAnsi="Times New Roman" w:cs="Times New Roman"/>
          <w:b/>
          <w:sz w:val="28"/>
          <w:szCs w:val="28"/>
          <w:lang w:val="uk-UA"/>
        </w:rPr>
      </w:pPr>
      <w:r w:rsidRPr="00414A05">
        <w:rPr>
          <w:rFonts w:ascii="Times New Roman" w:eastAsia="Calibri" w:hAnsi="Times New Roman" w:cs="Times New Roman"/>
          <w:b/>
          <w:sz w:val="28"/>
          <w:szCs w:val="28"/>
          <w:lang w:val="uk-UA"/>
        </w:rPr>
        <w:t>ІМІДЖМЕЙКІНГ ЯК ТЕХНОЛОГІЯ ФОРМУВАННЯ ІМІДЖУ</w:t>
      </w:r>
    </w:p>
    <w:p w:rsidR="00414A05" w:rsidRPr="00414A05" w:rsidRDefault="00414A05" w:rsidP="00414A05">
      <w:pPr>
        <w:spacing w:after="0" w:line="240" w:lineRule="auto"/>
        <w:ind w:firstLine="709"/>
        <w:jc w:val="center"/>
        <w:rPr>
          <w:rFonts w:ascii="Times New Roman" w:eastAsia="Calibri" w:hAnsi="Times New Roman" w:cs="Times New Roman"/>
          <w:b/>
          <w:sz w:val="28"/>
          <w:szCs w:val="28"/>
          <w:lang w:val="uk-UA"/>
        </w:rPr>
      </w:pPr>
      <w:r w:rsidRPr="00414A05">
        <w:rPr>
          <w:rFonts w:ascii="Times New Roman" w:eastAsia="Calibri" w:hAnsi="Times New Roman" w:cs="Times New Roman"/>
          <w:b/>
          <w:sz w:val="28"/>
          <w:szCs w:val="28"/>
          <w:lang w:val="uk-UA"/>
        </w:rPr>
        <w:t>ТА ПРОФЕСІЙНА ДІЯЛЬНІСТЬ</w:t>
      </w:r>
    </w:p>
    <w:p w:rsidR="00414A05" w:rsidRPr="00414A05" w:rsidRDefault="00414A05" w:rsidP="00414A05">
      <w:pPr>
        <w:numPr>
          <w:ilvl w:val="0"/>
          <w:numId w:val="4"/>
        </w:numPr>
        <w:spacing w:after="0" w:line="240" w:lineRule="auto"/>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особлива практична галузь </w:t>
      </w:r>
      <w:proofErr w:type="spellStart"/>
      <w:r w:rsidRPr="00414A05">
        <w:rPr>
          <w:rFonts w:ascii="Times New Roman" w:eastAsia="Calibri" w:hAnsi="Times New Roman" w:cs="Times New Roman"/>
          <w:sz w:val="28"/>
          <w:szCs w:val="28"/>
          <w:lang w:val="uk-UA"/>
        </w:rPr>
        <w:t>іміджології</w:t>
      </w:r>
      <w:proofErr w:type="spellEnd"/>
      <w:r w:rsidRPr="00414A05">
        <w:rPr>
          <w:rFonts w:ascii="Times New Roman" w:eastAsia="Calibri" w:hAnsi="Times New Roman" w:cs="Times New Roman"/>
          <w:sz w:val="28"/>
          <w:szCs w:val="28"/>
          <w:lang w:val="uk-UA"/>
        </w:rPr>
        <w:t xml:space="preserve">. Основні підходи до розуміння поняття </w:t>
      </w:r>
      <w:r w:rsidRPr="00414A05">
        <w:rPr>
          <w:rFonts w:ascii="Times New Roman" w:eastAsia="Calibri" w:hAnsi="Times New Roman" w:cs="Times New Roman"/>
          <w:sz w:val="28"/>
          <w:szCs w:val="28"/>
        </w:rPr>
        <w:t>“</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w:t>
      </w:r>
    </w:p>
    <w:p w:rsidR="00414A05" w:rsidRPr="00414A05" w:rsidRDefault="00414A05" w:rsidP="00414A05">
      <w:pPr>
        <w:numPr>
          <w:ilvl w:val="0"/>
          <w:numId w:val="4"/>
        </w:numPr>
        <w:spacing w:after="0" w:line="240" w:lineRule="auto"/>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комунікаційна технологія та система. Складові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(концепція О. Панасюка).</w:t>
      </w:r>
    </w:p>
    <w:p w:rsidR="00414A05" w:rsidRPr="00414A05" w:rsidRDefault="00414A05" w:rsidP="00414A05">
      <w:pPr>
        <w:numPr>
          <w:ilvl w:val="0"/>
          <w:numId w:val="4"/>
        </w:numPr>
        <w:spacing w:after="0" w:line="240" w:lineRule="auto"/>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Специфіка професії іміджмейкера. Професійні орієнтири іміджмейкера.</w:t>
      </w:r>
    </w:p>
    <w:p w:rsidR="00414A05" w:rsidRPr="00414A05" w:rsidRDefault="00414A05" w:rsidP="00414A05">
      <w:pPr>
        <w:numPr>
          <w:ilvl w:val="0"/>
          <w:numId w:val="4"/>
        </w:numPr>
        <w:spacing w:after="0" w:line="240" w:lineRule="auto"/>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Діяльність іміджмейкера та психологія сприйняття образу. Типологія соціальної перцепції.</w:t>
      </w:r>
    </w:p>
    <w:p w:rsidR="00414A05" w:rsidRPr="00414A05" w:rsidRDefault="00414A05" w:rsidP="00414A05">
      <w:pPr>
        <w:spacing w:after="0" w:line="240" w:lineRule="auto"/>
        <w:ind w:firstLine="709"/>
        <w:contextualSpacing/>
        <w:jc w:val="both"/>
        <w:rPr>
          <w:rFonts w:ascii="Times New Roman" w:eastAsia="Calibri" w:hAnsi="Times New Roman" w:cs="Times New Roman"/>
          <w:i/>
          <w:sz w:val="28"/>
          <w:szCs w:val="28"/>
          <w:lang w:val="uk-UA"/>
        </w:rPr>
      </w:pPr>
      <w:r w:rsidRPr="00414A05">
        <w:rPr>
          <w:rFonts w:ascii="Times New Roman" w:eastAsia="Calibri" w:hAnsi="Times New Roman" w:cs="Times New Roman"/>
          <w:i/>
          <w:sz w:val="28"/>
          <w:szCs w:val="28"/>
          <w:lang w:val="uk-UA"/>
        </w:rPr>
        <w:t xml:space="preserve">Основні т </w:t>
      </w:r>
      <w:proofErr w:type="spellStart"/>
      <w:r w:rsidRPr="00414A05">
        <w:rPr>
          <w:rFonts w:ascii="Times New Roman" w:eastAsia="Calibri" w:hAnsi="Times New Roman" w:cs="Times New Roman"/>
          <w:i/>
          <w:sz w:val="28"/>
          <w:szCs w:val="28"/>
          <w:lang w:val="uk-UA"/>
        </w:rPr>
        <w:t>ерміни</w:t>
      </w:r>
      <w:proofErr w:type="spellEnd"/>
      <w:r w:rsidRPr="00414A05">
        <w:rPr>
          <w:rFonts w:ascii="Times New Roman" w:eastAsia="Calibri" w:hAnsi="Times New Roman" w:cs="Times New Roman"/>
          <w:i/>
          <w:sz w:val="28"/>
          <w:szCs w:val="28"/>
          <w:lang w:val="uk-UA"/>
        </w:rPr>
        <w:t xml:space="preserve"> й поняття: апперцепція, відчуття, емоції, емпатія, еротичність, естетика, ілюзія, імідж, </w:t>
      </w:r>
      <w:proofErr w:type="spellStart"/>
      <w:r w:rsidRPr="00414A05">
        <w:rPr>
          <w:rFonts w:ascii="Times New Roman" w:eastAsia="Calibri" w:hAnsi="Times New Roman" w:cs="Times New Roman"/>
          <w:i/>
          <w:sz w:val="28"/>
          <w:szCs w:val="28"/>
          <w:lang w:val="uk-UA"/>
        </w:rPr>
        <w:t>іміджбілдінг</w:t>
      </w:r>
      <w:proofErr w:type="spellEnd"/>
      <w:r w:rsidRPr="00414A05">
        <w:rPr>
          <w:rFonts w:ascii="Times New Roman" w:eastAsia="Calibri" w:hAnsi="Times New Roman" w:cs="Times New Roman"/>
          <w:i/>
          <w:sz w:val="28"/>
          <w:szCs w:val="28"/>
          <w:lang w:val="uk-UA"/>
        </w:rPr>
        <w:t xml:space="preserve">, іміджмейкер, </w:t>
      </w:r>
      <w:proofErr w:type="spellStart"/>
      <w:r w:rsidRPr="00414A05">
        <w:rPr>
          <w:rFonts w:ascii="Times New Roman" w:eastAsia="Calibri" w:hAnsi="Times New Roman" w:cs="Times New Roman"/>
          <w:i/>
          <w:sz w:val="28"/>
          <w:szCs w:val="28"/>
          <w:lang w:val="uk-UA"/>
        </w:rPr>
        <w:t>іміджмейкінг</w:t>
      </w:r>
      <w:proofErr w:type="spellEnd"/>
      <w:r w:rsidRPr="00414A05">
        <w:rPr>
          <w:rFonts w:ascii="Times New Roman" w:eastAsia="Calibri" w:hAnsi="Times New Roman" w:cs="Times New Roman"/>
          <w:i/>
          <w:sz w:val="28"/>
          <w:szCs w:val="28"/>
          <w:lang w:val="uk-UA"/>
        </w:rPr>
        <w:t xml:space="preserve">, комунікабельність, комунікаційна технологія, культурний код, перцепція, професія, сприйняття, </w:t>
      </w:r>
      <w:proofErr w:type="spellStart"/>
      <w:r w:rsidRPr="00414A05">
        <w:rPr>
          <w:rFonts w:ascii="Times New Roman" w:eastAsia="Calibri" w:hAnsi="Times New Roman" w:cs="Times New Roman"/>
          <w:i/>
          <w:sz w:val="28"/>
          <w:szCs w:val="28"/>
          <w:lang w:val="uk-UA"/>
        </w:rPr>
        <w:t>трешімідж</w:t>
      </w:r>
      <w:proofErr w:type="spellEnd"/>
      <w:r w:rsidRPr="00414A05">
        <w:rPr>
          <w:rFonts w:ascii="Times New Roman" w:eastAsia="Calibri" w:hAnsi="Times New Roman" w:cs="Times New Roman"/>
          <w:i/>
          <w:sz w:val="28"/>
          <w:szCs w:val="28"/>
          <w:lang w:val="uk-UA"/>
        </w:rPr>
        <w:t>, установка.</w:t>
      </w:r>
    </w:p>
    <w:p w:rsidR="00414A05" w:rsidRPr="00414A05" w:rsidRDefault="00414A05" w:rsidP="00414A05">
      <w:pPr>
        <w:spacing w:after="0" w:line="240" w:lineRule="auto"/>
        <w:ind w:firstLine="709"/>
        <w:jc w:val="center"/>
        <w:rPr>
          <w:rFonts w:ascii="Times New Roman" w:eastAsia="Calibri" w:hAnsi="Times New Roman" w:cs="Times New Roman"/>
          <w:b/>
          <w:sz w:val="28"/>
          <w:szCs w:val="28"/>
          <w:lang w:val="uk-UA"/>
        </w:rPr>
      </w:pPr>
      <w:r w:rsidRPr="00414A05">
        <w:rPr>
          <w:rFonts w:ascii="Times New Roman" w:eastAsia="Calibri" w:hAnsi="Times New Roman" w:cs="Times New Roman"/>
          <w:b/>
          <w:sz w:val="28"/>
          <w:szCs w:val="28"/>
          <w:lang w:val="uk-UA"/>
        </w:rPr>
        <w:t>Самостійна робота</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Наталя </w:t>
      </w:r>
      <w:proofErr w:type="spellStart"/>
      <w:r w:rsidRPr="00414A05">
        <w:rPr>
          <w:rFonts w:ascii="Times New Roman" w:eastAsia="Calibri" w:hAnsi="Times New Roman" w:cs="Times New Roman"/>
          <w:sz w:val="28"/>
          <w:szCs w:val="28"/>
          <w:lang w:val="uk-UA"/>
        </w:rPr>
        <w:t>Барна</w:t>
      </w:r>
      <w:proofErr w:type="spellEnd"/>
      <w:r w:rsidRPr="00414A05">
        <w:rPr>
          <w:rFonts w:ascii="Times New Roman" w:eastAsia="Calibri" w:hAnsi="Times New Roman" w:cs="Times New Roman"/>
          <w:sz w:val="28"/>
          <w:szCs w:val="28"/>
          <w:lang w:val="uk-UA"/>
        </w:rPr>
        <w:t xml:space="preserve"> вказує на те, що технологія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естетизує</w:t>
      </w:r>
      <w:proofErr w:type="spellEnd"/>
      <w:r w:rsidRPr="00414A05">
        <w:rPr>
          <w:rFonts w:ascii="Times New Roman" w:eastAsia="Calibri" w:hAnsi="Times New Roman" w:cs="Times New Roman"/>
          <w:sz w:val="28"/>
          <w:szCs w:val="28"/>
          <w:lang w:val="uk-UA"/>
        </w:rPr>
        <w:t xml:space="preserve">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w:t>
      </w:r>
      <w:proofErr w:type="spellStart"/>
      <w:r w:rsidRPr="00414A05">
        <w:rPr>
          <w:rFonts w:ascii="Times New Roman" w:eastAsia="Calibri" w:hAnsi="Times New Roman" w:cs="Times New Roman"/>
          <w:sz w:val="28"/>
          <w:szCs w:val="28"/>
          <w:lang w:val="uk-UA"/>
        </w:rPr>
        <w:t>архетипічності</w:t>
      </w:r>
      <w:proofErr w:type="spellEnd"/>
      <w:r w:rsidRPr="00414A05">
        <w:rPr>
          <w:rFonts w:ascii="Times New Roman" w:eastAsia="Calibri" w:hAnsi="Times New Roman" w:cs="Times New Roman"/>
          <w:sz w:val="28"/>
          <w:szCs w:val="28"/>
          <w:lang w:val="uk-UA"/>
        </w:rPr>
        <w:t xml:space="preserve"> (відображення в образі стародавніх імпульсів та міфів); </w:t>
      </w:r>
      <w:proofErr w:type="spellStart"/>
      <w:r w:rsidRPr="00414A05">
        <w:rPr>
          <w:rFonts w:ascii="Times New Roman" w:eastAsia="Calibri" w:hAnsi="Times New Roman" w:cs="Times New Roman"/>
          <w:sz w:val="28"/>
          <w:szCs w:val="28"/>
          <w:lang w:val="uk-UA"/>
        </w:rPr>
        <w:t>еталонності</w:t>
      </w:r>
      <w:proofErr w:type="spellEnd"/>
      <w:r w:rsidRPr="00414A05">
        <w:rPr>
          <w:rFonts w:ascii="Times New Roman" w:eastAsia="Calibri" w:hAnsi="Times New Roman" w:cs="Times New Roman"/>
          <w:sz w:val="28"/>
          <w:szCs w:val="28"/>
          <w:lang w:val="uk-UA"/>
        </w:rPr>
        <w:t xml:space="preserve"> (домінуючі соціальні цінності, моделі, спроможність образу викликати довіру). Використовуючи запропоновану схему, здійсніть аналіз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певного предмету чи товару (5 прикладів).</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У деяких визначеннях іміджу присутні поняття “ілюзія”, “ілюзорність”: “Імідж – </w:t>
      </w:r>
      <w:r w:rsidRPr="00414A05">
        <w:rPr>
          <w:rFonts w:ascii="Times New Roman" w:eastAsia="Calibri" w:hAnsi="Times New Roman" w:cs="Times New Roman"/>
          <w:i/>
          <w:sz w:val="28"/>
          <w:szCs w:val="28"/>
          <w:lang w:val="uk-UA"/>
        </w:rPr>
        <w:t>ілюзорна</w:t>
      </w:r>
      <w:r w:rsidRPr="00414A05">
        <w:rPr>
          <w:rFonts w:ascii="Times New Roman" w:eastAsia="Calibri" w:hAnsi="Times New Roman" w:cs="Times New Roman"/>
          <w:sz w:val="28"/>
          <w:szCs w:val="28"/>
          <w:lang w:val="uk-UA"/>
        </w:rPr>
        <w:t xml:space="preserve"> форма свідомості, заснована на </w:t>
      </w:r>
      <w:proofErr w:type="spellStart"/>
      <w:r w:rsidRPr="00414A05">
        <w:rPr>
          <w:rFonts w:ascii="Times New Roman" w:eastAsia="Calibri" w:hAnsi="Times New Roman" w:cs="Times New Roman"/>
          <w:sz w:val="28"/>
          <w:szCs w:val="28"/>
          <w:lang w:val="uk-UA"/>
        </w:rPr>
        <w:t>псевдофактах</w:t>
      </w:r>
      <w:proofErr w:type="spellEnd"/>
      <w:r w:rsidRPr="00414A05">
        <w:rPr>
          <w:rFonts w:ascii="Times New Roman" w:eastAsia="Calibri" w:hAnsi="Times New Roman" w:cs="Times New Roman"/>
          <w:sz w:val="28"/>
          <w:szCs w:val="28"/>
          <w:lang w:val="uk-UA"/>
        </w:rPr>
        <w:t xml:space="preserve">, неадекватному, спрощеному зображенні реальності” (Д. </w:t>
      </w:r>
      <w:proofErr w:type="spellStart"/>
      <w:r w:rsidRPr="00414A05">
        <w:rPr>
          <w:rFonts w:ascii="Times New Roman" w:eastAsia="Calibri" w:hAnsi="Times New Roman" w:cs="Times New Roman"/>
          <w:sz w:val="28"/>
          <w:szCs w:val="28"/>
          <w:lang w:val="uk-UA"/>
        </w:rPr>
        <w:t>Бурстін</w:t>
      </w:r>
      <w:proofErr w:type="spellEnd"/>
      <w:r w:rsidRPr="00414A05">
        <w:rPr>
          <w:rFonts w:ascii="Times New Roman" w:eastAsia="Calibri" w:hAnsi="Times New Roman" w:cs="Times New Roman"/>
          <w:sz w:val="28"/>
          <w:szCs w:val="28"/>
          <w:lang w:val="uk-UA"/>
        </w:rPr>
        <w:t>); або</w:t>
      </w:r>
      <w:r w:rsidRPr="00414A05">
        <w:rPr>
          <w:rFonts w:ascii="Calibri" w:eastAsia="Calibri" w:hAnsi="Calibri" w:cs="Times New Roman"/>
          <w:lang w:val="uk-UA"/>
        </w:rPr>
        <w:t xml:space="preserve"> </w:t>
      </w:r>
      <w:r w:rsidRPr="00414A05">
        <w:rPr>
          <w:rFonts w:ascii="Times New Roman" w:eastAsia="Calibri"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414A05">
        <w:rPr>
          <w:rFonts w:ascii="Times New Roman" w:eastAsia="Calibri" w:hAnsi="Times New Roman" w:cs="Times New Roman"/>
          <w:i/>
          <w:sz w:val="28"/>
          <w:szCs w:val="28"/>
          <w:lang w:val="uk-UA"/>
        </w:rPr>
        <w:t>, ілюзіях</w:t>
      </w:r>
      <w:r w:rsidRPr="00414A05">
        <w:rPr>
          <w:rFonts w:ascii="Times New Roman" w:eastAsia="Calibri" w:hAnsi="Times New Roman" w:cs="Times New Roman"/>
          <w:sz w:val="28"/>
          <w:szCs w:val="28"/>
          <w:lang w:val="uk-UA"/>
        </w:rPr>
        <w:t>, думках, яких людина дотримується</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(К. </w:t>
      </w:r>
      <w:proofErr w:type="spellStart"/>
      <w:r w:rsidRPr="00414A05">
        <w:rPr>
          <w:rFonts w:ascii="Times New Roman" w:eastAsia="Calibri" w:hAnsi="Times New Roman" w:cs="Times New Roman"/>
          <w:sz w:val="28"/>
          <w:szCs w:val="28"/>
          <w:lang w:val="uk-UA"/>
        </w:rPr>
        <w:t>Боулдінг</w:t>
      </w:r>
      <w:proofErr w:type="spellEnd"/>
      <w:r w:rsidRPr="00414A05">
        <w:rPr>
          <w:rFonts w:ascii="Times New Roman" w:eastAsia="Calibri" w:hAnsi="Times New Roman" w:cs="Times New Roman"/>
          <w:sz w:val="28"/>
          <w:szCs w:val="28"/>
          <w:lang w:val="uk-UA"/>
        </w:rPr>
        <w:t xml:space="preserve">). Поміркуйте, наскільки процес сприйняття іміджу пов’язаний із психологічною константою </w:t>
      </w:r>
      <w:r w:rsidRPr="00414A05">
        <w:rPr>
          <w:rFonts w:ascii="Times New Roman" w:eastAsia="Calibri" w:hAnsi="Times New Roman" w:cs="Times New Roman"/>
          <w:i/>
          <w:sz w:val="28"/>
          <w:szCs w:val="28"/>
          <w:lang w:val="uk-UA"/>
        </w:rPr>
        <w:t xml:space="preserve">ілюзія перцепції. </w:t>
      </w:r>
      <w:r w:rsidRPr="00414A05">
        <w:rPr>
          <w:rFonts w:ascii="Times New Roman" w:eastAsia="Calibri" w:hAnsi="Times New Roman" w:cs="Times New Roman"/>
          <w:sz w:val="28"/>
          <w:szCs w:val="28"/>
          <w:lang w:val="uk-UA"/>
        </w:rPr>
        <w:t>Аргументуйте свої думки яскравими прикладами.</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Вважається, що сприйняття образів варіюється залежно від національних показників особистості. Розробіть рекламу певного універсального харчового продукту або предметів побуту (приміром, </w:t>
      </w:r>
      <w:r w:rsidRPr="00414A05">
        <w:rPr>
          <w:rFonts w:ascii="Times New Roman" w:eastAsia="Calibri" w:hAnsi="Times New Roman" w:cs="Times New Roman"/>
          <w:sz w:val="28"/>
          <w:szCs w:val="28"/>
          <w:lang w:val="uk-UA"/>
        </w:rPr>
        <w:lastRenderedPageBreak/>
        <w:t>холодильника), розраховану на українців, італійців, німців, єгиптян, сирійців (5 варіантів однієї реклами).</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Зберіть</w:t>
      </w:r>
      <w:proofErr w:type="spellEnd"/>
      <w:r w:rsidRPr="00414A05">
        <w:rPr>
          <w:rFonts w:ascii="Times New Roman" w:eastAsia="Calibri" w:hAnsi="Times New Roman" w:cs="Times New Roman"/>
          <w:sz w:val="28"/>
          <w:szCs w:val="28"/>
          <w:lang w:val="uk-UA"/>
        </w:rPr>
        <w:t xml:space="preserve"> портфоліо творів образотворчого мистецтва, </w:t>
      </w:r>
      <w:proofErr w:type="spellStart"/>
      <w:r w:rsidRPr="00414A05">
        <w:rPr>
          <w:rFonts w:ascii="Times New Roman" w:eastAsia="Calibri" w:hAnsi="Times New Roman" w:cs="Times New Roman"/>
          <w:sz w:val="28"/>
          <w:szCs w:val="28"/>
          <w:lang w:val="uk-UA"/>
        </w:rPr>
        <w:t>фотокартини</w:t>
      </w:r>
      <w:proofErr w:type="spellEnd"/>
      <w:r w:rsidRPr="00414A05">
        <w:rPr>
          <w:rFonts w:ascii="Times New Roman" w:eastAsia="Calibri" w:hAnsi="Times New Roman" w:cs="Times New Roman"/>
          <w:sz w:val="28"/>
          <w:szCs w:val="28"/>
          <w:lang w:val="uk-UA"/>
        </w:rPr>
        <w:t>, що демонструють індивідуальні відмінності сприйняття (10 зразків).</w:t>
      </w:r>
    </w:p>
    <w:p w:rsidR="00414A05" w:rsidRPr="00414A05" w:rsidRDefault="00414A05" w:rsidP="00414A0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 Визначте, які з індивідуальних відмінностей сприйняття виявляються у наведених текстах:</w:t>
      </w:r>
    </w:p>
    <w:p w:rsidR="00414A05" w:rsidRPr="00414A05" w:rsidRDefault="00414A05" w:rsidP="00414A05">
      <w:pPr>
        <w:numPr>
          <w:ilvl w:val="1"/>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 Пізніше я мав нагоду бувати в </w:t>
      </w:r>
      <w:proofErr w:type="spellStart"/>
      <w:r w:rsidRPr="00414A05">
        <w:rPr>
          <w:rFonts w:ascii="Times New Roman" w:eastAsia="Calibri" w:hAnsi="Times New Roman" w:cs="Times New Roman"/>
          <w:sz w:val="28"/>
          <w:szCs w:val="28"/>
          <w:lang w:val="uk-UA"/>
        </w:rPr>
        <w:t>Нотр</w:t>
      </w:r>
      <w:proofErr w:type="spellEnd"/>
      <w:r w:rsidRPr="00414A05">
        <w:rPr>
          <w:rFonts w:ascii="Times New Roman" w:eastAsia="Calibri" w:hAnsi="Times New Roman" w:cs="Times New Roman"/>
          <w:sz w:val="28"/>
          <w:szCs w:val="28"/>
          <w:lang w:val="uk-UA"/>
        </w:rPr>
        <w:t xml:space="preserve">-Дам у Парижі, в соборі </w:t>
      </w:r>
      <w:proofErr w:type="spellStart"/>
      <w:r w:rsidRPr="00414A05">
        <w:rPr>
          <w:rFonts w:ascii="Times New Roman" w:eastAsia="Calibri" w:hAnsi="Times New Roman" w:cs="Times New Roman"/>
          <w:sz w:val="28"/>
          <w:szCs w:val="28"/>
          <w:lang w:val="uk-UA"/>
        </w:rPr>
        <w:t>св</w:t>
      </w:r>
      <w:proofErr w:type="spellEnd"/>
      <w:r w:rsidRPr="00414A05">
        <w:rPr>
          <w:rFonts w:ascii="Times New Roman" w:eastAsia="Calibri" w:hAnsi="Times New Roman" w:cs="Times New Roman"/>
          <w:sz w:val="28"/>
          <w:szCs w:val="28"/>
          <w:lang w:val="uk-UA"/>
        </w:rPr>
        <w:t xml:space="preserve">. Петра в Римі, я подивляв їх монументальну величність, багатство розкоші їх будови, але не знаходив у них тих емоцій, що якимись </w:t>
      </w:r>
      <w:proofErr w:type="spellStart"/>
      <w:r w:rsidRPr="00414A05">
        <w:rPr>
          <w:rFonts w:ascii="Times New Roman" w:eastAsia="Calibri" w:hAnsi="Times New Roman" w:cs="Times New Roman"/>
          <w:sz w:val="28"/>
          <w:szCs w:val="28"/>
          <w:lang w:val="uk-UA"/>
        </w:rPr>
        <w:t>обливими</w:t>
      </w:r>
      <w:proofErr w:type="spellEnd"/>
      <w:r w:rsidRPr="00414A05">
        <w:rPr>
          <w:rFonts w:ascii="Times New Roman" w:eastAsia="Calibri" w:hAnsi="Times New Roman" w:cs="Times New Roman"/>
          <w:sz w:val="28"/>
          <w:szCs w:val="28"/>
          <w:lang w:val="uk-UA"/>
        </w:rPr>
        <w:t xml:space="preserve"> чарами в’яжуть нас з божественністю. Пригадую, коли я дивився  з  висоти  </w:t>
      </w:r>
      <w:proofErr w:type="spellStart"/>
      <w:r w:rsidRPr="00414A05">
        <w:rPr>
          <w:rFonts w:ascii="Times New Roman" w:eastAsia="Calibri" w:hAnsi="Times New Roman" w:cs="Times New Roman"/>
          <w:sz w:val="28"/>
          <w:szCs w:val="28"/>
          <w:lang w:val="uk-UA"/>
        </w:rPr>
        <w:t>Сакре</w:t>
      </w:r>
      <w:proofErr w:type="spellEnd"/>
      <w:r w:rsidRPr="00414A05">
        <w:rPr>
          <w:rFonts w:ascii="Times New Roman" w:eastAsia="Calibri" w:hAnsi="Times New Roman" w:cs="Times New Roman"/>
          <w:sz w:val="28"/>
          <w:szCs w:val="28"/>
          <w:lang w:val="uk-UA"/>
        </w:rPr>
        <w:t xml:space="preserve">-Кер на Париж, я чомусь думав про цю церкву </w:t>
      </w:r>
      <w:proofErr w:type="spellStart"/>
      <w:r w:rsidRPr="00414A05">
        <w:rPr>
          <w:rFonts w:ascii="Times New Roman" w:eastAsia="Calibri" w:hAnsi="Times New Roman" w:cs="Times New Roman"/>
          <w:sz w:val="28"/>
          <w:szCs w:val="28"/>
          <w:lang w:val="uk-UA"/>
        </w:rPr>
        <w:t>св</w:t>
      </w:r>
      <w:proofErr w:type="spellEnd"/>
      <w:r w:rsidRPr="00414A05">
        <w:rPr>
          <w:rFonts w:ascii="Times New Roman" w:eastAsia="Calibri" w:hAnsi="Times New Roman" w:cs="Times New Roman"/>
          <w:sz w:val="28"/>
          <w:szCs w:val="28"/>
          <w:lang w:val="uk-UA"/>
        </w:rPr>
        <w:t xml:space="preserve">. Трійці в </w:t>
      </w:r>
      <w:proofErr w:type="spellStart"/>
      <w:r w:rsidRPr="00414A05">
        <w:rPr>
          <w:rFonts w:ascii="Times New Roman" w:eastAsia="Calibri" w:hAnsi="Times New Roman" w:cs="Times New Roman"/>
          <w:sz w:val="28"/>
          <w:szCs w:val="28"/>
          <w:lang w:val="uk-UA"/>
        </w:rPr>
        <w:t>Дермані</w:t>
      </w:r>
      <w:proofErr w:type="spellEnd"/>
      <w:r w:rsidRPr="00414A05">
        <w:rPr>
          <w:rFonts w:ascii="Times New Roman" w:eastAsia="Calibri" w:hAnsi="Times New Roman" w:cs="Times New Roman"/>
          <w:sz w:val="28"/>
          <w:szCs w:val="28"/>
          <w:lang w:val="uk-UA"/>
        </w:rPr>
        <w:t xml:space="preserve"> (У. </w:t>
      </w:r>
      <w:proofErr w:type="spellStart"/>
      <w:r w:rsidRPr="00414A05">
        <w:rPr>
          <w:rFonts w:ascii="Times New Roman" w:eastAsia="Calibri" w:hAnsi="Times New Roman" w:cs="Times New Roman"/>
          <w:sz w:val="28"/>
          <w:szCs w:val="28"/>
          <w:lang w:val="uk-UA"/>
        </w:rPr>
        <w:t>Самчук</w:t>
      </w:r>
      <w:proofErr w:type="spellEnd"/>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sz w:val="28"/>
          <w:szCs w:val="28"/>
          <w:lang w:val="en-US"/>
        </w:rPr>
        <w:t>“</w:t>
      </w:r>
      <w:r w:rsidRPr="00414A05">
        <w:rPr>
          <w:rFonts w:ascii="Times New Roman" w:eastAsia="Calibri" w:hAnsi="Times New Roman" w:cs="Times New Roman"/>
          <w:sz w:val="28"/>
          <w:szCs w:val="28"/>
          <w:lang w:val="uk-UA"/>
        </w:rPr>
        <w:t>На білому коні</w:t>
      </w:r>
      <w:r w:rsidRPr="00414A05">
        <w:rPr>
          <w:rFonts w:ascii="Times New Roman" w:eastAsia="Calibri" w:hAnsi="Times New Roman" w:cs="Times New Roman"/>
          <w:sz w:val="28"/>
          <w:szCs w:val="28"/>
          <w:lang w:val="en-US"/>
        </w:rPr>
        <w:t>”</w:t>
      </w:r>
      <w:r w:rsidRPr="00414A05">
        <w:rPr>
          <w:rFonts w:ascii="Times New Roman" w:eastAsia="Calibri" w:hAnsi="Times New Roman" w:cs="Times New Roman"/>
          <w:sz w:val="28"/>
          <w:szCs w:val="28"/>
          <w:lang w:val="uk-UA"/>
        </w:rPr>
        <w:t xml:space="preserve">, 1972). </w:t>
      </w:r>
    </w:p>
    <w:p w:rsidR="00414A05" w:rsidRPr="00414A05" w:rsidRDefault="00414A05" w:rsidP="00414A05">
      <w:pPr>
        <w:numPr>
          <w:ilvl w:val="0"/>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 ось та </w:t>
      </w:r>
      <w:proofErr w:type="spellStart"/>
      <w:r w:rsidRPr="00414A05">
        <w:rPr>
          <w:rFonts w:ascii="Times New Roman" w:eastAsia="Calibri" w:hAnsi="Times New Roman" w:cs="Times New Roman"/>
          <w:sz w:val="28"/>
          <w:szCs w:val="28"/>
          <w:lang w:val="uk-UA"/>
        </w:rPr>
        <w:t>Лебедщина</w:t>
      </w:r>
      <w:proofErr w:type="spellEnd"/>
      <w:r w:rsidRPr="00414A05">
        <w:rPr>
          <w:rFonts w:ascii="Times New Roman" w:eastAsia="Calibri" w:hAnsi="Times New Roman" w:cs="Times New Roman"/>
          <w:sz w:val="28"/>
          <w:szCs w:val="28"/>
          <w:lang w:val="uk-UA"/>
        </w:rPr>
        <w:t xml:space="preserve">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w:t>
      </w:r>
      <w:proofErr w:type="spellStart"/>
      <w:r w:rsidRPr="00414A05">
        <w:rPr>
          <w:rFonts w:ascii="Times New Roman" w:eastAsia="Calibri" w:hAnsi="Times New Roman" w:cs="Times New Roman"/>
          <w:sz w:val="28"/>
          <w:szCs w:val="28"/>
          <w:lang w:val="uk-UA"/>
        </w:rPr>
        <w:t>дорожиною</w:t>
      </w:r>
      <w:proofErr w:type="spellEnd"/>
      <w:r w:rsidRPr="00414A05">
        <w:rPr>
          <w:rFonts w:ascii="Times New Roman" w:eastAsia="Calibri" w:hAnsi="Times New Roman" w:cs="Times New Roman"/>
          <w:sz w:val="28"/>
          <w:szCs w:val="28"/>
          <w:lang w:val="uk-UA"/>
        </w:rPr>
        <w:t xml:space="preserve">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w:t>
      </w:r>
      <w:proofErr w:type="spellStart"/>
      <w:r w:rsidRPr="00414A05">
        <w:rPr>
          <w:rFonts w:ascii="Times New Roman" w:eastAsia="Calibri" w:hAnsi="Times New Roman" w:cs="Times New Roman"/>
          <w:sz w:val="28"/>
          <w:szCs w:val="28"/>
          <w:lang w:val="uk-UA"/>
        </w:rPr>
        <w:t>Самчук</w:t>
      </w:r>
      <w:proofErr w:type="spellEnd"/>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На білому коні</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1972). </w:t>
      </w:r>
    </w:p>
    <w:p w:rsidR="00414A05" w:rsidRPr="00414A05" w:rsidRDefault="00414A05" w:rsidP="00414A05">
      <w:pPr>
        <w:numPr>
          <w:ilvl w:val="0"/>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Я бачив одне “благоустроєне” кладовище за стіною Ново-</w:t>
      </w:r>
      <w:proofErr w:type="spellStart"/>
      <w:r w:rsidRPr="00414A05">
        <w:rPr>
          <w:rFonts w:ascii="Times New Roman" w:eastAsia="Calibri" w:hAnsi="Times New Roman" w:cs="Times New Roman"/>
          <w:sz w:val="28"/>
          <w:szCs w:val="28"/>
          <w:lang w:val="uk-UA"/>
        </w:rPr>
        <w:t>Дівичого</w:t>
      </w:r>
      <w:proofErr w:type="spellEnd"/>
      <w:r w:rsidRPr="00414A05">
        <w:rPr>
          <w:rFonts w:ascii="Times New Roman" w:eastAsia="Calibri" w:hAnsi="Times New Roman" w:cs="Times New Roman"/>
          <w:sz w:val="28"/>
          <w:szCs w:val="28"/>
          <w:lang w:val="uk-UA"/>
        </w:rPr>
        <w:t xml:space="preserve"> монастиря (хід за пропусками). Надмогильні написи в більшості – верх пошлості. Це не людські, це службові написи. Живі родичі </w:t>
      </w:r>
      <w:proofErr w:type="spellStart"/>
      <w:r w:rsidRPr="00414A05">
        <w:rPr>
          <w:rFonts w:ascii="Times New Roman" w:eastAsia="Calibri" w:hAnsi="Times New Roman" w:cs="Times New Roman"/>
          <w:sz w:val="28"/>
          <w:szCs w:val="28"/>
          <w:lang w:val="uk-UA"/>
        </w:rPr>
        <w:t>хвастаються</w:t>
      </w:r>
      <w:proofErr w:type="spellEnd"/>
      <w:r w:rsidRPr="00414A05">
        <w:rPr>
          <w:rFonts w:ascii="Times New Roman" w:eastAsia="Calibri" w:hAnsi="Times New Roman" w:cs="Times New Roman"/>
          <w:sz w:val="28"/>
          <w:szCs w:val="28"/>
          <w:lang w:val="uk-UA"/>
        </w:rPr>
        <w:t xml:space="preserve"> своїм покійником, який, мовляв, він був, з яким стажем і на якому високому посту. Нічого духовного, </w:t>
      </w:r>
      <w:proofErr w:type="spellStart"/>
      <w:r w:rsidRPr="00414A05">
        <w:rPr>
          <w:rFonts w:ascii="Times New Roman" w:eastAsia="Calibri" w:hAnsi="Times New Roman" w:cs="Times New Roman"/>
          <w:sz w:val="28"/>
          <w:szCs w:val="28"/>
          <w:lang w:val="uk-UA"/>
        </w:rPr>
        <w:t>юдського</w:t>
      </w:r>
      <w:proofErr w:type="spellEnd"/>
      <w:r w:rsidRPr="00414A05">
        <w:rPr>
          <w:rFonts w:ascii="Times New Roman" w:eastAsia="Calibri" w:hAnsi="Times New Roman" w:cs="Times New Roman"/>
          <w:sz w:val="28"/>
          <w:szCs w:val="28"/>
          <w:lang w:val="uk-UA"/>
        </w:rPr>
        <w:t xml:space="preserve"> (О. Довженко </w:t>
      </w:r>
      <w:r w:rsidRPr="00414A05">
        <w:rPr>
          <w:rFonts w:ascii="Times New Roman" w:eastAsia="Calibri" w:hAnsi="Times New Roman" w:cs="Times New Roman"/>
          <w:sz w:val="28"/>
          <w:szCs w:val="28"/>
          <w:lang w:val="en-US"/>
        </w:rPr>
        <w:t>“</w:t>
      </w:r>
      <w:r w:rsidRPr="00414A05">
        <w:rPr>
          <w:rFonts w:ascii="Times New Roman" w:eastAsia="Calibri" w:hAnsi="Times New Roman" w:cs="Times New Roman"/>
          <w:sz w:val="28"/>
          <w:szCs w:val="28"/>
          <w:lang w:val="uk-UA"/>
        </w:rPr>
        <w:t>Із щоденникових записів</w:t>
      </w:r>
      <w:r w:rsidRPr="00414A05">
        <w:rPr>
          <w:rFonts w:ascii="Times New Roman" w:eastAsia="Calibri" w:hAnsi="Times New Roman" w:cs="Times New Roman"/>
          <w:sz w:val="28"/>
          <w:szCs w:val="28"/>
          <w:lang w:val="en-US"/>
        </w:rPr>
        <w:t>”</w:t>
      </w:r>
      <w:r w:rsidRPr="00414A05">
        <w:rPr>
          <w:rFonts w:ascii="Times New Roman" w:eastAsia="Calibri" w:hAnsi="Times New Roman" w:cs="Times New Roman"/>
          <w:sz w:val="28"/>
          <w:szCs w:val="28"/>
          <w:lang w:val="uk-UA"/>
        </w:rPr>
        <w:t xml:space="preserve">). </w:t>
      </w:r>
    </w:p>
    <w:p w:rsidR="00414A05" w:rsidRPr="00414A05" w:rsidRDefault="00414A05" w:rsidP="00414A05">
      <w:pPr>
        <w:numPr>
          <w:ilvl w:val="0"/>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Заходив Остап Вишня, що повернувся з десятилітньої “командировки”. </w:t>
      </w:r>
      <w:proofErr w:type="spellStart"/>
      <w:r w:rsidRPr="00414A05">
        <w:rPr>
          <w:rFonts w:ascii="Times New Roman" w:eastAsia="Calibri" w:hAnsi="Times New Roman" w:cs="Times New Roman"/>
          <w:sz w:val="28"/>
          <w:szCs w:val="28"/>
          <w:lang w:val="uk-UA"/>
        </w:rPr>
        <w:t>Схуд</w:t>
      </w:r>
      <w:proofErr w:type="spellEnd"/>
      <w:r w:rsidRPr="00414A05">
        <w:rPr>
          <w:rFonts w:ascii="Times New Roman" w:eastAsia="Calibri" w:hAnsi="Times New Roman" w:cs="Times New Roman"/>
          <w:sz w:val="28"/>
          <w:szCs w:val="28"/>
          <w:lang w:val="uk-UA"/>
        </w:rPr>
        <w:t xml:space="preserve">, постарів. Було сумно. Трудно, очевидно, йому буде входити знову в життя. Десять років – це ціле життя, ціла ера, складна і велика (О. Довженко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Із щоденникових записів</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w:t>
      </w:r>
    </w:p>
    <w:p w:rsidR="00414A05" w:rsidRPr="00414A05" w:rsidRDefault="00414A05" w:rsidP="00414A05">
      <w:pPr>
        <w:numPr>
          <w:ilvl w:val="0"/>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w:t>
      </w:r>
      <w:proofErr w:type="spellStart"/>
      <w:r w:rsidRPr="00414A05">
        <w:rPr>
          <w:rFonts w:ascii="Times New Roman" w:eastAsia="Calibri" w:hAnsi="Times New Roman" w:cs="Times New Roman"/>
          <w:sz w:val="28"/>
          <w:szCs w:val="28"/>
          <w:lang w:val="uk-UA"/>
        </w:rPr>
        <w:t>Ірининської</w:t>
      </w:r>
      <w:proofErr w:type="spellEnd"/>
      <w:r w:rsidRPr="00414A05">
        <w:rPr>
          <w:rFonts w:ascii="Times New Roman" w:eastAsia="Calibri" w:hAnsi="Times New Roman" w:cs="Times New Roman"/>
          <w:sz w:val="28"/>
          <w:szCs w:val="28"/>
          <w:lang w:val="uk-UA"/>
        </w:rPr>
        <w:t xml:space="preserve">  церкви одинадцятого віку. </w:t>
      </w:r>
      <w:proofErr w:type="spellStart"/>
      <w:r w:rsidRPr="00414A05">
        <w:rPr>
          <w:rFonts w:ascii="Times New Roman" w:eastAsia="Calibri" w:hAnsi="Times New Roman" w:cs="Times New Roman"/>
          <w:sz w:val="28"/>
          <w:szCs w:val="28"/>
          <w:lang w:val="uk-UA"/>
        </w:rPr>
        <w:t>Никольський</w:t>
      </w:r>
      <w:proofErr w:type="spellEnd"/>
      <w:r w:rsidRPr="00414A05">
        <w:rPr>
          <w:rFonts w:ascii="Times New Roman" w:eastAsia="Calibri" w:hAnsi="Times New Roman" w:cs="Times New Roman"/>
          <w:sz w:val="28"/>
          <w:szCs w:val="28"/>
          <w:lang w:val="uk-UA"/>
        </w:rPr>
        <w:t xml:space="preserve"> собор, збудований Мазепою, – надзвичайної краси церква в стилі українського бароко. Дзвіниця цього монастиря. Київський братський  </w:t>
      </w:r>
      <w:proofErr w:type="spellStart"/>
      <w:r w:rsidRPr="00414A05">
        <w:rPr>
          <w:rFonts w:ascii="Times New Roman" w:eastAsia="Calibri" w:hAnsi="Times New Roman" w:cs="Times New Roman"/>
          <w:sz w:val="28"/>
          <w:szCs w:val="28"/>
          <w:lang w:val="uk-UA"/>
        </w:rPr>
        <w:t>онастир</w:t>
      </w:r>
      <w:proofErr w:type="spellEnd"/>
      <w:r w:rsidRPr="00414A05">
        <w:rPr>
          <w:rFonts w:ascii="Times New Roman" w:eastAsia="Calibri" w:hAnsi="Times New Roman" w:cs="Times New Roman"/>
          <w:sz w:val="28"/>
          <w:szCs w:val="28"/>
          <w:lang w:val="uk-UA"/>
        </w:rPr>
        <w:t xml:space="preserve">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w:t>
      </w:r>
      <w:proofErr w:type="spellStart"/>
      <w:r w:rsidRPr="00414A05">
        <w:rPr>
          <w:rFonts w:ascii="Times New Roman" w:eastAsia="Calibri" w:hAnsi="Times New Roman" w:cs="Times New Roman"/>
          <w:sz w:val="28"/>
          <w:szCs w:val="28"/>
          <w:lang w:val="uk-UA"/>
        </w:rPr>
        <w:t>нігде</w:t>
      </w:r>
      <w:proofErr w:type="spellEnd"/>
      <w:r w:rsidRPr="00414A05">
        <w:rPr>
          <w:rFonts w:ascii="Times New Roman" w:eastAsia="Calibri" w:hAnsi="Times New Roman" w:cs="Times New Roman"/>
          <w:sz w:val="28"/>
          <w:szCs w:val="28"/>
          <w:lang w:val="uk-UA"/>
        </w:rPr>
        <w:t xml:space="preserve"> немає. Межигірський Запорозький спас – монастир колишніх  запорозьких козаків. Чимала кількість других церков старовинних на Подолі. </w:t>
      </w:r>
      <w:r w:rsidRPr="00414A05">
        <w:rPr>
          <w:rFonts w:ascii="Times New Roman" w:eastAsia="Calibri" w:hAnsi="Times New Roman" w:cs="Times New Roman"/>
          <w:sz w:val="28"/>
          <w:szCs w:val="28"/>
          <w:lang w:val="uk-UA"/>
        </w:rPr>
        <w:lastRenderedPageBreak/>
        <w:t xml:space="preserve">Десятинна церква, Трьохсвятительська старовинна красива церква. Університет </w:t>
      </w:r>
      <w:proofErr w:type="spellStart"/>
      <w:r w:rsidRPr="00414A05">
        <w:rPr>
          <w:rFonts w:ascii="Times New Roman" w:eastAsia="Calibri" w:hAnsi="Times New Roman" w:cs="Times New Roman"/>
          <w:sz w:val="28"/>
          <w:szCs w:val="28"/>
          <w:lang w:val="uk-UA"/>
        </w:rPr>
        <w:t>св</w:t>
      </w:r>
      <w:proofErr w:type="spellEnd"/>
      <w:r w:rsidRPr="00414A05">
        <w:rPr>
          <w:rFonts w:ascii="Times New Roman" w:eastAsia="Calibri" w:hAnsi="Times New Roman" w:cs="Times New Roman"/>
          <w:sz w:val="28"/>
          <w:szCs w:val="28"/>
          <w:lang w:val="uk-UA"/>
        </w:rPr>
        <w:t xml:space="preserve">. Володимира. Публічна бібліотека на вулиці Кірова. Хрещатик, Миколаївська, </w:t>
      </w:r>
      <w:proofErr w:type="spellStart"/>
      <w:r w:rsidRPr="00414A05">
        <w:rPr>
          <w:rFonts w:ascii="Times New Roman" w:eastAsia="Calibri" w:hAnsi="Times New Roman" w:cs="Times New Roman"/>
          <w:sz w:val="28"/>
          <w:szCs w:val="28"/>
          <w:lang w:val="uk-UA"/>
        </w:rPr>
        <w:t>Мерингівська</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Ольгинська</w:t>
      </w:r>
      <w:proofErr w:type="spellEnd"/>
      <w:r w:rsidRPr="00414A05">
        <w:rPr>
          <w:rFonts w:ascii="Times New Roman" w:eastAsia="Calibri" w:hAnsi="Times New Roman" w:cs="Times New Roman"/>
          <w:sz w:val="28"/>
          <w:szCs w:val="28"/>
          <w:lang w:val="uk-UA"/>
        </w:rPr>
        <w:t xml:space="preserve">,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w:t>
      </w:r>
      <w:proofErr w:type="spellStart"/>
      <w:r w:rsidRPr="00414A05">
        <w:rPr>
          <w:rFonts w:ascii="Times New Roman" w:eastAsia="Calibri" w:hAnsi="Times New Roman" w:cs="Times New Roman"/>
          <w:sz w:val="28"/>
          <w:szCs w:val="28"/>
          <w:lang w:val="uk-UA"/>
        </w:rPr>
        <w:t>одірваність</w:t>
      </w:r>
      <w:proofErr w:type="spellEnd"/>
      <w:r w:rsidRPr="00414A05">
        <w:rPr>
          <w:rFonts w:ascii="Times New Roman" w:eastAsia="Calibri" w:hAnsi="Times New Roman" w:cs="Times New Roman"/>
          <w:sz w:val="28"/>
          <w:szCs w:val="28"/>
          <w:lang w:val="uk-UA"/>
        </w:rPr>
        <w:t xml:space="preserve"> од природи, і моральний занепад, і душевна сліпота – разючі і незрівняні ні з чим. Мені здається, що в наступних часах нашу героїчну епоху будуть вважати епохою занепаду і багатьох смислах (О. Довженко “Із щоденникових записів”). </w:t>
      </w:r>
    </w:p>
    <w:p w:rsidR="00414A05" w:rsidRPr="00414A05" w:rsidRDefault="00414A05" w:rsidP="00414A05">
      <w:pPr>
        <w:numPr>
          <w:ilvl w:val="0"/>
          <w:numId w:val="3"/>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414A05">
        <w:rPr>
          <w:rFonts w:ascii="Calibri" w:eastAsia="Calibri" w:hAnsi="Calibri" w:cs="Times New Roman"/>
        </w:rPr>
        <w:t xml:space="preserve"> </w:t>
      </w:r>
      <w:r w:rsidRPr="00414A05">
        <w:rPr>
          <w:rFonts w:ascii="Times New Roman" w:eastAsia="Calibri"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w:t>
      </w:r>
      <w:proofErr w:type="spellStart"/>
      <w:r w:rsidRPr="00414A05">
        <w:rPr>
          <w:rFonts w:ascii="Times New Roman" w:eastAsia="Calibri" w:hAnsi="Times New Roman" w:cs="Times New Roman"/>
          <w:sz w:val="28"/>
          <w:szCs w:val="28"/>
          <w:lang w:val="uk-UA"/>
        </w:rPr>
        <w:t>цит</w:t>
      </w:r>
      <w:proofErr w:type="spellEnd"/>
      <w:r w:rsidRPr="00414A05">
        <w:rPr>
          <w:rFonts w:ascii="Times New Roman" w:eastAsia="Calibri" w:hAnsi="Times New Roman" w:cs="Times New Roman"/>
          <w:sz w:val="28"/>
          <w:szCs w:val="28"/>
          <w:lang w:val="uk-UA"/>
        </w:rPr>
        <w:t xml:space="preserve">. за Основи загальної психології: Навчальний посібник: У 2-х т. / </w:t>
      </w:r>
      <w:proofErr w:type="spellStart"/>
      <w:r w:rsidRPr="00414A05">
        <w:rPr>
          <w:rFonts w:ascii="Times New Roman" w:eastAsia="Calibri" w:hAnsi="Times New Roman" w:cs="Times New Roman"/>
          <w:sz w:val="28"/>
          <w:szCs w:val="28"/>
          <w:lang w:val="uk-UA"/>
        </w:rPr>
        <w:t>Укл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Полозенко</w:t>
      </w:r>
      <w:proofErr w:type="spellEnd"/>
      <w:r w:rsidRPr="00414A05">
        <w:rPr>
          <w:rFonts w:ascii="Times New Roman" w:eastAsia="Calibri" w:hAnsi="Times New Roman" w:cs="Times New Roman"/>
          <w:sz w:val="28"/>
          <w:szCs w:val="28"/>
          <w:lang w:val="uk-UA"/>
        </w:rPr>
        <w:t xml:space="preserve"> О.В., Омельченко Л.М., </w:t>
      </w:r>
      <w:proofErr w:type="spellStart"/>
      <w:r w:rsidRPr="00414A05">
        <w:rPr>
          <w:rFonts w:ascii="Times New Roman" w:eastAsia="Calibri" w:hAnsi="Times New Roman" w:cs="Times New Roman"/>
          <w:sz w:val="28"/>
          <w:szCs w:val="28"/>
          <w:lang w:val="uk-UA"/>
        </w:rPr>
        <w:t>Яшник</w:t>
      </w:r>
      <w:proofErr w:type="spellEnd"/>
      <w:r w:rsidRPr="00414A05">
        <w:rPr>
          <w:rFonts w:ascii="Times New Roman" w:eastAsia="Calibri" w:hAnsi="Times New Roman" w:cs="Times New Roman"/>
          <w:sz w:val="28"/>
          <w:szCs w:val="28"/>
          <w:lang w:val="uk-UA"/>
        </w:rPr>
        <w:t xml:space="preserve"> С.В., Свистун В.І., </w:t>
      </w:r>
      <w:proofErr w:type="spellStart"/>
      <w:r w:rsidRPr="00414A05">
        <w:rPr>
          <w:rFonts w:ascii="Times New Roman" w:eastAsia="Calibri" w:hAnsi="Times New Roman" w:cs="Times New Roman"/>
          <w:sz w:val="28"/>
          <w:szCs w:val="28"/>
          <w:lang w:val="uk-UA"/>
        </w:rPr>
        <w:t>Стахневич</w:t>
      </w:r>
      <w:proofErr w:type="spellEnd"/>
      <w:r w:rsidRPr="00414A05">
        <w:rPr>
          <w:rFonts w:ascii="Times New Roman" w:eastAsia="Calibri" w:hAnsi="Times New Roman" w:cs="Times New Roman"/>
          <w:sz w:val="28"/>
          <w:szCs w:val="28"/>
          <w:lang w:val="uk-UA"/>
        </w:rPr>
        <w:t xml:space="preserve"> В.І., Мартинюк І.А., Жуковська Л.М. – К.: НУБіП, 2009. – Т. 1. – 322 с.].</w:t>
      </w:r>
    </w:p>
    <w:p w:rsidR="00414A05" w:rsidRPr="00414A05" w:rsidRDefault="00414A05" w:rsidP="00414A05">
      <w:pPr>
        <w:spacing w:after="0" w:line="240" w:lineRule="auto"/>
        <w:ind w:firstLine="709"/>
        <w:contextualSpacing/>
        <w:jc w:val="center"/>
        <w:rPr>
          <w:rFonts w:ascii="Times New Roman" w:eastAsia="Calibri" w:hAnsi="Times New Roman" w:cs="Times New Roman"/>
          <w:b/>
          <w:sz w:val="28"/>
          <w:szCs w:val="28"/>
          <w:lang w:val="uk-UA"/>
        </w:rPr>
      </w:pPr>
      <w:r w:rsidRPr="00414A05">
        <w:rPr>
          <w:rFonts w:ascii="Times New Roman" w:eastAsia="Calibri" w:hAnsi="Times New Roman" w:cs="Times New Roman"/>
          <w:b/>
          <w:sz w:val="28"/>
          <w:szCs w:val="28"/>
          <w:lang w:val="uk-UA"/>
        </w:rPr>
        <w:t>Питання для самоконтролю</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Схарактеризуйте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особливу практичну галузь </w:t>
      </w:r>
      <w:proofErr w:type="spellStart"/>
      <w:r w:rsidRPr="00414A05">
        <w:rPr>
          <w:rFonts w:ascii="Times New Roman" w:eastAsia="Calibri" w:hAnsi="Times New Roman" w:cs="Times New Roman"/>
          <w:sz w:val="28"/>
          <w:szCs w:val="28"/>
          <w:lang w:val="uk-UA"/>
        </w:rPr>
        <w:t>іміджології</w:t>
      </w:r>
      <w:proofErr w:type="spellEnd"/>
      <w:r w:rsidRPr="00414A05">
        <w:rPr>
          <w:rFonts w:ascii="Times New Roman" w:eastAsia="Calibri" w:hAnsi="Times New Roman" w:cs="Times New Roman"/>
          <w:sz w:val="28"/>
          <w:szCs w:val="28"/>
          <w:lang w:val="uk-UA"/>
        </w:rPr>
        <w:t xml:space="preserve">. </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Визначте основні підходи до розуміння поняття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Схарактеризуйте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комунікаційну технологію та систему. </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Назвіть складові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(концепція О. Панасюка).</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У чому полягає специфіка професії іміджмейкера?</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Перелічте</w:t>
      </w:r>
      <w:proofErr w:type="spellEnd"/>
      <w:r w:rsidRPr="00414A05">
        <w:rPr>
          <w:rFonts w:ascii="Times New Roman" w:eastAsia="Calibri" w:hAnsi="Times New Roman" w:cs="Times New Roman"/>
          <w:sz w:val="28"/>
          <w:szCs w:val="28"/>
          <w:lang w:val="uk-UA"/>
        </w:rPr>
        <w:t xml:space="preserve"> професійні орієнтири іміджмейкера.</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Як пов’язана діяльність іміджмейкера та психологія сприйняття образу. </w:t>
      </w:r>
    </w:p>
    <w:p w:rsidR="00414A05" w:rsidRPr="00414A05" w:rsidRDefault="00414A05" w:rsidP="00414A05">
      <w:pPr>
        <w:numPr>
          <w:ilvl w:val="0"/>
          <w:numId w:val="5"/>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Яка типологія соціальної перцепції?</w:t>
      </w:r>
    </w:p>
    <w:p w:rsidR="00414A05" w:rsidRPr="00414A05" w:rsidRDefault="00414A05" w:rsidP="00414A05">
      <w:pPr>
        <w:spacing w:after="0" w:line="240" w:lineRule="auto"/>
        <w:ind w:firstLine="709"/>
        <w:contextualSpacing/>
        <w:jc w:val="center"/>
        <w:rPr>
          <w:rFonts w:ascii="Times New Roman" w:eastAsia="Calibri" w:hAnsi="Times New Roman" w:cs="Times New Roman"/>
          <w:sz w:val="28"/>
          <w:szCs w:val="28"/>
          <w:lang w:val="uk-UA"/>
        </w:rPr>
      </w:pPr>
      <w:r w:rsidRPr="00414A05">
        <w:rPr>
          <w:rFonts w:ascii="Times New Roman" w:eastAsia="Calibri" w:hAnsi="Times New Roman" w:cs="Times New Roman"/>
          <w:b/>
          <w:sz w:val="28"/>
          <w:szCs w:val="28"/>
          <w:lang w:val="uk-UA"/>
        </w:rPr>
        <w:lastRenderedPageBreak/>
        <w:t>Методичні рекомендації</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Існує думка, що першим “спеціалістом” у галузі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був біблійний Аарон </w:t>
      </w:r>
      <w:proofErr w:type="spellStart"/>
      <w:r w:rsidRPr="00414A05">
        <w:rPr>
          <w:rFonts w:ascii="Times New Roman" w:eastAsia="Calibri" w:hAnsi="Times New Roman" w:cs="Times New Roman"/>
          <w:sz w:val="28"/>
          <w:szCs w:val="28"/>
          <w:lang w:val="uk-UA"/>
        </w:rPr>
        <w:t>Першосвященник</w:t>
      </w:r>
      <w:proofErr w:type="spellEnd"/>
      <w:r w:rsidRPr="00414A05">
        <w:rPr>
          <w:rFonts w:ascii="Times New Roman" w:eastAsia="Calibri" w:hAnsi="Times New Roman" w:cs="Times New Roman"/>
          <w:sz w:val="28"/>
          <w:szCs w:val="28"/>
          <w:lang w:val="uk-UA"/>
        </w:rPr>
        <w:t xml:space="preserve"> (1445 р. до н.е.), брат та помічник Мойсея. Оскільки Мойсей був недоріким (рос. </w:t>
      </w:r>
      <w:proofErr w:type="spellStart"/>
      <w:r w:rsidRPr="00414A05">
        <w:rPr>
          <w:rFonts w:ascii="Times New Roman" w:eastAsia="Calibri" w:hAnsi="Times New Roman" w:cs="Times New Roman"/>
          <w:sz w:val="28"/>
          <w:szCs w:val="28"/>
          <w:lang w:val="uk-UA"/>
        </w:rPr>
        <w:t>косноязычим</w:t>
      </w:r>
      <w:proofErr w:type="spellEnd"/>
      <w:r w:rsidRPr="00414A05">
        <w:rPr>
          <w:rFonts w:ascii="Times New Roman" w:eastAsia="Calibri" w:hAnsi="Times New Roman" w:cs="Times New Roman"/>
          <w:sz w:val="28"/>
          <w:szCs w:val="28"/>
          <w:lang w:val="uk-UA"/>
        </w:rPr>
        <w:t>), Аарон говорив перед народом замість брата. Саме тому його називали “вустами” Мойсеєвими та його пророком.</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414A05">
        <w:rPr>
          <w:rFonts w:ascii="Times New Roman" w:eastAsia="Calibri" w:hAnsi="Times New Roman" w:cs="Times New Roman"/>
          <w:sz w:val="28"/>
          <w:szCs w:val="28"/>
          <w:lang w:val="en-US"/>
        </w:rPr>
        <w:t>V</w:t>
      </w:r>
      <w:r w:rsidRPr="00414A05">
        <w:rPr>
          <w:rFonts w:ascii="Times New Roman" w:eastAsia="Calibri" w:hAnsi="Times New Roman" w:cs="Times New Roman"/>
          <w:sz w:val="28"/>
          <w:szCs w:val="28"/>
          <w:lang w:val="uk-UA"/>
        </w:rPr>
        <w:t xml:space="preserve">ІІ ст. до н.е. – XVIII ст.); 2) період систематизації (XVIII – середина XX ст.) 3) інформаційний період (середина XX ст. – дотепер).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становить собою науково-практичну галузь </w:t>
      </w:r>
      <w:proofErr w:type="spellStart"/>
      <w:r w:rsidRPr="00414A05">
        <w:rPr>
          <w:rFonts w:ascii="Times New Roman" w:eastAsia="Calibri" w:hAnsi="Times New Roman" w:cs="Times New Roman"/>
          <w:sz w:val="28"/>
          <w:szCs w:val="28"/>
          <w:lang w:val="uk-UA"/>
        </w:rPr>
        <w:t>іміджології</w:t>
      </w:r>
      <w:proofErr w:type="spellEnd"/>
      <w:r w:rsidRPr="00414A05">
        <w:rPr>
          <w:rFonts w:ascii="Times New Roman" w:eastAsia="Calibri" w:hAnsi="Times New Roman" w:cs="Times New Roman"/>
          <w:sz w:val="28"/>
          <w:szCs w:val="28"/>
          <w:lang w:val="uk-UA"/>
        </w:rPr>
        <w:t xml:space="preserve"> – науки про теорію та практику творення іміджу. Сам процес роботи по створенню іміджу має споріднену назву –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(термін часто виступає синонімом до поняття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формування іміджу</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У науковій літературі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будучи практичною галуззю, часто тлумачиться, по-перше, як система, що складається із взаємозумовлених елементів, по-друге, як процедура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формування іміджу), що має конкретні мету та завдання.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Більшість фахівців інтерпретують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комунікаційну технологію (Н. </w:t>
      </w:r>
      <w:proofErr w:type="spellStart"/>
      <w:r w:rsidRPr="00414A05">
        <w:rPr>
          <w:rFonts w:ascii="Times New Roman" w:eastAsia="Calibri" w:hAnsi="Times New Roman" w:cs="Times New Roman"/>
          <w:sz w:val="28"/>
          <w:szCs w:val="28"/>
          <w:lang w:val="uk-UA"/>
        </w:rPr>
        <w:t>Зражевська</w:t>
      </w:r>
      <w:proofErr w:type="spellEnd"/>
      <w:r w:rsidRPr="00414A05">
        <w:rPr>
          <w:rFonts w:ascii="Times New Roman" w:eastAsia="Calibri" w:hAnsi="Times New Roman" w:cs="Times New Roman"/>
          <w:sz w:val="28"/>
          <w:szCs w:val="28"/>
          <w:lang w:val="uk-UA"/>
        </w:rPr>
        <w:t xml:space="preserve">, Г. </w:t>
      </w:r>
      <w:proofErr w:type="spellStart"/>
      <w:r w:rsidRPr="00414A05">
        <w:rPr>
          <w:rFonts w:ascii="Times New Roman" w:eastAsia="Calibri" w:hAnsi="Times New Roman" w:cs="Times New Roman"/>
          <w:sz w:val="28"/>
          <w:szCs w:val="28"/>
          <w:lang w:val="uk-UA"/>
        </w:rPr>
        <w:t>Почепцов</w:t>
      </w:r>
      <w:proofErr w:type="spellEnd"/>
      <w:r w:rsidRPr="00414A05">
        <w:rPr>
          <w:rFonts w:ascii="Times New Roman" w:eastAsia="Calibri" w:hAnsi="Times New Roman" w:cs="Times New Roman"/>
          <w:sz w:val="28"/>
          <w:szCs w:val="28"/>
          <w:lang w:val="uk-UA"/>
        </w:rPr>
        <w:t>). Так, Олександр Холод зазначає: “</w:t>
      </w:r>
      <w:proofErr w:type="spellStart"/>
      <w:r w:rsidRPr="00414A05">
        <w:rPr>
          <w:rFonts w:ascii="Times New Roman" w:eastAsia="Calibri" w:hAnsi="Times New Roman" w:cs="Times New Roman"/>
          <w:i/>
          <w:sz w:val="28"/>
          <w:szCs w:val="28"/>
          <w:lang w:val="uk-UA"/>
        </w:rPr>
        <w:t>Іміджбілдінг</w:t>
      </w:r>
      <w:proofErr w:type="spellEnd"/>
      <w:r w:rsidRPr="00414A05">
        <w:rPr>
          <w:rFonts w:ascii="Times New Roman" w:eastAsia="Calibri" w:hAnsi="Times New Roman" w:cs="Times New Roman"/>
          <w:sz w:val="28"/>
          <w:szCs w:val="28"/>
          <w:lang w:val="uk-UA"/>
        </w:rPr>
        <w:t xml:space="preserve"> (від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іmage</w:t>
      </w:r>
      <w:proofErr w:type="spellEnd"/>
      <w:r w:rsidRPr="00414A05">
        <w:rPr>
          <w:rFonts w:ascii="Times New Roman" w:eastAsia="Calibri" w:hAnsi="Times New Roman" w:cs="Times New Roman"/>
          <w:sz w:val="28"/>
          <w:szCs w:val="28"/>
          <w:lang w:val="uk-UA"/>
        </w:rPr>
        <w:t xml:space="preserve"> – образ й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building</w:t>
      </w:r>
      <w:proofErr w:type="spellEnd"/>
      <w:r w:rsidRPr="00414A05">
        <w:rPr>
          <w:rFonts w:ascii="Times New Roman" w:eastAsia="Calibri" w:hAnsi="Times New Roman" w:cs="Times New Roman"/>
          <w:sz w:val="28"/>
          <w:szCs w:val="28"/>
          <w:lang w:val="uk-UA"/>
        </w:rPr>
        <w:t xml:space="preserve"> – будівля), або </w:t>
      </w:r>
      <w:proofErr w:type="spellStart"/>
      <w:r w:rsidRPr="00414A05">
        <w:rPr>
          <w:rFonts w:ascii="Times New Roman" w:eastAsia="Calibri" w:hAnsi="Times New Roman" w:cs="Times New Roman"/>
          <w:i/>
          <w:sz w:val="28"/>
          <w:szCs w:val="28"/>
          <w:lang w:val="uk-UA"/>
        </w:rPr>
        <w:t>іміджмейкінг</w:t>
      </w:r>
      <w:proofErr w:type="spellEnd"/>
      <w:r w:rsidRPr="00414A05">
        <w:rPr>
          <w:rFonts w:ascii="Times New Roman" w:eastAsia="Calibri" w:hAnsi="Times New Roman" w:cs="Times New Roman"/>
          <w:sz w:val="28"/>
          <w:szCs w:val="28"/>
          <w:lang w:val="uk-UA"/>
        </w:rPr>
        <w:t xml:space="preserve"> (від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і</w:t>
      </w:r>
      <w:r w:rsidRPr="00414A05">
        <w:rPr>
          <w:rFonts w:ascii="Times New Roman" w:eastAsia="Calibri" w:hAnsi="Times New Roman" w:cs="Times New Roman"/>
          <w:i/>
          <w:sz w:val="28"/>
          <w:szCs w:val="28"/>
          <w:lang w:val="uk-UA"/>
        </w:rPr>
        <w:t>mage</w:t>
      </w:r>
      <w:proofErr w:type="spellEnd"/>
      <w:r w:rsidRPr="00414A05">
        <w:rPr>
          <w:rFonts w:ascii="Times New Roman" w:eastAsia="Calibri" w:hAnsi="Times New Roman" w:cs="Times New Roman"/>
          <w:sz w:val="28"/>
          <w:szCs w:val="28"/>
          <w:lang w:val="uk-UA"/>
        </w:rPr>
        <w:t xml:space="preserve"> – образ й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making</w:t>
      </w:r>
      <w:proofErr w:type="spellEnd"/>
      <w:r w:rsidRPr="00414A05">
        <w:rPr>
          <w:rFonts w:ascii="Times New Roman" w:eastAsia="Calibri" w:hAnsi="Times New Roman" w:cs="Times New Roman"/>
          <w:sz w:val="28"/>
          <w:szCs w:val="28"/>
          <w:lang w:val="uk-UA"/>
        </w:rPr>
        <w:t xml:space="preserve"> – створення) – це </w:t>
      </w:r>
      <w:r w:rsidRPr="00414A05">
        <w:rPr>
          <w:rFonts w:ascii="Times New Roman" w:eastAsia="Calibri" w:hAnsi="Times New Roman" w:cs="Times New Roman"/>
          <w:i/>
          <w:sz w:val="28"/>
          <w:szCs w:val="28"/>
          <w:lang w:val="uk-UA"/>
        </w:rPr>
        <w:t xml:space="preserve">соціально-комунікаційна технологія </w:t>
      </w:r>
      <w:r w:rsidRPr="00414A05">
        <w:rPr>
          <w:rFonts w:ascii="Times New Roman" w:eastAsia="Calibri" w:hAnsi="Times New Roman" w:cs="Times New Roman"/>
          <w:sz w:val="28"/>
          <w:szCs w:val="28"/>
          <w:lang w:val="uk-UA"/>
        </w:rPr>
        <w:t xml:space="preserve">утворення позитивного чи нейтрального образу фігуранта; </w:t>
      </w:r>
      <w:proofErr w:type="spellStart"/>
      <w:r w:rsidRPr="00414A05">
        <w:rPr>
          <w:rFonts w:ascii="Times New Roman" w:eastAsia="Calibri" w:hAnsi="Times New Roman" w:cs="Times New Roman"/>
          <w:sz w:val="28"/>
          <w:szCs w:val="28"/>
          <w:lang w:val="uk-UA"/>
        </w:rPr>
        <w:t>трешімідж</w:t>
      </w:r>
      <w:proofErr w:type="spellEnd"/>
      <w:r w:rsidRPr="00414A05">
        <w:rPr>
          <w:rFonts w:ascii="Times New Roman" w:eastAsia="Calibri" w:hAnsi="Times New Roman" w:cs="Times New Roman"/>
          <w:sz w:val="28"/>
          <w:szCs w:val="28"/>
          <w:lang w:val="uk-UA"/>
        </w:rPr>
        <w:t xml:space="preserve"> (від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trash</w:t>
      </w:r>
      <w:proofErr w:type="spellEnd"/>
      <w:r w:rsidRPr="00414A05">
        <w:rPr>
          <w:rFonts w:ascii="Times New Roman" w:eastAsia="Calibri" w:hAnsi="Times New Roman" w:cs="Times New Roman"/>
          <w:sz w:val="28"/>
          <w:szCs w:val="28"/>
          <w:lang w:val="uk-UA"/>
        </w:rPr>
        <w:t xml:space="preserve"> – мотлох й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іmage</w:t>
      </w:r>
      <w:proofErr w:type="spellEnd"/>
      <w:r w:rsidRPr="00414A05">
        <w:rPr>
          <w:rFonts w:ascii="Times New Roman" w:eastAsia="Calibri"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Олександр Панасюк, також вважаючи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почасти комунікаційною технологією, вказує, що вона складається із множини таких взаємодіючих системних елементів: 1) предмета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 імідж об’єкта, що формується (створюється, змінюється) як </w:t>
      </w:r>
      <w:r w:rsidRPr="00414A05">
        <w:rPr>
          <w:rFonts w:ascii="Times New Roman" w:eastAsia="Calibri" w:hAnsi="Times New Roman" w:cs="Times New Roman"/>
          <w:sz w:val="28"/>
          <w:szCs w:val="28"/>
          <w:u w:val="single"/>
          <w:lang w:val="uk-UA"/>
        </w:rPr>
        <w:t>думка</w:t>
      </w:r>
      <w:r w:rsidRPr="00414A05">
        <w:rPr>
          <w:rFonts w:ascii="Times New Roman" w:eastAsia="Calibri" w:hAnsi="Times New Roman" w:cs="Times New Roman"/>
          <w:sz w:val="28"/>
          <w:szCs w:val="28"/>
          <w:lang w:val="uk-UA"/>
        </w:rPr>
        <w:t xml:space="preserve"> групи людей про образ цього об’єкта; 2) об’єкта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w:t>
      </w:r>
      <w:proofErr w:type="spellStart"/>
      <w:r w:rsidRPr="00414A05">
        <w:rPr>
          <w:rFonts w:ascii="Times New Roman" w:eastAsia="Calibri" w:hAnsi="Times New Roman" w:cs="Times New Roman"/>
          <w:sz w:val="28"/>
          <w:szCs w:val="28"/>
          <w:lang w:val="uk-UA"/>
        </w:rPr>
        <w:t>англ</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i/>
          <w:sz w:val="28"/>
          <w:szCs w:val="28"/>
          <w:lang w:val="uk-UA"/>
        </w:rPr>
        <w:t>image</w:t>
      </w:r>
      <w:proofErr w:type="spellEnd"/>
      <w:r w:rsidRPr="00414A05">
        <w:rPr>
          <w:rFonts w:ascii="Times New Roman" w:eastAsia="Calibri" w:hAnsi="Times New Roman" w:cs="Times New Roman"/>
          <w:i/>
          <w:sz w:val="28"/>
          <w:szCs w:val="28"/>
          <w:lang w:val="uk-UA"/>
        </w:rPr>
        <w:t xml:space="preserve"> </w:t>
      </w:r>
      <w:proofErr w:type="spellStart"/>
      <w:r w:rsidRPr="00414A05">
        <w:rPr>
          <w:rFonts w:ascii="Times New Roman" w:eastAsia="Calibri" w:hAnsi="Times New Roman" w:cs="Times New Roman"/>
          <w:i/>
          <w:sz w:val="28"/>
          <w:szCs w:val="28"/>
          <w:lang w:val="uk-UA"/>
        </w:rPr>
        <w:t>maker</w:t>
      </w:r>
      <w:proofErr w:type="spellEnd"/>
      <w:r w:rsidRPr="00414A05">
        <w:rPr>
          <w:rFonts w:ascii="Times New Roman" w:eastAsia="Calibri" w:hAnsi="Times New Roman" w:cs="Times New Roman"/>
          <w:sz w:val="28"/>
          <w:szCs w:val="28"/>
          <w:lang w:val="uk-UA"/>
        </w:rPr>
        <w:t xml:space="preserve"> – створювач іміджу) – особа, що </w:t>
      </w:r>
      <w:proofErr w:type="spellStart"/>
      <w:r w:rsidRPr="00414A05">
        <w:rPr>
          <w:rFonts w:ascii="Times New Roman" w:eastAsia="Calibri" w:hAnsi="Times New Roman" w:cs="Times New Roman"/>
          <w:sz w:val="28"/>
          <w:szCs w:val="28"/>
          <w:lang w:val="uk-UA"/>
        </w:rPr>
        <w:t>професійно</w:t>
      </w:r>
      <w:proofErr w:type="spellEnd"/>
      <w:r w:rsidRPr="00414A05">
        <w:rPr>
          <w:rFonts w:ascii="Times New Roman" w:eastAsia="Calibri" w:hAnsi="Times New Roman" w:cs="Times New Roman"/>
          <w:sz w:val="28"/>
          <w:szCs w:val="28"/>
          <w:lang w:val="uk-UA"/>
        </w:rPr>
        <w:t xml:space="preserve"> займається формуванням чи корекцією іміджу людини, предмета чи явища; 5) </w:t>
      </w:r>
      <w:proofErr w:type="spellStart"/>
      <w:r w:rsidRPr="00414A05">
        <w:rPr>
          <w:rFonts w:ascii="Times New Roman" w:eastAsia="Calibri" w:hAnsi="Times New Roman" w:cs="Times New Roman"/>
          <w:sz w:val="28"/>
          <w:szCs w:val="28"/>
          <w:lang w:val="uk-UA"/>
        </w:rPr>
        <w:t>іміджоформувальної</w:t>
      </w:r>
      <w:proofErr w:type="spellEnd"/>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sz w:val="28"/>
          <w:szCs w:val="28"/>
          <w:lang w:val="uk-UA"/>
        </w:rPr>
        <w:lastRenderedPageBreak/>
        <w:t xml:space="preserve">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proofErr w:type="spellStart"/>
      <w:r w:rsidRPr="00414A05">
        <w:rPr>
          <w:rFonts w:ascii="Times New Roman" w:eastAsia="Calibri" w:hAnsi="Times New Roman" w:cs="Times New Roman"/>
          <w:i/>
          <w:sz w:val="28"/>
          <w:szCs w:val="28"/>
          <w:lang w:val="uk-UA"/>
        </w:rPr>
        <w:t>конфабуляції</w:t>
      </w:r>
      <w:proofErr w:type="spellEnd"/>
      <w:r w:rsidRPr="00414A05">
        <w:rPr>
          <w:rFonts w:ascii="Times New Roman" w:eastAsia="Calibri" w:hAnsi="Times New Roman" w:cs="Times New Roman"/>
          <w:sz w:val="28"/>
          <w:szCs w:val="28"/>
          <w:lang w:val="uk-UA"/>
        </w:rPr>
        <w:t xml:space="preserve"> – розповсюдження неправдивої, неперевіреної інформації (через плітки, чутки).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 Панасюк аналізує процес формування іміджу людини як складний </w:t>
      </w:r>
      <w:proofErr w:type="spellStart"/>
      <w:r w:rsidRPr="00414A05">
        <w:rPr>
          <w:rFonts w:ascii="Times New Roman" w:eastAsia="Calibri" w:hAnsi="Times New Roman" w:cs="Times New Roman"/>
          <w:sz w:val="28"/>
          <w:szCs w:val="28"/>
          <w:lang w:val="uk-UA"/>
        </w:rPr>
        <w:t>іміджмейкінговий</w:t>
      </w:r>
      <w:proofErr w:type="spellEnd"/>
      <w:r w:rsidRPr="00414A05">
        <w:rPr>
          <w:rFonts w:ascii="Times New Roman" w:eastAsia="Calibri" w:hAnsi="Times New Roman" w:cs="Times New Roman"/>
          <w:sz w:val="28"/>
          <w:szCs w:val="28"/>
          <w:lang w:val="uk-UA"/>
        </w:rPr>
        <w:t xml:space="preserve"> механізм. На думку автора, імідж людини складається з таких елементів: а) характеристики цієї людини (розумний, цілеспрямований, гарний і т. ін.), що, по суті, є </w:t>
      </w:r>
      <w:proofErr w:type="spellStart"/>
      <w:r w:rsidRPr="00414A05">
        <w:rPr>
          <w:rFonts w:ascii="Times New Roman" w:eastAsia="Calibri" w:hAnsi="Times New Roman" w:cs="Times New Roman"/>
          <w:sz w:val="28"/>
          <w:szCs w:val="28"/>
          <w:lang w:val="uk-UA"/>
        </w:rPr>
        <w:t>іміджоформувальною</w:t>
      </w:r>
      <w:proofErr w:type="spellEnd"/>
      <w:r w:rsidRPr="00414A05">
        <w:rPr>
          <w:rFonts w:ascii="Times New Roman" w:eastAsia="Calibri" w:hAnsi="Times New Roman" w:cs="Times New Roman"/>
          <w:sz w:val="28"/>
          <w:szCs w:val="28"/>
          <w:lang w:val="uk-UA"/>
        </w:rPr>
        <w:t xml:space="preserve"> інформацією; б) образу цієї людини, що сформований у психіці кожного із членів аудиторії іміджу (кожного об’єкта </w:t>
      </w:r>
      <w:proofErr w:type="spellStart"/>
      <w:r w:rsidRPr="00414A05">
        <w:rPr>
          <w:rFonts w:ascii="Times New Roman" w:eastAsia="Calibri" w:hAnsi="Times New Roman" w:cs="Times New Roman"/>
          <w:sz w:val="28"/>
          <w:szCs w:val="28"/>
          <w:lang w:val="uk-UA"/>
        </w:rPr>
        <w:t>іміджологічного</w:t>
      </w:r>
      <w:proofErr w:type="spellEnd"/>
      <w:r w:rsidRPr="00414A05">
        <w:rPr>
          <w:rFonts w:ascii="Times New Roman" w:eastAsia="Calibri" w:hAnsi="Times New Roman" w:cs="Times New Roman"/>
          <w:sz w:val="28"/>
          <w:szCs w:val="28"/>
          <w:lang w:val="uk-UA"/>
        </w:rPr>
        <w:t xml:space="preserve">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w:t>
      </w:r>
      <w:proofErr w:type="spellStart"/>
      <w:r w:rsidRPr="00414A05">
        <w:rPr>
          <w:rFonts w:ascii="Times New Roman" w:eastAsia="Calibri" w:hAnsi="Times New Roman" w:cs="Times New Roman"/>
          <w:sz w:val="28"/>
          <w:szCs w:val="28"/>
          <w:lang w:val="uk-UA"/>
        </w:rPr>
        <w:t>іміджологічного</w:t>
      </w:r>
      <w:proofErr w:type="spellEnd"/>
      <w:r w:rsidRPr="00414A05">
        <w:rPr>
          <w:rFonts w:ascii="Times New Roman" w:eastAsia="Calibri" w:hAnsi="Times New Roman" w:cs="Times New Roman"/>
          <w:sz w:val="28"/>
          <w:szCs w:val="28"/>
          <w:lang w:val="uk-UA"/>
        </w:rPr>
        <w:t xml:space="preserve"> впливу, члена аудиторії іміджу, у психіці якого відбулися сприйняття характеристик людини, оцінка її образу, виник імідж цієї людини.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У сучасних дослідженнях відбуваються спроби тлумачити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універсальну технологію </w:t>
      </w:r>
      <w:r w:rsidRPr="00414A05">
        <w:rPr>
          <w:rFonts w:ascii="Times New Roman" w:eastAsia="Calibri" w:hAnsi="Times New Roman" w:cs="Times New Roman"/>
          <w:i/>
          <w:sz w:val="28"/>
          <w:szCs w:val="28"/>
          <w:lang w:val="uk-UA"/>
        </w:rPr>
        <w:t>формування</w:t>
      </w:r>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i/>
          <w:sz w:val="28"/>
          <w:szCs w:val="28"/>
          <w:lang w:val="uk-UA"/>
        </w:rPr>
        <w:t>вражень</w:t>
      </w:r>
      <w:r w:rsidRPr="00414A05">
        <w:rPr>
          <w:rFonts w:ascii="Times New Roman" w:eastAsia="Calibri" w:hAnsi="Times New Roman" w:cs="Times New Roman"/>
          <w:sz w:val="28"/>
          <w:szCs w:val="28"/>
          <w:lang w:val="uk-UA"/>
        </w:rPr>
        <w:t>. Тому його принципи розглядаються як основа креативності PR-мислення та як специфічна пізнавальна технологія, що моделює соціальну свідомість за певними логотипами.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Українська дослідниця Наталя </w:t>
      </w:r>
      <w:proofErr w:type="spellStart"/>
      <w:r w:rsidRPr="00414A05">
        <w:rPr>
          <w:rFonts w:ascii="Times New Roman" w:eastAsia="Calibri" w:hAnsi="Times New Roman" w:cs="Times New Roman"/>
          <w:sz w:val="28"/>
          <w:szCs w:val="28"/>
          <w:lang w:val="uk-UA"/>
        </w:rPr>
        <w:t>Барна</w:t>
      </w:r>
      <w:proofErr w:type="spellEnd"/>
      <w:r w:rsidRPr="00414A05">
        <w:rPr>
          <w:rFonts w:ascii="Times New Roman" w:eastAsia="Calibri" w:hAnsi="Times New Roman" w:cs="Times New Roman"/>
          <w:sz w:val="28"/>
          <w:szCs w:val="28"/>
          <w:lang w:val="uk-UA"/>
        </w:rPr>
        <w:t xml:space="preserve"> розглядає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як </w:t>
      </w:r>
      <w:proofErr w:type="spellStart"/>
      <w:r w:rsidRPr="00414A05">
        <w:rPr>
          <w:rFonts w:ascii="Times New Roman" w:eastAsia="Calibri" w:hAnsi="Times New Roman" w:cs="Times New Roman"/>
          <w:i/>
          <w:sz w:val="28"/>
          <w:szCs w:val="28"/>
          <w:lang w:val="uk-UA"/>
        </w:rPr>
        <w:t>культуротворчу</w:t>
      </w:r>
      <w:proofErr w:type="spellEnd"/>
      <w:r w:rsidRPr="00414A05">
        <w:rPr>
          <w:rFonts w:ascii="Times New Roman" w:eastAsia="Calibri" w:hAnsi="Times New Roman" w:cs="Times New Roman"/>
          <w:i/>
          <w:sz w:val="28"/>
          <w:szCs w:val="28"/>
          <w:lang w:val="uk-UA"/>
        </w:rPr>
        <w:t xml:space="preserve"> діяльність</w:t>
      </w:r>
      <w:r w:rsidRPr="00414A05">
        <w:rPr>
          <w:rFonts w:ascii="Times New Roman" w:eastAsia="Calibri"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Останнім часом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активно вивчають у контексті формування іміджу політичного лідера. Показовою є точка зору С. </w:t>
      </w:r>
      <w:proofErr w:type="spellStart"/>
      <w:r w:rsidRPr="00414A05">
        <w:rPr>
          <w:rFonts w:ascii="Times New Roman" w:eastAsia="Calibri" w:hAnsi="Times New Roman" w:cs="Times New Roman"/>
          <w:sz w:val="28"/>
          <w:szCs w:val="28"/>
          <w:lang w:val="uk-UA"/>
        </w:rPr>
        <w:t>Дзенник</w:t>
      </w:r>
      <w:proofErr w:type="spellEnd"/>
      <w:r w:rsidRPr="00414A05">
        <w:rPr>
          <w:rFonts w:ascii="Times New Roman" w:eastAsia="Calibri" w:hAnsi="Times New Roman" w:cs="Times New Roman"/>
          <w:sz w:val="28"/>
          <w:szCs w:val="28"/>
          <w:lang w:val="uk-UA"/>
        </w:rPr>
        <w:t>: “</w:t>
      </w:r>
      <w:proofErr w:type="spellStart"/>
      <w:r w:rsidRPr="00414A05">
        <w:rPr>
          <w:rFonts w:ascii="Times New Roman" w:eastAsia="Calibri" w:hAnsi="Times New Roman" w:cs="Times New Roman"/>
          <w:sz w:val="28"/>
          <w:szCs w:val="28"/>
          <w:lang w:val="uk-UA"/>
        </w:rPr>
        <w:t>Іміджмейкінг</w:t>
      </w:r>
      <w:proofErr w:type="spellEnd"/>
      <w:r w:rsidRPr="00414A05">
        <w:rPr>
          <w:rFonts w:ascii="Times New Roman" w:eastAsia="Calibri" w:hAnsi="Times New Roman" w:cs="Times New Roman"/>
          <w:sz w:val="28"/>
          <w:szCs w:val="28"/>
          <w:lang w:val="uk-UA"/>
        </w:rPr>
        <w:t xml:space="preserve"> 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w:t>
      </w:r>
      <w:proofErr w:type="spellStart"/>
      <w:r w:rsidRPr="00414A05">
        <w:rPr>
          <w:rFonts w:ascii="Times New Roman" w:eastAsia="Calibri" w:hAnsi="Times New Roman" w:cs="Times New Roman"/>
          <w:sz w:val="28"/>
          <w:szCs w:val="28"/>
          <w:lang w:val="uk-UA"/>
        </w:rPr>
        <w:t>складатиметься</w:t>
      </w:r>
      <w:proofErr w:type="spellEnd"/>
      <w:r w:rsidRPr="00414A05">
        <w:rPr>
          <w:rFonts w:ascii="Times New Roman" w:eastAsia="Calibri" w:hAnsi="Times New Roman" w:cs="Times New Roman"/>
          <w:sz w:val="28"/>
          <w:szCs w:val="28"/>
          <w:lang w:val="uk-UA"/>
        </w:rPr>
        <w:t xml:space="preserve"> подальший імідж та ставлення до його особи </w:t>
      </w:r>
      <w:proofErr w:type="spellStart"/>
      <w:r w:rsidRPr="00414A05">
        <w:rPr>
          <w:rFonts w:ascii="Times New Roman" w:eastAsia="Calibri" w:hAnsi="Times New Roman" w:cs="Times New Roman"/>
          <w:sz w:val="28"/>
          <w:szCs w:val="28"/>
          <w:lang w:val="uk-UA"/>
        </w:rPr>
        <w:t>електората</w:t>
      </w:r>
      <w:proofErr w:type="spellEnd"/>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Російська дослідниця Ольга </w:t>
      </w:r>
      <w:proofErr w:type="spellStart"/>
      <w:r w:rsidRPr="00414A05">
        <w:rPr>
          <w:rFonts w:ascii="Times New Roman" w:eastAsia="Calibri" w:hAnsi="Times New Roman" w:cs="Times New Roman"/>
          <w:sz w:val="28"/>
          <w:szCs w:val="28"/>
          <w:lang w:val="uk-UA"/>
        </w:rPr>
        <w:t>Лящук</w:t>
      </w:r>
      <w:proofErr w:type="spellEnd"/>
      <w:r w:rsidRPr="00414A05">
        <w:rPr>
          <w:rFonts w:ascii="Times New Roman" w:eastAsia="Calibri" w:hAnsi="Times New Roman" w:cs="Times New Roman"/>
          <w:sz w:val="28"/>
          <w:szCs w:val="28"/>
          <w:lang w:val="uk-UA"/>
        </w:rPr>
        <w:t xml:space="preserve"> розкриває зміст іншого різновиду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організації, що становить собою технологію розвитку культури організації, яка </w:t>
      </w:r>
      <w:proofErr w:type="spellStart"/>
      <w:r w:rsidRPr="00414A05">
        <w:rPr>
          <w:rFonts w:ascii="Times New Roman" w:eastAsia="Calibri" w:hAnsi="Times New Roman" w:cs="Times New Roman"/>
          <w:sz w:val="28"/>
          <w:szCs w:val="28"/>
          <w:lang w:val="uk-UA"/>
        </w:rPr>
        <w:t>самопрезентує</w:t>
      </w:r>
      <w:proofErr w:type="spellEnd"/>
      <w:r w:rsidRPr="00414A05">
        <w:rPr>
          <w:rFonts w:ascii="Times New Roman" w:eastAsia="Calibri" w:hAnsi="Times New Roman" w:cs="Times New Roman"/>
          <w:sz w:val="28"/>
          <w:szCs w:val="28"/>
          <w:lang w:val="uk-UA"/>
        </w:rPr>
        <w:t xml:space="preserve">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організації є зміна цінностей, норм, зразків поведінки </w:t>
      </w:r>
      <w:r w:rsidRPr="00414A05">
        <w:rPr>
          <w:rFonts w:ascii="Times New Roman" w:eastAsia="Calibri" w:hAnsi="Times New Roman" w:cs="Times New Roman"/>
          <w:sz w:val="28"/>
          <w:szCs w:val="28"/>
          <w:lang w:val="uk-UA"/>
        </w:rPr>
        <w:lastRenderedPageBreak/>
        <w:t>працівників організації як змісту її презентаційного образу (корпоративна етика, фірмовий стиль).</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Особливої ваги у технології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набуває професіонал – людина, яка фахово формує образ певного соціального об</w:t>
      </w:r>
      <w:r w:rsidRPr="00414A05">
        <w:rPr>
          <w:rFonts w:ascii="Times New Roman" w:eastAsia="Calibri" w:hAnsi="Times New Roman" w:cs="Times New Roman"/>
          <w:sz w:val="28"/>
          <w:szCs w:val="28"/>
        </w:rPr>
        <w:t>’</w:t>
      </w:r>
      <w:proofErr w:type="spellStart"/>
      <w:r w:rsidRPr="00414A05">
        <w:rPr>
          <w:rFonts w:ascii="Times New Roman" w:eastAsia="Calibri" w:hAnsi="Times New Roman" w:cs="Times New Roman"/>
          <w:sz w:val="28"/>
          <w:szCs w:val="28"/>
          <w:lang w:val="uk-UA"/>
        </w:rPr>
        <w:t>єкта</w:t>
      </w:r>
      <w:proofErr w:type="spellEnd"/>
      <w:r w:rsidRPr="00414A05">
        <w:rPr>
          <w:rFonts w:ascii="Times New Roman" w:eastAsia="Calibri" w:hAnsi="Times New Roman" w:cs="Times New Roman"/>
          <w:sz w:val="28"/>
          <w:szCs w:val="28"/>
          <w:lang w:val="uk-UA"/>
        </w:rPr>
        <w:t xml:space="preserve">. Професія іміджмейкера, наголошує В. </w:t>
      </w:r>
      <w:proofErr w:type="spellStart"/>
      <w:r w:rsidRPr="00414A05">
        <w:rPr>
          <w:rFonts w:ascii="Times New Roman" w:eastAsia="Calibri" w:hAnsi="Times New Roman" w:cs="Times New Roman"/>
          <w:sz w:val="28"/>
          <w:szCs w:val="28"/>
          <w:lang w:val="uk-UA"/>
        </w:rPr>
        <w:t>Шепель</w:t>
      </w:r>
      <w:proofErr w:type="spellEnd"/>
      <w:r w:rsidRPr="00414A05">
        <w:rPr>
          <w:rFonts w:ascii="Times New Roman" w:eastAsia="Calibri" w:hAnsi="Times New Roman" w:cs="Times New Roman"/>
          <w:sz w:val="28"/>
          <w:szCs w:val="28"/>
          <w:lang w:val="uk-UA"/>
        </w:rPr>
        <w:t xml:space="preserve">, є багатогранною </w:t>
      </w:r>
      <w:proofErr w:type="spellStart"/>
      <w:r w:rsidRPr="00414A05">
        <w:rPr>
          <w:rFonts w:ascii="Times New Roman" w:eastAsia="Calibri" w:hAnsi="Times New Roman" w:cs="Times New Roman"/>
          <w:sz w:val="28"/>
          <w:szCs w:val="28"/>
          <w:lang w:val="uk-UA"/>
        </w:rPr>
        <w:t>людинотворчою</w:t>
      </w:r>
      <w:proofErr w:type="spellEnd"/>
      <w:r w:rsidRPr="00414A05">
        <w:rPr>
          <w:rFonts w:ascii="Times New Roman" w:eastAsia="Calibri" w:hAnsi="Times New Roman" w:cs="Times New Roman"/>
          <w:sz w:val="28"/>
          <w:szCs w:val="28"/>
          <w:lang w:val="uk-UA"/>
        </w:rPr>
        <w:t xml:space="preserve">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414A05">
        <w:rPr>
          <w:rFonts w:ascii="Times New Roman" w:eastAsia="Calibri" w:hAnsi="Times New Roman" w:cs="Times New Roman"/>
          <w:i/>
          <w:sz w:val="28"/>
          <w:szCs w:val="28"/>
          <w:lang w:val="uk-UA"/>
        </w:rPr>
        <w:t>філософа</w:t>
      </w:r>
      <w:r w:rsidRPr="00414A05">
        <w:rPr>
          <w:rFonts w:ascii="Times New Roman" w:eastAsia="Calibri"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w:t>
      </w:r>
      <w:proofErr w:type="spellStart"/>
      <w:r w:rsidRPr="00414A05">
        <w:rPr>
          <w:rFonts w:ascii="Times New Roman" w:eastAsia="Calibri" w:hAnsi="Times New Roman" w:cs="Times New Roman"/>
          <w:sz w:val="28"/>
          <w:szCs w:val="28"/>
          <w:lang w:val="uk-UA"/>
        </w:rPr>
        <w:t>іміджолог</w:t>
      </w:r>
      <w:proofErr w:type="spellEnd"/>
      <w:r w:rsidRPr="00414A05">
        <w:rPr>
          <w:rFonts w:ascii="Times New Roman" w:eastAsia="Calibri" w:hAnsi="Times New Roman" w:cs="Times New Roman"/>
          <w:sz w:val="28"/>
          <w:szCs w:val="28"/>
          <w:lang w:val="uk-UA"/>
        </w:rPr>
        <w:t xml:space="preserve"> повинен бути </w:t>
      </w:r>
      <w:proofErr w:type="spellStart"/>
      <w:r w:rsidRPr="00414A05">
        <w:rPr>
          <w:rFonts w:ascii="Times New Roman" w:eastAsia="Calibri" w:hAnsi="Times New Roman" w:cs="Times New Roman"/>
          <w:i/>
          <w:sz w:val="28"/>
          <w:szCs w:val="28"/>
          <w:lang w:val="uk-UA"/>
        </w:rPr>
        <w:t>антропознавцем</w:t>
      </w:r>
      <w:proofErr w:type="spellEnd"/>
      <w:r w:rsidRPr="00414A05">
        <w:rPr>
          <w:rFonts w:ascii="Times New Roman" w:eastAsia="Calibri" w:hAnsi="Times New Roman" w:cs="Times New Roman"/>
          <w:sz w:val="28"/>
          <w:szCs w:val="28"/>
          <w:lang w:val="uk-UA"/>
        </w:rPr>
        <w:t xml:space="preserve"> для того, щоб навчити людей гуманно спілкуватися одне з одним, самостійно розкривати свій особистісно-діловий потенціал; іміджмейкер – це і </w:t>
      </w:r>
      <w:r w:rsidRPr="00414A05">
        <w:rPr>
          <w:rFonts w:ascii="Times New Roman" w:eastAsia="Calibri" w:hAnsi="Times New Roman" w:cs="Times New Roman"/>
          <w:i/>
          <w:sz w:val="28"/>
          <w:szCs w:val="28"/>
          <w:lang w:val="uk-UA"/>
        </w:rPr>
        <w:t>режисер</w:t>
      </w:r>
      <w:r w:rsidRPr="00414A05">
        <w:rPr>
          <w:rFonts w:ascii="Times New Roman" w:eastAsia="Calibri"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414A05">
        <w:rPr>
          <w:rFonts w:ascii="Times New Roman" w:eastAsia="Calibri" w:hAnsi="Times New Roman" w:cs="Times New Roman"/>
          <w:i/>
          <w:sz w:val="28"/>
          <w:szCs w:val="28"/>
          <w:lang w:val="uk-UA"/>
        </w:rPr>
        <w:t>стиліст</w:t>
      </w:r>
      <w:r w:rsidRPr="00414A05">
        <w:rPr>
          <w:rFonts w:ascii="Times New Roman" w:eastAsia="Calibri" w:hAnsi="Times New Roman" w:cs="Times New Roman"/>
          <w:sz w:val="28"/>
          <w:szCs w:val="28"/>
          <w:lang w:val="uk-UA"/>
        </w:rPr>
        <w:t xml:space="preserve">, який володіє знаннями основ колористики, дизайну, одягу, косметології, </w:t>
      </w:r>
      <w:proofErr w:type="spellStart"/>
      <w:r w:rsidRPr="00414A05">
        <w:rPr>
          <w:rFonts w:ascii="Times New Roman" w:eastAsia="Calibri" w:hAnsi="Times New Roman" w:cs="Times New Roman"/>
          <w:sz w:val="28"/>
          <w:szCs w:val="28"/>
          <w:lang w:val="uk-UA"/>
        </w:rPr>
        <w:t>візажа</w:t>
      </w:r>
      <w:proofErr w:type="spellEnd"/>
      <w:r w:rsidRPr="00414A05">
        <w:rPr>
          <w:rFonts w:ascii="Times New Roman" w:eastAsia="Calibri" w:hAnsi="Times New Roman" w:cs="Times New Roman"/>
          <w:sz w:val="28"/>
          <w:szCs w:val="28"/>
          <w:lang w:val="uk-UA"/>
        </w:rPr>
        <w:t xml:space="preserve">, перукарської справи. А ще іміджмейкер зобов’язаний розуміти суть </w:t>
      </w:r>
      <w:proofErr w:type="spellStart"/>
      <w:r w:rsidRPr="00414A05">
        <w:rPr>
          <w:rFonts w:ascii="Times New Roman" w:eastAsia="Calibri" w:hAnsi="Times New Roman" w:cs="Times New Roman"/>
          <w:i/>
          <w:sz w:val="28"/>
          <w:szCs w:val="28"/>
          <w:lang w:val="uk-UA"/>
        </w:rPr>
        <w:t>фізіогноміки</w:t>
      </w:r>
      <w:proofErr w:type="spellEnd"/>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i/>
          <w:sz w:val="28"/>
          <w:szCs w:val="28"/>
          <w:lang w:val="uk-UA"/>
        </w:rPr>
        <w:t>естетичної медицини</w:t>
      </w:r>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Іміджмейкер, підкреслює В. </w:t>
      </w:r>
      <w:proofErr w:type="spellStart"/>
      <w:r w:rsidRPr="00414A05">
        <w:rPr>
          <w:rFonts w:ascii="Times New Roman" w:eastAsia="Calibri" w:hAnsi="Times New Roman" w:cs="Times New Roman"/>
          <w:sz w:val="28"/>
          <w:szCs w:val="28"/>
          <w:lang w:val="uk-UA"/>
        </w:rPr>
        <w:t>Шепель</w:t>
      </w:r>
      <w:proofErr w:type="spellEnd"/>
      <w:r w:rsidRPr="00414A05">
        <w:rPr>
          <w:rFonts w:ascii="Times New Roman" w:eastAsia="Calibri" w:hAnsi="Times New Roman" w:cs="Times New Roman"/>
          <w:sz w:val="28"/>
          <w:szCs w:val="28"/>
          <w:lang w:val="uk-UA"/>
        </w:rPr>
        <w:t>,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комунікабельність</w:t>
      </w:r>
      <w:r w:rsidRPr="00414A05">
        <w:rPr>
          <w:rFonts w:ascii="Times New Roman" w:eastAsia="Calibri"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 xml:space="preserve">емпатія </w:t>
      </w:r>
      <w:r w:rsidRPr="00414A05">
        <w:rPr>
          <w:rFonts w:ascii="Times New Roman" w:eastAsia="Calibri" w:hAnsi="Times New Roman" w:cs="Times New Roman"/>
          <w:sz w:val="28"/>
          <w:szCs w:val="28"/>
          <w:lang w:val="uk-UA"/>
        </w:rPr>
        <w:t>– уміння відчувати внутрішній стан людини, бачити її внутрішній світ;</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рефлексія</w:t>
      </w:r>
      <w:r w:rsidRPr="00414A05">
        <w:rPr>
          <w:rFonts w:ascii="Times New Roman" w:eastAsia="Calibri" w:hAnsi="Times New Roman" w:cs="Times New Roman"/>
          <w:sz w:val="28"/>
          <w:szCs w:val="28"/>
          <w:lang w:val="uk-UA"/>
        </w:rPr>
        <w:t xml:space="preserve"> – уміння проектувати образ людини – найбільш адекватний її настрою та відчуттям;</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красномовство</w:t>
      </w:r>
      <w:r w:rsidRPr="00414A05">
        <w:rPr>
          <w:rFonts w:ascii="Times New Roman" w:eastAsia="Calibri" w:hAnsi="Times New Roman" w:cs="Times New Roman"/>
          <w:sz w:val="28"/>
          <w:szCs w:val="28"/>
          <w:lang w:val="uk-UA"/>
        </w:rPr>
        <w:t xml:space="preserve"> – через мову впливати на душевний стан особи;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сексапільність</w:t>
      </w:r>
      <w:r w:rsidRPr="00414A05">
        <w:rPr>
          <w:rFonts w:ascii="Times New Roman" w:eastAsia="Calibri" w:hAnsi="Times New Roman" w:cs="Times New Roman"/>
          <w:sz w:val="28"/>
          <w:szCs w:val="28"/>
          <w:lang w:val="uk-UA"/>
        </w:rPr>
        <w:t xml:space="preserve"> – аура біоенергетичного тяжіння до себе;</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самовладання</w:t>
      </w:r>
      <w:r w:rsidRPr="00414A05">
        <w:rPr>
          <w:rFonts w:ascii="Times New Roman" w:eastAsia="Calibri" w:hAnsi="Times New Roman" w:cs="Times New Roman"/>
          <w:sz w:val="28"/>
          <w:szCs w:val="28"/>
          <w:lang w:val="uk-UA"/>
        </w:rPr>
        <w:t xml:space="preserve"> – витримка та </w:t>
      </w:r>
      <w:proofErr w:type="spellStart"/>
      <w:r w:rsidRPr="00414A05">
        <w:rPr>
          <w:rFonts w:ascii="Times New Roman" w:eastAsia="Calibri" w:hAnsi="Times New Roman" w:cs="Times New Roman"/>
          <w:sz w:val="28"/>
          <w:szCs w:val="28"/>
          <w:lang w:val="uk-UA"/>
        </w:rPr>
        <w:t>стресостійкість</w:t>
      </w:r>
      <w:proofErr w:type="spellEnd"/>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тяжіння аудиторії іміджу до цього об’єкта.</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w:t>
      </w:r>
      <w:r w:rsidRPr="00414A05">
        <w:rPr>
          <w:rFonts w:ascii="Times New Roman" w:eastAsia="Calibri" w:hAnsi="Times New Roman" w:cs="Times New Roman"/>
          <w:sz w:val="28"/>
          <w:szCs w:val="28"/>
          <w:lang w:val="uk-UA"/>
        </w:rPr>
        <w:lastRenderedPageBreak/>
        <w:t xml:space="preserve">механізми впливу іміджу на аудиторію, а отже, моделює точний алгоритм дій іміджмейкера. Наведемо декілька визначень поняття </w:t>
      </w:r>
      <w:r w:rsidRPr="00414A05">
        <w:rPr>
          <w:rFonts w:ascii="Times New Roman" w:eastAsia="Calibri" w:hAnsi="Times New Roman" w:cs="Times New Roman"/>
          <w:i/>
          <w:sz w:val="28"/>
          <w:szCs w:val="28"/>
          <w:lang w:val="uk-UA"/>
        </w:rPr>
        <w:t>сприйняття:</w:t>
      </w:r>
    </w:p>
    <w:p w:rsidR="00414A05" w:rsidRPr="00414A05" w:rsidRDefault="00414A05" w:rsidP="00414A05">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сприйняття (лат. </w:t>
      </w:r>
      <w:proofErr w:type="spellStart"/>
      <w:r w:rsidRPr="00414A05">
        <w:rPr>
          <w:rFonts w:ascii="Times New Roman" w:eastAsia="Calibri" w:hAnsi="Times New Roman" w:cs="Times New Roman"/>
          <w:i/>
          <w:sz w:val="28"/>
          <w:szCs w:val="28"/>
          <w:lang w:val="uk-UA"/>
        </w:rPr>
        <w:t>perception</w:t>
      </w:r>
      <w:proofErr w:type="spellEnd"/>
      <w:r w:rsidRPr="00414A05">
        <w:rPr>
          <w:rFonts w:ascii="Times New Roman" w:eastAsia="Calibri"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рецепторні поверхні органів </w:t>
      </w:r>
      <w:proofErr w:type="spellStart"/>
      <w:r w:rsidRPr="00414A05">
        <w:rPr>
          <w:rFonts w:ascii="Times New Roman" w:eastAsia="Calibri" w:hAnsi="Times New Roman" w:cs="Times New Roman"/>
          <w:sz w:val="28"/>
          <w:szCs w:val="28"/>
          <w:lang w:val="uk-UA"/>
        </w:rPr>
        <w:t>відчуттів</w:t>
      </w:r>
      <w:proofErr w:type="spellEnd"/>
      <w:r w:rsidRPr="00414A05">
        <w:rPr>
          <w:rFonts w:ascii="Times New Roman" w:eastAsia="Calibri" w:hAnsi="Times New Roman" w:cs="Times New Roman"/>
          <w:sz w:val="28"/>
          <w:szCs w:val="28"/>
          <w:lang w:val="uk-UA"/>
        </w:rPr>
        <w:t xml:space="preserve">. </w:t>
      </w:r>
    </w:p>
    <w:p w:rsidR="00414A05" w:rsidRPr="00414A05" w:rsidRDefault="00414A05" w:rsidP="00414A05">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Сприйняття – це відображення реального світу у свідомості людини. Унаслідок </w:t>
      </w:r>
      <w:proofErr w:type="spellStart"/>
      <w:r w:rsidRPr="00414A05">
        <w:rPr>
          <w:rFonts w:ascii="Times New Roman" w:eastAsia="Calibri" w:hAnsi="Times New Roman" w:cs="Times New Roman"/>
          <w:sz w:val="28"/>
          <w:szCs w:val="28"/>
          <w:lang w:val="uk-UA"/>
        </w:rPr>
        <w:t>перцептивної</w:t>
      </w:r>
      <w:proofErr w:type="spellEnd"/>
      <w:r w:rsidRPr="00414A05">
        <w:rPr>
          <w:rFonts w:ascii="Times New Roman" w:eastAsia="Calibri" w:hAnsi="Times New Roman" w:cs="Times New Roman"/>
          <w:sz w:val="28"/>
          <w:szCs w:val="28"/>
          <w:lang w:val="uk-UA"/>
        </w:rPr>
        <w:t xml:space="preserve"> діяльності відбувається ніби зняття зліпків з довкілля. Результатом сприйняття (перцепції) є </w:t>
      </w:r>
      <w:proofErr w:type="spellStart"/>
      <w:r w:rsidRPr="00414A05">
        <w:rPr>
          <w:rFonts w:ascii="Times New Roman" w:eastAsia="Calibri" w:hAnsi="Times New Roman" w:cs="Times New Roman"/>
          <w:sz w:val="28"/>
          <w:szCs w:val="28"/>
          <w:lang w:val="uk-UA"/>
        </w:rPr>
        <w:t>перцептивні</w:t>
      </w:r>
      <w:proofErr w:type="spellEnd"/>
      <w:r w:rsidRPr="00414A05">
        <w:rPr>
          <w:rFonts w:ascii="Times New Roman" w:eastAsia="Calibri" w:hAnsi="Times New Roman" w:cs="Times New Roman"/>
          <w:sz w:val="28"/>
          <w:szCs w:val="28"/>
          <w:lang w:val="uk-UA"/>
        </w:rPr>
        <w:t xml:space="preserve"> образи, які в своїх істотних властивостях повторюють оригінали, що їх викликали. Система </w:t>
      </w:r>
      <w:proofErr w:type="spellStart"/>
      <w:r w:rsidRPr="00414A05">
        <w:rPr>
          <w:rFonts w:ascii="Times New Roman" w:eastAsia="Calibri" w:hAnsi="Times New Roman" w:cs="Times New Roman"/>
          <w:sz w:val="28"/>
          <w:szCs w:val="28"/>
          <w:lang w:val="uk-UA"/>
        </w:rPr>
        <w:t>перцептивних</w:t>
      </w:r>
      <w:proofErr w:type="spellEnd"/>
      <w:r w:rsidRPr="00414A05">
        <w:rPr>
          <w:rFonts w:ascii="Times New Roman" w:eastAsia="Calibri" w:hAnsi="Times New Roman" w:cs="Times New Roman"/>
          <w:sz w:val="28"/>
          <w:szCs w:val="28"/>
          <w:lang w:val="uk-UA"/>
        </w:rPr>
        <w:t xml:space="preserve"> образів у мозку людини складає внутрішню </w:t>
      </w:r>
      <w:r w:rsidRPr="00414A05">
        <w:rPr>
          <w:rFonts w:ascii="Times New Roman" w:eastAsia="Calibri" w:hAnsi="Times New Roman" w:cs="Times New Roman"/>
          <w:i/>
          <w:sz w:val="28"/>
          <w:szCs w:val="28"/>
          <w:lang w:val="uk-UA"/>
        </w:rPr>
        <w:t>картину світу</w:t>
      </w:r>
      <w:r w:rsidRPr="00414A05">
        <w:rPr>
          <w:rFonts w:ascii="Times New Roman" w:eastAsia="Calibri" w:hAnsi="Times New Roman" w:cs="Times New Roman"/>
          <w:sz w:val="28"/>
          <w:szCs w:val="28"/>
          <w:lang w:val="uk-UA"/>
        </w:rPr>
        <w:t>.</w:t>
      </w:r>
    </w:p>
    <w:p w:rsidR="00414A05" w:rsidRPr="00414A05" w:rsidRDefault="00414A05" w:rsidP="00414A05">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Сприйняття відрізняється від уяви (фантазії) саме тим, що відтворює у свідомості людини образи реальності, віддзеркалює зовнішній світ.</w:t>
      </w:r>
    </w:p>
    <w:p w:rsidR="00414A05" w:rsidRPr="00414A05" w:rsidRDefault="00414A05" w:rsidP="00414A05">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Таке відображення є результатом безпосередньої дії об’єктів реального світу на органи чуття. Цим </w:t>
      </w:r>
      <w:proofErr w:type="spellStart"/>
      <w:r w:rsidRPr="00414A05">
        <w:rPr>
          <w:rFonts w:ascii="Times New Roman" w:eastAsia="Calibri" w:hAnsi="Times New Roman" w:cs="Times New Roman"/>
          <w:sz w:val="28"/>
          <w:szCs w:val="28"/>
          <w:lang w:val="uk-UA"/>
        </w:rPr>
        <w:t>перцептивні</w:t>
      </w:r>
      <w:proofErr w:type="spellEnd"/>
      <w:r w:rsidRPr="00414A05">
        <w:rPr>
          <w:rFonts w:ascii="Times New Roman" w:eastAsia="Calibri" w:hAnsi="Times New Roman" w:cs="Times New Roman"/>
          <w:sz w:val="28"/>
          <w:szCs w:val="28"/>
          <w:lang w:val="uk-UA"/>
        </w:rPr>
        <w:t xml:space="preserve"> образи відрізняються від </w:t>
      </w:r>
      <w:proofErr w:type="spellStart"/>
      <w:r w:rsidRPr="00414A05">
        <w:rPr>
          <w:rFonts w:ascii="Times New Roman" w:eastAsia="Calibri" w:hAnsi="Times New Roman" w:cs="Times New Roman"/>
          <w:sz w:val="28"/>
          <w:szCs w:val="28"/>
          <w:lang w:val="uk-UA"/>
        </w:rPr>
        <w:t>мнемічних</w:t>
      </w:r>
      <w:proofErr w:type="spellEnd"/>
      <w:r w:rsidRPr="00414A05">
        <w:rPr>
          <w:rFonts w:ascii="Times New Roman" w:eastAsia="Calibri" w:hAnsi="Times New Roman" w:cs="Times New Roman"/>
          <w:sz w:val="28"/>
          <w:szCs w:val="28"/>
          <w:lang w:val="uk-UA"/>
        </w:rPr>
        <w:t xml:space="preserve"> (від імені </w:t>
      </w:r>
      <w:proofErr w:type="spellStart"/>
      <w:r w:rsidRPr="00414A05">
        <w:rPr>
          <w:rFonts w:ascii="Times New Roman" w:eastAsia="Calibri" w:hAnsi="Times New Roman" w:cs="Times New Roman"/>
          <w:bCs/>
          <w:sz w:val="28"/>
          <w:szCs w:val="28"/>
          <w:lang w:val="uk-UA"/>
        </w:rPr>
        <w:t>Мнемосі́на</w:t>
      </w:r>
      <w:proofErr w:type="spellEnd"/>
      <w:r w:rsidRPr="00414A05">
        <w:rPr>
          <w:rFonts w:ascii="Times New Roman" w:eastAsia="Calibri" w:hAnsi="Times New Roman" w:cs="Times New Roman"/>
          <w:sz w:val="28"/>
          <w:szCs w:val="28"/>
          <w:lang w:val="uk-UA"/>
        </w:rPr>
        <w:t xml:space="preserve"> (</w:t>
      </w:r>
      <w:proofErr w:type="spellStart"/>
      <w:r w:rsidRPr="00414A05">
        <w:rPr>
          <w:rFonts w:ascii="Calibri" w:eastAsia="Calibri" w:hAnsi="Calibri" w:cs="Times New Roman"/>
        </w:rPr>
        <w:fldChar w:fldCharType="begin"/>
      </w:r>
      <w:r w:rsidRPr="00414A05">
        <w:rPr>
          <w:rFonts w:ascii="Calibri" w:eastAsia="Calibri" w:hAnsi="Calibri" w:cs="Times New Roman"/>
          <w:lang w:val="uk-UA"/>
        </w:rPr>
        <w:instrText xml:space="preserve"> </w:instrText>
      </w:r>
      <w:r w:rsidRPr="00414A05">
        <w:rPr>
          <w:rFonts w:ascii="Calibri" w:eastAsia="Calibri" w:hAnsi="Calibri" w:cs="Times New Roman"/>
        </w:rPr>
        <w:instrText>HYPERLINK</w:instrText>
      </w:r>
      <w:r w:rsidRPr="00414A05">
        <w:rPr>
          <w:rFonts w:ascii="Calibri" w:eastAsia="Calibri" w:hAnsi="Calibri" w:cs="Times New Roman"/>
          <w:lang w:val="uk-UA"/>
        </w:rPr>
        <w:instrText xml:space="preserve"> "</w:instrText>
      </w:r>
      <w:r w:rsidRPr="00414A05">
        <w:rPr>
          <w:rFonts w:ascii="Calibri" w:eastAsia="Calibri" w:hAnsi="Calibri" w:cs="Times New Roman"/>
        </w:rPr>
        <w:instrText>http</w:instrText>
      </w:r>
      <w:r w:rsidRPr="00414A05">
        <w:rPr>
          <w:rFonts w:ascii="Calibri" w:eastAsia="Calibri" w:hAnsi="Calibri" w:cs="Times New Roman"/>
          <w:lang w:val="uk-UA"/>
        </w:rPr>
        <w:instrText>://</w:instrText>
      </w:r>
      <w:r w:rsidRPr="00414A05">
        <w:rPr>
          <w:rFonts w:ascii="Calibri" w:eastAsia="Calibri" w:hAnsi="Calibri" w:cs="Times New Roman"/>
        </w:rPr>
        <w:instrText>uk</w:instrText>
      </w:r>
      <w:r w:rsidRPr="00414A05">
        <w:rPr>
          <w:rFonts w:ascii="Calibri" w:eastAsia="Calibri" w:hAnsi="Calibri" w:cs="Times New Roman"/>
          <w:lang w:val="uk-UA"/>
        </w:rPr>
        <w:instrText>.</w:instrText>
      </w:r>
      <w:r w:rsidRPr="00414A05">
        <w:rPr>
          <w:rFonts w:ascii="Calibri" w:eastAsia="Calibri" w:hAnsi="Calibri" w:cs="Times New Roman"/>
        </w:rPr>
        <w:instrText>wikipedia</w:instrText>
      </w:r>
      <w:r w:rsidRPr="00414A05">
        <w:rPr>
          <w:rFonts w:ascii="Calibri" w:eastAsia="Calibri" w:hAnsi="Calibri" w:cs="Times New Roman"/>
          <w:lang w:val="uk-UA"/>
        </w:rPr>
        <w:instrText>.</w:instrText>
      </w:r>
      <w:r w:rsidRPr="00414A05">
        <w:rPr>
          <w:rFonts w:ascii="Calibri" w:eastAsia="Calibri" w:hAnsi="Calibri" w:cs="Times New Roman"/>
        </w:rPr>
        <w:instrText>org</w:instrText>
      </w:r>
      <w:r w:rsidRPr="00414A05">
        <w:rPr>
          <w:rFonts w:ascii="Calibri" w:eastAsia="Calibri" w:hAnsi="Calibri" w:cs="Times New Roman"/>
          <w:lang w:val="uk-UA"/>
        </w:rPr>
        <w:instrText>/</w:instrText>
      </w:r>
      <w:r w:rsidRPr="00414A05">
        <w:rPr>
          <w:rFonts w:ascii="Calibri" w:eastAsia="Calibri" w:hAnsi="Calibri" w:cs="Times New Roman"/>
        </w:rPr>
        <w:instrText>wiki</w:instrText>
      </w:r>
      <w:r w:rsidRPr="00414A05">
        <w:rPr>
          <w:rFonts w:ascii="Calibri" w:eastAsia="Calibri" w:hAnsi="Calibri" w:cs="Times New Roman"/>
          <w:lang w:val="uk-UA"/>
        </w:rPr>
        <w:instrText>/%</w:instrText>
      </w:r>
      <w:r w:rsidRPr="00414A05">
        <w:rPr>
          <w:rFonts w:ascii="Calibri" w:eastAsia="Calibri" w:hAnsi="Calibri" w:cs="Times New Roman"/>
        </w:rPr>
        <w:instrText>D</w:instrText>
      </w:r>
      <w:r w:rsidRPr="00414A05">
        <w:rPr>
          <w:rFonts w:ascii="Calibri" w:eastAsia="Calibri" w:hAnsi="Calibri" w:cs="Times New Roman"/>
          <w:lang w:val="uk-UA"/>
        </w:rPr>
        <w:instrText>0%93%</w:instrText>
      </w:r>
      <w:r w:rsidRPr="00414A05">
        <w:rPr>
          <w:rFonts w:ascii="Calibri" w:eastAsia="Calibri" w:hAnsi="Calibri" w:cs="Times New Roman"/>
        </w:rPr>
        <w:instrText>D</w:instrText>
      </w:r>
      <w:r w:rsidRPr="00414A05">
        <w:rPr>
          <w:rFonts w:ascii="Calibri" w:eastAsia="Calibri" w:hAnsi="Calibri" w:cs="Times New Roman"/>
          <w:lang w:val="uk-UA"/>
        </w:rPr>
        <w:instrText>1%80%</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w:instrText>
      </w:r>
      <w:r w:rsidRPr="00414A05">
        <w:rPr>
          <w:rFonts w:ascii="Calibri" w:eastAsia="Calibri" w:hAnsi="Calibri" w:cs="Times New Roman"/>
          <w:lang w:val="uk-UA"/>
        </w:rPr>
        <w:instrText>5%</w:instrText>
      </w:r>
      <w:r w:rsidRPr="00414A05">
        <w:rPr>
          <w:rFonts w:ascii="Calibri" w:eastAsia="Calibri" w:hAnsi="Calibri" w:cs="Times New Roman"/>
        </w:rPr>
        <w:instrText>D</w:instrText>
      </w:r>
      <w:r w:rsidRPr="00414A05">
        <w:rPr>
          <w:rFonts w:ascii="Calibri" w:eastAsia="Calibri" w:hAnsi="Calibri" w:cs="Times New Roman"/>
          <w:lang w:val="uk-UA"/>
        </w:rPr>
        <w:instrText>1%86%</w:instrText>
      </w:r>
      <w:r w:rsidRPr="00414A05">
        <w:rPr>
          <w:rFonts w:ascii="Calibri" w:eastAsia="Calibri" w:hAnsi="Calibri" w:cs="Times New Roman"/>
        </w:rPr>
        <w:instrText>D</w:instrText>
      </w:r>
      <w:r w:rsidRPr="00414A05">
        <w:rPr>
          <w:rFonts w:ascii="Calibri" w:eastAsia="Calibri" w:hAnsi="Calibri" w:cs="Times New Roman"/>
          <w:lang w:val="uk-UA"/>
        </w:rPr>
        <w:instrText>1%8</w:instrText>
      </w:r>
      <w:r w:rsidRPr="00414A05">
        <w:rPr>
          <w:rFonts w:ascii="Calibri" w:eastAsia="Calibri" w:hAnsi="Calibri" w:cs="Times New Roman"/>
        </w:rPr>
        <w:instrText>C</w:instrText>
      </w:r>
      <w:r w:rsidRPr="00414A05">
        <w:rPr>
          <w:rFonts w:ascii="Calibri" w:eastAsia="Calibri" w:hAnsi="Calibri" w:cs="Times New Roman"/>
          <w:lang w:val="uk-UA"/>
        </w:rPr>
        <w:instrText>%</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BA</w:instrText>
      </w:r>
      <w:r w:rsidRPr="00414A05">
        <w:rPr>
          <w:rFonts w:ascii="Calibri" w:eastAsia="Calibri" w:hAnsi="Calibri" w:cs="Times New Roman"/>
          <w:lang w:val="uk-UA"/>
        </w:rPr>
        <w:instrText>%</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w:instrText>
      </w:r>
      <w:r w:rsidRPr="00414A05">
        <w:rPr>
          <w:rFonts w:ascii="Calibri" w:eastAsia="Calibri" w:hAnsi="Calibri" w:cs="Times New Roman"/>
          <w:lang w:val="uk-UA"/>
        </w:rPr>
        <w:instrText>0_%</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BC</w:instrText>
      </w:r>
      <w:r w:rsidRPr="00414A05">
        <w:rPr>
          <w:rFonts w:ascii="Calibri" w:eastAsia="Calibri" w:hAnsi="Calibri" w:cs="Times New Roman"/>
          <w:lang w:val="uk-UA"/>
        </w:rPr>
        <w:instrText>%</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BE</w:instrText>
      </w:r>
      <w:r w:rsidRPr="00414A05">
        <w:rPr>
          <w:rFonts w:ascii="Calibri" w:eastAsia="Calibri" w:hAnsi="Calibri" w:cs="Times New Roman"/>
          <w:lang w:val="uk-UA"/>
        </w:rPr>
        <w:instrText>%</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w:instrText>
      </w:r>
      <w:r w:rsidRPr="00414A05">
        <w:rPr>
          <w:rFonts w:ascii="Calibri" w:eastAsia="Calibri" w:hAnsi="Calibri" w:cs="Times New Roman"/>
          <w:lang w:val="uk-UA"/>
        </w:rPr>
        <w:instrText>2%</w:instrText>
      </w:r>
      <w:r w:rsidRPr="00414A05">
        <w:rPr>
          <w:rFonts w:ascii="Calibri" w:eastAsia="Calibri" w:hAnsi="Calibri" w:cs="Times New Roman"/>
        </w:rPr>
        <w:instrText>D</w:instrText>
      </w:r>
      <w:r w:rsidRPr="00414A05">
        <w:rPr>
          <w:rFonts w:ascii="Calibri" w:eastAsia="Calibri" w:hAnsi="Calibri" w:cs="Times New Roman"/>
          <w:lang w:val="uk-UA"/>
        </w:rPr>
        <w:instrText>0%</w:instrText>
      </w:r>
      <w:r w:rsidRPr="00414A05">
        <w:rPr>
          <w:rFonts w:ascii="Calibri" w:eastAsia="Calibri" w:hAnsi="Calibri" w:cs="Times New Roman"/>
        </w:rPr>
        <w:instrText>B</w:instrText>
      </w:r>
      <w:r w:rsidRPr="00414A05">
        <w:rPr>
          <w:rFonts w:ascii="Calibri" w:eastAsia="Calibri" w:hAnsi="Calibri" w:cs="Times New Roman"/>
          <w:lang w:val="uk-UA"/>
        </w:rPr>
        <w:instrText>0" \</w:instrText>
      </w:r>
      <w:r w:rsidRPr="00414A05">
        <w:rPr>
          <w:rFonts w:ascii="Calibri" w:eastAsia="Calibri" w:hAnsi="Calibri" w:cs="Times New Roman"/>
        </w:rPr>
        <w:instrText>o</w:instrText>
      </w:r>
      <w:r w:rsidRPr="00414A05">
        <w:rPr>
          <w:rFonts w:ascii="Calibri" w:eastAsia="Calibri" w:hAnsi="Calibri" w:cs="Times New Roman"/>
          <w:lang w:val="uk-UA"/>
        </w:rPr>
        <w:instrText xml:space="preserve"> "Грецька мова" </w:instrText>
      </w:r>
      <w:r w:rsidRPr="00414A05">
        <w:rPr>
          <w:rFonts w:ascii="Calibri" w:eastAsia="Calibri" w:hAnsi="Calibri" w:cs="Times New Roman"/>
        </w:rPr>
        <w:fldChar w:fldCharType="separate"/>
      </w:r>
      <w:r w:rsidRPr="00414A05">
        <w:rPr>
          <w:rFonts w:ascii="Times New Roman" w:eastAsia="Calibri" w:hAnsi="Times New Roman" w:cs="Times New Roman"/>
          <w:sz w:val="28"/>
          <w:szCs w:val="28"/>
          <w:lang w:val="uk-UA"/>
        </w:rPr>
        <w:t>грец</w:t>
      </w:r>
      <w:proofErr w:type="spellEnd"/>
      <w:r w:rsidRPr="00414A05">
        <w:rPr>
          <w:rFonts w:ascii="Times New Roman" w:eastAsia="Calibri" w:hAnsi="Times New Roman" w:cs="Times New Roman"/>
          <w:sz w:val="28"/>
          <w:szCs w:val="28"/>
          <w:lang w:val="uk-UA"/>
        </w:rPr>
        <w:t>.</w:t>
      </w:r>
      <w:r w:rsidRPr="00414A05">
        <w:rPr>
          <w:rFonts w:ascii="Times New Roman" w:eastAsia="Calibri" w:hAnsi="Times New Roman" w:cs="Times New Roman"/>
          <w:sz w:val="28"/>
          <w:szCs w:val="28"/>
          <w:lang w:val="uk-UA"/>
        </w:rPr>
        <w:fldChar w:fldCharType="end"/>
      </w:r>
      <w:r w:rsidRPr="00414A05">
        <w:rPr>
          <w:rFonts w:ascii="Times New Roman" w:eastAsia="Calibri" w:hAnsi="Times New Roman" w:cs="Times New Roman"/>
          <w:sz w:val="28"/>
          <w:szCs w:val="28"/>
          <w:lang w:val="uk-UA"/>
        </w:rPr>
        <w:t xml:space="preserve"> </w:t>
      </w:r>
      <w:r w:rsidRPr="00414A05">
        <w:rPr>
          <w:rFonts w:ascii="Times New Roman" w:eastAsia="Calibri" w:hAnsi="Times New Roman" w:cs="Times New Roman"/>
          <w:i/>
          <w:iCs/>
          <w:sz w:val="28"/>
          <w:szCs w:val="28"/>
          <w:lang w:val="el-GR"/>
        </w:rPr>
        <w:t>Μνημμοσύνη</w:t>
      </w:r>
      <w:r w:rsidRPr="00414A05">
        <w:rPr>
          <w:rFonts w:ascii="Times New Roman" w:eastAsia="Calibri" w:hAnsi="Times New Roman" w:cs="Times New Roman"/>
          <w:sz w:val="28"/>
          <w:szCs w:val="28"/>
          <w:lang w:val="uk-UA"/>
        </w:rPr>
        <w:t xml:space="preserve">) – у </w:t>
      </w:r>
      <w:hyperlink r:id="rId5" w:tooltip="Давньогрецька міфологія" w:history="1">
        <w:r w:rsidRPr="00414A05">
          <w:rPr>
            <w:rFonts w:ascii="Times New Roman" w:eastAsia="Calibri" w:hAnsi="Times New Roman" w:cs="Times New Roman"/>
            <w:sz w:val="28"/>
            <w:szCs w:val="28"/>
            <w:lang w:val="uk-UA"/>
          </w:rPr>
          <w:t>давньогрецькій міфології</w:t>
        </w:r>
      </w:hyperlink>
      <w:r w:rsidRPr="00414A05">
        <w:rPr>
          <w:rFonts w:ascii="Times New Roman" w:eastAsia="Calibri" w:hAnsi="Times New Roman" w:cs="Times New Roman"/>
          <w:sz w:val="28"/>
          <w:szCs w:val="28"/>
          <w:lang w:val="uk-UA"/>
        </w:rPr>
        <w:t xml:space="preserve"> богиня пам’яті), які зберігаються у пам’яті і можуть відтворюватися в уяві поза дією об’єктів реального світу на органи чуття, а також фантастичних, народжених безпосередньо під впливом роботи уяви людини.</w:t>
      </w:r>
    </w:p>
    <w:p w:rsidR="00414A05" w:rsidRPr="00414A05" w:rsidRDefault="00414A05" w:rsidP="00414A05">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Сприйняття має фізіологічну природу і є результатом дії саме на органи чуття. Людина пізнає світ за допомогою органів чуття.</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На думку науковців, існують індивідуальні відмінності у сприйнятті, які можна </w:t>
      </w:r>
      <w:proofErr w:type="spellStart"/>
      <w:r w:rsidRPr="00414A05">
        <w:rPr>
          <w:rFonts w:ascii="Times New Roman" w:eastAsia="Calibri" w:hAnsi="Times New Roman" w:cs="Times New Roman"/>
          <w:sz w:val="28"/>
          <w:szCs w:val="28"/>
          <w:lang w:val="uk-UA"/>
        </w:rPr>
        <w:t>типологізувати</w:t>
      </w:r>
      <w:proofErr w:type="spellEnd"/>
      <w:r w:rsidRPr="00414A05">
        <w:rPr>
          <w:rFonts w:ascii="Times New Roman" w:eastAsia="Calibri" w:hAnsi="Times New Roman" w:cs="Times New Roman"/>
          <w:sz w:val="28"/>
          <w:szCs w:val="28"/>
          <w:lang w:val="uk-UA"/>
        </w:rPr>
        <w:t xml:space="preserve"> так: </w:t>
      </w:r>
      <w:r w:rsidRPr="00414A05">
        <w:rPr>
          <w:rFonts w:ascii="Times New Roman" w:eastAsia="Calibri" w:hAnsi="Times New Roman" w:cs="Times New Roman"/>
          <w:i/>
          <w:sz w:val="28"/>
          <w:szCs w:val="28"/>
          <w:lang w:val="uk-UA"/>
        </w:rPr>
        <w:t>синтетичний</w:t>
      </w:r>
      <w:r w:rsidRPr="00414A05">
        <w:rPr>
          <w:rFonts w:ascii="Times New Roman" w:eastAsia="Calibri"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414A05">
        <w:rPr>
          <w:rFonts w:ascii="Times New Roman" w:eastAsia="Calibri" w:hAnsi="Times New Roman" w:cs="Times New Roman"/>
          <w:i/>
          <w:sz w:val="28"/>
          <w:szCs w:val="28"/>
          <w:lang w:val="uk-UA"/>
        </w:rPr>
        <w:t>аналітичного</w:t>
      </w:r>
      <w:r w:rsidRPr="00414A05">
        <w:rPr>
          <w:rFonts w:ascii="Times New Roman" w:eastAsia="Calibri"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414A05">
        <w:rPr>
          <w:rFonts w:ascii="Times New Roman" w:eastAsia="Calibri" w:hAnsi="Times New Roman" w:cs="Times New Roman"/>
          <w:i/>
          <w:sz w:val="28"/>
          <w:szCs w:val="28"/>
          <w:lang w:val="uk-UA"/>
        </w:rPr>
        <w:t>Описовий</w:t>
      </w:r>
      <w:r w:rsidRPr="00414A05">
        <w:rPr>
          <w:rFonts w:ascii="Times New Roman" w:eastAsia="Calibri"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414A05">
        <w:rPr>
          <w:rFonts w:ascii="Times New Roman" w:eastAsia="Calibri" w:hAnsi="Times New Roman" w:cs="Times New Roman"/>
          <w:i/>
          <w:sz w:val="28"/>
          <w:szCs w:val="28"/>
          <w:lang w:val="uk-UA"/>
        </w:rPr>
        <w:t>пояснювальним</w:t>
      </w:r>
      <w:r w:rsidRPr="00414A05">
        <w:rPr>
          <w:rFonts w:ascii="Times New Roman" w:eastAsia="Calibri"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414A05">
        <w:rPr>
          <w:rFonts w:ascii="Times New Roman" w:eastAsia="Calibri" w:hAnsi="Times New Roman" w:cs="Times New Roman"/>
          <w:i/>
          <w:sz w:val="28"/>
          <w:szCs w:val="28"/>
          <w:lang w:val="uk-UA"/>
        </w:rPr>
        <w:t>Об’єктивний</w:t>
      </w:r>
      <w:r w:rsidRPr="00414A05">
        <w:rPr>
          <w:rFonts w:ascii="Times New Roman" w:eastAsia="Calibri" w:hAnsi="Times New Roman" w:cs="Times New Roman"/>
          <w:sz w:val="28"/>
          <w:szCs w:val="28"/>
          <w:lang w:val="uk-UA"/>
        </w:rPr>
        <w:t xml:space="preserve"> тип сприйняття характеризується чіткою відповідністю сприйнятого та реального. </w:t>
      </w:r>
      <w:r w:rsidRPr="00414A05">
        <w:rPr>
          <w:rFonts w:ascii="Times New Roman" w:eastAsia="Calibri" w:hAnsi="Times New Roman" w:cs="Times New Roman"/>
          <w:i/>
          <w:sz w:val="28"/>
          <w:szCs w:val="28"/>
          <w:lang w:val="uk-UA"/>
        </w:rPr>
        <w:t>Суб’єктивний</w:t>
      </w:r>
      <w:r w:rsidRPr="00414A05">
        <w:rPr>
          <w:rFonts w:ascii="Times New Roman" w:eastAsia="Calibri"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w:t>
      </w:r>
      <w:proofErr w:type="spellStart"/>
      <w:r w:rsidRPr="00414A05">
        <w:rPr>
          <w:rFonts w:ascii="Times New Roman" w:eastAsia="Calibri" w:hAnsi="Times New Roman" w:cs="Times New Roman"/>
          <w:sz w:val="28"/>
          <w:szCs w:val="28"/>
          <w:lang w:val="uk-UA"/>
        </w:rPr>
        <w:t>розповідять</w:t>
      </w:r>
      <w:proofErr w:type="spellEnd"/>
      <w:r w:rsidRPr="00414A05">
        <w:rPr>
          <w:rFonts w:ascii="Times New Roman" w:eastAsia="Calibri" w:hAnsi="Times New Roman" w:cs="Times New Roman"/>
          <w:sz w:val="28"/>
          <w:szCs w:val="28"/>
          <w:lang w:val="uk-UA"/>
        </w:rPr>
        <w:t xml:space="preserve">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Людське сприйняття зумовлене всією психологічною структурою особистості, до якої входять її спрямованість (потреби, мотиви, інтереси, </w:t>
      </w:r>
      <w:r w:rsidRPr="00414A05">
        <w:rPr>
          <w:rFonts w:ascii="Times New Roman" w:eastAsia="Calibri" w:hAnsi="Times New Roman" w:cs="Times New Roman"/>
          <w:sz w:val="28"/>
          <w:szCs w:val="28"/>
          <w:lang w:val="uk-UA"/>
        </w:rPr>
        <w:lastRenderedPageBreak/>
        <w:t>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414A05" w:rsidRPr="00414A05" w:rsidRDefault="00414A05" w:rsidP="00414A05">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сприйняття простору</w:t>
      </w:r>
      <w:r w:rsidRPr="00414A05">
        <w:rPr>
          <w:rFonts w:ascii="Times New Roman" w:eastAsia="Calibri" w:hAnsi="Times New Roman" w:cs="Times New Roman"/>
          <w:sz w:val="28"/>
          <w:szCs w:val="28"/>
          <w:lang w:val="uk-UA"/>
        </w:rPr>
        <w:t xml:space="preserve"> (величини, форми, об’ємності, віддаленості предметів); </w:t>
      </w:r>
    </w:p>
    <w:p w:rsidR="00414A05" w:rsidRPr="00414A05" w:rsidRDefault="00414A05" w:rsidP="00414A05">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сприйняття часу</w:t>
      </w:r>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довготривалості</w:t>
      </w:r>
      <w:proofErr w:type="spellEnd"/>
      <w:r w:rsidRPr="00414A05">
        <w:rPr>
          <w:rFonts w:ascii="Times New Roman" w:eastAsia="Calibri" w:hAnsi="Times New Roman" w:cs="Times New Roman"/>
          <w:sz w:val="28"/>
          <w:szCs w:val="28"/>
          <w:lang w:val="uk-UA"/>
        </w:rPr>
        <w:t xml:space="preserve"> й послідовності явищ і подій – швидко, довго, раніше, пізніше, у майбутньому, у минулому); </w:t>
      </w:r>
    </w:p>
    <w:p w:rsidR="00414A05" w:rsidRPr="00414A05" w:rsidRDefault="00414A05" w:rsidP="00414A05">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сприйняття руху</w:t>
      </w:r>
      <w:r w:rsidRPr="00414A05">
        <w:rPr>
          <w:rFonts w:ascii="Times New Roman" w:eastAsia="Calibri"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414A05" w:rsidRPr="00414A05" w:rsidRDefault="00414A05" w:rsidP="00414A05">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i/>
          <w:sz w:val="28"/>
          <w:szCs w:val="28"/>
          <w:lang w:val="uk-UA"/>
        </w:rPr>
        <w:t>сприйняття людини людиною</w:t>
      </w:r>
      <w:r w:rsidRPr="00414A05">
        <w:rPr>
          <w:rFonts w:ascii="Times New Roman" w:eastAsia="Calibri"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На думку О. </w:t>
      </w:r>
      <w:proofErr w:type="spellStart"/>
      <w:r w:rsidRPr="00414A05">
        <w:rPr>
          <w:rFonts w:ascii="Times New Roman" w:eastAsia="Calibri" w:hAnsi="Times New Roman" w:cs="Times New Roman"/>
          <w:sz w:val="28"/>
          <w:szCs w:val="28"/>
          <w:lang w:val="uk-UA"/>
        </w:rPr>
        <w:t>Бодальова</w:t>
      </w:r>
      <w:proofErr w:type="spellEnd"/>
      <w:r w:rsidRPr="00414A05">
        <w:rPr>
          <w:rFonts w:ascii="Times New Roman" w:eastAsia="Calibri" w:hAnsi="Times New Roman" w:cs="Times New Roman"/>
          <w:sz w:val="28"/>
          <w:szCs w:val="28"/>
          <w:lang w:val="uk-UA"/>
        </w:rPr>
        <w:t>,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є константною, суб’єктивною, цілісною і структурованою. Сприйняття людини залежить від її рольових функцій, вікової та професійної належності.</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w:t>
      </w:r>
      <w:proofErr w:type="spellStart"/>
      <w:r w:rsidRPr="00414A05">
        <w:rPr>
          <w:rFonts w:ascii="Times New Roman" w:eastAsia="Calibri" w:hAnsi="Times New Roman" w:cs="Times New Roman"/>
          <w:sz w:val="28"/>
          <w:szCs w:val="28"/>
          <w:lang w:val="uk-UA"/>
        </w:rPr>
        <w:t>розгоратється</w:t>
      </w:r>
      <w:proofErr w:type="spellEnd"/>
      <w:r w:rsidRPr="00414A05">
        <w:rPr>
          <w:rFonts w:ascii="Times New Roman" w:eastAsia="Calibri" w:hAnsi="Times New Roman" w:cs="Times New Roman"/>
          <w:sz w:val="28"/>
          <w:szCs w:val="28"/>
          <w:lang w:val="uk-UA"/>
        </w:rPr>
        <w:t xml:space="preserve">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414A05">
        <w:rPr>
          <w:rFonts w:ascii="Times New Roman" w:eastAsia="Calibri" w:hAnsi="Times New Roman" w:cs="Times New Roman"/>
          <w:sz w:val="28"/>
          <w:szCs w:val="28"/>
        </w:rPr>
        <w:t>“</w:t>
      </w:r>
      <w:proofErr w:type="spellStart"/>
      <w:r w:rsidRPr="00414A05">
        <w:rPr>
          <w:rFonts w:ascii="Times New Roman" w:eastAsia="Calibri" w:hAnsi="Times New Roman" w:cs="Times New Roman"/>
          <w:sz w:val="28"/>
          <w:szCs w:val="28"/>
          <w:lang w:val="uk-UA"/>
        </w:rPr>
        <w:t>стереотипізація</w:t>
      </w:r>
      <w:proofErr w:type="spellEnd"/>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а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набори</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якостей, приписувані людині –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оціночними стереотипами</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середній клас</w:t>
      </w:r>
      <w:r w:rsidRPr="00414A05">
        <w:rPr>
          <w:rFonts w:ascii="Times New Roman" w:eastAsia="Calibri" w:hAnsi="Times New Roman" w:cs="Times New Roman"/>
          <w:sz w:val="28"/>
          <w:szCs w:val="28"/>
        </w:rPr>
        <w:t xml:space="preserve">” </w:t>
      </w:r>
      <w:r w:rsidRPr="00414A05">
        <w:rPr>
          <w:rFonts w:ascii="Times New Roman" w:eastAsia="Calibri" w:hAnsi="Times New Roman" w:cs="Times New Roman"/>
          <w:sz w:val="28"/>
          <w:szCs w:val="28"/>
          <w:lang w:val="uk-UA"/>
        </w:rPr>
        <w:t>(</w:t>
      </w:r>
      <w:r w:rsidRPr="00414A05">
        <w:rPr>
          <w:rFonts w:ascii="Times New Roman" w:eastAsia="Calibri" w:hAnsi="Times New Roman" w:cs="Times New Roman"/>
          <w:sz w:val="28"/>
          <w:szCs w:val="28"/>
        </w:rPr>
        <w:t xml:space="preserve">як </w:t>
      </w:r>
      <w:proofErr w:type="spellStart"/>
      <w:r w:rsidRPr="00414A05">
        <w:rPr>
          <w:rFonts w:ascii="Times New Roman" w:eastAsia="Calibri" w:hAnsi="Times New Roman" w:cs="Times New Roman"/>
          <w:sz w:val="28"/>
          <w:szCs w:val="28"/>
        </w:rPr>
        <w:t>найб</w:t>
      </w:r>
      <w:proofErr w:type="spellEnd"/>
      <w:r w:rsidRPr="00414A05">
        <w:rPr>
          <w:rFonts w:ascii="Times New Roman" w:eastAsia="Calibri" w:hAnsi="Times New Roman" w:cs="Times New Roman"/>
          <w:sz w:val="28"/>
          <w:szCs w:val="28"/>
          <w:lang w:val="uk-UA"/>
        </w:rPr>
        <w:t>і</w:t>
      </w:r>
      <w:proofErr w:type="spellStart"/>
      <w:r w:rsidRPr="00414A05">
        <w:rPr>
          <w:rFonts w:ascii="Times New Roman" w:eastAsia="Calibri" w:hAnsi="Times New Roman" w:cs="Times New Roman"/>
          <w:sz w:val="28"/>
          <w:szCs w:val="28"/>
        </w:rPr>
        <w:t>льш</w:t>
      </w:r>
      <w:proofErr w:type="spellEnd"/>
      <w:r w:rsidRPr="00414A05">
        <w:rPr>
          <w:rFonts w:ascii="Times New Roman" w:eastAsia="Calibri" w:hAnsi="Times New Roman" w:cs="Times New Roman"/>
          <w:sz w:val="28"/>
          <w:szCs w:val="28"/>
        </w:rPr>
        <w:t xml:space="preserve"> </w:t>
      </w:r>
      <w:proofErr w:type="spellStart"/>
      <w:r w:rsidRPr="00414A05">
        <w:rPr>
          <w:rFonts w:ascii="Times New Roman" w:eastAsia="Calibri" w:hAnsi="Times New Roman" w:cs="Times New Roman"/>
          <w:sz w:val="28"/>
          <w:szCs w:val="28"/>
        </w:rPr>
        <w:t>числений</w:t>
      </w:r>
      <w:proofErr w:type="spellEnd"/>
      <w:r w:rsidRPr="00414A05">
        <w:rPr>
          <w:rFonts w:ascii="Times New Roman" w:eastAsia="Calibri"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w:t>
      </w:r>
      <w:r w:rsidRPr="00414A05">
        <w:rPr>
          <w:rFonts w:ascii="Times New Roman" w:eastAsia="Calibri" w:hAnsi="Times New Roman" w:cs="Times New Roman"/>
          <w:sz w:val="28"/>
          <w:szCs w:val="28"/>
          <w:lang w:val="uk-UA"/>
        </w:rPr>
        <w:lastRenderedPageBreak/>
        <w:t>іміджу публічної персони слід обов’язково враховувати цей аспект і втілювати традиційні моральні аспекти у систему трансльованого образу.</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Так, ще на початку 70-х рр. ХХ ст. радянський психолог І. </w:t>
      </w:r>
      <w:proofErr w:type="spellStart"/>
      <w:r w:rsidRPr="00414A05">
        <w:rPr>
          <w:rFonts w:ascii="Times New Roman" w:eastAsia="Calibri" w:hAnsi="Times New Roman" w:cs="Times New Roman"/>
          <w:sz w:val="28"/>
          <w:szCs w:val="28"/>
          <w:lang w:val="uk-UA"/>
        </w:rPr>
        <w:t>Урклін</w:t>
      </w:r>
      <w:proofErr w:type="spellEnd"/>
      <w:r w:rsidRPr="00414A05">
        <w:rPr>
          <w:rFonts w:ascii="Times New Roman" w:eastAsia="Calibri" w:hAnsi="Times New Roman" w:cs="Times New Roman"/>
          <w:sz w:val="28"/>
          <w:szCs w:val="28"/>
          <w:lang w:val="uk-UA"/>
        </w:rPr>
        <w:t xml:space="preserve">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w:t>
      </w:r>
      <w:proofErr w:type="spellStart"/>
      <w:r w:rsidRPr="00414A05">
        <w:rPr>
          <w:rFonts w:ascii="Times New Roman" w:eastAsia="Calibri" w:hAnsi="Times New Roman" w:cs="Times New Roman"/>
          <w:sz w:val="28"/>
          <w:szCs w:val="28"/>
          <w:lang w:val="uk-UA"/>
        </w:rPr>
        <w:t>емоційно</w:t>
      </w:r>
      <w:proofErr w:type="spellEnd"/>
      <w:r w:rsidRPr="00414A05">
        <w:rPr>
          <w:rFonts w:ascii="Times New Roman" w:eastAsia="Calibri" w:hAnsi="Times New Roman" w:cs="Times New Roman"/>
          <w:sz w:val="28"/>
          <w:szCs w:val="28"/>
          <w:lang w:val="uk-UA"/>
        </w:rPr>
        <w:t xml:space="preserve">-естетичного ставлення до зовнішності </w:t>
      </w:r>
      <w:proofErr w:type="spellStart"/>
      <w:r w:rsidRPr="00414A05">
        <w:rPr>
          <w:rFonts w:ascii="Times New Roman" w:eastAsia="Calibri" w:hAnsi="Times New Roman" w:cs="Times New Roman"/>
          <w:sz w:val="28"/>
          <w:szCs w:val="28"/>
          <w:lang w:val="uk-UA"/>
        </w:rPr>
        <w:t>сприймаємої</w:t>
      </w:r>
      <w:proofErr w:type="spellEnd"/>
      <w:r w:rsidRPr="00414A05">
        <w:rPr>
          <w:rFonts w:ascii="Times New Roman" w:eastAsia="Calibri" w:hAnsi="Times New Roman" w:cs="Times New Roman"/>
          <w:sz w:val="28"/>
          <w:szCs w:val="28"/>
          <w:lang w:val="uk-UA"/>
        </w:rPr>
        <w:t xml:space="preserve"> людини. Індивід, який отримував позитивну оцінку зовнішності, здобував, як правило, схвальну характеристику особистості й навпаки.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Варто зауважити, у психології визначений ще один </w:t>
      </w:r>
      <w:proofErr w:type="spellStart"/>
      <w:r w:rsidRPr="00414A05">
        <w:rPr>
          <w:rFonts w:ascii="Times New Roman" w:eastAsia="Calibri" w:hAnsi="Times New Roman" w:cs="Times New Roman"/>
          <w:sz w:val="28"/>
          <w:szCs w:val="28"/>
          <w:lang w:val="uk-UA"/>
        </w:rPr>
        <w:t>перцептивний</w:t>
      </w:r>
      <w:proofErr w:type="spellEnd"/>
      <w:r w:rsidRPr="00414A05">
        <w:rPr>
          <w:rFonts w:ascii="Times New Roman" w:eastAsia="Calibri" w:hAnsi="Times New Roman" w:cs="Times New Roman"/>
          <w:sz w:val="28"/>
          <w:szCs w:val="28"/>
          <w:lang w:val="uk-UA"/>
        </w:rPr>
        <w:t xml:space="preserve"> акт – </w:t>
      </w:r>
      <w:r w:rsidRPr="00414A05">
        <w:rPr>
          <w:rFonts w:ascii="Times New Roman" w:eastAsia="Calibri" w:hAnsi="Times New Roman" w:cs="Times New Roman"/>
          <w:i/>
          <w:sz w:val="28"/>
          <w:szCs w:val="28"/>
          <w:lang w:val="uk-UA"/>
        </w:rPr>
        <w:t>апперцепція</w:t>
      </w:r>
      <w:r w:rsidRPr="00414A05">
        <w:rPr>
          <w:rFonts w:ascii="Times New Roman" w:eastAsia="Calibri" w:hAnsi="Times New Roman" w:cs="Times New Roman"/>
          <w:sz w:val="28"/>
          <w:szCs w:val="28"/>
          <w:lang w:val="uk-UA"/>
        </w:rPr>
        <w:t xml:space="preserve"> (від лат. </w:t>
      </w:r>
      <w:proofErr w:type="spellStart"/>
      <w:r w:rsidRPr="00414A05">
        <w:rPr>
          <w:rFonts w:ascii="Times New Roman" w:eastAsia="Calibri" w:hAnsi="Times New Roman" w:cs="Times New Roman"/>
          <w:i/>
          <w:sz w:val="28"/>
          <w:szCs w:val="28"/>
          <w:lang w:val="uk-UA"/>
        </w:rPr>
        <w:t>ad</w:t>
      </w:r>
      <w:proofErr w:type="spellEnd"/>
      <w:r w:rsidRPr="00414A05">
        <w:rPr>
          <w:rFonts w:ascii="Times New Roman" w:eastAsia="Calibri" w:hAnsi="Times New Roman" w:cs="Times New Roman"/>
          <w:sz w:val="28"/>
          <w:szCs w:val="28"/>
          <w:lang w:val="uk-UA"/>
        </w:rPr>
        <w:t xml:space="preserve"> – до, </w:t>
      </w:r>
      <w:proofErr w:type="spellStart"/>
      <w:r w:rsidRPr="00414A05">
        <w:rPr>
          <w:rFonts w:ascii="Times New Roman" w:eastAsia="Calibri" w:hAnsi="Times New Roman" w:cs="Times New Roman"/>
          <w:i/>
          <w:sz w:val="28"/>
          <w:szCs w:val="28"/>
          <w:lang w:val="uk-UA"/>
        </w:rPr>
        <w:t>perceptio</w:t>
      </w:r>
      <w:proofErr w:type="spellEnd"/>
      <w:r w:rsidRPr="00414A05">
        <w:rPr>
          <w:rFonts w:ascii="Times New Roman" w:eastAsia="Calibri"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w:t>
      </w:r>
      <w:proofErr w:type="spellStart"/>
      <w:r w:rsidRPr="00414A05">
        <w:rPr>
          <w:rFonts w:ascii="Times New Roman" w:eastAsia="Calibri" w:hAnsi="Times New Roman" w:cs="Times New Roman"/>
          <w:sz w:val="28"/>
          <w:szCs w:val="28"/>
          <w:lang w:val="uk-UA"/>
        </w:rPr>
        <w:t>експектації</w:t>
      </w:r>
      <w:proofErr w:type="spellEnd"/>
      <w:r w:rsidRPr="00414A05">
        <w:rPr>
          <w:rFonts w:ascii="Times New Roman" w:eastAsia="Calibri" w:hAnsi="Times New Roman" w:cs="Times New Roman"/>
          <w:sz w:val="28"/>
          <w:szCs w:val="28"/>
          <w:lang w:val="uk-UA"/>
        </w:rPr>
        <w:t xml:space="preserve"> (очікування, вимоги щодо норм виконання індивідом соціальних ролей), установки і </w:t>
      </w:r>
      <w:proofErr w:type="spellStart"/>
      <w:r w:rsidRPr="00414A05">
        <w:rPr>
          <w:rFonts w:ascii="Times New Roman" w:eastAsia="Calibri" w:hAnsi="Times New Roman" w:cs="Times New Roman"/>
          <w:sz w:val="28"/>
          <w:szCs w:val="28"/>
          <w:lang w:val="uk-UA"/>
        </w:rPr>
        <w:t>т.ін</w:t>
      </w:r>
      <w:proofErr w:type="spellEnd"/>
      <w:r w:rsidRPr="00414A05">
        <w:rPr>
          <w:rFonts w:ascii="Times New Roman" w:eastAsia="Calibri" w:hAnsi="Times New Roman" w:cs="Times New Roman"/>
          <w:sz w:val="28"/>
          <w:szCs w:val="28"/>
          <w:lang w:val="uk-UA"/>
        </w:rPr>
        <w:t>.).</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Зауважимо, установки відіграють величезну роль у житті людини. Вони виникають непомітно, приміром, як звичай, звичка або як приєднання до думки спільноти. Деколи установки діють як упередження, спотворюючи сприйняття певного факту дійсності.</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Особливим видом установки, що впливає на процеси сприйняття й </w:t>
      </w:r>
      <w:proofErr w:type="spellStart"/>
      <w:r w:rsidRPr="00414A05">
        <w:rPr>
          <w:rFonts w:ascii="Times New Roman" w:eastAsia="Calibri" w:hAnsi="Times New Roman" w:cs="Times New Roman"/>
          <w:sz w:val="28"/>
          <w:szCs w:val="28"/>
          <w:lang w:val="uk-UA"/>
        </w:rPr>
        <w:t>самосприйняття</w:t>
      </w:r>
      <w:proofErr w:type="spellEnd"/>
      <w:r w:rsidRPr="00414A05">
        <w:rPr>
          <w:rFonts w:ascii="Times New Roman" w:eastAsia="Calibri" w:hAnsi="Times New Roman" w:cs="Times New Roman"/>
          <w:sz w:val="28"/>
          <w:szCs w:val="28"/>
          <w:lang w:val="uk-UA"/>
        </w:rPr>
        <w:t xml:space="preserve">, є </w:t>
      </w:r>
      <w:r w:rsidRPr="00414A05">
        <w:rPr>
          <w:rFonts w:ascii="Times New Roman" w:eastAsia="Calibri" w:hAnsi="Times New Roman" w:cs="Times New Roman"/>
          <w:i/>
          <w:sz w:val="28"/>
          <w:szCs w:val="28"/>
          <w:lang w:val="uk-UA"/>
        </w:rPr>
        <w:t>Я-концепція</w:t>
      </w:r>
      <w:r w:rsidRPr="00414A05">
        <w:rPr>
          <w:rFonts w:ascii="Times New Roman" w:eastAsia="Calibri"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Зверніть увагу, Я-концепція є відправною точкою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особистості, вдалий імідж персони буде </w:t>
      </w:r>
      <w:proofErr w:type="spellStart"/>
      <w:r w:rsidRPr="00414A05">
        <w:rPr>
          <w:rFonts w:ascii="Times New Roman" w:eastAsia="Calibri" w:hAnsi="Times New Roman" w:cs="Times New Roman"/>
          <w:sz w:val="28"/>
          <w:szCs w:val="28"/>
          <w:lang w:val="uk-UA"/>
        </w:rPr>
        <w:t>залежити</w:t>
      </w:r>
      <w:proofErr w:type="spellEnd"/>
      <w:r w:rsidRPr="00414A05">
        <w:rPr>
          <w:rFonts w:ascii="Times New Roman" w:eastAsia="Calibri" w:hAnsi="Times New Roman" w:cs="Times New Roman"/>
          <w:sz w:val="28"/>
          <w:szCs w:val="28"/>
          <w:lang w:val="uk-UA"/>
        </w:rPr>
        <w:t xml:space="preserve"> від рівня професійного вивчення Я клієнта. Цілісний образ власного Я складається з таких компонентів: </w:t>
      </w:r>
      <w:r w:rsidRPr="00414A05">
        <w:rPr>
          <w:rFonts w:ascii="Times New Roman" w:eastAsia="Calibri" w:hAnsi="Times New Roman" w:cs="Times New Roman"/>
          <w:i/>
          <w:sz w:val="28"/>
          <w:szCs w:val="28"/>
          <w:lang w:val="uk-UA"/>
        </w:rPr>
        <w:t>когнітивного</w:t>
      </w:r>
      <w:r w:rsidRPr="00414A05">
        <w:rPr>
          <w:rFonts w:ascii="Times New Roman" w:eastAsia="Calibri"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414A05">
        <w:rPr>
          <w:rFonts w:ascii="Times New Roman" w:eastAsia="Calibri" w:hAnsi="Times New Roman" w:cs="Times New Roman"/>
          <w:i/>
          <w:sz w:val="28"/>
          <w:szCs w:val="28"/>
          <w:lang w:val="uk-UA"/>
        </w:rPr>
        <w:t>емоційного</w:t>
      </w:r>
      <w:r w:rsidRPr="00414A05">
        <w:rPr>
          <w:rFonts w:ascii="Times New Roman" w:eastAsia="Calibri" w:hAnsi="Times New Roman" w:cs="Times New Roman"/>
          <w:sz w:val="28"/>
          <w:szCs w:val="28"/>
          <w:lang w:val="uk-UA"/>
        </w:rPr>
        <w:t xml:space="preserve"> – самоповага, себелюбство, зарозумілість, самоприниження; </w:t>
      </w:r>
      <w:proofErr w:type="spellStart"/>
      <w:r w:rsidRPr="00414A05">
        <w:rPr>
          <w:rFonts w:ascii="Times New Roman" w:eastAsia="Calibri" w:hAnsi="Times New Roman" w:cs="Times New Roman"/>
          <w:i/>
          <w:sz w:val="28"/>
          <w:szCs w:val="28"/>
          <w:lang w:val="uk-UA"/>
        </w:rPr>
        <w:t>оцінювально</w:t>
      </w:r>
      <w:proofErr w:type="spellEnd"/>
      <w:r w:rsidRPr="00414A05">
        <w:rPr>
          <w:rFonts w:ascii="Times New Roman" w:eastAsia="Calibri" w:hAnsi="Times New Roman" w:cs="Times New Roman"/>
          <w:i/>
          <w:sz w:val="28"/>
          <w:szCs w:val="28"/>
          <w:lang w:val="uk-UA"/>
        </w:rPr>
        <w:t>-вольового</w:t>
      </w:r>
      <w:r w:rsidRPr="00414A05">
        <w:rPr>
          <w:rFonts w:ascii="Times New Roman" w:eastAsia="Calibri" w:hAnsi="Times New Roman" w:cs="Times New Roman"/>
          <w:sz w:val="28"/>
          <w:szCs w:val="28"/>
          <w:lang w:val="uk-UA"/>
        </w:rPr>
        <w:t xml:space="preserve"> – </w:t>
      </w:r>
      <w:r w:rsidRPr="00414A05">
        <w:rPr>
          <w:rFonts w:ascii="Times New Roman" w:eastAsia="Calibri" w:hAnsi="Times New Roman" w:cs="Times New Roman"/>
          <w:sz w:val="28"/>
          <w:szCs w:val="28"/>
          <w:lang w:val="uk-UA"/>
        </w:rPr>
        <w:lastRenderedPageBreak/>
        <w:t>прагнення підвищити самооцінку, здобути пошану, сформувати власний престиж.</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414A05">
        <w:rPr>
          <w:rFonts w:ascii="Times New Roman" w:eastAsia="Calibri" w:hAnsi="Times New Roman" w:cs="Times New Roman"/>
          <w:i/>
          <w:sz w:val="28"/>
          <w:szCs w:val="28"/>
          <w:lang w:val="uk-UA"/>
        </w:rPr>
        <w:t>культури сприйняття</w:t>
      </w:r>
      <w:r w:rsidRPr="00414A05">
        <w:rPr>
          <w:rFonts w:ascii="Times New Roman" w:eastAsia="Calibri"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414A05" w:rsidRPr="00414A05" w:rsidRDefault="00414A05" w:rsidP="00414A05">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яскравість </w:t>
      </w:r>
      <w:proofErr w:type="spellStart"/>
      <w:r w:rsidRPr="00414A05">
        <w:rPr>
          <w:rFonts w:ascii="Times New Roman" w:eastAsia="Calibri" w:hAnsi="Times New Roman" w:cs="Times New Roman"/>
          <w:sz w:val="28"/>
          <w:szCs w:val="28"/>
          <w:lang w:val="uk-UA"/>
        </w:rPr>
        <w:t>перцептивного</w:t>
      </w:r>
      <w:proofErr w:type="spellEnd"/>
      <w:r w:rsidRPr="00414A05">
        <w:rPr>
          <w:rFonts w:ascii="Times New Roman" w:eastAsia="Calibri" w:hAnsi="Times New Roman" w:cs="Times New Roman"/>
          <w:sz w:val="28"/>
          <w:szCs w:val="28"/>
          <w:lang w:val="uk-UA"/>
        </w:rPr>
        <w:t xml:space="preserve"> образу,</w:t>
      </w:r>
    </w:p>
    <w:p w:rsidR="00414A05" w:rsidRPr="00414A05" w:rsidRDefault="00414A05" w:rsidP="00414A05">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розуміння сприйнятого,</w:t>
      </w:r>
    </w:p>
    <w:p w:rsidR="00414A05" w:rsidRPr="00414A05" w:rsidRDefault="00414A05" w:rsidP="00414A05">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швидкість сприйняття,</w:t>
      </w:r>
    </w:p>
    <w:p w:rsidR="00414A05" w:rsidRPr="00414A05" w:rsidRDefault="00414A05" w:rsidP="00414A05">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формування установки сприйняття.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Іміджмейкеру слід пам’ятати й про </w:t>
      </w:r>
      <w:r w:rsidRPr="00414A05">
        <w:rPr>
          <w:rFonts w:ascii="Times New Roman" w:eastAsia="Calibri" w:hAnsi="Times New Roman" w:cs="Times New Roman"/>
          <w:i/>
          <w:sz w:val="28"/>
          <w:szCs w:val="28"/>
          <w:lang w:val="uk-UA"/>
        </w:rPr>
        <w:t>національні особливості сприйняття</w:t>
      </w:r>
      <w:r w:rsidRPr="00414A05">
        <w:rPr>
          <w:rFonts w:ascii="Times New Roman" w:eastAsia="Calibri"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414A05">
        <w:rPr>
          <w:rFonts w:ascii="Times New Roman" w:eastAsia="Calibri" w:hAnsi="Times New Roman" w:cs="Times New Roman"/>
          <w:i/>
          <w:sz w:val="28"/>
          <w:szCs w:val="28"/>
          <w:lang w:val="uk-UA"/>
        </w:rPr>
        <w:t>національної психології</w:t>
      </w:r>
      <w:r w:rsidRPr="00414A05">
        <w:rPr>
          <w:rFonts w:ascii="Times New Roman" w:eastAsia="Calibri" w:hAnsi="Times New Roman" w:cs="Times New Roman"/>
          <w:sz w:val="28"/>
          <w:szCs w:val="28"/>
          <w:lang w:val="uk-UA"/>
        </w:rPr>
        <w:t xml:space="preserve">, 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Російські психологи А. </w:t>
      </w:r>
      <w:proofErr w:type="spellStart"/>
      <w:r w:rsidRPr="00414A05">
        <w:rPr>
          <w:rFonts w:ascii="Times New Roman" w:eastAsia="Calibri" w:hAnsi="Times New Roman" w:cs="Times New Roman"/>
          <w:sz w:val="28"/>
          <w:szCs w:val="28"/>
          <w:lang w:val="uk-UA"/>
        </w:rPr>
        <w:t>Кудріна</w:t>
      </w:r>
      <w:proofErr w:type="spellEnd"/>
      <w:r w:rsidRPr="00414A05">
        <w:rPr>
          <w:rFonts w:ascii="Times New Roman" w:eastAsia="Calibri" w:hAnsi="Times New Roman" w:cs="Times New Roman"/>
          <w:sz w:val="28"/>
          <w:szCs w:val="28"/>
          <w:lang w:val="uk-UA"/>
        </w:rPr>
        <w:t xml:space="preserve"> та Б. </w:t>
      </w:r>
      <w:proofErr w:type="spellStart"/>
      <w:r w:rsidRPr="00414A05">
        <w:rPr>
          <w:rFonts w:ascii="Times New Roman" w:eastAsia="Calibri" w:hAnsi="Times New Roman" w:cs="Times New Roman"/>
          <w:sz w:val="28"/>
          <w:szCs w:val="28"/>
          <w:lang w:val="uk-UA"/>
        </w:rPr>
        <w:t>Мерщеряков</w:t>
      </w:r>
      <w:proofErr w:type="spellEnd"/>
      <w:r w:rsidRPr="00414A05">
        <w:rPr>
          <w:rFonts w:ascii="Times New Roman" w:eastAsia="Calibri" w:hAnsi="Times New Roman" w:cs="Times New Roman"/>
          <w:sz w:val="28"/>
          <w:szCs w:val="28"/>
          <w:lang w:val="uk-UA"/>
        </w:rPr>
        <w:t xml:space="preserve">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3"/>
        <w:tblW w:w="0" w:type="auto"/>
        <w:tblInd w:w="108" w:type="dxa"/>
        <w:tblLook w:val="04A0" w:firstRow="1" w:lastRow="0" w:firstColumn="1" w:lastColumn="0" w:noHBand="0" w:noVBand="1"/>
      </w:tblPr>
      <w:tblGrid>
        <w:gridCol w:w="1201"/>
        <w:gridCol w:w="2810"/>
        <w:gridCol w:w="2338"/>
        <w:gridCol w:w="2888"/>
      </w:tblGrid>
      <w:tr w:rsidR="00414A05" w:rsidRPr="00414A05" w:rsidTr="00ED0855">
        <w:tc>
          <w:tcPr>
            <w:tcW w:w="1265" w:type="dxa"/>
          </w:tcPr>
          <w:p w:rsidR="00414A05" w:rsidRPr="00414A05" w:rsidRDefault="00414A05" w:rsidP="00414A05">
            <w:pPr>
              <w:jc w:val="both"/>
              <w:rPr>
                <w:rFonts w:ascii="Times New Roman" w:eastAsia="Calibri" w:hAnsi="Times New Roman" w:cs="Times New Roman"/>
                <w:b/>
                <w:lang w:val="uk-UA"/>
              </w:rPr>
            </w:pPr>
            <w:r w:rsidRPr="00414A05">
              <w:rPr>
                <w:rFonts w:ascii="Times New Roman" w:eastAsia="Calibri" w:hAnsi="Times New Roman" w:cs="Times New Roman"/>
                <w:b/>
                <w:lang w:val="uk-UA"/>
              </w:rPr>
              <w:t xml:space="preserve">Колір </w:t>
            </w:r>
          </w:p>
        </w:tc>
        <w:tc>
          <w:tcPr>
            <w:tcW w:w="2831" w:type="dxa"/>
          </w:tcPr>
          <w:p w:rsidR="00414A05" w:rsidRPr="00414A05" w:rsidRDefault="00414A05" w:rsidP="00414A05">
            <w:pPr>
              <w:jc w:val="both"/>
              <w:rPr>
                <w:rFonts w:ascii="Times New Roman" w:eastAsia="Calibri" w:hAnsi="Times New Roman" w:cs="Times New Roman"/>
                <w:b/>
                <w:lang w:val="uk-UA"/>
              </w:rPr>
            </w:pPr>
            <w:r w:rsidRPr="00414A05">
              <w:rPr>
                <w:rFonts w:ascii="Times New Roman" w:eastAsia="Calibri" w:hAnsi="Times New Roman" w:cs="Times New Roman"/>
                <w:b/>
                <w:lang w:val="uk-UA"/>
              </w:rPr>
              <w:t>Російськомовна культура</w:t>
            </w:r>
          </w:p>
        </w:tc>
        <w:tc>
          <w:tcPr>
            <w:tcW w:w="2762" w:type="dxa"/>
          </w:tcPr>
          <w:p w:rsidR="00414A05" w:rsidRPr="00414A05" w:rsidRDefault="00414A05" w:rsidP="00414A05">
            <w:pPr>
              <w:jc w:val="both"/>
              <w:rPr>
                <w:rFonts w:ascii="Times New Roman" w:eastAsia="Calibri" w:hAnsi="Times New Roman" w:cs="Times New Roman"/>
                <w:b/>
                <w:lang w:val="uk-UA"/>
              </w:rPr>
            </w:pPr>
            <w:r w:rsidRPr="00414A05">
              <w:rPr>
                <w:rFonts w:ascii="Times New Roman" w:eastAsia="Calibri" w:hAnsi="Times New Roman" w:cs="Times New Roman"/>
                <w:b/>
                <w:lang w:val="uk-UA"/>
              </w:rPr>
              <w:t>Англомовна культура</w:t>
            </w:r>
          </w:p>
        </w:tc>
        <w:tc>
          <w:tcPr>
            <w:tcW w:w="2888" w:type="dxa"/>
          </w:tcPr>
          <w:p w:rsidR="00414A05" w:rsidRPr="00414A05" w:rsidRDefault="00414A05" w:rsidP="00414A05">
            <w:pPr>
              <w:jc w:val="both"/>
              <w:rPr>
                <w:rFonts w:ascii="Times New Roman" w:eastAsia="Calibri" w:hAnsi="Times New Roman" w:cs="Times New Roman"/>
                <w:b/>
                <w:lang w:val="uk-UA"/>
              </w:rPr>
            </w:pPr>
            <w:r w:rsidRPr="00414A05">
              <w:rPr>
                <w:rFonts w:ascii="Times New Roman" w:eastAsia="Calibri" w:hAnsi="Times New Roman" w:cs="Times New Roman"/>
                <w:b/>
                <w:lang w:val="uk-UA"/>
              </w:rPr>
              <w:t>Німецькомовна культура</w:t>
            </w:r>
          </w:p>
        </w:tc>
      </w:tr>
      <w:tr w:rsidR="00414A05" w:rsidRPr="00414A05" w:rsidTr="00ED0855">
        <w:trPr>
          <w:trHeight w:val="1055"/>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чорний</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ніч, темнота, тварини (кіт) і птахи (ворон), земля, бруд, сажа, хмари,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волосся, вугілля;</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ніч, темнота, тварини</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(кіт, кінь), вугілля, нафта, грозова хмара;</w:t>
            </w:r>
          </w:p>
          <w:p w:rsidR="00414A05" w:rsidRPr="00414A05" w:rsidRDefault="00414A05" w:rsidP="00414A05">
            <w:pPr>
              <w:jc w:val="both"/>
              <w:rPr>
                <w:rFonts w:ascii="Times New Roman" w:eastAsia="Calibri" w:hAnsi="Times New Roman" w:cs="Times New Roman"/>
                <w:sz w:val="24"/>
                <w:szCs w:val="24"/>
                <w:lang w:val="uk-UA"/>
              </w:rPr>
            </w:pP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ніч, темнота, тварини (кіт) і птахи (ворон), дьоготь, вугілля, сажа, волосся;</w:t>
            </w:r>
          </w:p>
        </w:tc>
      </w:tr>
      <w:tr w:rsidR="00414A05" w:rsidRPr="00414A05" w:rsidTr="00ED0855">
        <w:trPr>
          <w:trHeight w:val="3242"/>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елегантність, </w:t>
            </w:r>
            <w:proofErr w:type="spellStart"/>
            <w:r w:rsidRPr="00414A05">
              <w:rPr>
                <w:rFonts w:ascii="Times New Roman" w:eastAsia="Calibri" w:hAnsi="Times New Roman" w:cs="Times New Roman"/>
                <w:sz w:val="24"/>
                <w:szCs w:val="24"/>
                <w:lang w:val="uk-UA"/>
              </w:rPr>
              <w:t>вишуканість,офіційність</w:t>
            </w:r>
            <w:proofErr w:type="spellEnd"/>
            <w:r w:rsidRPr="00414A05">
              <w:rPr>
                <w:rFonts w:ascii="Times New Roman" w:eastAsia="Calibri" w:hAnsi="Times New Roman" w:cs="Times New Roman"/>
                <w:sz w:val="24"/>
                <w:szCs w:val="24"/>
                <w:lang w:val="uk-UA"/>
              </w:rPr>
              <w:t xml:space="preserve">, урочистість, розкіш, багатство; люди з темною шкірою; спокій; </w:t>
            </w:r>
            <w:proofErr w:type="spellStart"/>
            <w:r w:rsidRPr="00414A05">
              <w:rPr>
                <w:rFonts w:ascii="Times New Roman" w:eastAsia="Calibri" w:hAnsi="Times New Roman" w:cs="Times New Roman"/>
                <w:sz w:val="24"/>
                <w:szCs w:val="24"/>
                <w:lang w:val="uk-UA"/>
              </w:rPr>
              <w:t>реліг</w:t>
            </w:r>
            <w:proofErr w:type="spellEnd"/>
            <w:r w:rsidRPr="00414A05">
              <w:rPr>
                <w:rFonts w:ascii="Times New Roman" w:eastAsia="Calibri" w:hAnsi="Times New Roman" w:cs="Times New Roman"/>
                <w:sz w:val="24"/>
                <w:szCs w:val="24"/>
                <w:lang w:val="uk-UA"/>
              </w:rPr>
              <w:t xml:space="preserve">. асоціації (у </w:t>
            </w:r>
            <w:proofErr w:type="spellStart"/>
            <w:r w:rsidRPr="00414A05">
              <w:rPr>
                <w:rFonts w:ascii="Times New Roman" w:eastAsia="Calibri" w:hAnsi="Times New Roman" w:cs="Times New Roman"/>
                <w:sz w:val="24"/>
                <w:szCs w:val="24"/>
                <w:lang w:val="uk-UA"/>
              </w:rPr>
              <w:t>т.ч</w:t>
            </w:r>
            <w:proofErr w:type="spellEnd"/>
            <w:r w:rsidRPr="00414A05">
              <w:rPr>
                <w:rFonts w:ascii="Times New Roman" w:eastAsia="Calibri" w:hAnsi="Times New Roman" w:cs="Times New Roman"/>
                <w:sz w:val="24"/>
                <w:szCs w:val="24"/>
                <w:lang w:val="uk-UA"/>
              </w:rPr>
              <w:t>. ченці); автомобілі (як символ розкоші); чорний квадрат Малевича; чорна дірка</w:t>
            </w:r>
          </w:p>
          <w:p w:rsidR="00414A05" w:rsidRPr="00414A05" w:rsidRDefault="00414A05" w:rsidP="00414A05">
            <w:pPr>
              <w:jc w:val="both"/>
              <w:rPr>
                <w:rFonts w:ascii="Times New Roman" w:eastAsia="Calibri" w:hAnsi="Times New Roman" w:cs="Times New Roman"/>
                <w:sz w:val="24"/>
                <w:szCs w:val="24"/>
                <w:lang w:val="uk-UA"/>
              </w:rPr>
            </w:pP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елегантний, розкішний,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стильний, вишуканий;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елегантність, стиль, вишуканість, офіційність, </w:t>
            </w:r>
            <w:proofErr w:type="spellStart"/>
            <w:r w:rsidRPr="00414A05">
              <w:rPr>
                <w:rFonts w:ascii="Times New Roman" w:eastAsia="Calibri" w:hAnsi="Times New Roman" w:cs="Times New Roman"/>
                <w:sz w:val="24"/>
                <w:szCs w:val="24"/>
                <w:lang w:val="uk-UA"/>
              </w:rPr>
              <w:t>урочистість,шляхетність</w:t>
            </w:r>
            <w:proofErr w:type="spellEnd"/>
            <w:r w:rsidRPr="00414A05">
              <w:rPr>
                <w:rFonts w:ascii="Times New Roman" w:eastAsia="Calibri" w:hAnsi="Times New Roman" w:cs="Times New Roman"/>
                <w:sz w:val="24"/>
                <w:szCs w:val="24"/>
                <w:lang w:val="uk-UA"/>
              </w:rPr>
              <w:t xml:space="preserve">; нелегальний, незаконний, </w:t>
            </w:r>
            <w:proofErr w:type="spellStart"/>
            <w:r w:rsidRPr="00414A05">
              <w:rPr>
                <w:rFonts w:ascii="Times New Roman" w:eastAsia="Calibri" w:hAnsi="Times New Roman" w:cs="Times New Roman"/>
                <w:sz w:val="24"/>
                <w:szCs w:val="24"/>
                <w:lang w:val="uk-UA"/>
              </w:rPr>
              <w:t>кримінальний;католицька</w:t>
            </w:r>
            <w:proofErr w:type="spellEnd"/>
            <w:r w:rsidRPr="00414A05">
              <w:rPr>
                <w:rFonts w:ascii="Times New Roman" w:eastAsia="Calibri" w:hAnsi="Times New Roman" w:cs="Times New Roman"/>
                <w:sz w:val="24"/>
                <w:szCs w:val="24"/>
                <w:lang w:val="uk-UA"/>
              </w:rPr>
              <w:t xml:space="preserve"> церква, у </w:t>
            </w:r>
            <w:proofErr w:type="spellStart"/>
            <w:r w:rsidRPr="00414A05">
              <w:rPr>
                <w:rFonts w:ascii="Times New Roman" w:eastAsia="Calibri" w:hAnsi="Times New Roman" w:cs="Times New Roman"/>
                <w:sz w:val="24"/>
                <w:szCs w:val="24"/>
                <w:lang w:val="uk-UA"/>
              </w:rPr>
              <w:t>т.ч</w:t>
            </w:r>
            <w:proofErr w:type="spellEnd"/>
            <w:r w:rsidRPr="00414A05">
              <w:rPr>
                <w:rFonts w:ascii="Times New Roman" w:eastAsia="Calibri" w:hAnsi="Times New Roman" w:cs="Times New Roman"/>
                <w:sz w:val="24"/>
                <w:szCs w:val="24"/>
                <w:lang w:val="uk-UA"/>
              </w:rPr>
              <w:t xml:space="preserve">. ченці, священники; молодіжні рухи (готи, </w:t>
            </w:r>
            <w:proofErr w:type="spellStart"/>
            <w:r w:rsidRPr="00414A05">
              <w:rPr>
                <w:rFonts w:ascii="Times New Roman" w:eastAsia="Calibri" w:hAnsi="Times New Roman" w:cs="Times New Roman"/>
                <w:sz w:val="24"/>
                <w:szCs w:val="24"/>
                <w:lang w:val="uk-UA"/>
              </w:rPr>
              <w:t>емо</w:t>
            </w:r>
            <w:proofErr w:type="spellEnd"/>
            <w:r w:rsidRPr="00414A05">
              <w:rPr>
                <w:rFonts w:ascii="Times New Roman" w:eastAsia="Calibri" w:hAnsi="Times New Roman" w:cs="Times New Roman"/>
                <w:sz w:val="24"/>
                <w:szCs w:val="24"/>
                <w:lang w:val="uk-UA"/>
              </w:rPr>
              <w:t>, анархісти); музика (рок, блюз, готична музика); автомобілі, мотоцикли; чорнила; сажотрус</w:t>
            </w:r>
          </w:p>
        </w:tc>
      </w:tr>
      <w:tr w:rsidR="00414A05" w:rsidRPr="00414A05" w:rsidTr="00ED0855">
        <w:trPr>
          <w:trHeight w:val="834"/>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lastRenderedPageBreak/>
              <w:t>білий</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сніг, лід, хмари, світло,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яскравий, вівця, молоко, зуби;</w:t>
            </w:r>
          </w:p>
          <w:p w:rsidR="00414A05" w:rsidRPr="00414A05" w:rsidRDefault="00414A05" w:rsidP="00414A05">
            <w:pPr>
              <w:jc w:val="both"/>
              <w:rPr>
                <w:rFonts w:ascii="Times New Roman" w:eastAsia="Calibri" w:hAnsi="Times New Roman" w:cs="Times New Roman"/>
                <w:sz w:val="24"/>
                <w:szCs w:val="24"/>
                <w:lang w:val="uk-UA"/>
              </w:rPr>
            </w:pP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сніг, лід, хмари, світло, білі тварини і птахи (голуби), молоко, білі квіти, зуби</w:t>
            </w:r>
          </w:p>
          <w:p w:rsidR="00414A05" w:rsidRPr="00414A05" w:rsidRDefault="00414A05" w:rsidP="00414A05">
            <w:pPr>
              <w:jc w:val="both"/>
              <w:rPr>
                <w:rFonts w:ascii="Times New Roman" w:eastAsia="Calibri" w:hAnsi="Times New Roman" w:cs="Times New Roman"/>
                <w:sz w:val="24"/>
                <w:szCs w:val="24"/>
                <w:lang w:val="uk-UA"/>
              </w:rPr>
            </w:pPr>
          </w:p>
        </w:tc>
      </w:tr>
      <w:tr w:rsidR="00414A05" w:rsidRPr="00414A05" w:rsidTr="00ED0855">
        <w:trPr>
          <w:trHeight w:val="1943"/>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лікарня, лікарі; </w:t>
            </w:r>
            <w:proofErr w:type="spellStart"/>
            <w:r w:rsidRPr="00414A05">
              <w:rPr>
                <w:rFonts w:ascii="Times New Roman" w:eastAsia="Calibri" w:hAnsi="Times New Roman" w:cs="Times New Roman"/>
                <w:sz w:val="24"/>
                <w:szCs w:val="24"/>
                <w:lang w:val="uk-UA"/>
              </w:rPr>
              <w:t>реліг</w:t>
            </w:r>
            <w:proofErr w:type="spellEnd"/>
            <w:r w:rsidRPr="00414A05">
              <w:rPr>
                <w:rFonts w:ascii="Times New Roman" w:eastAsia="Calibri" w:hAnsi="Times New Roman" w:cs="Times New Roman"/>
                <w:sz w:val="24"/>
                <w:szCs w:val="24"/>
                <w:lang w:val="uk-UA"/>
              </w:rPr>
              <w:t>. асоціації (ангели, Бог), смерть; дитинство; безкінечне, невідоме; перемир’я; сивина; білий ведмідь; папір; стеля; вата</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proofErr w:type="spellStart"/>
            <w:r w:rsidRPr="00414A05">
              <w:rPr>
                <w:rFonts w:ascii="Times New Roman" w:eastAsia="Calibri" w:hAnsi="Times New Roman" w:cs="Times New Roman"/>
                <w:sz w:val="24"/>
                <w:szCs w:val="24"/>
                <w:lang w:val="uk-UA"/>
              </w:rPr>
              <w:t>реліг</w:t>
            </w:r>
            <w:proofErr w:type="spellEnd"/>
            <w:r w:rsidRPr="00414A05">
              <w:rPr>
                <w:rFonts w:ascii="Times New Roman" w:eastAsia="Calibri" w:hAnsi="Times New Roman" w:cs="Times New Roman"/>
                <w:sz w:val="24"/>
                <w:szCs w:val="24"/>
                <w:lang w:val="uk-UA"/>
              </w:rPr>
              <w:t xml:space="preserve">. асоціації (ангели,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рай); </w:t>
            </w:r>
            <w:proofErr w:type="spellStart"/>
            <w:r w:rsidRPr="00414A05">
              <w:rPr>
                <w:rFonts w:ascii="Times New Roman" w:eastAsia="Calibri" w:hAnsi="Times New Roman" w:cs="Times New Roman"/>
                <w:sz w:val="24"/>
                <w:szCs w:val="24"/>
                <w:lang w:val="uk-UA"/>
              </w:rPr>
              <w:t>простота;лікарня</w:t>
            </w:r>
            <w:proofErr w:type="spellEnd"/>
            <w:r w:rsidRPr="00414A05">
              <w:rPr>
                <w:rFonts w:ascii="Times New Roman" w:eastAsia="Calibri" w:hAnsi="Times New Roman" w:cs="Times New Roman"/>
                <w:sz w:val="24"/>
                <w:szCs w:val="24"/>
                <w:lang w:val="uk-UA"/>
              </w:rPr>
              <w:t xml:space="preserve">,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лікарі; смерть; м</w:t>
            </w:r>
            <w:r w:rsidRPr="00414A05">
              <w:rPr>
                <w:rFonts w:ascii="Times New Roman" w:eastAsia="Calibri" w:hAnsi="Times New Roman" w:cs="Times New Roman"/>
                <w:sz w:val="24"/>
                <w:szCs w:val="24"/>
              </w:rPr>
              <w:t>’</w:t>
            </w:r>
            <w:r w:rsidRPr="00414A05">
              <w:rPr>
                <w:rFonts w:ascii="Times New Roman" w:eastAsia="Calibri" w:hAnsi="Times New Roman" w:cs="Times New Roman"/>
                <w:sz w:val="24"/>
                <w:szCs w:val="24"/>
                <w:lang w:val="uk-UA"/>
              </w:rPr>
              <w:t xml:space="preserve">який; папір; колір стін; вата;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Білосніжка</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proofErr w:type="spellStart"/>
            <w:r w:rsidRPr="00414A05">
              <w:rPr>
                <w:rFonts w:ascii="Times New Roman" w:eastAsia="Calibri" w:hAnsi="Times New Roman" w:cs="Times New Roman"/>
                <w:sz w:val="24"/>
                <w:szCs w:val="24"/>
                <w:lang w:val="uk-UA"/>
              </w:rPr>
              <w:t>реліг</w:t>
            </w:r>
            <w:proofErr w:type="spellEnd"/>
            <w:r w:rsidRPr="00414A05">
              <w:rPr>
                <w:rFonts w:ascii="Times New Roman" w:eastAsia="Calibri" w:hAnsi="Times New Roman" w:cs="Times New Roman"/>
                <w:sz w:val="24"/>
                <w:szCs w:val="24"/>
                <w:lang w:val="uk-UA"/>
              </w:rPr>
              <w:t xml:space="preserve">. асоціації (ангели); простота; лікарня, лікарі; смерть; нейтралітет; пустота; нудьга; злість;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контраст; папір; порцеляна; колір стін; цукор; білий ведмідь</w:t>
            </w:r>
          </w:p>
        </w:tc>
      </w:tr>
      <w:tr w:rsidR="00414A05" w:rsidRPr="00414A05" w:rsidTr="00ED0855">
        <w:trPr>
          <w:trHeight w:val="2196"/>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червоний</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(помідор), вино, </w:t>
            </w:r>
            <w:proofErr w:type="spellStart"/>
            <w:r w:rsidRPr="00414A05">
              <w:rPr>
                <w:rFonts w:ascii="Times New Roman" w:eastAsia="Calibri" w:hAnsi="Times New Roman" w:cs="Times New Roman"/>
                <w:sz w:val="24"/>
                <w:szCs w:val="24"/>
                <w:lang w:val="uk-UA"/>
              </w:rPr>
              <w:t>рум</w:t>
            </w:r>
            <w:proofErr w:type="spellEnd"/>
            <w:r w:rsidRPr="00414A05">
              <w:rPr>
                <w:rFonts w:ascii="Times New Roman" w:eastAsia="Calibri" w:hAnsi="Times New Roman" w:cs="Times New Roman"/>
                <w:sz w:val="24"/>
                <w:szCs w:val="24"/>
              </w:rPr>
              <w:t>’</w:t>
            </w:r>
            <w:proofErr w:type="spellStart"/>
            <w:r w:rsidRPr="00414A05">
              <w:rPr>
                <w:rFonts w:ascii="Times New Roman" w:eastAsia="Calibri" w:hAnsi="Times New Roman" w:cs="Times New Roman"/>
                <w:sz w:val="24"/>
                <w:szCs w:val="24"/>
                <w:lang w:val="uk-UA"/>
              </w:rPr>
              <w:t>янець</w:t>
            </w:r>
            <w:proofErr w:type="spellEnd"/>
            <w:r w:rsidRPr="00414A05">
              <w:rPr>
                <w:rFonts w:ascii="Times New Roman" w:eastAsia="Calibri" w:hAnsi="Times New Roman" w:cs="Times New Roman"/>
                <w:sz w:val="24"/>
                <w:szCs w:val="24"/>
                <w:lang w:val="uk-UA"/>
              </w:rPr>
              <w:t xml:space="preserve">; </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кров, вогонь, захід сонця, квіти (</w:t>
            </w:r>
            <w:proofErr w:type="spellStart"/>
            <w:r w:rsidRPr="00414A05">
              <w:rPr>
                <w:rFonts w:ascii="Times New Roman" w:eastAsia="Calibri" w:hAnsi="Times New Roman" w:cs="Times New Roman"/>
                <w:sz w:val="24"/>
                <w:szCs w:val="24"/>
                <w:lang w:val="uk-UA"/>
              </w:rPr>
              <w:t>троянди</w:t>
            </w:r>
            <w:proofErr w:type="spellEnd"/>
            <w:r w:rsidRPr="00414A05">
              <w:rPr>
                <w:rFonts w:ascii="Times New Roman" w:eastAsia="Calibri" w:hAnsi="Times New Roman" w:cs="Times New Roman"/>
                <w:sz w:val="24"/>
                <w:szCs w:val="24"/>
                <w:lang w:val="uk-UA"/>
              </w:rPr>
              <w:t xml:space="preserve">, мак), ягоди (полуниця),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фрукти (яблуко), овочі (помідор), птах (малинівка); вино;</w:t>
            </w:r>
          </w:p>
          <w:p w:rsidR="00414A05" w:rsidRPr="00414A05" w:rsidRDefault="00414A05" w:rsidP="00414A05">
            <w:pPr>
              <w:jc w:val="both"/>
              <w:rPr>
                <w:rFonts w:ascii="Times New Roman" w:eastAsia="Calibri" w:hAnsi="Times New Roman" w:cs="Times New Roman"/>
                <w:sz w:val="24"/>
                <w:szCs w:val="24"/>
                <w:lang w:val="uk-UA"/>
              </w:rPr>
            </w:pP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кров, вогонь, захід сонця, квіти (</w:t>
            </w:r>
            <w:proofErr w:type="spellStart"/>
            <w:r w:rsidRPr="00414A05">
              <w:rPr>
                <w:rFonts w:ascii="Times New Roman" w:eastAsia="Calibri" w:hAnsi="Times New Roman" w:cs="Times New Roman"/>
                <w:sz w:val="24"/>
                <w:szCs w:val="24"/>
                <w:lang w:val="uk-UA"/>
              </w:rPr>
              <w:t>троянди</w:t>
            </w:r>
            <w:proofErr w:type="spellEnd"/>
            <w:r w:rsidRPr="00414A05">
              <w:rPr>
                <w:rFonts w:ascii="Times New Roman" w:eastAsia="Calibri" w:hAnsi="Times New Roman" w:cs="Times New Roman"/>
                <w:sz w:val="24"/>
                <w:szCs w:val="24"/>
                <w:lang w:val="uk-UA"/>
              </w:rPr>
              <w:t xml:space="preserve">, мак), ягоди (полуниця, вишня),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фрукти (яблуко), овочі (помідор); вино; рубін;</w:t>
            </w:r>
          </w:p>
          <w:p w:rsidR="00414A05" w:rsidRPr="00414A05" w:rsidRDefault="00414A05" w:rsidP="00414A05">
            <w:pPr>
              <w:jc w:val="both"/>
              <w:rPr>
                <w:rFonts w:ascii="Times New Roman" w:eastAsia="Calibri" w:hAnsi="Times New Roman" w:cs="Times New Roman"/>
                <w:sz w:val="24"/>
                <w:szCs w:val="24"/>
                <w:lang w:val="uk-UA"/>
              </w:rPr>
            </w:pPr>
          </w:p>
          <w:p w:rsidR="00414A05" w:rsidRPr="00414A05" w:rsidRDefault="00414A05" w:rsidP="00414A05">
            <w:pPr>
              <w:jc w:val="both"/>
              <w:rPr>
                <w:rFonts w:ascii="Times New Roman" w:eastAsia="Calibri" w:hAnsi="Times New Roman" w:cs="Times New Roman"/>
                <w:sz w:val="24"/>
                <w:szCs w:val="24"/>
                <w:lang w:val="uk-UA"/>
              </w:rPr>
            </w:pPr>
          </w:p>
          <w:p w:rsidR="00414A05" w:rsidRPr="00414A05" w:rsidRDefault="00414A05" w:rsidP="00414A05">
            <w:pPr>
              <w:jc w:val="both"/>
              <w:rPr>
                <w:rFonts w:ascii="Times New Roman" w:eastAsia="Calibri" w:hAnsi="Times New Roman" w:cs="Times New Roman"/>
                <w:sz w:val="24"/>
                <w:szCs w:val="24"/>
                <w:lang w:val="uk-UA"/>
              </w:rPr>
            </w:pPr>
          </w:p>
        </w:tc>
      </w:tr>
      <w:tr w:rsidR="00414A05" w:rsidRPr="00414A05" w:rsidTr="00ED0855">
        <w:trPr>
          <w:trHeight w:val="2773"/>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корида, Іспанія; символ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футбольних клубів</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символ небезпеки й заборон; колір швидкості; свята (</w:t>
            </w:r>
            <w:proofErr w:type="spellStart"/>
            <w:r w:rsidRPr="00414A05">
              <w:rPr>
                <w:rFonts w:ascii="Times New Roman" w:eastAsia="Calibri" w:hAnsi="Times New Roman" w:cs="Times New Roman"/>
                <w:sz w:val="24"/>
                <w:szCs w:val="24"/>
                <w:lang w:val="uk-UA"/>
              </w:rPr>
              <w:t>Різдвово</w:t>
            </w:r>
            <w:proofErr w:type="spellEnd"/>
            <w:r w:rsidRPr="00414A05">
              <w:rPr>
                <w:rFonts w:ascii="Times New Roman" w:eastAsia="Calibri" w:hAnsi="Times New Roman" w:cs="Times New Roman"/>
                <w:sz w:val="24"/>
                <w:szCs w:val="24"/>
                <w:lang w:val="uk-UA"/>
              </w:rPr>
              <w:t xml:space="preserve">, День </w:t>
            </w:r>
            <w:proofErr w:type="spellStart"/>
            <w:r w:rsidRPr="00414A05">
              <w:rPr>
                <w:rFonts w:ascii="Times New Roman" w:eastAsia="Calibri" w:hAnsi="Times New Roman" w:cs="Times New Roman"/>
                <w:sz w:val="24"/>
                <w:szCs w:val="24"/>
                <w:lang w:val="uk-UA"/>
              </w:rPr>
              <w:t>св</w:t>
            </w:r>
            <w:proofErr w:type="spellEnd"/>
            <w:r w:rsidRPr="00414A05">
              <w:rPr>
                <w:rFonts w:ascii="Times New Roman" w:eastAsia="Calibri" w:hAnsi="Times New Roman" w:cs="Times New Roman"/>
                <w:sz w:val="24"/>
                <w:szCs w:val="24"/>
                <w:lang w:val="uk-UA"/>
              </w:rPr>
              <w:t>. Валентина); колір</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комунізму, СРСР; пошта, автобуси, телефонні будки (Лондон); корида, Іспанія</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ліві політичні партії, колір комунізму, СРСР; символ небезпеки й </w:t>
            </w:r>
            <w:proofErr w:type="spellStart"/>
            <w:r w:rsidRPr="00414A05">
              <w:rPr>
                <w:rFonts w:ascii="Times New Roman" w:eastAsia="Calibri" w:hAnsi="Times New Roman" w:cs="Times New Roman"/>
                <w:sz w:val="24"/>
                <w:szCs w:val="24"/>
                <w:lang w:val="uk-UA"/>
              </w:rPr>
              <w:t>заборони;колір</w:t>
            </w:r>
            <w:proofErr w:type="spellEnd"/>
            <w:r w:rsidRPr="00414A05">
              <w:rPr>
                <w:rFonts w:ascii="Times New Roman" w:eastAsia="Calibri" w:hAnsi="Times New Roman" w:cs="Times New Roman"/>
                <w:sz w:val="24"/>
                <w:szCs w:val="24"/>
                <w:lang w:val="uk-UA"/>
              </w:rPr>
              <w:t xml:space="preserve"> швидкості;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диявол; корида</w:t>
            </w:r>
          </w:p>
        </w:tc>
      </w:tr>
      <w:tr w:rsidR="00414A05" w:rsidRPr="00414A05" w:rsidTr="00ED0855">
        <w:trPr>
          <w:trHeight w:val="2246"/>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жовтий</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414A05" w:rsidRPr="00414A05" w:rsidRDefault="00414A05" w:rsidP="00414A05">
            <w:pPr>
              <w:jc w:val="both"/>
              <w:rPr>
                <w:rFonts w:ascii="Times New Roman" w:eastAsia="Calibri" w:hAnsi="Times New Roman" w:cs="Times New Roman"/>
                <w:sz w:val="24"/>
                <w:szCs w:val="24"/>
                <w:lang w:val="uk-UA"/>
              </w:rPr>
            </w:pPr>
          </w:p>
          <w:p w:rsidR="00414A05" w:rsidRPr="00414A05" w:rsidRDefault="00414A05" w:rsidP="00414A05">
            <w:pPr>
              <w:jc w:val="both"/>
              <w:rPr>
                <w:rFonts w:ascii="Times New Roman" w:eastAsia="Calibri" w:hAnsi="Times New Roman" w:cs="Times New Roman"/>
                <w:sz w:val="24"/>
                <w:szCs w:val="24"/>
                <w:lang w:val="uk-UA"/>
              </w:rPr>
            </w:pP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сонце, світло, осінь, весна, літо, жовті квіти (нарциси, </w:t>
            </w:r>
            <w:proofErr w:type="spellStart"/>
            <w:r w:rsidRPr="00414A05">
              <w:rPr>
                <w:rFonts w:ascii="Times New Roman" w:eastAsia="Calibri" w:hAnsi="Times New Roman" w:cs="Times New Roman"/>
                <w:sz w:val="24"/>
                <w:szCs w:val="24"/>
                <w:lang w:val="uk-UA"/>
              </w:rPr>
              <w:t>лютики,соняшник</w:t>
            </w:r>
            <w:proofErr w:type="spellEnd"/>
            <w:r w:rsidRPr="00414A05">
              <w:rPr>
                <w:rFonts w:ascii="Times New Roman" w:eastAsia="Calibri" w:hAnsi="Times New Roman" w:cs="Times New Roman"/>
                <w:sz w:val="24"/>
                <w:szCs w:val="24"/>
                <w:lang w:val="uk-UA"/>
              </w:rPr>
              <w:t xml:space="preserve">), фрукти (банан, лимон), яйце (яєчний жовток),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золото, пісок, сеча, качка, канарейка; </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сонце, світло, осінь, весна, літо, жовті квіти (</w:t>
            </w:r>
            <w:proofErr w:type="spellStart"/>
            <w:r w:rsidRPr="00414A05">
              <w:rPr>
                <w:rFonts w:ascii="Times New Roman" w:eastAsia="Calibri" w:hAnsi="Times New Roman" w:cs="Times New Roman"/>
                <w:sz w:val="24"/>
                <w:szCs w:val="24"/>
                <w:lang w:val="uk-UA"/>
              </w:rPr>
              <w:t>рапс,нарциси,соняшник</w:t>
            </w:r>
            <w:proofErr w:type="spellEnd"/>
            <w:r w:rsidRPr="00414A05">
              <w:rPr>
                <w:rFonts w:ascii="Times New Roman" w:eastAsia="Calibri" w:hAnsi="Times New Roman" w:cs="Times New Roman"/>
                <w:sz w:val="24"/>
                <w:szCs w:val="24"/>
                <w:lang w:val="uk-UA"/>
              </w:rPr>
              <w:t xml:space="preserve">), фрукти (банан, лимон), яйце (яєчний жовток),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золото, пісок;</w:t>
            </w:r>
          </w:p>
          <w:p w:rsidR="00414A05" w:rsidRPr="00414A05" w:rsidRDefault="00414A05" w:rsidP="00414A05">
            <w:pPr>
              <w:jc w:val="both"/>
              <w:rPr>
                <w:rFonts w:ascii="Times New Roman" w:eastAsia="Calibri" w:hAnsi="Times New Roman" w:cs="Times New Roman"/>
                <w:sz w:val="24"/>
                <w:szCs w:val="24"/>
                <w:lang w:val="uk-UA"/>
              </w:rPr>
            </w:pPr>
          </w:p>
          <w:p w:rsidR="00414A05" w:rsidRPr="00414A05" w:rsidRDefault="00414A05" w:rsidP="00414A05">
            <w:pPr>
              <w:jc w:val="both"/>
              <w:rPr>
                <w:rFonts w:ascii="Times New Roman" w:eastAsia="Calibri" w:hAnsi="Times New Roman" w:cs="Times New Roman"/>
                <w:sz w:val="24"/>
                <w:szCs w:val="24"/>
                <w:lang w:val="uk-UA"/>
              </w:rPr>
            </w:pPr>
          </w:p>
        </w:tc>
      </w:tr>
      <w:tr w:rsidR="00414A05" w:rsidRPr="00414A05" w:rsidTr="00ED0855">
        <w:trPr>
          <w:trHeight w:val="1641"/>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proofErr w:type="spellStart"/>
            <w:r w:rsidRPr="00414A05">
              <w:rPr>
                <w:rFonts w:ascii="Times New Roman" w:eastAsia="Calibri" w:hAnsi="Times New Roman" w:cs="Times New Roman"/>
                <w:sz w:val="24"/>
                <w:szCs w:val="24"/>
                <w:lang w:val="uk-UA"/>
              </w:rPr>
              <w:t>божевіллля</w:t>
            </w:r>
            <w:proofErr w:type="spellEnd"/>
            <w:r w:rsidRPr="00414A05">
              <w:rPr>
                <w:rFonts w:ascii="Times New Roman" w:eastAsia="Calibri" w:hAnsi="Times New Roman" w:cs="Times New Roman"/>
                <w:sz w:val="24"/>
                <w:szCs w:val="24"/>
                <w:lang w:val="uk-UA"/>
              </w:rPr>
              <w:t xml:space="preserve">; зрада, розлука; попередження;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дитинство; випічка (паляниця)</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пересторога; спокій;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боязливий; сенсаційний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(у негативному значенні про пресу); пісня </w:t>
            </w:r>
            <w:r w:rsidRPr="00414A05">
              <w:rPr>
                <w:rFonts w:ascii="Times New Roman" w:eastAsia="Calibri" w:hAnsi="Times New Roman" w:cs="Times New Roman"/>
                <w:sz w:val="24"/>
                <w:szCs w:val="24"/>
              </w:rPr>
              <w:t>“</w:t>
            </w:r>
            <w:proofErr w:type="spellStart"/>
            <w:r w:rsidRPr="00414A05">
              <w:rPr>
                <w:rFonts w:ascii="Times New Roman" w:eastAsia="Calibri" w:hAnsi="Times New Roman" w:cs="Times New Roman"/>
                <w:sz w:val="24"/>
                <w:szCs w:val="24"/>
                <w:lang w:val="uk-UA"/>
              </w:rPr>
              <w:t>Yellow</w:t>
            </w:r>
            <w:proofErr w:type="spellEnd"/>
            <w:r w:rsidRPr="00414A05">
              <w:rPr>
                <w:rFonts w:ascii="Times New Roman" w:eastAsia="Calibri" w:hAnsi="Times New Roman" w:cs="Times New Roman"/>
                <w:sz w:val="24"/>
                <w:szCs w:val="24"/>
                <w:lang w:val="uk-UA"/>
              </w:rPr>
              <w:t xml:space="preserve"> </w:t>
            </w:r>
            <w:proofErr w:type="spellStart"/>
            <w:r w:rsidRPr="00414A05">
              <w:rPr>
                <w:rFonts w:ascii="Times New Roman" w:eastAsia="Calibri" w:hAnsi="Times New Roman" w:cs="Times New Roman"/>
                <w:sz w:val="24"/>
                <w:szCs w:val="24"/>
                <w:lang w:val="uk-UA"/>
              </w:rPr>
              <w:t>Submarine</w:t>
            </w:r>
            <w:proofErr w:type="spellEnd"/>
            <w:r w:rsidRPr="00414A05">
              <w:rPr>
                <w:rFonts w:ascii="Times New Roman" w:eastAsia="Calibri" w:hAnsi="Times New Roman" w:cs="Times New Roman"/>
                <w:sz w:val="24"/>
                <w:szCs w:val="24"/>
              </w:rPr>
              <w:t>”</w:t>
            </w:r>
            <w:r w:rsidRPr="00414A05">
              <w:rPr>
                <w:rFonts w:ascii="Times New Roman" w:eastAsia="Calibri" w:hAnsi="Times New Roman" w:cs="Times New Roman"/>
                <w:sz w:val="24"/>
                <w:szCs w:val="24"/>
                <w:lang w:val="uk-UA"/>
              </w:rPr>
              <w:t>, жовта стрічка</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414A05" w:rsidRPr="00414A05" w:rsidTr="00ED0855">
        <w:trPr>
          <w:trHeight w:val="1982"/>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lastRenderedPageBreak/>
              <w:t>зелений</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смарагд, море, весна, літо;</w:t>
            </w:r>
          </w:p>
          <w:p w:rsidR="00414A05" w:rsidRPr="00414A05" w:rsidRDefault="00414A05" w:rsidP="00414A05">
            <w:pPr>
              <w:jc w:val="both"/>
              <w:rPr>
                <w:rFonts w:ascii="Times New Roman" w:eastAsia="Calibri" w:hAnsi="Times New Roman" w:cs="Times New Roman"/>
                <w:sz w:val="24"/>
                <w:szCs w:val="24"/>
                <w:lang w:val="uk-UA"/>
              </w:rPr>
            </w:pP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природа, рослинність (трава, дерева, листя), земля (луки, пасовища), мох, жаба, зелені очі, фрукти (яблуко) й овочі (горох), смарагд, море, весна, літо;</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природа, рослинність (трава, луки, галявини, газони, рослини, дерева, листя, </w:t>
            </w:r>
            <w:proofErr w:type="spellStart"/>
            <w:r w:rsidRPr="00414A05">
              <w:rPr>
                <w:rFonts w:ascii="Times New Roman" w:eastAsia="Calibri" w:hAnsi="Times New Roman" w:cs="Times New Roman"/>
                <w:sz w:val="24"/>
                <w:szCs w:val="24"/>
                <w:lang w:val="uk-UA"/>
              </w:rPr>
              <w:t>водорослі</w:t>
            </w:r>
            <w:proofErr w:type="spellEnd"/>
            <w:r w:rsidRPr="00414A05">
              <w:rPr>
                <w:rFonts w:ascii="Times New Roman" w:eastAsia="Calibri" w:hAnsi="Times New Roman" w:cs="Times New Roman"/>
                <w:sz w:val="24"/>
                <w:szCs w:val="24"/>
                <w:lang w:val="uk-UA"/>
              </w:rPr>
              <w:t xml:space="preserve">, гори), жаба, фрукти (яблуко) й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овочі, смарагд, весна;</w:t>
            </w:r>
          </w:p>
          <w:p w:rsidR="00414A05" w:rsidRPr="00414A05" w:rsidRDefault="00414A05" w:rsidP="00414A05">
            <w:pPr>
              <w:jc w:val="both"/>
              <w:rPr>
                <w:rFonts w:ascii="Times New Roman" w:eastAsia="Calibri" w:hAnsi="Times New Roman" w:cs="Times New Roman"/>
                <w:sz w:val="24"/>
                <w:szCs w:val="24"/>
                <w:lang w:val="uk-UA"/>
              </w:rPr>
            </w:pPr>
          </w:p>
        </w:tc>
      </w:tr>
      <w:tr w:rsidR="00414A05" w:rsidRPr="00414A05" w:rsidTr="00ED0855">
        <w:trPr>
          <w:trHeight w:val="487"/>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нудьга; дозвіл; іслам; Новий рік; екологія; надія</w:t>
            </w:r>
          </w:p>
          <w:p w:rsidR="00414A05" w:rsidRPr="00414A05" w:rsidRDefault="00414A05" w:rsidP="00414A05">
            <w:pPr>
              <w:jc w:val="both"/>
              <w:rPr>
                <w:rFonts w:ascii="Times New Roman" w:eastAsia="Calibri" w:hAnsi="Times New Roman" w:cs="Times New Roman"/>
                <w:sz w:val="24"/>
                <w:szCs w:val="24"/>
                <w:lang w:val="uk-UA"/>
              </w:rPr>
            </w:pP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надія; екологія, партія зелених; дозвіл; щастя, успіх; здоров’я; гроші; </w:t>
            </w:r>
            <w:proofErr w:type="spellStart"/>
            <w:r w:rsidRPr="00414A05">
              <w:rPr>
                <w:rFonts w:ascii="Times New Roman" w:eastAsia="Calibri" w:hAnsi="Times New Roman" w:cs="Times New Roman"/>
                <w:sz w:val="24"/>
                <w:szCs w:val="24"/>
                <w:lang w:val="uk-UA"/>
              </w:rPr>
              <w:t>маріхуана</w:t>
            </w:r>
            <w:proofErr w:type="spellEnd"/>
            <w:r w:rsidRPr="00414A05">
              <w:rPr>
                <w:rFonts w:ascii="Times New Roman" w:eastAsia="Calibri" w:hAnsi="Times New Roman" w:cs="Times New Roman"/>
                <w:sz w:val="24"/>
                <w:szCs w:val="24"/>
                <w:lang w:val="uk-UA"/>
              </w:rPr>
              <w:t>; колір армії</w:t>
            </w:r>
          </w:p>
        </w:tc>
      </w:tr>
      <w:tr w:rsidR="00414A05" w:rsidRPr="00414A05" w:rsidTr="00ED0855">
        <w:trPr>
          <w:trHeight w:val="799"/>
        </w:trPr>
        <w:tc>
          <w:tcPr>
            <w:tcW w:w="1265" w:type="dxa"/>
            <w:vMerge w:val="restart"/>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синій </w:t>
            </w: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вода: море, океан, дощ, озеро й річка; небо, очі, ніч, волошки, сапфір;</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вода: море, океан, дощ, озеро й річка; небо, очі, ніч, дзвіночки, волошки;</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вода, море, небо, квіти;</w:t>
            </w:r>
          </w:p>
          <w:p w:rsidR="00414A05" w:rsidRPr="00414A05" w:rsidRDefault="00414A05" w:rsidP="00414A05">
            <w:pPr>
              <w:jc w:val="both"/>
              <w:rPr>
                <w:rFonts w:ascii="Times New Roman" w:eastAsia="Calibri" w:hAnsi="Times New Roman" w:cs="Times New Roman"/>
                <w:sz w:val="24"/>
                <w:szCs w:val="24"/>
                <w:lang w:val="uk-UA"/>
              </w:rPr>
            </w:pPr>
          </w:p>
          <w:p w:rsidR="00414A05" w:rsidRPr="00414A05" w:rsidRDefault="00414A05" w:rsidP="00414A05">
            <w:pPr>
              <w:jc w:val="both"/>
              <w:rPr>
                <w:rFonts w:ascii="Times New Roman" w:eastAsia="Calibri" w:hAnsi="Times New Roman" w:cs="Times New Roman"/>
                <w:sz w:val="24"/>
                <w:szCs w:val="24"/>
                <w:lang w:val="uk-UA"/>
              </w:rPr>
            </w:pPr>
          </w:p>
        </w:tc>
      </w:tr>
      <w:tr w:rsidR="00414A05" w:rsidRPr="00414A05" w:rsidTr="00ED0855">
        <w:trPr>
          <w:trHeight w:val="2794"/>
        </w:trPr>
        <w:tc>
          <w:tcPr>
            <w:tcW w:w="1265" w:type="dxa"/>
            <w:vMerge/>
          </w:tcPr>
          <w:p w:rsidR="00414A05" w:rsidRPr="00414A05" w:rsidRDefault="00414A05" w:rsidP="00414A05">
            <w:pPr>
              <w:jc w:val="both"/>
              <w:rPr>
                <w:rFonts w:ascii="Times New Roman" w:eastAsia="Calibri" w:hAnsi="Times New Roman" w:cs="Times New Roman"/>
                <w:sz w:val="24"/>
                <w:szCs w:val="24"/>
                <w:lang w:val="uk-UA"/>
              </w:rPr>
            </w:pPr>
          </w:p>
        </w:tc>
        <w:tc>
          <w:tcPr>
            <w:tcW w:w="2831"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синій як символ чоловічого начала; сила, міць; </w:t>
            </w:r>
            <w:proofErr w:type="spellStart"/>
            <w:r w:rsidRPr="00414A05">
              <w:rPr>
                <w:rFonts w:ascii="Times New Roman" w:eastAsia="Calibri" w:hAnsi="Times New Roman" w:cs="Times New Roman"/>
                <w:sz w:val="24"/>
                <w:szCs w:val="24"/>
                <w:lang w:val="uk-UA"/>
              </w:rPr>
              <w:t>позит</w:t>
            </w:r>
            <w:proofErr w:type="spellEnd"/>
            <w:r w:rsidRPr="00414A05">
              <w:rPr>
                <w:rFonts w:ascii="Times New Roman" w:eastAsia="Calibri" w:hAnsi="Times New Roman" w:cs="Times New Roman"/>
                <w:sz w:val="24"/>
                <w:szCs w:val="24"/>
                <w:lang w:val="uk-UA"/>
              </w:rPr>
              <w:t>. якості характеру; свобода; мрія; джинси, чорнила, ручки</w:t>
            </w:r>
          </w:p>
        </w:tc>
        <w:tc>
          <w:tcPr>
            <w:tcW w:w="2762"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синій як символ чоловічого начала; колір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гомосексуалізму; джаз, </w:t>
            </w:r>
          </w:p>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блюз; джинси; чорнила, ручки</w:t>
            </w:r>
          </w:p>
        </w:tc>
        <w:tc>
          <w:tcPr>
            <w:tcW w:w="2888" w:type="dxa"/>
          </w:tcPr>
          <w:p w:rsidR="00414A05" w:rsidRPr="00414A05" w:rsidRDefault="00414A05" w:rsidP="00414A05">
            <w:pPr>
              <w:jc w:val="both"/>
              <w:rPr>
                <w:rFonts w:ascii="Times New Roman" w:eastAsia="Calibri" w:hAnsi="Times New Roman" w:cs="Times New Roman"/>
                <w:sz w:val="24"/>
                <w:szCs w:val="24"/>
                <w:lang w:val="uk-UA"/>
              </w:rPr>
            </w:pPr>
            <w:r w:rsidRPr="00414A05">
              <w:rPr>
                <w:rFonts w:ascii="Times New Roman" w:eastAsia="Calibri" w:hAnsi="Times New Roman" w:cs="Times New Roman"/>
                <w:sz w:val="24"/>
                <w:szCs w:val="24"/>
                <w:lang w:val="uk-UA"/>
              </w:rPr>
              <w:t xml:space="preserve">алкоголь, п’яний; довіра й надія; зрозумілість, простота; логіка й порядок; </w:t>
            </w:r>
            <w:proofErr w:type="spellStart"/>
            <w:r w:rsidRPr="00414A05">
              <w:rPr>
                <w:rFonts w:ascii="Times New Roman" w:eastAsia="Calibri" w:hAnsi="Times New Roman" w:cs="Times New Roman"/>
                <w:sz w:val="24"/>
                <w:szCs w:val="24"/>
                <w:lang w:val="uk-UA"/>
              </w:rPr>
              <w:t>позит</w:t>
            </w:r>
            <w:proofErr w:type="spellEnd"/>
            <w:r w:rsidRPr="00414A05">
              <w:rPr>
                <w:rFonts w:ascii="Times New Roman" w:eastAsia="Calibri" w:hAnsi="Times New Roman" w:cs="Times New Roman"/>
                <w:sz w:val="24"/>
                <w:szCs w:val="24"/>
                <w:lang w:val="uk-UA"/>
              </w:rPr>
              <w:t xml:space="preserve">. якості характеру; бізнес; колір чоловічого начала, колір </w:t>
            </w:r>
            <w:proofErr w:type="spellStart"/>
            <w:r w:rsidRPr="00414A05">
              <w:rPr>
                <w:rFonts w:ascii="Times New Roman" w:eastAsia="Calibri" w:hAnsi="Times New Roman" w:cs="Times New Roman"/>
                <w:sz w:val="24"/>
                <w:szCs w:val="24"/>
                <w:lang w:val="uk-UA"/>
              </w:rPr>
              <w:t>гомосексуалів</w:t>
            </w:r>
            <w:proofErr w:type="spellEnd"/>
            <w:r w:rsidRPr="00414A05">
              <w:rPr>
                <w:rFonts w:ascii="Times New Roman" w:eastAsia="Calibri" w:hAnsi="Times New Roman" w:cs="Times New Roman"/>
                <w:sz w:val="24"/>
                <w:szCs w:val="24"/>
                <w:lang w:val="uk-UA"/>
              </w:rPr>
              <w:t>; колір автомобілів; джинси; чорнила й ручки; відпустка на море</w:t>
            </w:r>
          </w:p>
        </w:tc>
      </w:tr>
    </w:tbl>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w:t>
      </w:r>
      <w:proofErr w:type="spellStart"/>
      <w:r w:rsidRPr="00414A05">
        <w:rPr>
          <w:rFonts w:ascii="Times New Roman" w:eastAsia="Calibri" w:hAnsi="Times New Roman" w:cs="Times New Roman"/>
          <w:sz w:val="28"/>
          <w:szCs w:val="28"/>
          <w:lang w:val="uk-UA"/>
        </w:rPr>
        <w:t>illusio</w:t>
      </w:r>
      <w:proofErr w:type="spellEnd"/>
      <w:r w:rsidRPr="00414A05">
        <w:rPr>
          <w:rFonts w:ascii="Times New Roman" w:eastAsia="Calibri" w:hAnsi="Times New Roman" w:cs="Times New Roman"/>
          <w:sz w:val="28"/>
          <w:szCs w:val="28"/>
          <w:lang w:val="uk-UA"/>
        </w:rPr>
        <w:t xml:space="preserve"> – помилка), сутність якої полягає в неадекватному (викривленому, помилковому) відображенні предмета чи явища, що сприймаються.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Ілюзії можуть виникати з таких причин: суб’єктивних – установки, спрямованість, емоційне ставлення, практичний досвід людини, особливості аналізаторів, дефекти органів чуття, порушення процесів збудження у корі головного мозку людини), об’єктивних – положення у просторі, освітленість, </w:t>
      </w:r>
      <w:r w:rsidRPr="00414A05">
        <w:rPr>
          <w:rFonts w:ascii="Times New Roman" w:eastAsia="Calibri" w:hAnsi="Times New Roman" w:cs="Times New Roman"/>
          <w:sz w:val="28"/>
          <w:szCs w:val="28"/>
          <w:lang w:val="uk-UA"/>
        </w:rPr>
        <w:lastRenderedPageBreak/>
        <w:t>зміна умов сприйняття (згадайте ефект сприйняття дій ілюзіоніста або сіра смужка на білому фоні здається темнішою, ніж на чорному). До речі, саме за принципом ілюзорності часто працюють стилісти, дизайнери одягу та інтер’єру, архітектори, скульптори, фотографи, художники.</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У сучасному мистецтві виокремилася течія художників-майстрів з оптичним ілюзіям. Так, японська художниця Кумі </w:t>
      </w:r>
      <w:proofErr w:type="spellStart"/>
      <w:r w:rsidRPr="00414A05">
        <w:rPr>
          <w:rFonts w:ascii="Times New Roman" w:eastAsia="Calibri" w:hAnsi="Times New Roman" w:cs="Times New Roman"/>
          <w:sz w:val="28"/>
          <w:szCs w:val="28"/>
          <w:lang w:val="uk-UA"/>
        </w:rPr>
        <w:t>Ямашита</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Kumi</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Yamashita</w:t>
      </w:r>
      <w:proofErr w:type="spellEnd"/>
      <w:r w:rsidRPr="00414A05">
        <w:rPr>
          <w:rFonts w:ascii="Times New Roman" w:eastAsia="Calibri" w:hAnsi="Times New Roman" w:cs="Times New Roman"/>
          <w:sz w:val="28"/>
          <w:szCs w:val="28"/>
          <w:lang w:val="uk-UA"/>
        </w:rPr>
        <w:t>) відома у всьому світі як майстер світла і тіні. За допомогою найпростіших інструментів, наприклад, аркушів паперу, вирізаних букв і цифр, Кумі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Структура іміджу як складного соціально-психологічного феномену формується на перетині </w:t>
      </w:r>
      <w:r w:rsidRPr="00414A05">
        <w:rPr>
          <w:rFonts w:ascii="Times New Roman" w:eastAsia="Calibri" w:hAnsi="Times New Roman" w:cs="Times New Roman"/>
          <w:sz w:val="28"/>
          <w:szCs w:val="28"/>
          <w:u w:val="single"/>
          <w:lang w:val="uk-UA"/>
        </w:rPr>
        <w:t>Я-образу</w:t>
      </w:r>
      <w:r w:rsidRPr="00414A05">
        <w:rPr>
          <w:rFonts w:ascii="Times New Roman" w:eastAsia="Calibri" w:hAnsi="Times New Roman" w:cs="Times New Roman"/>
          <w:sz w:val="28"/>
          <w:szCs w:val="28"/>
          <w:lang w:val="uk-UA"/>
        </w:rPr>
        <w:t xml:space="preserve"> (яким бачить себе індивід), його </w:t>
      </w:r>
      <w:r w:rsidRPr="00414A05">
        <w:rPr>
          <w:rFonts w:ascii="Times New Roman" w:eastAsia="Calibri" w:hAnsi="Times New Roman" w:cs="Times New Roman"/>
          <w:sz w:val="28"/>
          <w:szCs w:val="28"/>
          <w:u w:val="single"/>
          <w:lang w:val="uk-UA"/>
        </w:rPr>
        <w:t>ідеального Я</w:t>
      </w:r>
      <w:r w:rsidRPr="00414A05">
        <w:rPr>
          <w:rFonts w:ascii="Times New Roman" w:eastAsia="Calibri" w:hAnsi="Times New Roman" w:cs="Times New Roman"/>
          <w:sz w:val="28"/>
          <w:szCs w:val="28"/>
          <w:lang w:val="uk-UA"/>
        </w:rPr>
        <w:t xml:space="preserve"> (яким би він хотів себе бачити) та </w:t>
      </w:r>
      <w:proofErr w:type="spellStart"/>
      <w:r w:rsidRPr="00414A05">
        <w:rPr>
          <w:rFonts w:ascii="Times New Roman" w:eastAsia="Calibri" w:hAnsi="Times New Roman" w:cs="Times New Roman"/>
          <w:sz w:val="28"/>
          <w:szCs w:val="28"/>
          <w:u w:val="single"/>
          <w:lang w:val="uk-UA"/>
        </w:rPr>
        <w:t>перцептивного</w:t>
      </w:r>
      <w:proofErr w:type="spellEnd"/>
      <w:r w:rsidRPr="00414A05">
        <w:rPr>
          <w:rFonts w:ascii="Times New Roman" w:eastAsia="Calibri" w:hAnsi="Times New Roman" w:cs="Times New Roman"/>
          <w:sz w:val="28"/>
          <w:szCs w:val="28"/>
          <w:u w:val="single"/>
          <w:lang w:val="uk-UA"/>
        </w:rPr>
        <w:t xml:space="preserve"> образу індивіда</w:t>
      </w:r>
      <w:r w:rsidRPr="00414A05">
        <w:rPr>
          <w:rFonts w:ascii="Times New Roman" w:eastAsia="Calibri"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414A05" w:rsidRPr="00414A05" w:rsidRDefault="00414A05" w:rsidP="00414A05">
      <w:pPr>
        <w:spacing w:after="0" w:line="240" w:lineRule="auto"/>
        <w:ind w:firstLine="709"/>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власної персони є необхідним актом життєдіяльності. Сьогодні недостатньо виявляти лише свою біологічну </w:t>
      </w:r>
      <w:proofErr w:type="spellStart"/>
      <w:r w:rsidRPr="00414A05">
        <w:rPr>
          <w:rFonts w:ascii="Times New Roman" w:eastAsia="Calibri" w:hAnsi="Times New Roman" w:cs="Times New Roman"/>
          <w:sz w:val="28"/>
          <w:szCs w:val="28"/>
          <w:lang w:val="uk-UA"/>
        </w:rPr>
        <w:t>данність</w:t>
      </w:r>
      <w:proofErr w:type="spellEnd"/>
      <w:r w:rsidRPr="00414A05">
        <w:rPr>
          <w:rFonts w:ascii="Times New Roman" w:eastAsia="Calibri" w:hAnsi="Times New Roman" w:cs="Times New Roman"/>
          <w:sz w:val="28"/>
          <w:szCs w:val="28"/>
          <w:lang w:val="uk-UA"/>
        </w:rPr>
        <w:t xml:space="preserve">.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w:t>
      </w:r>
      <w:proofErr w:type="spellStart"/>
      <w:r w:rsidRPr="00414A05">
        <w:rPr>
          <w:rFonts w:ascii="Times New Roman" w:eastAsia="Calibri" w:hAnsi="Times New Roman" w:cs="Times New Roman"/>
          <w:sz w:val="28"/>
          <w:szCs w:val="28"/>
          <w:lang w:val="uk-UA"/>
        </w:rPr>
        <w:t>експлікуються</w:t>
      </w:r>
      <w:proofErr w:type="spellEnd"/>
      <w:r w:rsidRPr="00414A05">
        <w:rPr>
          <w:rFonts w:ascii="Times New Roman" w:eastAsia="Calibri" w:hAnsi="Times New Roman" w:cs="Times New Roman"/>
          <w:sz w:val="28"/>
          <w:szCs w:val="28"/>
          <w:lang w:val="uk-UA"/>
        </w:rPr>
        <w:t xml:space="preserve"> через механізм самопрезентації з урахуванням соціальних ролей та </w:t>
      </w:r>
      <w:proofErr w:type="spellStart"/>
      <w:r w:rsidRPr="00414A05">
        <w:rPr>
          <w:rFonts w:ascii="Times New Roman" w:eastAsia="Calibri" w:hAnsi="Times New Roman" w:cs="Times New Roman"/>
          <w:sz w:val="28"/>
          <w:szCs w:val="28"/>
          <w:lang w:val="uk-UA"/>
        </w:rPr>
        <w:t>експектацій</w:t>
      </w:r>
      <w:proofErr w:type="spellEnd"/>
      <w:r w:rsidRPr="00414A05">
        <w:rPr>
          <w:rFonts w:ascii="Times New Roman" w:eastAsia="Calibri" w:hAnsi="Times New Roman" w:cs="Times New Roman"/>
          <w:sz w:val="28"/>
          <w:szCs w:val="28"/>
          <w:lang w:val="uk-UA"/>
        </w:rPr>
        <w:t xml:space="preserve"> (очікувань). Показником ефективності </w:t>
      </w:r>
      <w:proofErr w:type="spellStart"/>
      <w:r w:rsidRPr="00414A05">
        <w:rPr>
          <w:rFonts w:ascii="Times New Roman" w:eastAsia="Calibri" w:hAnsi="Times New Roman" w:cs="Times New Roman"/>
          <w:sz w:val="28"/>
          <w:szCs w:val="28"/>
          <w:lang w:val="uk-UA"/>
        </w:rPr>
        <w:t>іміджування</w:t>
      </w:r>
      <w:proofErr w:type="spellEnd"/>
      <w:r w:rsidRPr="00414A05">
        <w:rPr>
          <w:rFonts w:ascii="Times New Roman" w:eastAsia="Calibri" w:hAnsi="Times New Roman" w:cs="Times New Roman"/>
          <w:sz w:val="28"/>
          <w:szCs w:val="28"/>
          <w:lang w:val="uk-UA"/>
        </w:rPr>
        <w:t xml:space="preserve"> є мінімальне розходження між системами </w:t>
      </w:r>
      <w:proofErr w:type="spellStart"/>
      <w:r w:rsidRPr="00414A05">
        <w:rPr>
          <w:rFonts w:ascii="Times New Roman" w:eastAsia="Calibri" w:hAnsi="Times New Roman" w:cs="Times New Roman"/>
          <w:sz w:val="28"/>
          <w:szCs w:val="28"/>
          <w:lang w:val="uk-UA"/>
        </w:rPr>
        <w:t>самоставлення</w:t>
      </w:r>
      <w:proofErr w:type="spellEnd"/>
      <w:r w:rsidRPr="00414A05">
        <w:rPr>
          <w:rFonts w:ascii="Times New Roman" w:eastAsia="Calibri" w:hAnsi="Times New Roman" w:cs="Times New Roman"/>
          <w:sz w:val="28"/>
          <w:szCs w:val="28"/>
          <w:lang w:val="uk-UA"/>
        </w:rPr>
        <w:t xml:space="preserve">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w:t>
      </w:r>
      <w:proofErr w:type="spellStart"/>
      <w:r w:rsidRPr="00414A05">
        <w:rPr>
          <w:rFonts w:ascii="Times New Roman" w:eastAsia="Calibri" w:hAnsi="Times New Roman" w:cs="Times New Roman"/>
          <w:sz w:val="28"/>
          <w:szCs w:val="28"/>
          <w:lang w:val="uk-UA"/>
        </w:rPr>
        <w:t>коректно</w:t>
      </w:r>
      <w:proofErr w:type="spellEnd"/>
      <w:r w:rsidRPr="00414A05">
        <w:rPr>
          <w:rFonts w:ascii="Times New Roman" w:eastAsia="Calibri" w:hAnsi="Times New Roman" w:cs="Times New Roman"/>
          <w:sz w:val="28"/>
          <w:szCs w:val="28"/>
          <w:lang w:val="uk-UA"/>
        </w:rPr>
        <w:t xml:space="preserve"> враховує національно-культурну специфіку сприйняття, яка з повагою ставиться до комунікативного партнера.</w:t>
      </w:r>
    </w:p>
    <w:p w:rsidR="00414A05" w:rsidRPr="00414A05" w:rsidRDefault="00414A05" w:rsidP="00414A05">
      <w:pPr>
        <w:spacing w:after="0" w:line="240" w:lineRule="auto"/>
        <w:ind w:firstLine="709"/>
        <w:jc w:val="center"/>
        <w:rPr>
          <w:rFonts w:ascii="Times New Roman" w:eastAsia="Calibri" w:hAnsi="Times New Roman" w:cs="Times New Roman"/>
          <w:b/>
          <w:sz w:val="28"/>
          <w:szCs w:val="28"/>
          <w:lang w:val="uk-UA"/>
        </w:rPr>
      </w:pPr>
      <w:r w:rsidRPr="00414A05">
        <w:rPr>
          <w:rFonts w:ascii="Times New Roman" w:eastAsia="Calibri" w:hAnsi="Times New Roman" w:cs="Times New Roman"/>
          <w:b/>
          <w:sz w:val="28"/>
          <w:szCs w:val="28"/>
          <w:lang w:val="uk-UA"/>
        </w:rPr>
        <w:t>Рекомендована література</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Барна</w:t>
      </w:r>
      <w:proofErr w:type="spellEnd"/>
      <w:r w:rsidRPr="00414A05">
        <w:rPr>
          <w:rFonts w:ascii="Times New Roman" w:eastAsia="Calibri" w:hAnsi="Times New Roman" w:cs="Times New Roman"/>
          <w:sz w:val="28"/>
          <w:szCs w:val="28"/>
          <w:lang w:val="uk-UA"/>
        </w:rPr>
        <w:t xml:space="preserve"> Н. В. Естетика </w:t>
      </w:r>
      <w:proofErr w:type="spellStart"/>
      <w:r w:rsidRPr="00414A05">
        <w:rPr>
          <w:rFonts w:ascii="Times New Roman" w:eastAsia="Calibri" w:hAnsi="Times New Roman" w:cs="Times New Roman"/>
          <w:sz w:val="28"/>
          <w:szCs w:val="28"/>
          <w:lang w:val="uk-UA"/>
        </w:rPr>
        <w:t>іміджмейкінгу</w:t>
      </w:r>
      <w:proofErr w:type="spellEnd"/>
      <w:r w:rsidRPr="00414A05">
        <w:rPr>
          <w:rFonts w:ascii="Times New Roman" w:eastAsia="Calibri" w:hAnsi="Times New Roman" w:cs="Times New Roman"/>
          <w:sz w:val="28"/>
          <w:szCs w:val="28"/>
          <w:lang w:val="uk-UA"/>
        </w:rPr>
        <w:t xml:space="preserve">: монографія / Н. В. </w:t>
      </w:r>
      <w:proofErr w:type="spellStart"/>
      <w:r w:rsidRPr="00414A05">
        <w:rPr>
          <w:rFonts w:ascii="Times New Roman" w:eastAsia="Calibri" w:hAnsi="Times New Roman" w:cs="Times New Roman"/>
          <w:sz w:val="28"/>
          <w:szCs w:val="28"/>
          <w:lang w:val="uk-UA"/>
        </w:rPr>
        <w:t>Барна</w:t>
      </w:r>
      <w:proofErr w:type="spellEnd"/>
      <w:r w:rsidRPr="00414A05">
        <w:rPr>
          <w:rFonts w:ascii="Times New Roman" w:eastAsia="Calibri" w:hAnsi="Times New Roman" w:cs="Times New Roman"/>
          <w:sz w:val="28"/>
          <w:szCs w:val="28"/>
          <w:lang w:val="uk-UA"/>
        </w:rPr>
        <w:t xml:space="preserve">, С. І. </w:t>
      </w:r>
      <w:proofErr w:type="spellStart"/>
      <w:r w:rsidRPr="00414A05">
        <w:rPr>
          <w:rFonts w:ascii="Times New Roman" w:eastAsia="Calibri" w:hAnsi="Times New Roman" w:cs="Times New Roman"/>
          <w:sz w:val="28"/>
          <w:szCs w:val="28"/>
          <w:lang w:val="uk-UA"/>
        </w:rPr>
        <w:t>Уланова</w:t>
      </w:r>
      <w:proofErr w:type="spellEnd"/>
      <w:r w:rsidRPr="00414A05">
        <w:rPr>
          <w:rFonts w:ascii="Times New Roman" w:eastAsia="Calibri" w:hAnsi="Times New Roman" w:cs="Times New Roman"/>
          <w:sz w:val="28"/>
          <w:szCs w:val="28"/>
          <w:lang w:val="uk-UA"/>
        </w:rPr>
        <w:t>; М-во освіти і науки, молоді та спорту України. – К. : Слово, 2012. – 176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Кудрина</w:t>
      </w:r>
      <w:proofErr w:type="spellEnd"/>
      <w:r w:rsidRPr="00414A05">
        <w:rPr>
          <w:rFonts w:ascii="Times New Roman" w:eastAsia="Calibri" w:hAnsi="Times New Roman" w:cs="Times New Roman"/>
          <w:sz w:val="28"/>
          <w:szCs w:val="28"/>
          <w:lang w:val="uk-UA"/>
        </w:rPr>
        <w:t xml:space="preserve"> А. В., </w:t>
      </w:r>
      <w:proofErr w:type="spellStart"/>
      <w:r w:rsidRPr="00414A05">
        <w:rPr>
          <w:rFonts w:ascii="Times New Roman" w:eastAsia="Calibri" w:hAnsi="Times New Roman" w:cs="Times New Roman"/>
          <w:sz w:val="28"/>
          <w:szCs w:val="28"/>
          <w:lang w:val="uk-UA"/>
        </w:rPr>
        <w:t>Мещеряков</w:t>
      </w:r>
      <w:proofErr w:type="spellEnd"/>
      <w:r w:rsidRPr="00414A05">
        <w:rPr>
          <w:rFonts w:ascii="Times New Roman" w:eastAsia="Calibri" w:hAnsi="Times New Roman" w:cs="Times New Roman"/>
          <w:sz w:val="28"/>
          <w:szCs w:val="28"/>
          <w:lang w:val="uk-UA"/>
        </w:rPr>
        <w:t xml:space="preserve"> Б.  Г. Семантика </w:t>
      </w:r>
      <w:proofErr w:type="spellStart"/>
      <w:r w:rsidRPr="00414A05">
        <w:rPr>
          <w:rFonts w:ascii="Times New Roman" w:eastAsia="Calibri" w:hAnsi="Times New Roman" w:cs="Times New Roman"/>
          <w:sz w:val="28"/>
          <w:szCs w:val="28"/>
          <w:lang w:val="uk-UA"/>
        </w:rPr>
        <w:t>цвета</w:t>
      </w:r>
      <w:proofErr w:type="spellEnd"/>
      <w:r w:rsidRPr="00414A05">
        <w:rPr>
          <w:rFonts w:ascii="Times New Roman" w:eastAsia="Calibri" w:hAnsi="Times New Roman" w:cs="Times New Roman"/>
          <w:sz w:val="28"/>
          <w:szCs w:val="28"/>
          <w:lang w:val="uk-UA"/>
        </w:rPr>
        <w:t xml:space="preserve"> в </w:t>
      </w:r>
      <w:proofErr w:type="spellStart"/>
      <w:r w:rsidRPr="00414A05">
        <w:rPr>
          <w:rFonts w:ascii="Times New Roman" w:eastAsia="Calibri" w:hAnsi="Times New Roman" w:cs="Times New Roman"/>
          <w:sz w:val="28"/>
          <w:szCs w:val="28"/>
          <w:lang w:val="uk-UA"/>
        </w:rPr>
        <w:t>разных</w:t>
      </w:r>
      <w:proofErr w:type="spellEnd"/>
      <w:r w:rsidRPr="00414A05">
        <w:rPr>
          <w:rFonts w:ascii="Times New Roman" w:eastAsia="Calibri" w:hAnsi="Times New Roman" w:cs="Times New Roman"/>
          <w:sz w:val="28"/>
          <w:szCs w:val="28"/>
          <w:lang w:val="uk-UA"/>
        </w:rPr>
        <w:t xml:space="preserve"> культурах </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Електронний ресурс</w:t>
      </w:r>
      <w:r w:rsidRPr="00414A05">
        <w:rPr>
          <w:rFonts w:ascii="Times New Roman" w:eastAsia="Calibri" w:hAnsi="Times New Roman" w:cs="Times New Roman"/>
          <w:sz w:val="28"/>
          <w:szCs w:val="28"/>
        </w:rPr>
        <w:t>]</w:t>
      </w:r>
      <w:r w:rsidRPr="00414A05">
        <w:rPr>
          <w:rFonts w:ascii="Times New Roman" w:eastAsia="Calibri" w:hAnsi="Times New Roman" w:cs="Times New Roman"/>
          <w:sz w:val="28"/>
          <w:szCs w:val="28"/>
          <w:lang w:val="uk-UA"/>
        </w:rPr>
        <w:t xml:space="preserve"> / А. В. </w:t>
      </w:r>
      <w:proofErr w:type="spellStart"/>
      <w:r w:rsidRPr="00414A05">
        <w:rPr>
          <w:rFonts w:ascii="Times New Roman" w:eastAsia="Calibri" w:hAnsi="Times New Roman" w:cs="Times New Roman"/>
          <w:sz w:val="28"/>
          <w:szCs w:val="28"/>
          <w:lang w:val="uk-UA"/>
        </w:rPr>
        <w:t>Кудрина</w:t>
      </w:r>
      <w:proofErr w:type="spellEnd"/>
      <w:r w:rsidRPr="00414A05">
        <w:rPr>
          <w:rFonts w:ascii="Times New Roman" w:eastAsia="Calibri" w:hAnsi="Times New Roman" w:cs="Times New Roman"/>
          <w:sz w:val="28"/>
          <w:szCs w:val="28"/>
          <w:lang w:val="uk-UA"/>
        </w:rPr>
        <w:t xml:space="preserve">, Б. Г. </w:t>
      </w:r>
      <w:proofErr w:type="spellStart"/>
      <w:r w:rsidRPr="00414A05">
        <w:rPr>
          <w:rFonts w:ascii="Times New Roman" w:eastAsia="Calibri" w:hAnsi="Times New Roman" w:cs="Times New Roman"/>
          <w:sz w:val="28"/>
          <w:szCs w:val="28"/>
          <w:lang w:val="uk-UA"/>
        </w:rPr>
        <w:t>Мещеряков</w:t>
      </w:r>
      <w:proofErr w:type="spellEnd"/>
      <w:r w:rsidRPr="00414A05">
        <w:rPr>
          <w:rFonts w:ascii="Times New Roman" w:eastAsia="Calibri" w:hAnsi="Times New Roman" w:cs="Times New Roman"/>
          <w:sz w:val="28"/>
          <w:szCs w:val="28"/>
          <w:lang w:val="uk-UA"/>
        </w:rPr>
        <w:t xml:space="preserve"> // </w:t>
      </w:r>
      <w:proofErr w:type="spellStart"/>
      <w:r w:rsidRPr="00414A05">
        <w:rPr>
          <w:rFonts w:ascii="Times New Roman" w:eastAsia="Calibri" w:hAnsi="Times New Roman" w:cs="Times New Roman"/>
          <w:sz w:val="28"/>
          <w:szCs w:val="28"/>
          <w:lang w:val="uk-UA"/>
        </w:rPr>
        <w:t>Психологический</w:t>
      </w:r>
      <w:proofErr w:type="spellEnd"/>
      <w:r w:rsidRPr="00414A05">
        <w:rPr>
          <w:rFonts w:ascii="Times New Roman" w:eastAsia="Calibri" w:hAnsi="Times New Roman" w:cs="Times New Roman"/>
          <w:sz w:val="28"/>
          <w:szCs w:val="28"/>
          <w:lang w:val="uk-UA"/>
        </w:rPr>
        <w:t xml:space="preserve"> журнал </w:t>
      </w:r>
      <w:proofErr w:type="spellStart"/>
      <w:r w:rsidRPr="00414A05">
        <w:rPr>
          <w:rFonts w:ascii="Times New Roman" w:eastAsia="Calibri" w:hAnsi="Times New Roman" w:cs="Times New Roman"/>
          <w:sz w:val="28"/>
          <w:szCs w:val="28"/>
          <w:lang w:val="uk-UA"/>
        </w:rPr>
        <w:t>Международного</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университета</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природы</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общества</w:t>
      </w:r>
      <w:proofErr w:type="spellEnd"/>
      <w:r w:rsidRPr="00414A05">
        <w:rPr>
          <w:rFonts w:ascii="Times New Roman" w:eastAsia="Calibri" w:hAnsi="Times New Roman" w:cs="Times New Roman"/>
          <w:sz w:val="28"/>
          <w:szCs w:val="28"/>
          <w:lang w:val="uk-UA"/>
        </w:rPr>
        <w:t xml:space="preserve"> и </w:t>
      </w:r>
      <w:proofErr w:type="spellStart"/>
      <w:r w:rsidRPr="00414A05">
        <w:rPr>
          <w:rFonts w:ascii="Times New Roman" w:eastAsia="Calibri" w:hAnsi="Times New Roman" w:cs="Times New Roman"/>
          <w:sz w:val="28"/>
          <w:szCs w:val="28"/>
          <w:lang w:val="uk-UA"/>
        </w:rPr>
        <w:t>человека</w:t>
      </w:r>
      <w:proofErr w:type="spellEnd"/>
      <w:r w:rsidRPr="00414A05">
        <w:rPr>
          <w:rFonts w:ascii="Times New Roman" w:eastAsia="Calibri" w:hAnsi="Times New Roman" w:cs="Times New Roman"/>
          <w:sz w:val="28"/>
          <w:szCs w:val="28"/>
          <w:lang w:val="uk-UA"/>
        </w:rPr>
        <w:t xml:space="preserve"> «Дубна». – 2011. – № 1. – Режим доступу: </w:t>
      </w:r>
      <w:hyperlink r:id="rId6" w:history="1">
        <w:r w:rsidRPr="00414A05">
          <w:rPr>
            <w:rFonts w:ascii="Times New Roman" w:eastAsia="Calibri" w:hAnsi="Times New Roman" w:cs="Times New Roman"/>
            <w:sz w:val="28"/>
            <w:szCs w:val="28"/>
            <w:lang w:val="uk-UA"/>
          </w:rPr>
          <w:t>http://www.psyanima.ru</w:t>
        </w:r>
      </w:hyperlink>
      <w:r w:rsidRPr="00414A05">
        <w:rPr>
          <w:rFonts w:ascii="Times New Roman" w:eastAsia="Calibri" w:hAnsi="Times New Roman" w:cs="Times New Roman"/>
          <w:sz w:val="28"/>
          <w:szCs w:val="28"/>
          <w:lang w:val="uk-UA"/>
        </w:rPr>
        <w:t>.</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lastRenderedPageBreak/>
        <w:t xml:space="preserve">Лозова О. М. </w:t>
      </w:r>
      <w:proofErr w:type="spellStart"/>
      <w:r w:rsidRPr="00414A05">
        <w:rPr>
          <w:rFonts w:ascii="Times New Roman" w:eastAsia="Calibri" w:hAnsi="Times New Roman" w:cs="Times New Roman"/>
          <w:sz w:val="28"/>
          <w:szCs w:val="28"/>
          <w:lang w:val="uk-UA"/>
        </w:rPr>
        <w:t>Психосемантика</w:t>
      </w:r>
      <w:proofErr w:type="spellEnd"/>
      <w:r w:rsidRPr="00414A05">
        <w:rPr>
          <w:rFonts w:ascii="Times New Roman" w:eastAsia="Calibri" w:hAnsi="Times New Roman" w:cs="Times New Roman"/>
          <w:sz w:val="28"/>
          <w:szCs w:val="28"/>
          <w:lang w:val="uk-UA"/>
        </w:rPr>
        <w:t xml:space="preserve"> етнічної свідомості / О. М. Лозова. – К. : Освіта України, 2007. – 402 с. </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Наумова С. А. </w:t>
      </w:r>
      <w:proofErr w:type="spellStart"/>
      <w:r w:rsidRPr="00414A05">
        <w:rPr>
          <w:rFonts w:ascii="Times New Roman" w:eastAsia="Calibri" w:hAnsi="Times New Roman" w:cs="Times New Roman"/>
          <w:sz w:val="28"/>
          <w:szCs w:val="28"/>
          <w:lang w:val="uk-UA"/>
        </w:rPr>
        <w:t>Имиджелогия</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учеб</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пособие</w:t>
      </w:r>
      <w:proofErr w:type="spellEnd"/>
      <w:r w:rsidRPr="00414A05">
        <w:rPr>
          <w:rFonts w:ascii="Times New Roman" w:eastAsia="Calibri" w:hAnsi="Times New Roman" w:cs="Times New Roman"/>
          <w:sz w:val="28"/>
          <w:szCs w:val="28"/>
          <w:lang w:val="uk-UA"/>
        </w:rPr>
        <w:t xml:space="preserve"> / С. А. Наумова. –</w:t>
      </w:r>
      <w:proofErr w:type="spellStart"/>
      <w:r w:rsidRPr="00414A05">
        <w:rPr>
          <w:rFonts w:ascii="Times New Roman" w:eastAsia="Calibri" w:hAnsi="Times New Roman" w:cs="Times New Roman"/>
          <w:sz w:val="28"/>
          <w:szCs w:val="28"/>
          <w:lang w:val="uk-UA"/>
        </w:rPr>
        <w:t>Томск</w:t>
      </w:r>
      <w:proofErr w:type="spellEnd"/>
      <w:r w:rsidRPr="00414A05">
        <w:rPr>
          <w:rFonts w:ascii="Times New Roman" w:eastAsia="Calibri" w:hAnsi="Times New Roman" w:cs="Times New Roman"/>
          <w:sz w:val="28"/>
          <w:szCs w:val="28"/>
          <w:lang w:val="uk-UA"/>
        </w:rPr>
        <w:t>, 2004. – 116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Основи соціальної психології [Текст]: навчальний посібник / Акад. пед. наук України, Ін-т </w:t>
      </w:r>
      <w:proofErr w:type="spellStart"/>
      <w:r w:rsidRPr="00414A05">
        <w:rPr>
          <w:rFonts w:ascii="Times New Roman" w:eastAsia="Calibri" w:hAnsi="Times New Roman" w:cs="Times New Roman"/>
          <w:sz w:val="28"/>
          <w:szCs w:val="28"/>
          <w:lang w:val="uk-UA"/>
        </w:rPr>
        <w:t>соц</w:t>
      </w:r>
      <w:proofErr w:type="spellEnd"/>
      <w:r w:rsidRPr="00414A05">
        <w:rPr>
          <w:rFonts w:ascii="Times New Roman" w:eastAsia="Calibri" w:hAnsi="Times New Roman" w:cs="Times New Roman"/>
          <w:sz w:val="28"/>
          <w:szCs w:val="28"/>
          <w:lang w:val="uk-UA"/>
        </w:rPr>
        <w:t xml:space="preserve">. та політ. психології АПН України ; ред. М. М. </w:t>
      </w:r>
      <w:proofErr w:type="spellStart"/>
      <w:r w:rsidRPr="00414A05">
        <w:rPr>
          <w:rFonts w:ascii="Times New Roman" w:eastAsia="Calibri" w:hAnsi="Times New Roman" w:cs="Times New Roman"/>
          <w:sz w:val="28"/>
          <w:szCs w:val="28"/>
          <w:lang w:val="uk-UA"/>
        </w:rPr>
        <w:t>Слюсаревський</w:t>
      </w:r>
      <w:proofErr w:type="spellEnd"/>
      <w:r w:rsidRPr="00414A05">
        <w:rPr>
          <w:rFonts w:ascii="Times New Roman" w:eastAsia="Calibri" w:hAnsi="Times New Roman" w:cs="Times New Roman"/>
          <w:sz w:val="28"/>
          <w:szCs w:val="28"/>
          <w:lang w:val="uk-UA"/>
        </w:rPr>
        <w:t>. – Київ : Міленіум, 2008. – 495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Панасюк А. Ю. </w:t>
      </w:r>
      <w:proofErr w:type="spellStart"/>
      <w:r w:rsidRPr="00414A05">
        <w:rPr>
          <w:rFonts w:ascii="Times New Roman" w:eastAsia="Calibri" w:hAnsi="Times New Roman" w:cs="Times New Roman"/>
          <w:sz w:val="28"/>
          <w:szCs w:val="28"/>
          <w:lang w:val="uk-UA"/>
        </w:rPr>
        <w:t>Формирование</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имиджа</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Стратегия</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психотехники</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психотехнологии</w:t>
      </w:r>
      <w:proofErr w:type="spellEnd"/>
      <w:r w:rsidRPr="00414A05">
        <w:rPr>
          <w:rFonts w:ascii="Times New Roman" w:eastAsia="Calibri" w:hAnsi="Times New Roman" w:cs="Times New Roman"/>
          <w:sz w:val="28"/>
          <w:szCs w:val="28"/>
          <w:lang w:val="uk-UA"/>
        </w:rPr>
        <w:t xml:space="preserve"> / А. Ю. Панасюк. – М.: Омега-Л, 2007. – 266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Холод О. М. Комунікаційні технології : [підручник] / О. М. Холод. – Львів: ПАІС, 2012. – 300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r w:rsidRPr="00414A05">
        <w:rPr>
          <w:rFonts w:ascii="Times New Roman" w:eastAsia="Calibri" w:hAnsi="Times New Roman" w:cs="Times New Roman"/>
          <w:sz w:val="28"/>
          <w:szCs w:val="28"/>
          <w:lang w:val="uk-UA"/>
        </w:rPr>
        <w:t xml:space="preserve">Шведа Ю. Р. Політичні партії у виборах: теорія та практика виборчої кампанії: </w:t>
      </w:r>
      <w:proofErr w:type="spellStart"/>
      <w:r w:rsidRPr="00414A05">
        <w:rPr>
          <w:rFonts w:ascii="Times New Roman" w:eastAsia="Calibri" w:hAnsi="Times New Roman" w:cs="Times New Roman"/>
          <w:sz w:val="28"/>
          <w:szCs w:val="28"/>
          <w:lang w:val="uk-UA"/>
        </w:rPr>
        <w:t>навч</w:t>
      </w:r>
      <w:proofErr w:type="spellEnd"/>
      <w:r w:rsidRPr="00414A05">
        <w:rPr>
          <w:rFonts w:ascii="Times New Roman" w:eastAsia="Calibri" w:hAnsi="Times New Roman" w:cs="Times New Roman"/>
          <w:sz w:val="28"/>
          <w:szCs w:val="28"/>
          <w:lang w:val="uk-UA"/>
        </w:rPr>
        <w:t xml:space="preserve">.-метод. </w:t>
      </w:r>
      <w:proofErr w:type="spellStart"/>
      <w:r w:rsidRPr="00414A05">
        <w:rPr>
          <w:rFonts w:ascii="Times New Roman" w:eastAsia="Calibri" w:hAnsi="Times New Roman" w:cs="Times New Roman"/>
          <w:sz w:val="28"/>
          <w:szCs w:val="28"/>
          <w:lang w:val="uk-UA"/>
        </w:rPr>
        <w:t>посіб</w:t>
      </w:r>
      <w:proofErr w:type="spellEnd"/>
      <w:r w:rsidRPr="00414A05">
        <w:rPr>
          <w:rFonts w:ascii="Times New Roman" w:eastAsia="Calibri" w:hAnsi="Times New Roman" w:cs="Times New Roman"/>
          <w:sz w:val="28"/>
          <w:szCs w:val="28"/>
          <w:lang w:val="uk-UA"/>
        </w:rPr>
        <w:t>. / Ю.Р. Шведа. – К.: Знання, 2012. – 373 с.</w:t>
      </w:r>
    </w:p>
    <w:p w:rsidR="00414A05" w:rsidRPr="00414A05" w:rsidRDefault="00414A05" w:rsidP="00414A05">
      <w:pPr>
        <w:numPr>
          <w:ilvl w:val="0"/>
          <w:numId w:val="6"/>
        </w:numPr>
        <w:spacing w:after="0" w:line="240" w:lineRule="auto"/>
        <w:ind w:left="1134" w:hanging="425"/>
        <w:contextualSpacing/>
        <w:jc w:val="both"/>
        <w:rPr>
          <w:rFonts w:ascii="Times New Roman" w:eastAsia="Calibri" w:hAnsi="Times New Roman" w:cs="Times New Roman"/>
          <w:sz w:val="28"/>
          <w:szCs w:val="28"/>
          <w:lang w:val="uk-UA"/>
        </w:rPr>
      </w:pPr>
      <w:proofErr w:type="spellStart"/>
      <w:r w:rsidRPr="00414A05">
        <w:rPr>
          <w:rFonts w:ascii="Times New Roman" w:eastAsia="Calibri" w:hAnsi="Times New Roman" w:cs="Times New Roman"/>
          <w:sz w:val="28"/>
          <w:szCs w:val="28"/>
          <w:lang w:val="uk-UA"/>
        </w:rPr>
        <w:t>Шепель</w:t>
      </w:r>
      <w:proofErr w:type="spellEnd"/>
      <w:r w:rsidRPr="00414A05">
        <w:rPr>
          <w:rFonts w:ascii="Times New Roman" w:eastAsia="Calibri" w:hAnsi="Times New Roman" w:cs="Times New Roman"/>
          <w:sz w:val="28"/>
          <w:szCs w:val="28"/>
          <w:lang w:val="uk-UA"/>
        </w:rPr>
        <w:t xml:space="preserve"> В. М. </w:t>
      </w:r>
      <w:proofErr w:type="spellStart"/>
      <w:r w:rsidRPr="00414A05">
        <w:rPr>
          <w:rFonts w:ascii="Times New Roman" w:eastAsia="Calibri" w:hAnsi="Times New Roman" w:cs="Times New Roman"/>
          <w:sz w:val="28"/>
          <w:szCs w:val="28"/>
          <w:lang w:val="uk-UA"/>
        </w:rPr>
        <w:t>Профессия</w:t>
      </w:r>
      <w:proofErr w:type="spellEnd"/>
      <w:r w:rsidRPr="00414A05">
        <w:rPr>
          <w:rFonts w:ascii="Times New Roman" w:eastAsia="Calibri" w:hAnsi="Times New Roman" w:cs="Times New Roman"/>
          <w:sz w:val="28"/>
          <w:szCs w:val="28"/>
          <w:lang w:val="uk-UA"/>
        </w:rPr>
        <w:t xml:space="preserve"> </w:t>
      </w:r>
      <w:proofErr w:type="spellStart"/>
      <w:r w:rsidRPr="00414A05">
        <w:rPr>
          <w:rFonts w:ascii="Times New Roman" w:eastAsia="Calibri" w:hAnsi="Times New Roman" w:cs="Times New Roman"/>
          <w:sz w:val="28"/>
          <w:szCs w:val="28"/>
          <w:lang w:val="uk-UA"/>
        </w:rPr>
        <w:t>имиджмейкер</w:t>
      </w:r>
      <w:proofErr w:type="spellEnd"/>
      <w:r w:rsidRPr="00414A05">
        <w:rPr>
          <w:rFonts w:ascii="Times New Roman" w:eastAsia="Calibri" w:hAnsi="Times New Roman" w:cs="Times New Roman"/>
          <w:sz w:val="28"/>
          <w:szCs w:val="28"/>
          <w:lang w:val="uk-UA"/>
        </w:rPr>
        <w:t xml:space="preserve"> / В. М. </w:t>
      </w:r>
      <w:proofErr w:type="spellStart"/>
      <w:r w:rsidRPr="00414A05">
        <w:rPr>
          <w:rFonts w:ascii="Times New Roman" w:eastAsia="Calibri" w:hAnsi="Times New Roman" w:cs="Times New Roman"/>
          <w:sz w:val="28"/>
          <w:szCs w:val="28"/>
          <w:lang w:val="uk-UA"/>
        </w:rPr>
        <w:t>Шепель</w:t>
      </w:r>
      <w:proofErr w:type="spellEnd"/>
      <w:r w:rsidRPr="00414A05">
        <w:rPr>
          <w:rFonts w:ascii="Times New Roman" w:eastAsia="Calibri" w:hAnsi="Times New Roman" w:cs="Times New Roman"/>
          <w:sz w:val="28"/>
          <w:szCs w:val="28"/>
          <w:lang w:val="uk-UA"/>
        </w:rPr>
        <w:t xml:space="preserve">. – Ростов н/Д: </w:t>
      </w:r>
      <w:proofErr w:type="spellStart"/>
      <w:r w:rsidRPr="00414A05">
        <w:rPr>
          <w:rFonts w:ascii="Times New Roman" w:eastAsia="Calibri" w:hAnsi="Times New Roman" w:cs="Times New Roman"/>
          <w:sz w:val="28"/>
          <w:szCs w:val="28"/>
          <w:lang w:val="uk-UA"/>
        </w:rPr>
        <w:t>Феникс</w:t>
      </w:r>
      <w:proofErr w:type="spellEnd"/>
      <w:r w:rsidRPr="00414A05">
        <w:rPr>
          <w:rFonts w:ascii="Times New Roman" w:eastAsia="Calibri" w:hAnsi="Times New Roman" w:cs="Times New Roman"/>
          <w:sz w:val="28"/>
          <w:szCs w:val="28"/>
          <w:lang w:val="uk-UA"/>
        </w:rPr>
        <w:t>, 2008. – 523 с.</w:t>
      </w:r>
    </w:p>
    <w:p w:rsidR="00D3079D" w:rsidRPr="00414A05" w:rsidRDefault="00D3079D">
      <w:pPr>
        <w:rPr>
          <w:lang w:val="uk-UA"/>
        </w:rPr>
      </w:pPr>
      <w:bookmarkStart w:id="0" w:name="_GoBack"/>
      <w:bookmarkEnd w:id="0"/>
    </w:p>
    <w:sectPr w:rsidR="00D3079D" w:rsidRPr="00414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5"/>
    <w:rsid w:val="00414A05"/>
    <w:rsid w:val="00D3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FCE0E-A7A1-4FFB-B960-71B2B3D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anima.ru" TargetMode="External"/><Relationship Id="rId5" Type="http://schemas.openxmlformats.org/officeDocument/2006/relationships/hyperlink" Target="http://uk.wikipedia.org/wiki/%D0%94%D0%B0%D0%B2%D0%BD%D1%8C%D0%BE%D0%B3%D1%80%D0%B5%D1%86%D1%8C%D0%BA%D0%B0_%D0%BC%D1%96%D1%84%D0%BE%D0%BB%D0%BE%D0%B3%D1%96%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2021-02-01T05:12:00Z</dcterms:created>
  <dcterms:modified xsi:type="dcterms:W3CDTF">2021-02-01T05:12:00Z</dcterms:modified>
</cp:coreProperties>
</file>