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B1" w:rsidRPr="00A62AB1" w:rsidRDefault="005C2DB5" w:rsidP="00A62AB1">
      <w:pPr>
        <w:ind w:firstLine="0"/>
        <w:jc w:val="center"/>
        <w:rPr>
          <w:b/>
          <w:noProof/>
          <w:szCs w:val="28"/>
          <w:lang w:val="uk-UA"/>
        </w:rPr>
      </w:pPr>
      <w:r>
        <w:rPr>
          <w:b/>
          <w:noProof/>
          <w:szCs w:val="28"/>
          <w:lang w:val="uk-UA"/>
        </w:rPr>
        <w:t>Самостійна робота</w:t>
      </w:r>
      <w:r w:rsidR="00A62AB1" w:rsidRPr="00A62AB1">
        <w:rPr>
          <w:b/>
          <w:noProof/>
          <w:szCs w:val="28"/>
          <w:lang w:val="uk-UA"/>
        </w:rPr>
        <w:t xml:space="preserve"> 2 «Аксіоматичні теорії евклідової геометрії»</w:t>
      </w:r>
      <w:r w:rsidR="004544A3">
        <w:rPr>
          <w:b/>
          <w:noProof/>
          <w:szCs w:val="28"/>
          <w:lang w:val="uk-UA"/>
        </w:rPr>
        <w:t xml:space="preserve"> (15 б.)</w:t>
      </w:r>
    </w:p>
    <w:p w:rsidR="00A62AB1" w:rsidRDefault="00A62AB1" w:rsidP="00A62AB1">
      <w:pPr>
        <w:ind w:firstLine="0"/>
        <w:jc w:val="center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 xml:space="preserve">(надіслати </w:t>
      </w:r>
      <w:r>
        <w:rPr>
          <w:noProof/>
          <w:szCs w:val="28"/>
        </w:rPr>
        <w:t>файл у систем</w:t>
      </w:r>
      <w:r w:rsidR="005C2DB5">
        <w:rPr>
          <w:noProof/>
          <w:szCs w:val="28"/>
          <w:lang w:val="uk-UA"/>
        </w:rPr>
        <w:t>у</w:t>
      </w:r>
      <w:r>
        <w:rPr>
          <w:noProof/>
          <w:szCs w:val="28"/>
          <w:lang w:val="uk-UA"/>
        </w:rPr>
        <w:t xml:space="preserve"> </w:t>
      </w:r>
      <w:r>
        <w:rPr>
          <w:noProof/>
          <w:szCs w:val="28"/>
          <w:lang w:val="en-US"/>
        </w:rPr>
        <w:t>Moodle</w:t>
      </w:r>
      <w:r>
        <w:rPr>
          <w:noProof/>
          <w:szCs w:val="28"/>
          <w:lang w:val="uk-UA"/>
        </w:rPr>
        <w:t>)</w:t>
      </w:r>
    </w:p>
    <w:p w:rsidR="00A62AB1" w:rsidRDefault="00A62AB1" w:rsidP="00A62AB1">
      <w:pPr>
        <w:ind w:firstLine="0"/>
        <w:jc w:val="center"/>
        <w:rPr>
          <w:noProof/>
          <w:szCs w:val="28"/>
          <w:lang w:val="uk-UA"/>
        </w:rPr>
      </w:pPr>
    </w:p>
    <w:p w:rsidR="006F2937" w:rsidRDefault="006F2937" w:rsidP="006F2937">
      <w:pPr>
        <w:ind w:firstLine="0"/>
        <w:rPr>
          <w:noProof/>
          <w:szCs w:val="28"/>
          <w:lang w:val="uk-UA"/>
        </w:rPr>
      </w:pPr>
      <w:r w:rsidRPr="006F2937">
        <w:rPr>
          <w:b/>
          <w:noProof/>
          <w:szCs w:val="28"/>
          <w:lang w:val="uk-UA"/>
        </w:rPr>
        <w:t>Вказівки:</w:t>
      </w:r>
      <w:r>
        <w:rPr>
          <w:b/>
          <w:noProof/>
          <w:szCs w:val="28"/>
          <w:lang w:val="uk-UA"/>
        </w:rPr>
        <w:t xml:space="preserve"> </w:t>
      </w:r>
      <w:r>
        <w:rPr>
          <w:noProof/>
          <w:szCs w:val="28"/>
          <w:lang w:val="uk-UA"/>
        </w:rPr>
        <w:t>1) кожне твердження в аксіоматичній теорії розміщується після всіх необхідних для його доведення аксіом, означень та теорем.</w:t>
      </w:r>
    </w:p>
    <w:p w:rsidR="006F2937" w:rsidRPr="006F2937" w:rsidRDefault="006F2937" w:rsidP="006F2937">
      <w:pPr>
        <w:ind w:firstLine="709"/>
        <w:rPr>
          <w:b/>
          <w:noProof/>
          <w:szCs w:val="28"/>
          <w:lang w:val="uk-UA"/>
        </w:rPr>
      </w:pPr>
      <w:r>
        <w:rPr>
          <w:noProof/>
          <w:szCs w:val="28"/>
          <w:lang w:val="uk-UA"/>
        </w:rPr>
        <w:t xml:space="preserve">2) логічний аналіз означення поняття передбачає поступове виявлення </w:t>
      </w:r>
      <w:r w:rsidR="00A65894">
        <w:rPr>
          <w:noProof/>
          <w:szCs w:val="28"/>
          <w:lang w:val="uk-UA"/>
        </w:rPr>
        <w:t xml:space="preserve">більш широких за об’ємом понять аж до </w:t>
      </w:r>
      <w:r>
        <w:rPr>
          <w:noProof/>
          <w:szCs w:val="28"/>
          <w:lang w:val="uk-UA"/>
        </w:rPr>
        <w:t>неозначуваних понять</w:t>
      </w:r>
      <w:r w:rsidR="00A65894">
        <w:rPr>
          <w:noProof/>
          <w:szCs w:val="28"/>
          <w:lang w:val="uk-UA"/>
        </w:rPr>
        <w:t xml:space="preserve"> (приклад логічного аналізу означення є у навчальному посібнику на сторінці 56). Логічний аналіз </w:t>
      </w:r>
      <w:r>
        <w:rPr>
          <w:noProof/>
          <w:szCs w:val="28"/>
          <w:lang w:val="uk-UA"/>
        </w:rPr>
        <w:t xml:space="preserve">доведення теореми </w:t>
      </w:r>
      <w:r w:rsidR="00A65894">
        <w:rPr>
          <w:noProof/>
          <w:szCs w:val="28"/>
          <w:lang w:val="uk-UA"/>
        </w:rPr>
        <w:t>передбачає поступове виявлення всіх необхідних для доведення означень та раніше доведених теорем аж до аксіом. Логічний аналіз можна оформити у вигляді схеми типу блок-схеми.</w:t>
      </w:r>
    </w:p>
    <w:p w:rsidR="00160062" w:rsidRDefault="00160062">
      <w:pPr>
        <w:rPr>
          <w:b/>
          <w:noProof/>
          <w:szCs w:val="28"/>
          <w:lang w:val="uk-UA"/>
        </w:rPr>
      </w:pPr>
    </w:p>
    <w:p w:rsidR="00A65894" w:rsidRDefault="00A62AB1">
      <w:pPr>
        <w:rPr>
          <w:noProof/>
          <w:szCs w:val="28"/>
          <w:lang w:val="uk-UA"/>
        </w:rPr>
      </w:pPr>
      <w:r w:rsidRPr="00A62AB1">
        <w:rPr>
          <w:b/>
          <w:noProof/>
          <w:szCs w:val="28"/>
          <w:lang w:val="uk-UA"/>
        </w:rPr>
        <w:t>Задача 1</w:t>
      </w:r>
      <w:r>
        <w:rPr>
          <w:b/>
          <w:noProof/>
          <w:szCs w:val="28"/>
          <w:lang w:val="uk-UA"/>
        </w:rPr>
        <w:t>.</w:t>
      </w:r>
      <w:r w:rsidRPr="00A62AB1">
        <w:rPr>
          <w:b/>
          <w:noProof/>
          <w:szCs w:val="28"/>
          <w:lang w:val="uk-UA"/>
        </w:rPr>
        <w:t xml:space="preserve"> </w:t>
      </w:r>
      <w:r w:rsidR="00A65894">
        <w:rPr>
          <w:noProof/>
          <w:szCs w:val="28"/>
          <w:lang w:val="uk-UA"/>
        </w:rPr>
        <w:t>З</w:t>
      </w:r>
      <w:r w:rsidR="00160062">
        <w:rPr>
          <w:noProof/>
          <w:szCs w:val="28"/>
          <w:lang w:val="uk-UA"/>
        </w:rPr>
        <w:t xml:space="preserve">найти в аксіоматичній теорії на базі системи аксіом Гільберта (викладена в книзі Єфимова Н.В. </w:t>
      </w:r>
      <w:r w:rsidR="00160062" w:rsidRPr="006F2937">
        <w:rPr>
          <w:noProof/>
          <w:szCs w:val="28"/>
          <w:lang w:val="uk-UA"/>
        </w:rPr>
        <w:t>Высшая геометрия</w:t>
      </w:r>
      <w:r w:rsidR="00160062">
        <w:rPr>
          <w:noProof/>
          <w:szCs w:val="28"/>
          <w:lang w:val="uk-UA"/>
        </w:rPr>
        <w:t>) місце означення поняття (дивись нижче свій варіант). З</w:t>
      </w:r>
      <w:r w:rsidR="00A65894">
        <w:rPr>
          <w:noProof/>
          <w:szCs w:val="28"/>
          <w:lang w:val="uk-UA"/>
        </w:rPr>
        <w:t xml:space="preserve">робити </w:t>
      </w:r>
      <w:r w:rsidR="00160062">
        <w:rPr>
          <w:noProof/>
          <w:szCs w:val="28"/>
          <w:lang w:val="uk-UA"/>
        </w:rPr>
        <w:t>логічний аналіз означення.</w:t>
      </w:r>
    </w:p>
    <w:p w:rsidR="00A65894" w:rsidRPr="00160062" w:rsidRDefault="00160062" w:rsidP="00160062">
      <w:pPr>
        <w:pStyle w:val="a3"/>
        <w:numPr>
          <w:ilvl w:val="0"/>
          <w:numId w:val="3"/>
        </w:numPr>
        <w:rPr>
          <w:noProof/>
          <w:szCs w:val="28"/>
          <w:lang w:val="uk-UA"/>
        </w:rPr>
      </w:pPr>
      <w:r w:rsidRPr="00160062">
        <w:rPr>
          <w:noProof/>
          <w:szCs w:val="28"/>
          <w:lang w:val="uk-UA"/>
        </w:rPr>
        <w:t>прямого кута;</w:t>
      </w:r>
    </w:p>
    <w:p w:rsidR="00160062" w:rsidRDefault="00160062" w:rsidP="00160062">
      <w:pPr>
        <w:pStyle w:val="a3"/>
        <w:numPr>
          <w:ilvl w:val="0"/>
          <w:numId w:val="3"/>
        </w:numPr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похилої;</w:t>
      </w:r>
    </w:p>
    <w:p w:rsidR="00160062" w:rsidRDefault="00160062" w:rsidP="00160062">
      <w:pPr>
        <w:pStyle w:val="a3"/>
        <w:numPr>
          <w:ilvl w:val="0"/>
          <w:numId w:val="3"/>
        </w:numPr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дотичної до кола;</w:t>
      </w:r>
    </w:p>
    <w:p w:rsidR="00160062" w:rsidRDefault="00160062" w:rsidP="00160062">
      <w:pPr>
        <w:pStyle w:val="a3"/>
        <w:numPr>
          <w:ilvl w:val="0"/>
          <w:numId w:val="3"/>
        </w:numPr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перпендикуляра до прямої;</w:t>
      </w:r>
    </w:p>
    <w:p w:rsidR="00160062" w:rsidRDefault="00160062" w:rsidP="00160062">
      <w:pPr>
        <w:pStyle w:val="a3"/>
        <w:numPr>
          <w:ilvl w:val="0"/>
          <w:numId w:val="3"/>
        </w:numPr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правильного трикутника;</w:t>
      </w:r>
    </w:p>
    <w:p w:rsidR="00160062" w:rsidRDefault="00160062" w:rsidP="00160062">
      <w:pPr>
        <w:pStyle w:val="a3"/>
        <w:numPr>
          <w:ilvl w:val="0"/>
          <w:numId w:val="3"/>
        </w:numPr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рівнобедреного трикутника;</w:t>
      </w:r>
    </w:p>
    <w:p w:rsidR="00160062" w:rsidRDefault="00160062" w:rsidP="00160062">
      <w:pPr>
        <w:pStyle w:val="a3"/>
        <w:numPr>
          <w:ilvl w:val="0"/>
          <w:numId w:val="3"/>
        </w:numPr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вертикальних кутів;</w:t>
      </w:r>
    </w:p>
    <w:p w:rsidR="00160062" w:rsidRPr="00160062" w:rsidRDefault="00160062" w:rsidP="00160062">
      <w:pPr>
        <w:pStyle w:val="a3"/>
        <w:numPr>
          <w:ilvl w:val="0"/>
          <w:numId w:val="3"/>
        </w:numPr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променя (півпрямої).</w:t>
      </w:r>
    </w:p>
    <w:p w:rsidR="00A65894" w:rsidRDefault="00A65894">
      <w:pPr>
        <w:rPr>
          <w:b/>
          <w:noProof/>
          <w:szCs w:val="28"/>
          <w:lang w:val="uk-UA"/>
        </w:rPr>
      </w:pPr>
    </w:p>
    <w:p w:rsidR="00A62AB1" w:rsidRDefault="00160062">
      <w:pPr>
        <w:rPr>
          <w:noProof/>
          <w:szCs w:val="28"/>
          <w:lang w:val="uk-UA"/>
        </w:rPr>
      </w:pPr>
      <w:r>
        <w:rPr>
          <w:b/>
          <w:noProof/>
          <w:szCs w:val="28"/>
          <w:lang w:val="uk-UA"/>
        </w:rPr>
        <w:t xml:space="preserve">Задача 2. </w:t>
      </w:r>
      <w:r w:rsidR="006F2937">
        <w:rPr>
          <w:noProof/>
          <w:szCs w:val="28"/>
          <w:lang w:val="uk-UA"/>
        </w:rPr>
        <w:t xml:space="preserve">Знайти в аксіоматичній теорії на базі системи аксіом Гільберта (викладена в книзі Єфимова Н.В. </w:t>
      </w:r>
      <w:r w:rsidR="006F2937" w:rsidRPr="006F2937">
        <w:rPr>
          <w:noProof/>
          <w:szCs w:val="28"/>
          <w:lang w:val="uk-UA"/>
        </w:rPr>
        <w:t>Высшая геометрия</w:t>
      </w:r>
      <w:r w:rsidR="006F2937">
        <w:rPr>
          <w:noProof/>
          <w:szCs w:val="28"/>
          <w:lang w:val="uk-UA"/>
        </w:rPr>
        <w:t xml:space="preserve">) місце теореми (дивись нижче свій варіант). Зробити </w:t>
      </w:r>
      <w:r w:rsidR="00A65894">
        <w:rPr>
          <w:noProof/>
          <w:szCs w:val="28"/>
          <w:lang w:val="uk-UA"/>
        </w:rPr>
        <w:t xml:space="preserve">логічний аналіз доведення. </w:t>
      </w:r>
    </w:p>
    <w:p w:rsidR="000C2121" w:rsidRPr="00160062" w:rsidRDefault="000840AE" w:rsidP="00160062">
      <w:pPr>
        <w:pStyle w:val="a3"/>
        <w:numPr>
          <w:ilvl w:val="0"/>
          <w:numId w:val="5"/>
        </w:numPr>
        <w:rPr>
          <w:noProof/>
          <w:szCs w:val="28"/>
        </w:rPr>
      </w:pPr>
      <w:r w:rsidRPr="00160062">
        <w:rPr>
          <w:noProof/>
          <w:szCs w:val="28"/>
          <w:lang w:val="uk-UA"/>
        </w:rPr>
        <w:t>Якщо в чот</w:t>
      </w:r>
      <w:r w:rsidR="00160062">
        <w:rPr>
          <w:noProof/>
          <w:szCs w:val="28"/>
          <w:lang w:val="uk-UA"/>
        </w:rPr>
        <w:t>ирикутнику всі сторони рівні</w:t>
      </w:r>
      <w:r w:rsidRPr="00160062">
        <w:rPr>
          <w:noProof/>
          <w:szCs w:val="28"/>
          <w:lang w:val="uk-UA"/>
        </w:rPr>
        <w:t>, то його діагоналі перпендикулярні</w:t>
      </w:r>
      <w:r w:rsidR="00160062">
        <w:rPr>
          <w:noProof/>
          <w:szCs w:val="28"/>
          <w:lang w:val="uk-UA"/>
        </w:rPr>
        <w:t>.</w:t>
      </w:r>
    </w:p>
    <w:p w:rsidR="000840AE" w:rsidRPr="00160062" w:rsidRDefault="00160062" w:rsidP="00160062">
      <w:pPr>
        <w:pStyle w:val="a3"/>
        <w:numPr>
          <w:ilvl w:val="0"/>
          <w:numId w:val="5"/>
        </w:numPr>
        <w:rPr>
          <w:noProof/>
          <w:szCs w:val="28"/>
        </w:rPr>
      </w:pPr>
      <w:r>
        <w:rPr>
          <w:szCs w:val="28"/>
          <w:lang w:val="uk-UA"/>
        </w:rPr>
        <w:t>Якщо</w:t>
      </w:r>
      <w:r w:rsidR="000840AE" w:rsidRPr="00160062">
        <w:rPr>
          <w:szCs w:val="28"/>
          <w:lang w:val="uk-UA"/>
        </w:rPr>
        <w:t xml:space="preserve"> чотирикутник описаний навколо кола, то суми довжин його протилежних сторін рівні.</w:t>
      </w:r>
    </w:p>
    <w:p w:rsidR="000840AE" w:rsidRPr="00160062" w:rsidRDefault="000840AE" w:rsidP="00160062">
      <w:pPr>
        <w:pStyle w:val="a3"/>
        <w:numPr>
          <w:ilvl w:val="0"/>
          <w:numId w:val="5"/>
        </w:numPr>
        <w:rPr>
          <w:noProof/>
          <w:szCs w:val="28"/>
        </w:rPr>
      </w:pPr>
      <w:r w:rsidRPr="00160062">
        <w:rPr>
          <w:szCs w:val="28"/>
          <w:lang w:val="uk-UA"/>
        </w:rPr>
        <w:t xml:space="preserve">В рівних </w:t>
      </w:r>
      <w:r w:rsidRPr="00160062">
        <w:rPr>
          <w:lang w:val="uk-UA"/>
        </w:rPr>
        <w:t>трикутниках</w:t>
      </w:r>
      <w:r w:rsidRPr="00160062">
        <w:rPr>
          <w:noProof/>
          <w:lang w:val="uk-UA"/>
        </w:rPr>
        <w:t>.</w:t>
      </w:r>
      <w:r w:rsidRPr="00160062">
        <w:rPr>
          <w:lang w:val="uk-UA"/>
        </w:rPr>
        <w:t xml:space="preserve"> навпроти рівних кутів лежать рівні сторони</w:t>
      </w:r>
      <w:r w:rsidRPr="00160062">
        <w:rPr>
          <w:noProof/>
          <w:lang w:val="uk-UA"/>
        </w:rPr>
        <w:t>.</w:t>
      </w:r>
    </w:p>
    <w:p w:rsidR="000840AE" w:rsidRPr="00160062" w:rsidRDefault="000840AE" w:rsidP="00160062">
      <w:pPr>
        <w:pStyle w:val="a3"/>
        <w:numPr>
          <w:ilvl w:val="0"/>
          <w:numId w:val="5"/>
        </w:numPr>
        <w:rPr>
          <w:noProof/>
          <w:szCs w:val="28"/>
        </w:rPr>
      </w:pPr>
      <w:r w:rsidRPr="00160062">
        <w:rPr>
          <w:lang w:val="uk-UA"/>
        </w:rPr>
        <w:t>Якщо трикутник рівнобедрений, то кути при його основі рівні</w:t>
      </w:r>
      <w:r w:rsidR="00160062">
        <w:rPr>
          <w:lang w:val="uk-UA"/>
        </w:rPr>
        <w:t>.</w:t>
      </w:r>
    </w:p>
    <w:p w:rsidR="000840AE" w:rsidRPr="006E7A3B" w:rsidRDefault="000840AE" w:rsidP="006E7A3B">
      <w:pPr>
        <w:pStyle w:val="a3"/>
        <w:numPr>
          <w:ilvl w:val="0"/>
          <w:numId w:val="5"/>
        </w:numPr>
        <w:rPr>
          <w:noProof/>
          <w:szCs w:val="28"/>
        </w:rPr>
      </w:pPr>
      <w:r w:rsidRPr="006E7A3B">
        <w:rPr>
          <w:szCs w:val="28"/>
          <w:lang w:val="uk-UA"/>
        </w:rPr>
        <w:t>Якщо даний многокутник правильний, то в нього можна вписати коло.</w:t>
      </w:r>
    </w:p>
    <w:p w:rsidR="006E7A3B" w:rsidRPr="00160062" w:rsidRDefault="006E7A3B" w:rsidP="006E7A3B">
      <w:pPr>
        <w:pStyle w:val="a3"/>
        <w:numPr>
          <w:ilvl w:val="0"/>
          <w:numId w:val="5"/>
        </w:numPr>
        <w:rPr>
          <w:noProof/>
          <w:szCs w:val="28"/>
        </w:rPr>
      </w:pPr>
      <w:r>
        <w:rPr>
          <w:szCs w:val="28"/>
          <w:lang w:val="uk-UA"/>
        </w:rPr>
        <w:t>Якщо</w:t>
      </w:r>
      <w:r w:rsidRPr="00160062">
        <w:rPr>
          <w:szCs w:val="28"/>
          <w:lang w:val="uk-UA"/>
        </w:rPr>
        <w:t xml:space="preserve"> чотирикутник </w:t>
      </w:r>
      <w:r>
        <w:rPr>
          <w:szCs w:val="28"/>
          <w:lang w:val="uk-UA"/>
        </w:rPr>
        <w:t>в</w:t>
      </w:r>
      <w:r w:rsidRPr="00160062">
        <w:rPr>
          <w:szCs w:val="28"/>
          <w:lang w:val="uk-UA"/>
        </w:rPr>
        <w:t xml:space="preserve">писаний </w:t>
      </w:r>
      <w:r>
        <w:rPr>
          <w:szCs w:val="28"/>
          <w:lang w:val="uk-UA"/>
        </w:rPr>
        <w:t>в коло</w:t>
      </w:r>
      <w:r w:rsidRPr="00160062">
        <w:rPr>
          <w:szCs w:val="28"/>
          <w:lang w:val="uk-UA"/>
        </w:rPr>
        <w:t xml:space="preserve">, то суми </w:t>
      </w:r>
      <w:r>
        <w:rPr>
          <w:szCs w:val="28"/>
          <w:lang w:val="uk-UA"/>
        </w:rPr>
        <w:t>величин</w:t>
      </w:r>
      <w:r w:rsidRPr="00160062">
        <w:rPr>
          <w:szCs w:val="28"/>
          <w:lang w:val="uk-UA"/>
        </w:rPr>
        <w:t xml:space="preserve"> його протилежних </w:t>
      </w:r>
      <w:r>
        <w:rPr>
          <w:szCs w:val="28"/>
          <w:lang w:val="uk-UA"/>
        </w:rPr>
        <w:t>кутів</w:t>
      </w:r>
      <w:r w:rsidRPr="00160062">
        <w:rPr>
          <w:szCs w:val="28"/>
          <w:lang w:val="uk-UA"/>
        </w:rPr>
        <w:t xml:space="preserve"> рівні</w:t>
      </w:r>
      <w:r>
        <w:rPr>
          <w:szCs w:val="28"/>
          <w:lang w:val="uk-UA"/>
        </w:rPr>
        <w:t xml:space="preserve"> 180 градусам</w:t>
      </w:r>
      <w:r w:rsidRPr="00160062">
        <w:rPr>
          <w:szCs w:val="28"/>
          <w:lang w:val="uk-UA"/>
        </w:rPr>
        <w:t>.</w:t>
      </w:r>
    </w:p>
    <w:p w:rsidR="006E7A3B" w:rsidRPr="006E7A3B" w:rsidRDefault="006E7A3B" w:rsidP="006E7A3B">
      <w:pPr>
        <w:pStyle w:val="a3"/>
        <w:numPr>
          <w:ilvl w:val="0"/>
          <w:numId w:val="5"/>
        </w:numPr>
        <w:rPr>
          <w:noProof/>
          <w:szCs w:val="28"/>
        </w:rPr>
      </w:pPr>
      <w:r>
        <w:rPr>
          <w:noProof/>
          <w:szCs w:val="28"/>
          <w:lang w:val="uk-UA"/>
        </w:rPr>
        <w:t>Величина вписаного кута доівнює половині величини дуги, на яку він спирається.</w:t>
      </w:r>
    </w:p>
    <w:p w:rsidR="006E7A3B" w:rsidRPr="006E7A3B" w:rsidRDefault="006E7A3B" w:rsidP="006E7A3B">
      <w:pPr>
        <w:pStyle w:val="a3"/>
        <w:numPr>
          <w:ilvl w:val="0"/>
          <w:numId w:val="5"/>
        </w:numPr>
        <w:rPr>
          <w:noProof/>
          <w:szCs w:val="28"/>
        </w:rPr>
      </w:pPr>
      <w:r>
        <w:rPr>
          <w:noProof/>
          <w:szCs w:val="28"/>
          <w:lang w:val="uk-UA"/>
        </w:rPr>
        <w:t xml:space="preserve">Сума внутрішніх кутів трикутника дорівнює </w:t>
      </w:r>
      <w:r>
        <w:rPr>
          <w:szCs w:val="28"/>
          <w:lang w:val="uk-UA"/>
        </w:rPr>
        <w:t>180 градусам</w:t>
      </w:r>
      <w:r w:rsidRPr="00160062">
        <w:rPr>
          <w:szCs w:val="28"/>
          <w:lang w:val="uk-UA"/>
        </w:rPr>
        <w:t>.</w:t>
      </w:r>
    </w:p>
    <w:p w:rsidR="006E7A3B" w:rsidRDefault="006E7A3B" w:rsidP="006E7A3B">
      <w:pPr>
        <w:rPr>
          <w:noProof/>
          <w:szCs w:val="28"/>
          <w:lang w:val="uk-UA"/>
        </w:rPr>
      </w:pPr>
    </w:p>
    <w:p w:rsidR="004544A3" w:rsidRPr="004544A3" w:rsidRDefault="004544A3" w:rsidP="004544A3">
      <w:pPr>
        <w:ind w:firstLine="708"/>
        <w:rPr>
          <w:szCs w:val="28"/>
          <w:lang w:val="uk-UA"/>
        </w:rPr>
      </w:pPr>
      <w:r w:rsidRPr="004544A3">
        <w:rPr>
          <w:b/>
          <w:szCs w:val="28"/>
          <w:lang w:val="uk-UA"/>
        </w:rPr>
        <w:t xml:space="preserve">Задача </w:t>
      </w:r>
      <w:r>
        <w:rPr>
          <w:b/>
          <w:szCs w:val="28"/>
          <w:lang w:val="uk-UA"/>
        </w:rPr>
        <w:t>3</w:t>
      </w:r>
      <w:r w:rsidRPr="004544A3">
        <w:rPr>
          <w:b/>
          <w:szCs w:val="28"/>
          <w:lang w:val="uk-UA"/>
        </w:rPr>
        <w:t xml:space="preserve"> (6 варіантів) </w:t>
      </w:r>
      <w:r w:rsidRPr="004544A3">
        <w:rPr>
          <w:szCs w:val="28"/>
          <w:lang w:val="uk-UA"/>
        </w:rPr>
        <w:t>Користуючись аксіомами перших трьох груп аксіом системи Гільберта, довести твердження:</w:t>
      </w:r>
    </w:p>
    <w:p w:rsidR="004544A3" w:rsidRPr="004544A3" w:rsidRDefault="004544A3" w:rsidP="004544A3">
      <w:pPr>
        <w:ind w:firstLine="708"/>
        <w:rPr>
          <w:szCs w:val="28"/>
          <w:lang w:val="uk-UA"/>
        </w:rPr>
      </w:pPr>
      <w:r w:rsidRPr="004544A3">
        <w:rPr>
          <w:szCs w:val="28"/>
          <w:lang w:val="uk-UA"/>
        </w:rPr>
        <w:t>1</w:t>
      </w:r>
      <w:r>
        <w:rPr>
          <w:szCs w:val="28"/>
          <w:lang w:val="uk-UA"/>
        </w:rPr>
        <w:t>)</w:t>
      </w:r>
      <w:r w:rsidRPr="004544A3">
        <w:rPr>
          <w:szCs w:val="28"/>
          <w:lang w:val="uk-UA"/>
        </w:rPr>
        <w:t>. Перша ознака рівності трикутників.</w:t>
      </w:r>
    </w:p>
    <w:p w:rsidR="004544A3" w:rsidRPr="004544A3" w:rsidRDefault="004544A3" w:rsidP="004544A3">
      <w:pPr>
        <w:ind w:firstLine="708"/>
        <w:rPr>
          <w:szCs w:val="28"/>
          <w:lang w:val="uk-UA"/>
        </w:rPr>
      </w:pPr>
      <w:r w:rsidRPr="004544A3">
        <w:rPr>
          <w:szCs w:val="28"/>
          <w:lang w:val="uk-UA"/>
        </w:rPr>
        <w:lastRenderedPageBreak/>
        <w:t>2</w:t>
      </w:r>
      <w:r>
        <w:rPr>
          <w:szCs w:val="28"/>
          <w:lang w:val="uk-UA"/>
        </w:rPr>
        <w:t>)</w:t>
      </w:r>
      <w:r w:rsidRPr="004544A3">
        <w:rPr>
          <w:szCs w:val="28"/>
          <w:lang w:val="uk-UA"/>
        </w:rPr>
        <w:t>. Кути при основі  рівнобедреного трикутника рівні.</w:t>
      </w:r>
    </w:p>
    <w:p w:rsidR="004544A3" w:rsidRPr="004544A3" w:rsidRDefault="004544A3" w:rsidP="004544A3">
      <w:pPr>
        <w:ind w:firstLine="708"/>
        <w:rPr>
          <w:szCs w:val="28"/>
          <w:lang w:val="uk-UA"/>
        </w:rPr>
      </w:pPr>
      <w:r w:rsidRPr="004544A3">
        <w:rPr>
          <w:szCs w:val="28"/>
          <w:lang w:val="uk-UA"/>
        </w:rPr>
        <w:t>3</w:t>
      </w:r>
      <w:r>
        <w:rPr>
          <w:szCs w:val="28"/>
          <w:lang w:val="uk-UA"/>
        </w:rPr>
        <w:t>)</w:t>
      </w:r>
      <w:r w:rsidRPr="004544A3">
        <w:rPr>
          <w:szCs w:val="28"/>
          <w:lang w:val="uk-UA"/>
        </w:rPr>
        <w:t>. Усі прямі кути конгруентні між собою.</w:t>
      </w:r>
    </w:p>
    <w:p w:rsidR="004544A3" w:rsidRPr="004544A3" w:rsidRDefault="004544A3" w:rsidP="004544A3">
      <w:pPr>
        <w:ind w:firstLine="708"/>
        <w:rPr>
          <w:szCs w:val="28"/>
          <w:lang w:val="uk-UA"/>
        </w:rPr>
      </w:pPr>
      <w:r w:rsidRPr="004544A3">
        <w:rPr>
          <w:szCs w:val="28"/>
          <w:lang w:val="uk-UA"/>
        </w:rPr>
        <w:t>4</w:t>
      </w:r>
      <w:r>
        <w:rPr>
          <w:szCs w:val="28"/>
          <w:lang w:val="uk-UA"/>
        </w:rPr>
        <w:t>)</w:t>
      </w:r>
      <w:r w:rsidRPr="004544A3">
        <w:rPr>
          <w:szCs w:val="28"/>
          <w:lang w:val="uk-UA"/>
        </w:rPr>
        <w:t xml:space="preserve">. Кожен кут можна розділити навпіл, причому єдиним чином. </w:t>
      </w:r>
    </w:p>
    <w:p w:rsidR="004544A3" w:rsidRPr="004544A3" w:rsidRDefault="004544A3" w:rsidP="004544A3">
      <w:pPr>
        <w:ind w:firstLine="708"/>
        <w:rPr>
          <w:szCs w:val="28"/>
          <w:lang w:val="uk-UA"/>
        </w:rPr>
      </w:pPr>
      <w:r w:rsidRPr="004544A3">
        <w:rPr>
          <w:szCs w:val="28"/>
          <w:lang w:val="uk-UA"/>
        </w:rPr>
        <w:t>5</w:t>
      </w:r>
      <w:r>
        <w:rPr>
          <w:szCs w:val="28"/>
          <w:lang w:val="uk-UA"/>
        </w:rPr>
        <w:t>)</w:t>
      </w:r>
      <w:r w:rsidRPr="004544A3">
        <w:rPr>
          <w:szCs w:val="28"/>
          <w:lang w:val="uk-UA"/>
        </w:rPr>
        <w:t>. У будь-якому трикутнику принаймні два кути є гострими.</w:t>
      </w:r>
    </w:p>
    <w:p w:rsidR="004544A3" w:rsidRPr="004544A3" w:rsidRDefault="004544A3" w:rsidP="004544A3">
      <w:pPr>
        <w:ind w:firstLine="708"/>
        <w:rPr>
          <w:szCs w:val="28"/>
          <w:lang w:val="uk-UA"/>
        </w:rPr>
      </w:pPr>
      <w:r w:rsidRPr="004544A3">
        <w:rPr>
          <w:szCs w:val="28"/>
          <w:lang w:val="uk-UA"/>
        </w:rPr>
        <w:t>6</w:t>
      </w:r>
      <w:r>
        <w:rPr>
          <w:szCs w:val="28"/>
          <w:lang w:val="uk-UA"/>
        </w:rPr>
        <w:t>)</w:t>
      </w:r>
      <w:r w:rsidRPr="004544A3">
        <w:rPr>
          <w:szCs w:val="28"/>
          <w:lang w:val="uk-UA"/>
        </w:rPr>
        <w:t>. З кожної точки на прямій можна відновити до цієї прямої єдиний перпендикуляр.</w:t>
      </w:r>
    </w:p>
    <w:p w:rsidR="004544A3" w:rsidRPr="004544A3" w:rsidRDefault="004544A3" w:rsidP="004544A3">
      <w:pPr>
        <w:ind w:firstLine="0"/>
        <w:jc w:val="left"/>
        <w:rPr>
          <w:sz w:val="24"/>
          <w:lang w:val="uk-UA"/>
        </w:rPr>
      </w:pPr>
    </w:p>
    <w:p w:rsidR="004544A3" w:rsidRPr="004544A3" w:rsidRDefault="004544A3" w:rsidP="004544A3">
      <w:pPr>
        <w:ind w:firstLine="709"/>
        <w:rPr>
          <w:b/>
          <w:szCs w:val="28"/>
          <w:lang w:val="uk-UA"/>
        </w:rPr>
      </w:pPr>
      <w:r w:rsidRPr="004544A3">
        <w:rPr>
          <w:b/>
          <w:szCs w:val="28"/>
          <w:lang w:val="uk-UA"/>
        </w:rPr>
        <w:t xml:space="preserve">Задача </w:t>
      </w:r>
      <w:r>
        <w:rPr>
          <w:b/>
          <w:szCs w:val="28"/>
          <w:lang w:val="uk-UA"/>
        </w:rPr>
        <w:t>4</w:t>
      </w:r>
      <w:r w:rsidRPr="004544A3">
        <w:rPr>
          <w:b/>
          <w:szCs w:val="28"/>
          <w:lang w:val="uk-UA"/>
        </w:rPr>
        <w:t xml:space="preserve"> (4 варіанти) </w:t>
      </w:r>
      <w:r w:rsidRPr="004544A3">
        <w:rPr>
          <w:szCs w:val="28"/>
          <w:lang w:val="uk-UA"/>
        </w:rPr>
        <w:t>Користуючись аксіомами перших чотирьох груп аксіом системи Гільберта:</w:t>
      </w:r>
    </w:p>
    <w:p w:rsidR="004544A3" w:rsidRPr="004544A3" w:rsidRDefault="004544A3" w:rsidP="004544A3">
      <w:pPr>
        <w:ind w:firstLine="1260"/>
        <w:rPr>
          <w:szCs w:val="28"/>
          <w:lang w:val="uk-UA"/>
        </w:rPr>
      </w:pPr>
      <w:r w:rsidRPr="004544A3">
        <w:rPr>
          <w:szCs w:val="28"/>
          <w:lang w:val="uk-UA"/>
        </w:rPr>
        <w:t>1</w:t>
      </w:r>
      <w:r>
        <w:rPr>
          <w:szCs w:val="28"/>
          <w:lang w:val="uk-UA"/>
        </w:rPr>
        <w:t>)</w:t>
      </w:r>
      <w:r w:rsidRPr="004544A3">
        <w:rPr>
          <w:szCs w:val="28"/>
          <w:lang w:val="uk-UA"/>
        </w:rPr>
        <w:t>. Довести, що якщо існує трикутник із сумою внутрішніх кутів, рівною двом прямим кутам, то сума  внутрішніх кутів довільного трикутникам дорівнює двом прямим кутам.</w:t>
      </w:r>
    </w:p>
    <w:p w:rsidR="004544A3" w:rsidRPr="004544A3" w:rsidRDefault="004544A3" w:rsidP="004544A3">
      <w:pPr>
        <w:ind w:firstLine="1260"/>
        <w:rPr>
          <w:szCs w:val="28"/>
          <w:lang w:val="uk-UA"/>
        </w:rPr>
      </w:pPr>
      <w:r w:rsidRPr="004544A3">
        <w:rPr>
          <w:szCs w:val="28"/>
          <w:lang w:val="uk-UA"/>
        </w:rPr>
        <w:t>2</w:t>
      </w:r>
      <w:r>
        <w:rPr>
          <w:szCs w:val="28"/>
          <w:lang w:val="uk-UA"/>
        </w:rPr>
        <w:t>)</w:t>
      </w:r>
      <w:r w:rsidRPr="004544A3">
        <w:rPr>
          <w:szCs w:val="28"/>
          <w:lang w:val="uk-UA"/>
        </w:rPr>
        <w:t>. Довести, що якщо існує прямокутний трикутник із сумою внутрішніх кутів, рівною двом прямим кутам, то сума внутрішніх кутів довільного прямокутного трикутникам дорівнює двом прямим кутам.</w:t>
      </w:r>
    </w:p>
    <w:p w:rsidR="004544A3" w:rsidRPr="004544A3" w:rsidRDefault="004544A3" w:rsidP="004544A3">
      <w:pPr>
        <w:ind w:firstLine="1260"/>
        <w:rPr>
          <w:szCs w:val="28"/>
          <w:lang w:val="uk-UA"/>
        </w:rPr>
      </w:pPr>
      <w:r w:rsidRPr="004544A3">
        <w:rPr>
          <w:szCs w:val="28"/>
          <w:lang w:val="uk-UA"/>
        </w:rPr>
        <w:t>3</w:t>
      </w:r>
      <w:r>
        <w:rPr>
          <w:szCs w:val="28"/>
          <w:lang w:val="uk-UA"/>
        </w:rPr>
        <w:t>)</w:t>
      </w:r>
      <w:r w:rsidRPr="004544A3">
        <w:rPr>
          <w:szCs w:val="28"/>
          <w:lang w:val="uk-UA"/>
        </w:rPr>
        <w:t>. Довести, що вписаний в коло кут, що спирається на діаметр, не більший за прямий кут.</w:t>
      </w:r>
    </w:p>
    <w:p w:rsidR="004544A3" w:rsidRPr="004544A3" w:rsidRDefault="004544A3" w:rsidP="004544A3">
      <w:pPr>
        <w:ind w:firstLine="1260"/>
        <w:rPr>
          <w:szCs w:val="28"/>
          <w:lang w:val="uk-UA"/>
        </w:rPr>
      </w:pPr>
      <w:r w:rsidRPr="004544A3">
        <w:rPr>
          <w:szCs w:val="28"/>
          <w:lang w:val="uk-UA"/>
        </w:rPr>
        <w:t>4</w:t>
      </w:r>
      <w:r>
        <w:rPr>
          <w:szCs w:val="28"/>
          <w:lang w:val="uk-UA"/>
        </w:rPr>
        <w:t>)</w:t>
      </w:r>
      <w:bookmarkStart w:id="0" w:name="_GoBack"/>
      <w:bookmarkEnd w:id="0"/>
      <w:r w:rsidRPr="004544A3">
        <w:rPr>
          <w:szCs w:val="28"/>
          <w:lang w:val="uk-UA"/>
        </w:rPr>
        <w:t>. Знайти залежність між стороною правильного вписаного в коло шестикутника і радіусом кола.</w:t>
      </w:r>
    </w:p>
    <w:p w:rsidR="004544A3" w:rsidRPr="004544A3" w:rsidRDefault="004544A3" w:rsidP="004544A3">
      <w:pPr>
        <w:ind w:firstLine="0"/>
        <w:jc w:val="left"/>
        <w:rPr>
          <w:sz w:val="24"/>
        </w:rPr>
      </w:pPr>
    </w:p>
    <w:p w:rsidR="000840AE" w:rsidRPr="004544A3" w:rsidRDefault="000840AE" w:rsidP="004544A3">
      <w:pPr>
        <w:rPr>
          <w:noProof/>
          <w:szCs w:val="28"/>
        </w:rPr>
      </w:pPr>
    </w:p>
    <w:sectPr w:rsidR="000840AE" w:rsidRPr="0045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70D"/>
    <w:multiLevelType w:val="hybridMultilevel"/>
    <w:tmpl w:val="ED266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451E9E"/>
    <w:multiLevelType w:val="hybridMultilevel"/>
    <w:tmpl w:val="23365718"/>
    <w:lvl w:ilvl="0" w:tplc="D3A28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F63D28"/>
    <w:multiLevelType w:val="hybridMultilevel"/>
    <w:tmpl w:val="5C6050B4"/>
    <w:lvl w:ilvl="0" w:tplc="B38A57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FC0722"/>
    <w:multiLevelType w:val="hybridMultilevel"/>
    <w:tmpl w:val="3D6EFB3C"/>
    <w:lvl w:ilvl="0" w:tplc="5420C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C10D67"/>
    <w:multiLevelType w:val="hybridMultilevel"/>
    <w:tmpl w:val="B8868D1A"/>
    <w:lvl w:ilvl="0" w:tplc="2206B6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D8"/>
    <w:rsid w:val="000840AE"/>
    <w:rsid w:val="000C2121"/>
    <w:rsid w:val="00160062"/>
    <w:rsid w:val="002D3CD8"/>
    <w:rsid w:val="004544A3"/>
    <w:rsid w:val="005C2DB5"/>
    <w:rsid w:val="006E7A3B"/>
    <w:rsid w:val="006F2937"/>
    <w:rsid w:val="00A62AB1"/>
    <w:rsid w:val="00A65894"/>
    <w:rsid w:val="00AE0224"/>
    <w:rsid w:val="00C05393"/>
    <w:rsid w:val="00F9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97778"/>
  </w:style>
  <w:style w:type="paragraph" w:styleId="a3">
    <w:name w:val="List Paragraph"/>
    <w:basedOn w:val="a"/>
    <w:uiPriority w:val="34"/>
    <w:qFormat/>
    <w:rsid w:val="00A65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97778"/>
  </w:style>
  <w:style w:type="paragraph" w:styleId="a3">
    <w:name w:val="List Paragraph"/>
    <w:basedOn w:val="a"/>
    <w:uiPriority w:val="34"/>
    <w:qFormat/>
    <w:rsid w:val="00A6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2023-03-22T11:37:00Z</dcterms:created>
  <dcterms:modified xsi:type="dcterms:W3CDTF">2023-03-22T11:41:00Z</dcterms:modified>
</cp:coreProperties>
</file>