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Т</w:t>
      </w:r>
      <w:r w:rsidRPr="00886654">
        <w:rPr>
          <w:szCs w:val="23"/>
        </w:rPr>
        <w:t>ем</w:t>
      </w:r>
      <w:r w:rsidRPr="00886654">
        <w:rPr>
          <w:szCs w:val="23"/>
        </w:rPr>
        <w:t>а</w:t>
      </w:r>
      <w:r w:rsidRPr="00886654">
        <w:rPr>
          <w:szCs w:val="23"/>
        </w:rPr>
        <w:t xml:space="preserve"> 10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«Проблеми транснаціоналізації української економіки»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При самостійному вивченні цього розділу студентам рекомендується зосередити увагу на зовнішньоек</w:t>
      </w:r>
      <w:r w:rsidRPr="00886654">
        <w:rPr>
          <w:szCs w:val="23"/>
        </w:rPr>
        <w:t>о</w:t>
      </w:r>
      <w:r w:rsidRPr="00886654">
        <w:rPr>
          <w:szCs w:val="23"/>
        </w:rPr>
        <w:t xml:space="preserve">номічній </w:t>
      </w:r>
      <w:r w:rsidRPr="00886654">
        <w:rPr>
          <w:szCs w:val="23"/>
        </w:rPr>
        <w:t>діяльності</w:t>
      </w:r>
      <w:r w:rsidRPr="00886654">
        <w:rPr>
          <w:szCs w:val="23"/>
        </w:rPr>
        <w:t xml:space="preserve"> України в умовах глобалізації, та розвиткові міжнародного бізн</w:t>
      </w:r>
      <w:r w:rsidRPr="00886654">
        <w:rPr>
          <w:szCs w:val="23"/>
        </w:rPr>
        <w:t>е</w:t>
      </w:r>
      <w:r w:rsidRPr="00886654">
        <w:rPr>
          <w:szCs w:val="23"/>
        </w:rPr>
        <w:t>су в Україні.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noProof/>
          <w:szCs w:val="23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22860</wp:posOffset>
                </wp:positionV>
                <wp:extent cx="1905000" cy="838200"/>
                <wp:effectExtent l="5080" t="5080" r="13970" b="1397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4FC" w:rsidRDefault="000464FC" w:rsidP="000464FC">
                            <w:pPr>
                              <w:pStyle w:val="a9"/>
                            </w:pPr>
                            <w:r>
                              <w:t>Зовнішньоекономічна ді</w:t>
                            </w:r>
                            <w:r>
                              <w:t>я</w:t>
                            </w:r>
                            <w:r>
                              <w:t>льність України в умовах глобалізації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65pt;margin-top:1.8pt;width:150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" o:allowincell="f">
                <v:textbox inset="0,,0">
                  <w:txbxContent>
                    <w:p w:rsidR="000464FC" w:rsidRDefault="000464FC" w:rsidP="000464FC">
                      <w:pPr>
                        <w:pStyle w:val="a9"/>
                      </w:pPr>
                      <w:r>
                        <w:t>Зовнішньоекономічна ді</w:t>
                      </w:r>
                      <w:r>
                        <w:t>я</w:t>
                      </w:r>
                      <w:r>
                        <w:t>льність України в умовах глобалізації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6654">
        <w:rPr>
          <w:szCs w:val="23"/>
        </w:rPr>
        <w:t>Глобалізація економічного розвитку усіх господарських і соціальних сфер життя сучасного суспільства має одним із своїх наслідків формування глобальної конкуренції. Це означає, з одного боку, наявність п</w:t>
      </w:r>
      <w:r w:rsidRPr="00886654">
        <w:rPr>
          <w:szCs w:val="23"/>
        </w:rPr>
        <w:t>о</w:t>
      </w:r>
      <w:r w:rsidRPr="00886654">
        <w:rPr>
          <w:szCs w:val="23"/>
        </w:rPr>
        <w:t>тенційних можливостей для будь-якої української фірми чи підприємства вільно м</w:t>
      </w:r>
      <w:r w:rsidRPr="00886654">
        <w:rPr>
          <w:szCs w:val="23"/>
        </w:rPr>
        <w:t>а</w:t>
      </w:r>
      <w:r w:rsidRPr="00886654">
        <w:rPr>
          <w:szCs w:val="23"/>
        </w:rPr>
        <w:t>неврувати по всьому простору світового господарства, а з іншого — н</w:t>
      </w:r>
      <w:r w:rsidRPr="00886654">
        <w:rPr>
          <w:szCs w:val="23"/>
        </w:rPr>
        <w:t>е</w:t>
      </w:r>
      <w:r w:rsidRPr="00886654">
        <w:rPr>
          <w:szCs w:val="23"/>
        </w:rPr>
        <w:t>обхідність витрим</w:t>
      </w:r>
      <w:r w:rsidRPr="00886654">
        <w:rPr>
          <w:szCs w:val="23"/>
        </w:rPr>
        <w:t>у</w:t>
      </w:r>
      <w:r w:rsidRPr="00886654">
        <w:rPr>
          <w:szCs w:val="23"/>
        </w:rPr>
        <w:t>вати на власних теренах зростаючу конкуренцію, яку ств</w:t>
      </w:r>
      <w:r w:rsidRPr="00886654">
        <w:rPr>
          <w:szCs w:val="23"/>
        </w:rPr>
        <w:t>о</w:t>
      </w:r>
      <w:r w:rsidRPr="00886654">
        <w:rPr>
          <w:szCs w:val="23"/>
        </w:rPr>
        <w:t>рюють закордонні підприємства і великі транснаціональні корпорації (ТНК).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Для українських учасників зовнішньоекономічних зносин глобальна конкуренція має три головних вим</w:t>
      </w:r>
      <w:r w:rsidRPr="00886654">
        <w:rPr>
          <w:szCs w:val="23"/>
        </w:rPr>
        <w:t>і</w:t>
      </w:r>
      <w:r w:rsidR="00886654">
        <w:rPr>
          <w:szCs w:val="23"/>
        </w:rPr>
        <w:t>ри: регіональний</w:t>
      </w:r>
      <w:r w:rsidRPr="00886654">
        <w:rPr>
          <w:szCs w:val="23"/>
        </w:rPr>
        <w:t>, континентальний (ЄС, СЕФТА, ЧЕС) та світовий. Кожен з них має свої особл</w:t>
      </w:r>
      <w:r w:rsidRPr="00886654">
        <w:rPr>
          <w:szCs w:val="23"/>
        </w:rPr>
        <w:t>и</w:t>
      </w:r>
      <w:r w:rsidRPr="00886654">
        <w:rPr>
          <w:szCs w:val="23"/>
        </w:rPr>
        <w:t>вості, характеризується власними конкретними параметрами і вимагає відповідних підходів при форм</w:t>
      </w:r>
      <w:r w:rsidRPr="00886654">
        <w:rPr>
          <w:szCs w:val="23"/>
        </w:rPr>
        <w:t>у</w:t>
      </w:r>
      <w:r w:rsidRPr="00886654">
        <w:rPr>
          <w:szCs w:val="23"/>
        </w:rPr>
        <w:t>ванні зо</w:t>
      </w:r>
      <w:r w:rsidRPr="00886654">
        <w:rPr>
          <w:szCs w:val="23"/>
        </w:rPr>
        <w:t>в</w:t>
      </w:r>
      <w:r w:rsidRPr="00886654">
        <w:rPr>
          <w:szCs w:val="23"/>
        </w:rPr>
        <w:t>нішньоекономічної політики.</w:t>
      </w:r>
    </w:p>
    <w:p w:rsidR="000464FC" w:rsidRPr="00886654" w:rsidRDefault="000464FC" w:rsidP="000464FC">
      <w:pPr>
        <w:pStyle w:val="a3"/>
        <w:spacing w:line="240" w:lineRule="auto"/>
        <w:jc w:val="both"/>
        <w:rPr>
          <w:b w:val="0"/>
          <w:sz w:val="23"/>
          <w:szCs w:val="23"/>
        </w:rPr>
      </w:pPr>
      <w:r w:rsidRPr="00886654">
        <w:rPr>
          <w:b w:val="0"/>
          <w:sz w:val="23"/>
          <w:szCs w:val="23"/>
        </w:rPr>
        <w:t xml:space="preserve">Необхідно запам’ятати, якими головними ознаками характеризується глобалізація як світове </w:t>
      </w:r>
      <w:r w:rsidR="00886654" w:rsidRPr="00886654">
        <w:rPr>
          <w:b w:val="0"/>
          <w:sz w:val="23"/>
          <w:szCs w:val="23"/>
        </w:rPr>
        <w:t>яв</w:t>
      </w:r>
      <w:r w:rsidR="00886654" w:rsidRPr="00886654">
        <w:rPr>
          <w:b w:val="0"/>
          <w:sz w:val="23"/>
          <w:szCs w:val="23"/>
        </w:rPr>
        <w:t>и</w:t>
      </w:r>
      <w:r w:rsidR="00886654" w:rsidRPr="00886654">
        <w:rPr>
          <w:b w:val="0"/>
          <w:sz w:val="23"/>
          <w:szCs w:val="23"/>
        </w:rPr>
        <w:t>ще</w:t>
      </w:r>
      <w:r w:rsidRPr="00886654">
        <w:rPr>
          <w:b w:val="0"/>
          <w:sz w:val="23"/>
          <w:szCs w:val="23"/>
        </w:rPr>
        <w:t>. В макроекономічній сфері вона передбачає лібералізацію господарського життя, усунення торговел</w:t>
      </w:r>
      <w:r w:rsidRPr="00886654">
        <w:rPr>
          <w:b w:val="0"/>
          <w:sz w:val="23"/>
          <w:szCs w:val="23"/>
        </w:rPr>
        <w:t>ь</w:t>
      </w:r>
      <w:r w:rsidRPr="00886654">
        <w:rPr>
          <w:b w:val="0"/>
          <w:sz w:val="23"/>
          <w:szCs w:val="23"/>
        </w:rPr>
        <w:t>них та інвестиційних бар’єрів, створення спіл</w:t>
      </w:r>
      <w:r w:rsidRPr="00886654">
        <w:rPr>
          <w:b w:val="0"/>
          <w:sz w:val="23"/>
          <w:szCs w:val="23"/>
        </w:rPr>
        <w:t>ь</w:t>
      </w:r>
      <w:r w:rsidRPr="00886654">
        <w:rPr>
          <w:b w:val="0"/>
          <w:sz w:val="23"/>
          <w:szCs w:val="23"/>
        </w:rPr>
        <w:t>них економічних просторів (рис.10.1).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Мікроекономічний аспект глобалізації проявляється у поширенні, діяльності підприємства за межі вну</w:t>
      </w:r>
      <w:r w:rsidRPr="00886654">
        <w:rPr>
          <w:szCs w:val="23"/>
        </w:rPr>
        <w:t>т</w:t>
      </w:r>
      <w:r w:rsidRPr="00886654">
        <w:rPr>
          <w:szCs w:val="23"/>
        </w:rPr>
        <w:t>рішнього ринку. При цьому, як правило, застосовується глобальна ділова стратегія, що спирається на м</w:t>
      </w:r>
      <w:r w:rsidRPr="00886654">
        <w:rPr>
          <w:szCs w:val="23"/>
        </w:rPr>
        <w:t>о</w:t>
      </w:r>
      <w:r w:rsidRPr="00886654">
        <w:rPr>
          <w:szCs w:val="23"/>
        </w:rPr>
        <w:t>жливості міжнародного поділу праці, переваги великомасштабного виробництва, синергічного ефекту. Окрім того, процеси глобалізації потребують погодження національних заходів зі стимулювання екон</w:t>
      </w:r>
      <w:r w:rsidRPr="00886654">
        <w:rPr>
          <w:szCs w:val="23"/>
        </w:rPr>
        <w:t>о</w:t>
      </w:r>
      <w:r w:rsidRPr="00886654">
        <w:rPr>
          <w:szCs w:val="23"/>
        </w:rPr>
        <w:t>мічної кон’юнктури з урядами інших країн, побудови соціальної держави не лише з огляду на н</w:t>
      </w:r>
      <w:r w:rsidRPr="00886654">
        <w:rPr>
          <w:szCs w:val="23"/>
        </w:rPr>
        <w:t>а</w:t>
      </w:r>
      <w:r w:rsidRPr="00886654">
        <w:rPr>
          <w:szCs w:val="23"/>
        </w:rPr>
        <w:t>ціональні підходи і критерії конкуренції, а також з огляду на невідкладні екологічні проблеми, що набувають гл</w:t>
      </w:r>
      <w:r w:rsidRPr="00886654">
        <w:rPr>
          <w:szCs w:val="23"/>
        </w:rPr>
        <w:t>о</w:t>
      </w:r>
      <w:r w:rsidRPr="00886654">
        <w:rPr>
          <w:szCs w:val="23"/>
        </w:rPr>
        <w:t>бального зн</w:t>
      </w:r>
      <w:r w:rsidRPr="00886654">
        <w:rPr>
          <w:szCs w:val="23"/>
        </w:rPr>
        <w:t>а</w:t>
      </w:r>
      <w:r w:rsidRPr="00886654">
        <w:rPr>
          <w:szCs w:val="23"/>
        </w:rPr>
        <w:t>чення.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</w:p>
    <w:bookmarkStart w:id="0" w:name="_MON_1107946020"/>
    <w:bookmarkEnd w:id="0"/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object w:dxaOrig="8727" w:dyaOrig="5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276pt" o:ole="">
            <v:imagedata r:id="rId7" o:title=""/>
          </v:shape>
          <o:OLEObject Type="Embed" ProgID="Word.Picture.8" ShapeID="_x0000_i1025" DrawAspect="Content" ObjectID="_1823848967" r:id="rId8"/>
        </w:object>
      </w:r>
    </w:p>
    <w:p w:rsidR="000464FC" w:rsidRPr="00886654" w:rsidRDefault="000464FC" w:rsidP="000464FC">
      <w:pPr>
        <w:pStyle w:val="a6"/>
        <w:spacing w:line="240" w:lineRule="auto"/>
        <w:jc w:val="both"/>
        <w:rPr>
          <w:b w:val="0"/>
          <w:szCs w:val="23"/>
        </w:rPr>
      </w:pPr>
      <w:r w:rsidRPr="00886654">
        <w:rPr>
          <w:b w:val="0"/>
          <w:szCs w:val="23"/>
        </w:rPr>
        <w:t>Рис.10.1. Головні ознаки глобалізації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</w:p>
    <w:p w:rsidR="000464FC" w:rsidRPr="00886654" w:rsidRDefault="000464FC" w:rsidP="000464FC">
      <w:pPr>
        <w:pStyle w:val="a3"/>
        <w:spacing w:line="240" w:lineRule="auto"/>
        <w:jc w:val="both"/>
        <w:rPr>
          <w:b w:val="0"/>
          <w:sz w:val="23"/>
          <w:szCs w:val="23"/>
        </w:rPr>
      </w:pPr>
      <w:r w:rsidRPr="00886654">
        <w:rPr>
          <w:b w:val="0"/>
          <w:sz w:val="23"/>
          <w:szCs w:val="23"/>
        </w:rPr>
        <w:lastRenderedPageBreak/>
        <w:t>Потрібно виділити визначальні передумови, реалізація яких створює сприятливі можливості для поступового вкл</w:t>
      </w:r>
      <w:r w:rsidRPr="00886654">
        <w:rPr>
          <w:b w:val="0"/>
          <w:sz w:val="23"/>
          <w:szCs w:val="23"/>
        </w:rPr>
        <w:t>ю</w:t>
      </w:r>
      <w:r w:rsidRPr="00886654">
        <w:rPr>
          <w:b w:val="0"/>
          <w:sz w:val="23"/>
          <w:szCs w:val="23"/>
        </w:rPr>
        <w:t>чення економіки України у глобальні процеси і структури (рис.10.2).</w:t>
      </w:r>
    </w:p>
    <w:bookmarkStart w:id="1" w:name="_MON_1107946521"/>
    <w:bookmarkEnd w:id="1"/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object w:dxaOrig="8328" w:dyaOrig="2903">
          <v:shape id="_x0000_i1026" type="#_x0000_t75" style="width:416.25pt;height:145.5pt" o:ole="">
            <v:imagedata r:id="rId9" o:title=""/>
          </v:shape>
          <o:OLEObject Type="Embed" ProgID="Word.Picture.8" ShapeID="_x0000_i1026" DrawAspect="Content" ObjectID="_1823848968" r:id="rId10"/>
        </w:object>
      </w:r>
    </w:p>
    <w:p w:rsidR="000464FC" w:rsidRPr="00886654" w:rsidRDefault="000464FC" w:rsidP="000464FC">
      <w:pPr>
        <w:pStyle w:val="a6"/>
        <w:spacing w:line="240" w:lineRule="auto"/>
        <w:jc w:val="both"/>
        <w:rPr>
          <w:b w:val="0"/>
          <w:szCs w:val="23"/>
        </w:rPr>
      </w:pPr>
      <w:r w:rsidRPr="00886654">
        <w:rPr>
          <w:b w:val="0"/>
          <w:szCs w:val="23"/>
        </w:rPr>
        <w:t>Рис. 10.2. Передумови включення України в глобальну економіку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За даною схемою рекомендується аргументувати системну тра</w:t>
      </w:r>
      <w:r w:rsidRPr="00886654">
        <w:rPr>
          <w:szCs w:val="23"/>
        </w:rPr>
        <w:t>н</w:t>
      </w:r>
      <w:r w:rsidRPr="00886654">
        <w:rPr>
          <w:szCs w:val="23"/>
        </w:rPr>
        <w:t>сформацію економіки від тоталітарно-директивної до ринкової, від ізоляціонізму до відкритості, від командно-адміністративної до ліберально-соціальної моделі суспільства.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Важливо звернути увагу, що ринкова трансформація розвиваєт</w:t>
      </w:r>
      <w:r w:rsidRPr="00886654">
        <w:rPr>
          <w:szCs w:val="23"/>
        </w:rPr>
        <w:t>ь</w:t>
      </w:r>
      <w:r w:rsidRPr="00886654">
        <w:rPr>
          <w:szCs w:val="23"/>
        </w:rPr>
        <w:t>ся у трьох основних напрямах:</w:t>
      </w:r>
    </w:p>
    <w:p w:rsidR="000464FC" w:rsidRPr="00886654" w:rsidRDefault="000464FC" w:rsidP="000464FC">
      <w:pPr>
        <w:numPr>
          <w:ilvl w:val="0"/>
          <w:numId w:val="1"/>
        </w:numPr>
        <w:spacing w:line="240" w:lineRule="auto"/>
        <w:jc w:val="both"/>
        <w:rPr>
          <w:szCs w:val="23"/>
        </w:rPr>
      </w:pPr>
      <w:r w:rsidRPr="00886654">
        <w:rPr>
          <w:szCs w:val="23"/>
        </w:rPr>
        <w:t>лібералізація економіки;</w:t>
      </w:r>
    </w:p>
    <w:p w:rsidR="000464FC" w:rsidRPr="00886654" w:rsidRDefault="000464FC" w:rsidP="000464FC">
      <w:pPr>
        <w:numPr>
          <w:ilvl w:val="0"/>
          <w:numId w:val="1"/>
        </w:numPr>
        <w:spacing w:line="240" w:lineRule="auto"/>
        <w:jc w:val="both"/>
        <w:rPr>
          <w:szCs w:val="23"/>
        </w:rPr>
      </w:pPr>
      <w:r w:rsidRPr="00886654">
        <w:rPr>
          <w:szCs w:val="23"/>
        </w:rPr>
        <w:t>приватизація власності;</w:t>
      </w:r>
    </w:p>
    <w:p w:rsidR="000464FC" w:rsidRPr="00886654" w:rsidRDefault="000464FC" w:rsidP="000464FC">
      <w:pPr>
        <w:numPr>
          <w:ilvl w:val="0"/>
          <w:numId w:val="1"/>
        </w:numPr>
        <w:spacing w:line="240" w:lineRule="auto"/>
        <w:jc w:val="both"/>
        <w:rPr>
          <w:szCs w:val="23"/>
        </w:rPr>
      </w:pPr>
      <w:r w:rsidRPr="00886654">
        <w:rPr>
          <w:szCs w:val="23"/>
        </w:rPr>
        <w:t>інституціоналізація (створення ринкової інфрастру</w:t>
      </w:r>
      <w:r w:rsidRPr="00886654">
        <w:rPr>
          <w:szCs w:val="23"/>
        </w:rPr>
        <w:t>к</w:t>
      </w:r>
      <w:r w:rsidRPr="00886654">
        <w:rPr>
          <w:szCs w:val="23"/>
        </w:rPr>
        <w:t xml:space="preserve">тури та нової системи управління).  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Істотними передумовами глобальної інтеграції є формування ринку цінних паперів, а також грошового, кредитного, валютного ринків, які в Україні тільки започатковуються. Серйозною перешкодою глобал</w:t>
      </w:r>
      <w:r w:rsidRPr="00886654">
        <w:rPr>
          <w:szCs w:val="23"/>
        </w:rPr>
        <w:t>ь</w:t>
      </w:r>
      <w:r w:rsidRPr="00886654">
        <w:rPr>
          <w:szCs w:val="23"/>
        </w:rPr>
        <w:t>ної інтеграції є архаїчна, здеформована структ</w:t>
      </w:r>
      <w:r w:rsidRPr="00886654">
        <w:rPr>
          <w:szCs w:val="23"/>
        </w:rPr>
        <w:t>у</w:t>
      </w:r>
      <w:r w:rsidRPr="00886654">
        <w:rPr>
          <w:szCs w:val="23"/>
        </w:rPr>
        <w:t>ра економіки. Переважання важкої промисловості, галузей ВПК робить її енерго-, ресурсо- і сировиннопоглинаючою, вкрай неефективною і непристосованою до взаємодії із світогосподарськими глобальними процесами. Структурні зрушення гальмуються фактично нульовою інвестиційною активністю, зменшенням нагромаджень за рахунок національного доходу, обс</w:t>
      </w:r>
      <w:r w:rsidRPr="00886654">
        <w:rPr>
          <w:szCs w:val="23"/>
        </w:rPr>
        <w:t>я</w:t>
      </w:r>
      <w:r w:rsidRPr="00886654">
        <w:rPr>
          <w:szCs w:val="23"/>
        </w:rPr>
        <w:t>ги якого в останні роки дедалі скорочуються. Саме в радикальній рестру</w:t>
      </w:r>
      <w:r w:rsidRPr="00886654">
        <w:rPr>
          <w:szCs w:val="23"/>
        </w:rPr>
        <w:t>к</w:t>
      </w:r>
      <w:r w:rsidRPr="00886654">
        <w:rPr>
          <w:szCs w:val="23"/>
        </w:rPr>
        <w:t>туризації економіки не обійтись без участі капіталу ТНК, міжнародних валютно-фінансових організацій, міжнародної взаємодії з метою виходу на міжнародні норми і стандарти.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Потрібно звернути увагу на стан відкритості економіки для ш</w:t>
      </w:r>
      <w:r w:rsidRPr="00886654">
        <w:rPr>
          <w:szCs w:val="23"/>
        </w:rPr>
        <w:t>и</w:t>
      </w:r>
      <w:r w:rsidRPr="00886654">
        <w:rPr>
          <w:szCs w:val="23"/>
        </w:rPr>
        <w:t>рокого включення в торговельно-економічні, фінансово-інвестиційні та виробничо-технологічні глобальні процеси.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В ході вивчення теми слід дійти висновку, що курс на формування в Україні відкритої економіки, під якою мається на увазі не лише розвиток зовнішньої торгівлі, що переважає на нинішньому етапі, а пост</w:t>
      </w:r>
      <w:r w:rsidRPr="00886654">
        <w:rPr>
          <w:szCs w:val="23"/>
        </w:rPr>
        <w:t>у</w:t>
      </w:r>
      <w:r w:rsidRPr="00886654">
        <w:rPr>
          <w:szCs w:val="23"/>
        </w:rPr>
        <w:t>пове відкриття ще двох каналів взаємозв’язку із св</w:t>
      </w:r>
      <w:r w:rsidRPr="00886654">
        <w:rPr>
          <w:szCs w:val="23"/>
        </w:rPr>
        <w:t>і</w:t>
      </w:r>
      <w:r w:rsidRPr="00886654">
        <w:rPr>
          <w:szCs w:val="23"/>
        </w:rPr>
        <w:t>товим господарством — рух капіталів та взаємообмін національних валют — є об’єктивно зумовленим і практично безальтерн</w:t>
      </w:r>
      <w:r w:rsidRPr="00886654">
        <w:rPr>
          <w:szCs w:val="23"/>
        </w:rPr>
        <w:t>а</w:t>
      </w:r>
      <w:r w:rsidRPr="00886654">
        <w:rPr>
          <w:szCs w:val="23"/>
        </w:rPr>
        <w:t>тивним.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Важливо звернути увагу на те, які принципи формування відкритої економіки України є основоположн</w:t>
      </w:r>
      <w:r w:rsidRPr="00886654">
        <w:rPr>
          <w:szCs w:val="23"/>
        </w:rPr>
        <w:t>и</w:t>
      </w:r>
      <w:r w:rsidRPr="00886654">
        <w:rPr>
          <w:szCs w:val="23"/>
        </w:rPr>
        <w:t>ми.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По-перше, це тверда опора на розвиток власних галузей, що м</w:t>
      </w:r>
      <w:r w:rsidRPr="00886654">
        <w:rPr>
          <w:szCs w:val="23"/>
        </w:rPr>
        <w:t>а</w:t>
      </w:r>
      <w:r w:rsidRPr="00886654">
        <w:rPr>
          <w:szCs w:val="23"/>
        </w:rPr>
        <w:t>ють порівняльні і конкурентні переваги у світовій економіці, в ре</w:t>
      </w:r>
      <w:r w:rsidR="00886654">
        <w:rPr>
          <w:szCs w:val="23"/>
        </w:rPr>
        <w:t>гіональному</w:t>
      </w:r>
      <w:r w:rsidRPr="00886654">
        <w:rPr>
          <w:szCs w:val="23"/>
        </w:rPr>
        <w:t xml:space="preserve"> і глобальному масштабі (рис.10.3).</w:t>
      </w:r>
    </w:p>
    <w:bookmarkStart w:id="2" w:name="_MON_1107946750"/>
    <w:bookmarkEnd w:id="2"/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object w:dxaOrig="7359" w:dyaOrig="3927">
          <v:shape id="_x0000_i1027" type="#_x0000_t75" style="width:368.25pt;height:196.5pt" o:ole="">
            <v:imagedata r:id="rId11" o:title=""/>
          </v:shape>
          <o:OLEObject Type="Embed" ProgID="Word.Picture.8" ShapeID="_x0000_i1027" DrawAspect="Content" ObjectID="_1823848969" r:id="rId12"/>
        </w:object>
      </w:r>
    </w:p>
    <w:p w:rsidR="000464FC" w:rsidRPr="00886654" w:rsidRDefault="000464FC" w:rsidP="000464FC">
      <w:pPr>
        <w:pStyle w:val="2"/>
        <w:spacing w:line="240" w:lineRule="auto"/>
        <w:rPr>
          <w:szCs w:val="23"/>
        </w:rPr>
      </w:pPr>
      <w:r w:rsidRPr="00886654">
        <w:rPr>
          <w:szCs w:val="23"/>
        </w:rPr>
        <w:t>Рис.10.3. Основоположні принципи формування відкритої економіки України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По-друге, високий ступінь внутрішньої інтегрованості вітчизняної економіки, створення потужного нац</w:t>
      </w:r>
      <w:r w:rsidRPr="00886654">
        <w:rPr>
          <w:szCs w:val="23"/>
        </w:rPr>
        <w:t>і</w:t>
      </w:r>
      <w:r w:rsidRPr="00886654">
        <w:rPr>
          <w:szCs w:val="23"/>
        </w:rPr>
        <w:t>онального ринку як фундаментальної економічної основи і для завоювання і закріпле</w:t>
      </w:r>
      <w:r w:rsidRPr="00886654">
        <w:rPr>
          <w:szCs w:val="23"/>
        </w:rPr>
        <w:t>н</w:t>
      </w:r>
      <w:r w:rsidRPr="00886654">
        <w:rPr>
          <w:szCs w:val="23"/>
        </w:rPr>
        <w:t>ня відповідних ніш на гостроконкурентних і високоінтенсивних світових ринках товарів, послуг, капіталів, фінансових рес</w:t>
      </w:r>
      <w:r w:rsidRPr="00886654">
        <w:rPr>
          <w:szCs w:val="23"/>
        </w:rPr>
        <w:t>у</w:t>
      </w:r>
      <w:r w:rsidRPr="00886654">
        <w:rPr>
          <w:szCs w:val="23"/>
        </w:rPr>
        <w:t>рсів.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По-третє, забезпечення подальшої фінансової стабілізації, яка поліпшує макро- економічні умови як для національного, так і для міжнародного підприємництва, формує сприятливий інве</w:t>
      </w:r>
      <w:r w:rsidRPr="00886654">
        <w:rPr>
          <w:szCs w:val="23"/>
        </w:rPr>
        <w:t>с</w:t>
      </w:r>
      <w:r w:rsidRPr="00886654">
        <w:rPr>
          <w:szCs w:val="23"/>
        </w:rPr>
        <w:t>тиційний клімат.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По-четверте, урахування різної фактороінтенсивності національних галузей і виробництв, тобто їх кап</w:t>
      </w:r>
      <w:r w:rsidRPr="00886654">
        <w:rPr>
          <w:szCs w:val="23"/>
        </w:rPr>
        <w:t>і</w:t>
      </w:r>
      <w:r w:rsidRPr="00886654">
        <w:rPr>
          <w:szCs w:val="23"/>
        </w:rPr>
        <w:t>тало- і працезабезпеченості порівняно з іншими країнами, і відповідних внутрішніх витрат і цін на їхні світові аналоги з метою уникнення несприятливої для України асиметрії в цінах, що погіршує її умови торгівлі і призводить до суттєвих збитків у зовнішньоекономічній діяльн</w:t>
      </w:r>
      <w:r w:rsidRPr="00886654">
        <w:rPr>
          <w:szCs w:val="23"/>
        </w:rPr>
        <w:t>о</w:t>
      </w:r>
      <w:r w:rsidRPr="00886654">
        <w:rPr>
          <w:szCs w:val="23"/>
        </w:rPr>
        <w:t>сті.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По-п’яте, неухильне здійснення поступової гармонізації національного зовнішньоекономічного закон</w:t>
      </w:r>
      <w:r w:rsidRPr="00886654">
        <w:rPr>
          <w:szCs w:val="23"/>
        </w:rPr>
        <w:t>о</w:t>
      </w:r>
      <w:r w:rsidRPr="00886654">
        <w:rPr>
          <w:szCs w:val="23"/>
        </w:rPr>
        <w:t>давства з вимогами і но</w:t>
      </w:r>
      <w:r w:rsidRPr="00886654">
        <w:rPr>
          <w:szCs w:val="23"/>
        </w:rPr>
        <w:t>р</w:t>
      </w:r>
      <w:r w:rsidRPr="00886654">
        <w:rPr>
          <w:szCs w:val="23"/>
        </w:rPr>
        <w:t>мами СОТ.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Потрібно чітко усвідомити, що питання відпрацювання належних механізмів включення економіки Укр</w:t>
      </w:r>
      <w:r w:rsidRPr="00886654">
        <w:rPr>
          <w:szCs w:val="23"/>
        </w:rPr>
        <w:t>а</w:t>
      </w:r>
      <w:r w:rsidRPr="00886654">
        <w:rPr>
          <w:szCs w:val="23"/>
        </w:rPr>
        <w:t>їни в сучасні цивілізаційні процеси і структури є надзвичайно складним. Йдеться не про безоглядну ліб</w:t>
      </w:r>
      <w:r w:rsidRPr="00886654">
        <w:rPr>
          <w:szCs w:val="23"/>
        </w:rPr>
        <w:t>е</w:t>
      </w:r>
      <w:r w:rsidRPr="00886654">
        <w:rPr>
          <w:szCs w:val="23"/>
        </w:rPr>
        <w:t>ралізацію зовнішньої торгівлі, як це відбувалось у попередні роки, а про поступовий, регульований з боку держави процес відкриття національного ринку з одночасним здійсненням цілеспрямованої протекціон</w:t>
      </w:r>
      <w:r w:rsidRPr="00886654">
        <w:rPr>
          <w:szCs w:val="23"/>
        </w:rPr>
        <w:t>і</w:t>
      </w:r>
      <w:r w:rsidRPr="00886654">
        <w:rPr>
          <w:szCs w:val="23"/>
        </w:rPr>
        <w:t xml:space="preserve">стської політики стосовно власних товаровиробників і споживачів. 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Які ж вихідні фундаментальні положення і принципи має бути покладено в основу розробки стратегічної програми розвитку зовнішньоекономічних зв’язків України? Щонайперше, йдеться про забезпечення с</w:t>
      </w:r>
      <w:r w:rsidRPr="00886654">
        <w:rPr>
          <w:szCs w:val="23"/>
        </w:rPr>
        <w:t>у</w:t>
      </w:r>
      <w:r w:rsidRPr="00886654">
        <w:rPr>
          <w:szCs w:val="23"/>
        </w:rPr>
        <w:t>веренітету України у світогосподарських зв’язках, гарантування її національної зовнішньоекономічної безпеки,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По-друге, вся розгалужена сукупність зовнішньоекономічних зв’язків повинна грунтуватись на суворо еквівалентному взаєм</w:t>
      </w:r>
      <w:r w:rsidRPr="00886654">
        <w:rPr>
          <w:szCs w:val="23"/>
        </w:rPr>
        <w:t>о</w:t>
      </w:r>
      <w:r w:rsidRPr="00886654">
        <w:rPr>
          <w:szCs w:val="23"/>
        </w:rPr>
        <w:t>вигідному обміні, міжнародному поділі і кооперації праці.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По-третє, взаємодія із світовим господарством має спиратись на комплексну, гнучку і динамічну держа</w:t>
      </w:r>
      <w:r w:rsidRPr="00886654">
        <w:rPr>
          <w:szCs w:val="23"/>
        </w:rPr>
        <w:t>в</w:t>
      </w:r>
      <w:r w:rsidRPr="00886654">
        <w:rPr>
          <w:szCs w:val="23"/>
        </w:rPr>
        <w:t>ну зовнішньоекономічну політику, основою якої є максимальна господарська свобода безпосередніх в</w:t>
      </w:r>
      <w:r w:rsidRPr="00886654">
        <w:rPr>
          <w:szCs w:val="23"/>
        </w:rPr>
        <w:t>и</w:t>
      </w:r>
      <w:r w:rsidRPr="00886654">
        <w:rPr>
          <w:szCs w:val="23"/>
        </w:rPr>
        <w:t>робників та експортерів товарів послуг — підприємств, фірм, банків, корпорацій, концернів, кооперат</w:t>
      </w:r>
      <w:r w:rsidRPr="00886654">
        <w:rPr>
          <w:szCs w:val="23"/>
        </w:rPr>
        <w:t>и</w:t>
      </w:r>
      <w:r w:rsidRPr="00886654">
        <w:rPr>
          <w:szCs w:val="23"/>
        </w:rPr>
        <w:t>вів, юрид</w:t>
      </w:r>
      <w:r w:rsidRPr="00886654">
        <w:rPr>
          <w:szCs w:val="23"/>
        </w:rPr>
        <w:t>и</w:t>
      </w:r>
      <w:r w:rsidRPr="00886654">
        <w:rPr>
          <w:szCs w:val="23"/>
        </w:rPr>
        <w:t>чних і фізичних осіб.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По-четверте, відкритість економіки необхідна для широкої і взаємовигідні участі у регіональних і світ</w:t>
      </w:r>
      <w:r w:rsidRPr="00886654">
        <w:rPr>
          <w:szCs w:val="23"/>
        </w:rPr>
        <w:t>о</w:t>
      </w:r>
      <w:r w:rsidRPr="00886654">
        <w:rPr>
          <w:szCs w:val="23"/>
        </w:rPr>
        <w:t>вих господарських і в</w:t>
      </w:r>
      <w:r w:rsidRPr="00886654">
        <w:rPr>
          <w:szCs w:val="23"/>
        </w:rPr>
        <w:t>а</w:t>
      </w:r>
      <w:r w:rsidRPr="00886654">
        <w:rPr>
          <w:szCs w:val="23"/>
        </w:rPr>
        <w:t>лютно-фінансових системах і структурах.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Реалізація зовнішньоекономічної стратегії України неможлива без успішного здійснення зовнішньоек</w:t>
      </w:r>
      <w:r w:rsidRPr="00886654">
        <w:rPr>
          <w:szCs w:val="23"/>
        </w:rPr>
        <w:t>о</w:t>
      </w:r>
      <w:r w:rsidRPr="00886654">
        <w:rPr>
          <w:szCs w:val="23"/>
        </w:rPr>
        <w:t>номічної діяльності на макрорівні, яка базується значною мірою на взаємовідносинах з ТНК.</w:t>
      </w:r>
    </w:p>
    <w:p w:rsidR="000464FC" w:rsidRPr="00886654" w:rsidRDefault="000464FC" w:rsidP="000464FC">
      <w:pPr>
        <w:pStyle w:val="a3"/>
        <w:spacing w:line="240" w:lineRule="auto"/>
        <w:jc w:val="both"/>
        <w:rPr>
          <w:b w:val="0"/>
          <w:sz w:val="23"/>
          <w:szCs w:val="23"/>
        </w:rPr>
      </w:pPr>
      <w:r w:rsidRPr="00886654">
        <w:rPr>
          <w:b w:val="0"/>
          <w:noProof/>
          <w:sz w:val="23"/>
          <w:szCs w:val="23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35560</wp:posOffset>
                </wp:positionV>
                <wp:extent cx="1828800" cy="685800"/>
                <wp:effectExtent l="5080" t="9525" r="13970" b="952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4FC" w:rsidRDefault="000464FC" w:rsidP="000464FC">
                            <w:pPr>
                              <w:pStyle w:val="FR1"/>
                              <w:spacing w:line="360" w:lineRule="auto"/>
                              <w:ind w:left="0" w:hanging="57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lang w:val="en-US"/>
                              </w:rPr>
                              <w:t>THK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і міжнародний бізнес в Україні</w:t>
                            </w:r>
                          </w:p>
                          <w:p w:rsidR="000464FC" w:rsidRDefault="000464FC" w:rsidP="00046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-1.65pt;margin-top:2.8pt;width:2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" o:allowincell="f">
                <v:textbox>
                  <w:txbxContent>
                    <w:p w:rsidR="000464FC" w:rsidRDefault="000464FC" w:rsidP="000464FC">
                      <w:pPr>
                        <w:pStyle w:val="FR1"/>
                        <w:spacing w:line="360" w:lineRule="auto"/>
                        <w:ind w:left="0" w:hanging="57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lang w:val="en-US"/>
                        </w:rPr>
                        <w:t>THK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і міжнародний бізнес в Україні</w:t>
                      </w:r>
                    </w:p>
                    <w:p w:rsidR="000464FC" w:rsidRDefault="000464FC" w:rsidP="000464FC"/>
                  </w:txbxContent>
                </v:textbox>
                <w10:wrap type="square"/>
              </v:shape>
            </w:pict>
          </mc:Fallback>
        </mc:AlternateContent>
      </w:r>
      <w:r w:rsidRPr="00886654">
        <w:rPr>
          <w:b w:val="0"/>
          <w:sz w:val="23"/>
          <w:szCs w:val="23"/>
        </w:rPr>
        <w:t>Надзвичайно важливим питанням, що потребує глибокого вивчення є розвиток міжнародного бі</w:t>
      </w:r>
      <w:r w:rsidRPr="00886654">
        <w:rPr>
          <w:b w:val="0"/>
          <w:sz w:val="23"/>
          <w:szCs w:val="23"/>
        </w:rPr>
        <w:t>з</w:t>
      </w:r>
      <w:r w:rsidRPr="00886654">
        <w:rPr>
          <w:b w:val="0"/>
          <w:sz w:val="23"/>
          <w:szCs w:val="23"/>
        </w:rPr>
        <w:t>несу в Україні та взаємовідн</w:t>
      </w:r>
      <w:r w:rsidRPr="00886654">
        <w:rPr>
          <w:b w:val="0"/>
          <w:sz w:val="23"/>
          <w:szCs w:val="23"/>
        </w:rPr>
        <w:t>о</w:t>
      </w:r>
      <w:r w:rsidRPr="00886654">
        <w:rPr>
          <w:b w:val="0"/>
          <w:sz w:val="23"/>
          <w:szCs w:val="23"/>
        </w:rPr>
        <w:t>сини з ТНК.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Україна, як приймаюча THK країна, не посіла належного місця в їх діяльності. Незважаючи на певні пр</w:t>
      </w:r>
      <w:r w:rsidRPr="00886654">
        <w:rPr>
          <w:szCs w:val="23"/>
        </w:rPr>
        <w:t>и</w:t>
      </w:r>
      <w:r w:rsidRPr="00886654">
        <w:rPr>
          <w:szCs w:val="23"/>
        </w:rPr>
        <w:t>родні переваги, вона має один із найнижчих показників залучення прямих іноземних інвестицій серед краї</w:t>
      </w:r>
      <w:r w:rsidR="003209A9">
        <w:rPr>
          <w:szCs w:val="23"/>
        </w:rPr>
        <w:t>н Центральної та Східної Європи</w:t>
      </w:r>
      <w:r w:rsidRPr="00886654">
        <w:rPr>
          <w:szCs w:val="23"/>
        </w:rPr>
        <w:t xml:space="preserve">. 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Найбільше коштів зарубіжні THK інвестують у харчову промисловість України, відтак у сільське госп</w:t>
      </w:r>
      <w:r w:rsidRPr="00886654">
        <w:rPr>
          <w:szCs w:val="23"/>
        </w:rPr>
        <w:t>о</w:t>
      </w:r>
      <w:r w:rsidRPr="00886654">
        <w:rPr>
          <w:szCs w:val="23"/>
        </w:rPr>
        <w:t>дарство і в телекомунікації. Іншими значними напрямами іноземного інвестування є машинобудування, роздрібна торгівля, підприємства громадського харчування, банківський сектор, підприємства легкої промисл</w:t>
      </w:r>
      <w:r w:rsidRPr="00886654">
        <w:rPr>
          <w:szCs w:val="23"/>
        </w:rPr>
        <w:t>о</w:t>
      </w:r>
      <w:r w:rsidRPr="00886654">
        <w:rPr>
          <w:szCs w:val="23"/>
        </w:rPr>
        <w:t>вості.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Вивчаючи цю тему рекомендується проаналізувати основні пр</w:t>
      </w:r>
      <w:r w:rsidRPr="00886654">
        <w:rPr>
          <w:szCs w:val="23"/>
        </w:rPr>
        <w:t>и</w:t>
      </w:r>
      <w:r w:rsidRPr="00886654">
        <w:rPr>
          <w:szCs w:val="23"/>
        </w:rPr>
        <w:t>чини вкладення інвестицій в Україну, до яких відносять: пошук нових ринків збуту; великий внутрішній ринок України; ная</w:t>
      </w:r>
      <w:r w:rsidRPr="00886654">
        <w:rPr>
          <w:szCs w:val="23"/>
        </w:rPr>
        <w:t>в</w:t>
      </w:r>
      <w:r w:rsidRPr="00886654">
        <w:rPr>
          <w:szCs w:val="23"/>
        </w:rPr>
        <w:t>ність дешевої робочої сили; найнижчі серед країн Східної Є</w:t>
      </w:r>
      <w:r w:rsidRPr="00886654">
        <w:rPr>
          <w:szCs w:val="23"/>
        </w:rPr>
        <w:t>в</w:t>
      </w:r>
      <w:r w:rsidRPr="00886654">
        <w:rPr>
          <w:szCs w:val="23"/>
        </w:rPr>
        <w:t>ропи витрати на оплату праці.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Іноземні інвестори, як правило, сподіваються на внутрішню ставку дохідності в межах від 10 до 30 %. ТНК, які.</w:t>
      </w:r>
      <w:r w:rsidR="003209A9">
        <w:rPr>
          <w:szCs w:val="23"/>
        </w:rPr>
        <w:t xml:space="preserve"> </w:t>
      </w:r>
      <w:r w:rsidRPr="00886654">
        <w:rPr>
          <w:szCs w:val="23"/>
        </w:rPr>
        <w:t>залучають капітал під менші відсотки, задовольняються ставкою, нижчою за 20 %. Тому ТНК можна розглядати як найкращий спосіб залучення довгострокових інвестицій в Україну. Проте процес іноземного інвестування в Україні гальмується численними чинниками. Осн</w:t>
      </w:r>
      <w:r w:rsidRPr="00886654">
        <w:rPr>
          <w:szCs w:val="23"/>
        </w:rPr>
        <w:t>о</w:t>
      </w:r>
      <w:r w:rsidRPr="00886654">
        <w:rPr>
          <w:szCs w:val="23"/>
        </w:rPr>
        <w:t>вні серед них: нестабільне й надмірне регулювання; нечітка правова система; мінливість економічного середовища; корупція; великий податковий тягар; проблеми щодо встано</w:t>
      </w:r>
      <w:r w:rsidRPr="00886654">
        <w:rPr>
          <w:szCs w:val="23"/>
        </w:rPr>
        <w:t>в</w:t>
      </w:r>
      <w:r w:rsidRPr="00886654">
        <w:rPr>
          <w:szCs w:val="23"/>
        </w:rPr>
        <w:t>лення чітких прав власності; низький рівень доходів громадян; труднощі у спілкуванні з урядовими та приватизаційними орг</w:t>
      </w:r>
      <w:r w:rsidRPr="00886654">
        <w:rPr>
          <w:szCs w:val="23"/>
        </w:rPr>
        <w:t>а</w:t>
      </w:r>
      <w:r w:rsidRPr="00886654">
        <w:rPr>
          <w:szCs w:val="23"/>
        </w:rPr>
        <w:t>нами; мінливість політичного середовища; відсутність матеріальної інфраструкт</w:t>
      </w:r>
      <w:r w:rsidRPr="00886654">
        <w:rPr>
          <w:szCs w:val="23"/>
        </w:rPr>
        <w:t>у</w:t>
      </w:r>
      <w:r w:rsidRPr="00886654">
        <w:rPr>
          <w:szCs w:val="23"/>
        </w:rPr>
        <w:t>ри; проблеми виходу на внутрішній і зовнішній ринки.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Проаналізувавши і оцінивши негативні чинники для іноземного інвестування студенти мають дійти в</w:t>
      </w:r>
      <w:r w:rsidRPr="00886654">
        <w:rPr>
          <w:szCs w:val="23"/>
        </w:rPr>
        <w:t>и</w:t>
      </w:r>
      <w:r w:rsidRPr="00886654">
        <w:rPr>
          <w:szCs w:val="23"/>
        </w:rPr>
        <w:t>сновку, що пріоритетами державної політики в інтересах залучення іноземного капіталу мають бути ліб</w:t>
      </w:r>
      <w:r w:rsidRPr="00886654">
        <w:rPr>
          <w:szCs w:val="23"/>
        </w:rPr>
        <w:t>е</w:t>
      </w:r>
      <w:r w:rsidRPr="00886654">
        <w:rPr>
          <w:szCs w:val="23"/>
        </w:rPr>
        <w:t>ралізація руху капіталу, валютного ринку та репатріації прибутків; зняття обмежень на частку іноземної власності в українських компаніях, мінімізація бюрократичних обмежень і зниження податкових ставок та зменшення кількості податків.</w:t>
      </w:r>
    </w:p>
    <w:p w:rsidR="000464FC" w:rsidRPr="00886654" w:rsidRDefault="000464FC" w:rsidP="000464FC">
      <w:pPr>
        <w:pStyle w:val="1"/>
        <w:spacing w:line="240" w:lineRule="auto"/>
        <w:jc w:val="both"/>
        <w:rPr>
          <w:szCs w:val="23"/>
        </w:rPr>
      </w:pPr>
      <w:r w:rsidRPr="00886654">
        <w:rPr>
          <w:szCs w:val="23"/>
        </w:rPr>
        <w:t>Одним із важливих напрямків вирішення проблем транснаціоналізації української економіки є спроба створення і розв</w:t>
      </w:r>
      <w:r w:rsidRPr="00886654">
        <w:rPr>
          <w:szCs w:val="23"/>
        </w:rPr>
        <w:t>и</w:t>
      </w:r>
      <w:r w:rsidRPr="00886654">
        <w:rPr>
          <w:szCs w:val="23"/>
        </w:rPr>
        <w:t>тку транснаціональних фінансово-промислових груп.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r w:rsidRPr="00886654">
        <w:rPr>
          <w:szCs w:val="23"/>
        </w:rPr>
        <w:t>Після вивчення теоретичного матеріалу перевірте свої знання, відповідаючи на наведені нижче запита</w:t>
      </w:r>
      <w:r w:rsidRPr="00886654">
        <w:rPr>
          <w:szCs w:val="23"/>
        </w:rPr>
        <w:t>н</w:t>
      </w:r>
      <w:r w:rsidRPr="00886654">
        <w:rPr>
          <w:szCs w:val="23"/>
        </w:rPr>
        <w:t>ня. Підготуйтесь до заглибленого аналізу окремих питань, винесених на обговорення в ході семінару, а також ознайомтесь із змістом навчальних з</w:t>
      </w:r>
      <w:r w:rsidRPr="00886654">
        <w:rPr>
          <w:szCs w:val="23"/>
        </w:rPr>
        <w:t>а</w:t>
      </w:r>
      <w:r w:rsidRPr="00886654">
        <w:rPr>
          <w:szCs w:val="23"/>
        </w:rPr>
        <w:t>вдань, і складіть план відповіді на них.</w:t>
      </w:r>
    </w:p>
    <w:p w:rsidR="00886654" w:rsidRPr="00886654" w:rsidRDefault="00886654" w:rsidP="00886654">
      <w:pPr>
        <w:pStyle w:val="3"/>
        <w:keepNext w:val="0"/>
        <w:widowControl w:val="0"/>
        <w:numPr>
          <w:ilvl w:val="1"/>
          <w:numId w:val="5"/>
        </w:numPr>
        <w:tabs>
          <w:tab w:val="left" w:pos="1379"/>
        </w:tabs>
        <w:autoSpaceDE w:val="0"/>
        <w:autoSpaceDN w:val="0"/>
        <w:spacing w:line="240" w:lineRule="auto"/>
        <w:ind w:left="1379" w:hanging="817"/>
        <w:jc w:val="both"/>
        <w:rPr>
          <w:b w:val="0"/>
        </w:rPr>
      </w:pPr>
      <w:r w:rsidRPr="00886654">
        <w:rPr>
          <w:b w:val="0"/>
        </w:rPr>
        <w:t>ТНК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в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економіці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розвинутих</w:t>
      </w:r>
      <w:r w:rsidRPr="00886654">
        <w:rPr>
          <w:b w:val="0"/>
          <w:spacing w:val="-2"/>
        </w:rPr>
        <w:t xml:space="preserve"> країн</w:t>
      </w:r>
    </w:p>
    <w:p w:rsidR="00886654" w:rsidRPr="00886654" w:rsidRDefault="00886654" w:rsidP="00886654">
      <w:pPr>
        <w:pStyle w:val="a9"/>
        <w:spacing w:before="237"/>
        <w:ind w:right="278"/>
        <w:jc w:val="both"/>
        <w:rPr>
          <w:b w:val="0"/>
        </w:rPr>
      </w:pPr>
      <w:r w:rsidRPr="00886654">
        <w:rPr>
          <w:b w:val="0"/>
        </w:rPr>
        <w:t>За методологією ООН, до розвинутих регіонів світу відносяться країни Північної Америки, Японія, Австралія, Нова Зеландія та частина країн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Європи.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Частину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країн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східної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Європи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(у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тому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числі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Україну) та колишньої Югославії не включено в жодний перелік.</w:t>
      </w:r>
    </w:p>
    <w:p w:rsidR="00886654" w:rsidRPr="00886654" w:rsidRDefault="00886654" w:rsidP="00886654">
      <w:pPr>
        <w:pStyle w:val="a9"/>
        <w:spacing w:before="1"/>
        <w:ind w:right="279"/>
        <w:jc w:val="both"/>
        <w:rPr>
          <w:b w:val="0"/>
        </w:rPr>
      </w:pPr>
      <w:r w:rsidRPr="00886654">
        <w:rPr>
          <w:b w:val="0"/>
        </w:rPr>
        <w:t>Є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певні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проблеми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відносинах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міжнародних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компаній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(одним із типів яких є ТНК) з урядами країн базування та інших розвинутих регіонів.</w:t>
      </w:r>
      <w:r w:rsidRPr="00886654">
        <w:rPr>
          <w:b w:val="0"/>
          <w:spacing w:val="59"/>
        </w:rPr>
        <w:t xml:space="preserve"> </w:t>
      </w:r>
      <w:r w:rsidRPr="00886654">
        <w:rPr>
          <w:b w:val="0"/>
        </w:rPr>
        <w:t>Обумовлені</w:t>
      </w:r>
      <w:r w:rsidRPr="00886654">
        <w:rPr>
          <w:b w:val="0"/>
          <w:spacing w:val="62"/>
        </w:rPr>
        <w:t xml:space="preserve"> </w:t>
      </w:r>
      <w:r w:rsidRPr="00886654">
        <w:rPr>
          <w:b w:val="0"/>
        </w:rPr>
        <w:t>вони</w:t>
      </w:r>
      <w:r w:rsidRPr="00886654">
        <w:rPr>
          <w:b w:val="0"/>
          <w:spacing w:val="62"/>
        </w:rPr>
        <w:t xml:space="preserve"> </w:t>
      </w:r>
      <w:r w:rsidRPr="00886654">
        <w:rPr>
          <w:b w:val="0"/>
        </w:rPr>
        <w:t>тим,</w:t>
      </w:r>
      <w:r w:rsidRPr="00886654">
        <w:rPr>
          <w:b w:val="0"/>
          <w:spacing w:val="63"/>
        </w:rPr>
        <w:t xml:space="preserve"> </w:t>
      </w:r>
      <w:r w:rsidRPr="00886654">
        <w:rPr>
          <w:b w:val="0"/>
        </w:rPr>
        <w:t>що</w:t>
      </w:r>
      <w:r w:rsidRPr="00886654">
        <w:rPr>
          <w:b w:val="0"/>
          <w:spacing w:val="63"/>
        </w:rPr>
        <w:t xml:space="preserve"> </w:t>
      </w:r>
      <w:r w:rsidRPr="00886654">
        <w:rPr>
          <w:b w:val="0"/>
        </w:rPr>
        <w:t>транснаціональне</w:t>
      </w:r>
      <w:r w:rsidRPr="00886654">
        <w:rPr>
          <w:b w:val="0"/>
          <w:spacing w:val="65"/>
        </w:rPr>
        <w:t xml:space="preserve"> </w:t>
      </w:r>
      <w:r w:rsidRPr="00886654">
        <w:rPr>
          <w:b w:val="0"/>
          <w:spacing w:val="-2"/>
        </w:rPr>
        <w:t>формування,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ефективно виконуючи роль міжнародного перерозподільчого актора, має за мету здійснення необмеженого руху капіталу, трансферу технологій, підприємницьких здібностей, товарів, послуг й цінних паперів у планетарному масштабі. ТНК прагнуть запобігти штучних бар’єрів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власному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шляху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поширенні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по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світу,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погоджуючись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тільки з ринковими обмеженнями, наявним рівнем витрат і конкурентними відносинами у окремих країнах.</w:t>
      </w:r>
    </w:p>
    <w:p w:rsidR="00886654" w:rsidRPr="00886654" w:rsidRDefault="00886654" w:rsidP="00886654">
      <w:pPr>
        <w:pStyle w:val="a9"/>
        <w:spacing w:before="2"/>
        <w:ind w:right="278"/>
        <w:jc w:val="both"/>
        <w:rPr>
          <w:b w:val="0"/>
        </w:rPr>
      </w:pPr>
      <w:r w:rsidRPr="00886654">
        <w:rPr>
          <w:b w:val="0"/>
        </w:rPr>
        <w:t xml:space="preserve">Уряди зосереджують свою увагу не на світовому економічному зростанні, а на захисті власних національних інтересів на міжнародній арені. Внаслідок цього, ставлення до </w:t>
      </w:r>
      <w:r w:rsidRPr="00886654">
        <w:rPr>
          <w:b w:val="0"/>
        </w:rPr>
        <w:lastRenderedPageBreak/>
        <w:t>транснаціональних корпорацій базується на політичних та економічних вигодах для конкретної нації,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а не світу в цілому.</w:t>
      </w:r>
    </w:p>
    <w:p w:rsidR="00886654" w:rsidRPr="00886654" w:rsidRDefault="00886654" w:rsidP="00886654">
      <w:pPr>
        <w:pStyle w:val="a9"/>
        <w:ind w:right="281"/>
        <w:jc w:val="both"/>
        <w:rPr>
          <w:b w:val="0"/>
        </w:rPr>
      </w:pPr>
      <w:r w:rsidRPr="00886654">
        <w:rPr>
          <w:b w:val="0"/>
        </w:rPr>
        <w:t>Як вже зазначалось, основною ознакою транснаціональності корпорації є здійснення нею ПІІ з країни базування в країни перебування (рис.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10.1). Кількість країн перебування за різними даними варіюється від 2-х до 6-ти одиниць.</w:t>
      </w:r>
    </w:p>
    <w:p w:rsidR="00886654" w:rsidRPr="00886654" w:rsidRDefault="00886654" w:rsidP="00886654">
      <w:pPr>
        <w:pStyle w:val="a9"/>
        <w:spacing w:before="111"/>
        <w:jc w:val="both"/>
        <w:rPr>
          <w:b w:val="0"/>
          <w:sz w:val="20"/>
        </w:rPr>
      </w:pPr>
      <w:r w:rsidRPr="00886654">
        <w:rPr>
          <w:b w:val="0"/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E13DBD1" wp14:editId="2AE4A9D5">
                <wp:simplePos x="0" y="0"/>
                <wp:positionH relativeFrom="page">
                  <wp:posOffset>732472</wp:posOffset>
                </wp:positionH>
                <wp:positionV relativeFrom="paragraph">
                  <wp:posOffset>241315</wp:posOffset>
                </wp:positionV>
                <wp:extent cx="3906520" cy="1530985"/>
                <wp:effectExtent l="0" t="0" r="0" b="0"/>
                <wp:wrapTopAndBottom/>
                <wp:docPr id="795" name="Group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6520" cy="1530985"/>
                          <a:chOff x="0" y="0"/>
                          <a:chExt cx="3906520" cy="1530985"/>
                        </a:xfrm>
                      </wpg:grpSpPr>
                      <wps:wsp>
                        <wps:cNvPr id="796" name="Graphic 796"/>
                        <wps:cNvSpPr/>
                        <wps:spPr>
                          <a:xfrm>
                            <a:off x="4762" y="4762"/>
                            <a:ext cx="389699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6995" h="1521460">
                                <a:moveTo>
                                  <a:pt x="0" y="760730"/>
                                </a:moveTo>
                                <a:lnTo>
                                  <a:pt x="1508" y="714390"/>
                                </a:lnTo>
                                <a:lnTo>
                                  <a:pt x="5975" y="668785"/>
                                </a:lnTo>
                                <a:lnTo>
                                  <a:pt x="13315" y="623994"/>
                                </a:lnTo>
                                <a:lnTo>
                                  <a:pt x="23441" y="580095"/>
                                </a:lnTo>
                                <a:lnTo>
                                  <a:pt x="36266" y="537169"/>
                                </a:lnTo>
                                <a:lnTo>
                                  <a:pt x="51705" y="495296"/>
                                </a:lnTo>
                                <a:lnTo>
                                  <a:pt x="69671" y="454554"/>
                                </a:lnTo>
                                <a:lnTo>
                                  <a:pt x="90077" y="415024"/>
                                </a:lnTo>
                                <a:lnTo>
                                  <a:pt x="112837" y="376785"/>
                                </a:lnTo>
                                <a:lnTo>
                                  <a:pt x="137864" y="339917"/>
                                </a:lnTo>
                                <a:lnTo>
                                  <a:pt x="165073" y="304499"/>
                                </a:lnTo>
                                <a:lnTo>
                                  <a:pt x="194376" y="270611"/>
                                </a:lnTo>
                                <a:lnTo>
                                  <a:pt x="225688" y="238332"/>
                                </a:lnTo>
                                <a:lnTo>
                                  <a:pt x="258921" y="207742"/>
                                </a:lnTo>
                                <a:lnTo>
                                  <a:pt x="293990" y="178921"/>
                                </a:lnTo>
                                <a:lnTo>
                                  <a:pt x="330807" y="151949"/>
                                </a:lnTo>
                                <a:lnTo>
                                  <a:pt x="369288" y="126904"/>
                                </a:lnTo>
                                <a:lnTo>
                                  <a:pt x="409344" y="103867"/>
                                </a:lnTo>
                                <a:lnTo>
                                  <a:pt x="450890" y="82916"/>
                                </a:lnTo>
                                <a:lnTo>
                                  <a:pt x="493839" y="64133"/>
                                </a:lnTo>
                                <a:lnTo>
                                  <a:pt x="538105" y="47595"/>
                                </a:lnTo>
                                <a:lnTo>
                                  <a:pt x="583602" y="33384"/>
                                </a:lnTo>
                                <a:lnTo>
                                  <a:pt x="630242" y="21578"/>
                                </a:lnTo>
                                <a:lnTo>
                                  <a:pt x="677940" y="12257"/>
                                </a:lnTo>
                                <a:lnTo>
                                  <a:pt x="726610" y="5500"/>
                                </a:lnTo>
                                <a:lnTo>
                                  <a:pt x="776163" y="1388"/>
                                </a:lnTo>
                                <a:lnTo>
                                  <a:pt x="826516" y="0"/>
                                </a:lnTo>
                                <a:lnTo>
                                  <a:pt x="876861" y="1388"/>
                                </a:lnTo>
                                <a:lnTo>
                                  <a:pt x="926407" y="5500"/>
                                </a:lnTo>
                                <a:lnTo>
                                  <a:pt x="975069" y="12257"/>
                                </a:lnTo>
                                <a:lnTo>
                                  <a:pt x="1022761" y="21578"/>
                                </a:lnTo>
                                <a:lnTo>
                                  <a:pt x="1069394" y="33384"/>
                                </a:lnTo>
                                <a:lnTo>
                                  <a:pt x="1114884" y="47595"/>
                                </a:lnTo>
                                <a:lnTo>
                                  <a:pt x="1159143" y="64133"/>
                                </a:lnTo>
                                <a:lnTo>
                                  <a:pt x="1202086" y="82916"/>
                                </a:lnTo>
                                <a:lnTo>
                                  <a:pt x="1243626" y="103867"/>
                                </a:lnTo>
                                <a:lnTo>
                                  <a:pt x="1283676" y="126904"/>
                                </a:lnTo>
                                <a:lnTo>
                                  <a:pt x="1322150" y="151949"/>
                                </a:lnTo>
                                <a:lnTo>
                                  <a:pt x="1358962" y="178921"/>
                                </a:lnTo>
                                <a:lnTo>
                                  <a:pt x="1394025" y="207742"/>
                                </a:lnTo>
                                <a:lnTo>
                                  <a:pt x="1427253" y="238332"/>
                                </a:lnTo>
                                <a:lnTo>
                                  <a:pt x="1458560" y="270611"/>
                                </a:lnTo>
                                <a:lnTo>
                                  <a:pt x="1487859" y="304499"/>
                                </a:lnTo>
                                <a:lnTo>
                                  <a:pt x="1515063" y="339917"/>
                                </a:lnTo>
                                <a:lnTo>
                                  <a:pt x="1540086" y="376785"/>
                                </a:lnTo>
                                <a:lnTo>
                                  <a:pt x="1562842" y="415024"/>
                                </a:lnTo>
                                <a:lnTo>
                                  <a:pt x="1583245" y="454554"/>
                                </a:lnTo>
                                <a:lnTo>
                                  <a:pt x="1601208" y="495296"/>
                                </a:lnTo>
                                <a:lnTo>
                                  <a:pt x="1616644" y="537169"/>
                                </a:lnTo>
                                <a:lnTo>
                                  <a:pt x="1629467" y="580095"/>
                                </a:lnTo>
                                <a:lnTo>
                                  <a:pt x="1639591" y="623994"/>
                                </a:lnTo>
                                <a:lnTo>
                                  <a:pt x="1646930" y="668785"/>
                                </a:lnTo>
                                <a:lnTo>
                                  <a:pt x="1651396" y="714390"/>
                                </a:lnTo>
                                <a:lnTo>
                                  <a:pt x="1652904" y="760730"/>
                                </a:lnTo>
                                <a:lnTo>
                                  <a:pt x="1651396" y="807069"/>
                                </a:lnTo>
                                <a:lnTo>
                                  <a:pt x="1646930" y="852674"/>
                                </a:lnTo>
                                <a:lnTo>
                                  <a:pt x="1639591" y="897465"/>
                                </a:lnTo>
                                <a:lnTo>
                                  <a:pt x="1629467" y="941364"/>
                                </a:lnTo>
                                <a:lnTo>
                                  <a:pt x="1616644" y="984290"/>
                                </a:lnTo>
                                <a:lnTo>
                                  <a:pt x="1601208" y="1026163"/>
                                </a:lnTo>
                                <a:lnTo>
                                  <a:pt x="1583245" y="1066905"/>
                                </a:lnTo>
                                <a:lnTo>
                                  <a:pt x="1562842" y="1106435"/>
                                </a:lnTo>
                                <a:lnTo>
                                  <a:pt x="1540086" y="1144674"/>
                                </a:lnTo>
                                <a:lnTo>
                                  <a:pt x="1515063" y="1181542"/>
                                </a:lnTo>
                                <a:lnTo>
                                  <a:pt x="1487859" y="1216960"/>
                                </a:lnTo>
                                <a:lnTo>
                                  <a:pt x="1458560" y="1250848"/>
                                </a:lnTo>
                                <a:lnTo>
                                  <a:pt x="1427253" y="1283127"/>
                                </a:lnTo>
                                <a:lnTo>
                                  <a:pt x="1394025" y="1313717"/>
                                </a:lnTo>
                                <a:lnTo>
                                  <a:pt x="1358962" y="1342538"/>
                                </a:lnTo>
                                <a:lnTo>
                                  <a:pt x="1322150" y="1369510"/>
                                </a:lnTo>
                                <a:lnTo>
                                  <a:pt x="1283676" y="1394555"/>
                                </a:lnTo>
                                <a:lnTo>
                                  <a:pt x="1243626" y="1417592"/>
                                </a:lnTo>
                                <a:lnTo>
                                  <a:pt x="1202086" y="1438543"/>
                                </a:lnTo>
                                <a:lnTo>
                                  <a:pt x="1159143" y="1457326"/>
                                </a:lnTo>
                                <a:lnTo>
                                  <a:pt x="1114884" y="1473864"/>
                                </a:lnTo>
                                <a:lnTo>
                                  <a:pt x="1069394" y="1488075"/>
                                </a:lnTo>
                                <a:lnTo>
                                  <a:pt x="1022761" y="1499881"/>
                                </a:lnTo>
                                <a:lnTo>
                                  <a:pt x="975069" y="1509202"/>
                                </a:lnTo>
                                <a:lnTo>
                                  <a:pt x="926407" y="1515959"/>
                                </a:lnTo>
                                <a:lnTo>
                                  <a:pt x="876861" y="1520071"/>
                                </a:lnTo>
                                <a:lnTo>
                                  <a:pt x="826516" y="1521460"/>
                                </a:lnTo>
                                <a:lnTo>
                                  <a:pt x="776163" y="1520071"/>
                                </a:lnTo>
                                <a:lnTo>
                                  <a:pt x="726610" y="1515959"/>
                                </a:lnTo>
                                <a:lnTo>
                                  <a:pt x="677940" y="1509202"/>
                                </a:lnTo>
                                <a:lnTo>
                                  <a:pt x="630242" y="1499881"/>
                                </a:lnTo>
                                <a:lnTo>
                                  <a:pt x="583602" y="1488075"/>
                                </a:lnTo>
                                <a:lnTo>
                                  <a:pt x="538105" y="1473864"/>
                                </a:lnTo>
                                <a:lnTo>
                                  <a:pt x="493839" y="1457326"/>
                                </a:lnTo>
                                <a:lnTo>
                                  <a:pt x="450890" y="1438543"/>
                                </a:lnTo>
                                <a:lnTo>
                                  <a:pt x="409344" y="1417592"/>
                                </a:lnTo>
                                <a:lnTo>
                                  <a:pt x="369288" y="1394555"/>
                                </a:lnTo>
                                <a:lnTo>
                                  <a:pt x="330807" y="1369510"/>
                                </a:lnTo>
                                <a:lnTo>
                                  <a:pt x="293990" y="1342538"/>
                                </a:lnTo>
                                <a:lnTo>
                                  <a:pt x="258921" y="1313717"/>
                                </a:lnTo>
                                <a:lnTo>
                                  <a:pt x="225688" y="1283127"/>
                                </a:lnTo>
                                <a:lnTo>
                                  <a:pt x="194376" y="1250848"/>
                                </a:lnTo>
                                <a:lnTo>
                                  <a:pt x="165073" y="1216960"/>
                                </a:lnTo>
                                <a:lnTo>
                                  <a:pt x="137864" y="1181542"/>
                                </a:lnTo>
                                <a:lnTo>
                                  <a:pt x="112837" y="1144674"/>
                                </a:lnTo>
                                <a:lnTo>
                                  <a:pt x="90077" y="1106435"/>
                                </a:lnTo>
                                <a:lnTo>
                                  <a:pt x="69671" y="1066905"/>
                                </a:lnTo>
                                <a:lnTo>
                                  <a:pt x="51705" y="1026163"/>
                                </a:lnTo>
                                <a:lnTo>
                                  <a:pt x="36266" y="984290"/>
                                </a:lnTo>
                                <a:lnTo>
                                  <a:pt x="23441" y="941364"/>
                                </a:lnTo>
                                <a:lnTo>
                                  <a:pt x="13315" y="897465"/>
                                </a:lnTo>
                                <a:lnTo>
                                  <a:pt x="5975" y="852674"/>
                                </a:lnTo>
                                <a:lnTo>
                                  <a:pt x="1508" y="807069"/>
                                </a:lnTo>
                                <a:lnTo>
                                  <a:pt x="0" y="760730"/>
                                </a:lnTo>
                                <a:close/>
                              </a:path>
                              <a:path w="3896995" h="1521460">
                                <a:moveTo>
                                  <a:pt x="2244090" y="760730"/>
                                </a:moveTo>
                                <a:lnTo>
                                  <a:pt x="2245598" y="714390"/>
                                </a:lnTo>
                                <a:lnTo>
                                  <a:pt x="2250066" y="668785"/>
                                </a:lnTo>
                                <a:lnTo>
                                  <a:pt x="2257407" y="623994"/>
                                </a:lnTo>
                                <a:lnTo>
                                  <a:pt x="2267534" y="580095"/>
                                </a:lnTo>
                                <a:lnTo>
                                  <a:pt x="2280362" y="537169"/>
                                </a:lnTo>
                                <a:lnTo>
                                  <a:pt x="2295802" y="495296"/>
                                </a:lnTo>
                                <a:lnTo>
                                  <a:pt x="2313770" y="454554"/>
                                </a:lnTo>
                                <a:lnTo>
                                  <a:pt x="2334178" y="415024"/>
                                </a:lnTo>
                                <a:lnTo>
                                  <a:pt x="2356941" y="376785"/>
                                </a:lnTo>
                                <a:lnTo>
                                  <a:pt x="2381971" y="339917"/>
                                </a:lnTo>
                                <a:lnTo>
                                  <a:pt x="2409181" y="304499"/>
                                </a:lnTo>
                                <a:lnTo>
                                  <a:pt x="2438487" y="270611"/>
                                </a:lnTo>
                                <a:lnTo>
                                  <a:pt x="2469800" y="238332"/>
                                </a:lnTo>
                                <a:lnTo>
                                  <a:pt x="2503036" y="207742"/>
                                </a:lnTo>
                                <a:lnTo>
                                  <a:pt x="2538106" y="178921"/>
                                </a:lnTo>
                                <a:lnTo>
                                  <a:pt x="2574925" y="151949"/>
                                </a:lnTo>
                                <a:lnTo>
                                  <a:pt x="2613406" y="126904"/>
                                </a:lnTo>
                                <a:lnTo>
                                  <a:pt x="2653462" y="103867"/>
                                </a:lnTo>
                                <a:lnTo>
                                  <a:pt x="2695008" y="82916"/>
                                </a:lnTo>
                                <a:lnTo>
                                  <a:pt x="2737956" y="64133"/>
                                </a:lnTo>
                                <a:lnTo>
                                  <a:pt x="2782221" y="47595"/>
                                </a:lnTo>
                                <a:lnTo>
                                  <a:pt x="2827715" y="33384"/>
                                </a:lnTo>
                                <a:lnTo>
                                  <a:pt x="2874353" y="21578"/>
                                </a:lnTo>
                                <a:lnTo>
                                  <a:pt x="2922047" y="12257"/>
                                </a:lnTo>
                                <a:lnTo>
                                  <a:pt x="2970712" y="5500"/>
                                </a:lnTo>
                                <a:lnTo>
                                  <a:pt x="3020260" y="1388"/>
                                </a:lnTo>
                                <a:lnTo>
                                  <a:pt x="3070605" y="0"/>
                                </a:lnTo>
                                <a:lnTo>
                                  <a:pt x="3120937" y="1388"/>
                                </a:lnTo>
                                <a:lnTo>
                                  <a:pt x="3170473" y="5500"/>
                                </a:lnTo>
                                <a:lnTo>
                                  <a:pt x="3219126" y="12257"/>
                                </a:lnTo>
                                <a:lnTo>
                                  <a:pt x="3266810" y="21578"/>
                                </a:lnTo>
                                <a:lnTo>
                                  <a:pt x="3313437" y="33384"/>
                                </a:lnTo>
                                <a:lnTo>
                                  <a:pt x="3358923" y="47595"/>
                                </a:lnTo>
                                <a:lnTo>
                                  <a:pt x="3403179" y="64133"/>
                                </a:lnTo>
                                <a:lnTo>
                                  <a:pt x="3446120" y="82916"/>
                                </a:lnTo>
                                <a:lnTo>
                                  <a:pt x="3487659" y="103867"/>
                                </a:lnTo>
                                <a:lnTo>
                                  <a:pt x="3527710" y="126904"/>
                                </a:lnTo>
                                <a:lnTo>
                                  <a:pt x="3566186" y="151949"/>
                                </a:lnTo>
                                <a:lnTo>
                                  <a:pt x="3603000" y="178921"/>
                                </a:lnTo>
                                <a:lnTo>
                                  <a:pt x="3638066" y="207742"/>
                                </a:lnTo>
                                <a:lnTo>
                                  <a:pt x="3671298" y="238332"/>
                                </a:lnTo>
                                <a:lnTo>
                                  <a:pt x="3702608" y="270611"/>
                                </a:lnTo>
                                <a:lnTo>
                                  <a:pt x="3731911" y="304499"/>
                                </a:lnTo>
                                <a:lnTo>
                                  <a:pt x="3759120" y="339917"/>
                                </a:lnTo>
                                <a:lnTo>
                                  <a:pt x="3784148" y="376785"/>
                                </a:lnTo>
                                <a:lnTo>
                                  <a:pt x="3806909" y="415024"/>
                                </a:lnTo>
                                <a:lnTo>
                                  <a:pt x="3827316" y="454554"/>
                                </a:lnTo>
                                <a:lnTo>
                                  <a:pt x="3845283" y="495296"/>
                                </a:lnTo>
                                <a:lnTo>
                                  <a:pt x="3860723" y="537169"/>
                                </a:lnTo>
                                <a:lnTo>
                                  <a:pt x="3873550" y="580095"/>
                                </a:lnTo>
                                <a:lnTo>
                                  <a:pt x="3883677" y="623994"/>
                                </a:lnTo>
                                <a:lnTo>
                                  <a:pt x="3891018" y="668785"/>
                                </a:lnTo>
                                <a:lnTo>
                                  <a:pt x="3895486" y="714390"/>
                                </a:lnTo>
                                <a:lnTo>
                                  <a:pt x="3896994" y="760730"/>
                                </a:lnTo>
                                <a:lnTo>
                                  <a:pt x="3895486" y="807069"/>
                                </a:lnTo>
                                <a:lnTo>
                                  <a:pt x="3891018" y="852674"/>
                                </a:lnTo>
                                <a:lnTo>
                                  <a:pt x="3883677" y="897465"/>
                                </a:lnTo>
                                <a:lnTo>
                                  <a:pt x="3873550" y="941364"/>
                                </a:lnTo>
                                <a:lnTo>
                                  <a:pt x="3860723" y="984290"/>
                                </a:lnTo>
                                <a:lnTo>
                                  <a:pt x="3845283" y="1026163"/>
                                </a:lnTo>
                                <a:lnTo>
                                  <a:pt x="3827316" y="1066905"/>
                                </a:lnTo>
                                <a:lnTo>
                                  <a:pt x="3806909" y="1106435"/>
                                </a:lnTo>
                                <a:lnTo>
                                  <a:pt x="3784148" y="1144674"/>
                                </a:lnTo>
                                <a:lnTo>
                                  <a:pt x="3759120" y="1181542"/>
                                </a:lnTo>
                                <a:lnTo>
                                  <a:pt x="3731911" y="1216960"/>
                                </a:lnTo>
                                <a:lnTo>
                                  <a:pt x="3702608" y="1250848"/>
                                </a:lnTo>
                                <a:lnTo>
                                  <a:pt x="3671298" y="1283127"/>
                                </a:lnTo>
                                <a:lnTo>
                                  <a:pt x="3638066" y="1313717"/>
                                </a:lnTo>
                                <a:lnTo>
                                  <a:pt x="3603000" y="1342538"/>
                                </a:lnTo>
                                <a:lnTo>
                                  <a:pt x="3566186" y="1369510"/>
                                </a:lnTo>
                                <a:lnTo>
                                  <a:pt x="3527710" y="1394555"/>
                                </a:lnTo>
                                <a:lnTo>
                                  <a:pt x="3487659" y="1417592"/>
                                </a:lnTo>
                                <a:lnTo>
                                  <a:pt x="3446120" y="1438543"/>
                                </a:lnTo>
                                <a:lnTo>
                                  <a:pt x="3403179" y="1457326"/>
                                </a:lnTo>
                                <a:lnTo>
                                  <a:pt x="3358923" y="1473864"/>
                                </a:lnTo>
                                <a:lnTo>
                                  <a:pt x="3313437" y="1488075"/>
                                </a:lnTo>
                                <a:lnTo>
                                  <a:pt x="3266810" y="1499881"/>
                                </a:lnTo>
                                <a:lnTo>
                                  <a:pt x="3219126" y="1509202"/>
                                </a:lnTo>
                                <a:lnTo>
                                  <a:pt x="3170473" y="1515959"/>
                                </a:lnTo>
                                <a:lnTo>
                                  <a:pt x="3120937" y="1520071"/>
                                </a:lnTo>
                                <a:lnTo>
                                  <a:pt x="3070605" y="1521460"/>
                                </a:lnTo>
                                <a:lnTo>
                                  <a:pt x="3020260" y="1520071"/>
                                </a:lnTo>
                                <a:lnTo>
                                  <a:pt x="2970712" y="1515959"/>
                                </a:lnTo>
                                <a:lnTo>
                                  <a:pt x="2922047" y="1509202"/>
                                </a:lnTo>
                                <a:lnTo>
                                  <a:pt x="2874353" y="1499881"/>
                                </a:lnTo>
                                <a:lnTo>
                                  <a:pt x="2827715" y="1488075"/>
                                </a:lnTo>
                                <a:lnTo>
                                  <a:pt x="2782221" y="1473864"/>
                                </a:lnTo>
                                <a:lnTo>
                                  <a:pt x="2737956" y="1457326"/>
                                </a:lnTo>
                                <a:lnTo>
                                  <a:pt x="2695008" y="1438543"/>
                                </a:lnTo>
                                <a:lnTo>
                                  <a:pt x="2653462" y="1417592"/>
                                </a:lnTo>
                                <a:lnTo>
                                  <a:pt x="2613406" y="1394555"/>
                                </a:lnTo>
                                <a:lnTo>
                                  <a:pt x="2574925" y="1369510"/>
                                </a:lnTo>
                                <a:lnTo>
                                  <a:pt x="2538106" y="1342538"/>
                                </a:lnTo>
                                <a:lnTo>
                                  <a:pt x="2503036" y="1313717"/>
                                </a:lnTo>
                                <a:lnTo>
                                  <a:pt x="2469800" y="1283127"/>
                                </a:lnTo>
                                <a:lnTo>
                                  <a:pt x="2438487" y="1250848"/>
                                </a:lnTo>
                                <a:lnTo>
                                  <a:pt x="2409181" y="1216960"/>
                                </a:lnTo>
                                <a:lnTo>
                                  <a:pt x="2381971" y="1181542"/>
                                </a:lnTo>
                                <a:lnTo>
                                  <a:pt x="2356941" y="1144674"/>
                                </a:lnTo>
                                <a:lnTo>
                                  <a:pt x="2334178" y="1106435"/>
                                </a:lnTo>
                                <a:lnTo>
                                  <a:pt x="2313770" y="1066905"/>
                                </a:lnTo>
                                <a:lnTo>
                                  <a:pt x="2295802" y="1026163"/>
                                </a:lnTo>
                                <a:lnTo>
                                  <a:pt x="2280362" y="984290"/>
                                </a:lnTo>
                                <a:lnTo>
                                  <a:pt x="2267534" y="941364"/>
                                </a:lnTo>
                                <a:lnTo>
                                  <a:pt x="2257407" y="897465"/>
                                </a:lnTo>
                                <a:lnTo>
                                  <a:pt x="2250066" y="852674"/>
                                </a:lnTo>
                                <a:lnTo>
                                  <a:pt x="2245598" y="807069"/>
                                </a:lnTo>
                                <a:lnTo>
                                  <a:pt x="2244090" y="760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187007" y="568007"/>
                            <a:ext cx="12585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453390">
                                <a:moveTo>
                                  <a:pt x="1183005" y="0"/>
                                </a:moveTo>
                                <a:lnTo>
                                  <a:pt x="75564" y="0"/>
                                </a:lnTo>
                                <a:lnTo>
                                  <a:pt x="46152" y="5949"/>
                                </a:lnTo>
                                <a:lnTo>
                                  <a:pt x="22132" y="22161"/>
                                </a:lnTo>
                                <a:lnTo>
                                  <a:pt x="5938" y="46184"/>
                                </a:lnTo>
                                <a:lnTo>
                                  <a:pt x="0" y="75564"/>
                                </a:lnTo>
                                <a:lnTo>
                                  <a:pt x="0" y="377824"/>
                                </a:lnTo>
                                <a:lnTo>
                                  <a:pt x="5938" y="407259"/>
                                </a:lnTo>
                                <a:lnTo>
                                  <a:pt x="22132" y="431276"/>
                                </a:lnTo>
                                <a:lnTo>
                                  <a:pt x="46152" y="447458"/>
                                </a:lnTo>
                                <a:lnTo>
                                  <a:pt x="75564" y="453389"/>
                                </a:lnTo>
                                <a:lnTo>
                                  <a:pt x="1183005" y="453389"/>
                                </a:lnTo>
                                <a:lnTo>
                                  <a:pt x="1212439" y="447458"/>
                                </a:lnTo>
                                <a:lnTo>
                                  <a:pt x="1236456" y="431276"/>
                                </a:lnTo>
                                <a:lnTo>
                                  <a:pt x="1252638" y="407259"/>
                                </a:lnTo>
                                <a:lnTo>
                                  <a:pt x="1258570" y="377824"/>
                                </a:lnTo>
                                <a:lnTo>
                                  <a:pt x="1258570" y="75564"/>
                                </a:lnTo>
                                <a:lnTo>
                                  <a:pt x="1252638" y="46184"/>
                                </a:lnTo>
                                <a:lnTo>
                                  <a:pt x="1236456" y="22161"/>
                                </a:lnTo>
                                <a:lnTo>
                                  <a:pt x="1212439" y="5949"/>
                                </a:lnTo>
                                <a:lnTo>
                                  <a:pt x="1183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187007" y="568007"/>
                            <a:ext cx="12585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453390">
                                <a:moveTo>
                                  <a:pt x="0" y="75564"/>
                                </a:moveTo>
                                <a:lnTo>
                                  <a:pt x="5938" y="46184"/>
                                </a:lnTo>
                                <a:lnTo>
                                  <a:pt x="22132" y="22161"/>
                                </a:lnTo>
                                <a:lnTo>
                                  <a:pt x="46152" y="5949"/>
                                </a:lnTo>
                                <a:lnTo>
                                  <a:pt x="75564" y="0"/>
                                </a:lnTo>
                                <a:lnTo>
                                  <a:pt x="1183005" y="0"/>
                                </a:lnTo>
                                <a:lnTo>
                                  <a:pt x="1212439" y="5949"/>
                                </a:lnTo>
                                <a:lnTo>
                                  <a:pt x="1236456" y="22161"/>
                                </a:lnTo>
                                <a:lnTo>
                                  <a:pt x="1252638" y="46184"/>
                                </a:lnTo>
                                <a:lnTo>
                                  <a:pt x="1258570" y="75564"/>
                                </a:lnTo>
                                <a:lnTo>
                                  <a:pt x="1258570" y="377824"/>
                                </a:lnTo>
                                <a:lnTo>
                                  <a:pt x="1252638" y="407259"/>
                                </a:lnTo>
                                <a:lnTo>
                                  <a:pt x="1236456" y="431276"/>
                                </a:lnTo>
                                <a:lnTo>
                                  <a:pt x="1212439" y="447458"/>
                                </a:lnTo>
                                <a:lnTo>
                                  <a:pt x="1183005" y="453389"/>
                                </a:lnTo>
                                <a:lnTo>
                                  <a:pt x="75564" y="453389"/>
                                </a:lnTo>
                                <a:lnTo>
                                  <a:pt x="46152" y="447458"/>
                                </a:lnTo>
                                <a:lnTo>
                                  <a:pt x="22132" y="431276"/>
                                </a:lnTo>
                                <a:lnTo>
                                  <a:pt x="5938" y="407259"/>
                                </a:lnTo>
                                <a:lnTo>
                                  <a:pt x="0" y="377824"/>
                                </a:lnTo>
                                <a:lnTo>
                                  <a:pt x="0" y="755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2424112" y="568007"/>
                            <a:ext cx="12585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453390">
                                <a:moveTo>
                                  <a:pt x="1183004" y="0"/>
                                </a:moveTo>
                                <a:lnTo>
                                  <a:pt x="75564" y="0"/>
                                </a:lnTo>
                                <a:lnTo>
                                  <a:pt x="46130" y="5949"/>
                                </a:lnTo>
                                <a:lnTo>
                                  <a:pt x="22113" y="22161"/>
                                </a:lnTo>
                                <a:lnTo>
                                  <a:pt x="5931" y="46184"/>
                                </a:lnTo>
                                <a:lnTo>
                                  <a:pt x="0" y="75564"/>
                                </a:lnTo>
                                <a:lnTo>
                                  <a:pt x="0" y="377824"/>
                                </a:lnTo>
                                <a:lnTo>
                                  <a:pt x="5931" y="407259"/>
                                </a:lnTo>
                                <a:lnTo>
                                  <a:pt x="22113" y="431276"/>
                                </a:lnTo>
                                <a:lnTo>
                                  <a:pt x="46130" y="447458"/>
                                </a:lnTo>
                                <a:lnTo>
                                  <a:pt x="75564" y="453389"/>
                                </a:lnTo>
                                <a:lnTo>
                                  <a:pt x="1183004" y="453389"/>
                                </a:lnTo>
                                <a:lnTo>
                                  <a:pt x="1212439" y="447458"/>
                                </a:lnTo>
                                <a:lnTo>
                                  <a:pt x="1236456" y="431276"/>
                                </a:lnTo>
                                <a:lnTo>
                                  <a:pt x="1252638" y="407259"/>
                                </a:lnTo>
                                <a:lnTo>
                                  <a:pt x="1258569" y="377824"/>
                                </a:lnTo>
                                <a:lnTo>
                                  <a:pt x="1258569" y="75564"/>
                                </a:lnTo>
                                <a:lnTo>
                                  <a:pt x="1252638" y="46184"/>
                                </a:lnTo>
                                <a:lnTo>
                                  <a:pt x="1236456" y="22161"/>
                                </a:lnTo>
                                <a:lnTo>
                                  <a:pt x="1212439" y="5949"/>
                                </a:lnTo>
                                <a:lnTo>
                                  <a:pt x="118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2424112" y="568007"/>
                            <a:ext cx="12585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453390">
                                <a:moveTo>
                                  <a:pt x="0" y="75564"/>
                                </a:moveTo>
                                <a:lnTo>
                                  <a:pt x="5931" y="46184"/>
                                </a:lnTo>
                                <a:lnTo>
                                  <a:pt x="22113" y="22161"/>
                                </a:lnTo>
                                <a:lnTo>
                                  <a:pt x="46130" y="5949"/>
                                </a:lnTo>
                                <a:lnTo>
                                  <a:pt x="75564" y="0"/>
                                </a:lnTo>
                                <a:lnTo>
                                  <a:pt x="1183004" y="0"/>
                                </a:lnTo>
                                <a:lnTo>
                                  <a:pt x="1212439" y="5949"/>
                                </a:lnTo>
                                <a:lnTo>
                                  <a:pt x="1236456" y="22161"/>
                                </a:lnTo>
                                <a:lnTo>
                                  <a:pt x="1252638" y="46184"/>
                                </a:lnTo>
                                <a:lnTo>
                                  <a:pt x="1258569" y="75564"/>
                                </a:lnTo>
                                <a:lnTo>
                                  <a:pt x="1258569" y="377824"/>
                                </a:lnTo>
                                <a:lnTo>
                                  <a:pt x="1252638" y="407259"/>
                                </a:lnTo>
                                <a:lnTo>
                                  <a:pt x="1236456" y="431276"/>
                                </a:lnTo>
                                <a:lnTo>
                                  <a:pt x="1212439" y="447458"/>
                                </a:lnTo>
                                <a:lnTo>
                                  <a:pt x="1183004" y="453389"/>
                                </a:lnTo>
                                <a:lnTo>
                                  <a:pt x="75564" y="453389"/>
                                </a:lnTo>
                                <a:lnTo>
                                  <a:pt x="46130" y="447458"/>
                                </a:lnTo>
                                <a:lnTo>
                                  <a:pt x="22113" y="431276"/>
                                </a:lnTo>
                                <a:lnTo>
                                  <a:pt x="5931" y="407259"/>
                                </a:lnTo>
                                <a:lnTo>
                                  <a:pt x="0" y="377824"/>
                                </a:lnTo>
                                <a:lnTo>
                                  <a:pt x="0" y="7556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1445577" y="516572"/>
                            <a:ext cx="97853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504825">
                                <a:moveTo>
                                  <a:pt x="733932" y="0"/>
                                </a:moveTo>
                                <a:lnTo>
                                  <a:pt x="733932" y="126237"/>
                                </a:lnTo>
                                <a:lnTo>
                                  <a:pt x="0" y="126237"/>
                                </a:lnTo>
                                <a:lnTo>
                                  <a:pt x="122300" y="252475"/>
                                </a:lnTo>
                                <a:lnTo>
                                  <a:pt x="0" y="378587"/>
                                </a:lnTo>
                                <a:lnTo>
                                  <a:pt x="733932" y="378587"/>
                                </a:lnTo>
                                <a:lnTo>
                                  <a:pt x="733932" y="504825"/>
                                </a:lnTo>
                                <a:lnTo>
                                  <a:pt x="978535" y="252475"/>
                                </a:lnTo>
                                <a:lnTo>
                                  <a:pt x="733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1445577" y="516572"/>
                            <a:ext cx="97853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504825">
                                <a:moveTo>
                                  <a:pt x="0" y="126237"/>
                                </a:moveTo>
                                <a:lnTo>
                                  <a:pt x="733932" y="126237"/>
                                </a:lnTo>
                                <a:lnTo>
                                  <a:pt x="733932" y="0"/>
                                </a:lnTo>
                                <a:lnTo>
                                  <a:pt x="978535" y="252475"/>
                                </a:lnTo>
                                <a:lnTo>
                                  <a:pt x="733932" y="504825"/>
                                </a:lnTo>
                                <a:lnTo>
                                  <a:pt x="733932" y="378587"/>
                                </a:lnTo>
                                <a:lnTo>
                                  <a:pt x="0" y="378587"/>
                                </a:lnTo>
                                <a:lnTo>
                                  <a:pt x="122300" y="252475"/>
                                </a:lnTo>
                                <a:lnTo>
                                  <a:pt x="0" y="1262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Textbox 803"/>
                        <wps:cNvSpPr txBox="1"/>
                        <wps:spPr>
                          <a:xfrm>
                            <a:off x="331076" y="292036"/>
                            <a:ext cx="10039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6654" w:rsidRDefault="00886654" w:rsidP="00886654">
                              <w:pPr>
                                <w:spacing w:line="223" w:lineRule="exact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Країна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базування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4" name="Textbox 804"/>
                        <wps:cNvSpPr txBox="1"/>
                        <wps:spPr>
                          <a:xfrm>
                            <a:off x="2485072" y="292036"/>
                            <a:ext cx="11379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6654" w:rsidRDefault="00886654" w:rsidP="00886654">
                              <w:pPr>
                                <w:spacing w:line="223" w:lineRule="exact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Країна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перебування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5" name="Textbox 805"/>
                        <wps:cNvSpPr txBox="1"/>
                        <wps:spPr>
                          <a:xfrm>
                            <a:off x="395084" y="653224"/>
                            <a:ext cx="8566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6654" w:rsidRDefault="00886654" w:rsidP="00886654">
                              <w:pPr>
                                <w:spacing w:line="222" w:lineRule="exact"/>
                                <w:ind w:left="4" w:right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Штаб-квартира</w:t>
                              </w:r>
                            </w:p>
                            <w:p w:rsidR="00886654" w:rsidRDefault="00886654" w:rsidP="00886654">
                              <w:pPr>
                                <w:spacing w:line="243" w:lineRule="exact"/>
                                <w:ind w:right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ТНК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6" name="Textbox 806"/>
                        <wps:cNvSpPr txBox="1"/>
                        <wps:spPr>
                          <a:xfrm>
                            <a:off x="1902904" y="706945"/>
                            <a:ext cx="19494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6654" w:rsidRDefault="00886654" w:rsidP="00886654">
                              <w:pPr>
                                <w:spacing w:line="245" w:lineRule="exact"/>
                                <w:ind w:left="20"/>
                              </w:pPr>
                              <w:r>
                                <w:rPr>
                                  <w:spacing w:val="-5"/>
                                  <w:sz w:val="22"/>
                                </w:rPr>
                                <w:t>ПІІ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7" name="Textbox 807"/>
                        <wps:cNvSpPr txBox="1"/>
                        <wps:spPr>
                          <a:xfrm>
                            <a:off x="2530792" y="650176"/>
                            <a:ext cx="106235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6654" w:rsidRDefault="00886654" w:rsidP="00886654">
                              <w:pPr>
                                <w:spacing w:line="203" w:lineRule="exact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Дочірні,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асоційовані</w:t>
                              </w:r>
                            </w:p>
                            <w:p w:rsidR="00886654" w:rsidRDefault="00886654" w:rsidP="00886654">
                              <w:pPr>
                                <w:spacing w:line="219" w:lineRule="exact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компанії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чи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філії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ТНК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3DBD1" id="Group 795" o:spid="_x0000_s1028" style="position:absolute;left:0;text-align:left;margin-left:57.65pt;margin-top:19pt;width:307.6pt;height:120.55pt;z-index:-251654144;mso-wrap-distance-left:0;mso-wrap-distance-right:0;mso-position-horizontal-relative:page" coordsize="39065,15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">
                <v:shape id="Graphic 796" o:spid="_x0000_s1029" style="position:absolute;left:47;top:47;width:38970;height:15215;visibility:visible;mso-wrap-style:square;v-text-anchor:top" coordsize="389699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" path="m,760730l1508,714390,5975,668785r7340,-44791l23441,580095,36266,537169,51705,495296,69671,454554,90077,415024r22760,-38239l137864,339917r27209,-35418l194376,270611r31312,-32279l258921,207742r35069,-28821l330807,151949r38481,-25045l409344,103867,450890,82916,493839,64133,538105,47595,583602,33384,630242,21578r47698,-9321l726610,5500,776163,1388,826516,r50345,1388l926407,5500r48662,6757l1022761,21578r46633,11806l1114884,47595r44259,16538l1202086,82916r41540,20951l1283676,126904r38474,25045l1358962,178921r35063,28821l1427253,238332r31307,32279l1487859,304499r27204,35418l1540086,376785r22756,38239l1583245,454554r17963,40742l1616644,537169r12823,42926l1639591,623994r7339,44791l1651396,714390r1508,46340l1651396,807069r-4466,45605l1639591,897465r-10124,43899l1616644,984290r-15436,41873l1583245,1066905r-20403,39530l1540086,1144674r-25023,36868l1487859,1216960r-29299,33888l1427253,1283127r-33228,30590l1358962,1342538r-36812,26972l1283676,1394555r-40050,23037l1202086,1438543r-42943,18783l1114884,1473864r-45490,14211l1022761,1499881r-47692,9321l926407,1515959r-49546,4112l826516,1521460r-50353,-1389l726610,1515959r-48670,-6757l630242,1499881r-46640,-11806l538105,1473864r-44266,-16538l450890,1438543r-41546,-20951l369288,1394555r-38481,-25045l293990,1342538r-35069,-28821l225688,1283127r-31312,-32279l165073,1216960r-27209,-35418l112837,1144674,90077,1106435,69671,1066905,51705,1026163,36266,984290,23441,941364,13315,897465,5975,852674,1508,807069,,760730xem2244090,760730r1508,-46340l2250066,668785r7341,-44791l2267534,580095r12828,-42926l2295802,495296r17968,-40742l2334178,415024r22763,-38239l2381971,339917r27210,-35418l2438487,270611r31313,-32279l2503036,207742r35070,-28821l2574925,151949r38481,-25045l2653462,103867r41546,-20951l2737956,64133r44265,-16538l2827715,33384r46638,-11806l2922047,12257r48665,-6757l3020260,1388,3070605,r50332,1388l3170473,5500r48653,6757l3266810,21578r46627,11806l3358923,47595r44256,16538l3446120,82916r41539,20951l3527710,126904r38476,25045l3603000,178921r35066,28821l3671298,238332r31310,32279l3731911,304499r27209,35418l3784148,376785r22761,38239l3827316,454554r17967,40742l3860723,537169r12827,42926l3883677,623994r7341,44791l3895486,714390r1508,46340l3895486,807069r-4468,45605l3883677,897465r-10127,43899l3860723,984290r-15440,41873l3827316,1066905r-20407,39530l3784148,1144674r-25028,36868l3731911,1216960r-29303,33888l3671298,1283127r-33232,30590l3603000,1342538r-36814,26972l3527710,1394555r-40051,23037l3446120,1438543r-42941,18783l3358923,1473864r-45486,14211l3266810,1499881r-47684,9321l3170473,1515959r-49536,4112l3070605,1521460r-50345,-1389l2970712,1515959r-48665,-6757l2874353,1499881r-46638,-11806l2782221,1473864r-44265,-16538l2695008,1438543r-41546,-20951l2613406,1394555r-38481,-25045l2538106,1342538r-35070,-28821l2469800,1283127r-31313,-32279l2409181,1216960r-27210,-35418l2356941,1144674r-22763,-38239l2313770,1066905r-17968,-40742l2280362,984290r-12828,-42926l2257407,897465r-7341,-44791l2245598,807069r-1508,-46339xe" filled="f">
                  <v:path arrowok="t"/>
                </v:shape>
                <v:shape id="Graphic 797" o:spid="_x0000_s1030" style="position:absolute;left:1870;top:5680;width:12585;height:4533;visibility:visible;mso-wrap-style:square;v-text-anchor:top" coordsize="12585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" path="m1183005,l75564,,46152,5949,22132,22161,5938,46184,,75564,,377824r5938,29435l22132,431276r24020,16182l75564,453389r1107441,l1212439,447458r24017,-16182l1252638,407259r5932,-29435l1258570,75564r-5932,-29380l1236456,22161,1212439,5949,1183005,xe" stroked="f">
                  <v:path arrowok="t"/>
                </v:shape>
                <v:shape id="Graphic 798" o:spid="_x0000_s1031" style="position:absolute;left:1870;top:5680;width:12585;height:4533;visibility:visible;mso-wrap-style:square;v-text-anchor:top" coordsize="12585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" path="m,75564l5938,46184,22132,22161,46152,5949,75564,,1183005,r29434,5949l1236456,22161r16182,24023l1258570,75564r,302260l1252638,407259r-16182,24017l1212439,447458r-29434,5931l75564,453389,46152,447458,22132,431276,5938,407259,,377824,,75564xe" filled="f">
                  <v:path arrowok="t"/>
                </v:shape>
                <v:shape id="Graphic 799" o:spid="_x0000_s1032" style="position:absolute;left:24241;top:5680;width:12585;height:4533;visibility:visible;mso-wrap-style:square;v-text-anchor:top" coordsize="12585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" path="m1183004,l75564,,46130,5949,22113,22161,5931,46184,,75564,,377824r5931,29435l22113,431276r24017,16182l75564,453389r1107440,l1212439,447458r24017,-16182l1252638,407259r5931,-29435l1258569,75564r-5931,-29380l1236456,22161,1212439,5949,1183004,xe" stroked="f">
                  <v:path arrowok="t"/>
                </v:shape>
                <v:shape id="Graphic 800" o:spid="_x0000_s1033" style="position:absolute;left:24241;top:5680;width:12585;height:4533;visibility:visible;mso-wrap-style:square;v-text-anchor:top" coordsize="12585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" path="m,75564l5931,46184,22113,22161,46130,5949,75564,,1183004,r29435,5949l1236456,22161r16182,24023l1258569,75564r,302260l1252638,407259r-16182,24017l1212439,447458r-29435,5931l75564,453389,46130,447458,22113,431276,5931,407259,,377824,,75564xe" filled="f" strokeweight=".26456mm">
                  <v:path arrowok="t"/>
                </v:shape>
                <v:shape id="Graphic 801" o:spid="_x0000_s1034" style="position:absolute;left:14455;top:5165;width:9786;height:5048;visibility:visible;mso-wrap-style:square;v-text-anchor:top" coordsize="97853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" path="m733932,r,126237l,126237,122300,252475,,378587r733932,l733932,504825,978535,252475,733932,xe" stroked="f">
                  <v:path arrowok="t"/>
                </v:shape>
                <v:shape id="Graphic 802" o:spid="_x0000_s1035" style="position:absolute;left:14455;top:5165;width:9786;height:5048;visibility:visible;mso-wrap-style:square;v-text-anchor:top" coordsize="97853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" path="m,126237r733932,l733932,,978535,252475,733932,504825r,-126238l,378587,122300,252475,,126237xe" filled="f">
                  <v:path arrowok="t"/>
                </v:shape>
                <v:shape id="Textbox 803" o:spid="_x0000_s1036" type="#_x0000_t202" style="position:absolute;left:3310;top:2920;width:1004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" filled="f" stroked="f">
                  <v:textbox inset="0,0,0,0">
                    <w:txbxContent>
                      <w:p w:rsidR="00886654" w:rsidRDefault="00886654" w:rsidP="00886654">
                        <w:pPr>
                          <w:spacing w:line="223" w:lineRule="exact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Країна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базування</w:t>
                        </w:r>
                      </w:p>
                    </w:txbxContent>
                  </v:textbox>
                </v:shape>
                <v:shape id="Textbox 804" o:spid="_x0000_s1037" type="#_x0000_t202" style="position:absolute;left:24850;top:2920;width:1137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" filled="f" stroked="f">
                  <v:textbox inset="0,0,0,0">
                    <w:txbxContent>
                      <w:p w:rsidR="00886654" w:rsidRDefault="00886654" w:rsidP="00886654">
                        <w:pPr>
                          <w:spacing w:line="223" w:lineRule="exact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Країна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перебування</w:t>
                        </w:r>
                      </w:p>
                    </w:txbxContent>
                  </v:textbox>
                </v:shape>
                <v:shape id="Textbox 805" o:spid="_x0000_s1038" type="#_x0000_t202" style="position:absolute;left:3950;top:6532;width:8566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" filled="f" stroked="f">
                  <v:textbox inset="0,0,0,0">
                    <w:txbxContent>
                      <w:p w:rsidR="00886654" w:rsidRDefault="00886654" w:rsidP="00886654">
                        <w:pPr>
                          <w:spacing w:line="222" w:lineRule="exact"/>
                          <w:ind w:left="4" w:right="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Штаб-квартира</w:t>
                        </w:r>
                      </w:p>
                      <w:p w:rsidR="00886654" w:rsidRDefault="00886654" w:rsidP="00886654">
                        <w:pPr>
                          <w:spacing w:line="243" w:lineRule="exact"/>
                          <w:ind w:right="22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ТНК</w:t>
                        </w:r>
                      </w:p>
                    </w:txbxContent>
                  </v:textbox>
                </v:shape>
                <v:shape id="Textbox 806" o:spid="_x0000_s1039" type="#_x0000_t202" style="position:absolute;left:19029;top:7069;width:19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" filled="f" stroked="f">
                  <v:textbox inset="0,0,0,0">
                    <w:txbxContent>
                      <w:p w:rsidR="00886654" w:rsidRDefault="00886654" w:rsidP="00886654">
                        <w:pPr>
                          <w:spacing w:line="245" w:lineRule="exact"/>
                          <w:ind w:left="20"/>
                        </w:pPr>
                        <w:r>
                          <w:rPr>
                            <w:spacing w:val="-5"/>
                            <w:sz w:val="22"/>
                          </w:rPr>
                          <w:t>ПІІ</w:t>
                        </w:r>
                      </w:p>
                    </w:txbxContent>
                  </v:textbox>
                </v:shape>
                <v:shape id="Textbox 807" o:spid="_x0000_s1040" type="#_x0000_t202" style="position:absolute;left:25307;top:6501;width:1062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" filled="f" stroked="f">
                  <v:textbox inset="0,0,0,0">
                    <w:txbxContent>
                      <w:p w:rsidR="00886654" w:rsidRDefault="00886654" w:rsidP="00886654">
                        <w:pPr>
                          <w:spacing w:line="203" w:lineRule="exact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Дочірні,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асоційовані</w:t>
                        </w:r>
                      </w:p>
                      <w:p w:rsidR="00886654" w:rsidRDefault="00886654" w:rsidP="00886654">
                        <w:pPr>
                          <w:spacing w:line="219" w:lineRule="exact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компанії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чи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філії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ТНК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6654" w:rsidRPr="00886654" w:rsidRDefault="00886654" w:rsidP="00886654">
      <w:pPr>
        <w:pStyle w:val="a9"/>
        <w:spacing w:before="135"/>
        <w:jc w:val="both"/>
        <w:rPr>
          <w:b w:val="0"/>
        </w:rPr>
      </w:pPr>
    </w:p>
    <w:p w:rsidR="00886654" w:rsidRPr="00886654" w:rsidRDefault="00886654" w:rsidP="00886654">
      <w:pPr>
        <w:pStyle w:val="5"/>
        <w:ind w:left="2271" w:right="1598" w:hanging="671"/>
        <w:jc w:val="both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Рис.</w:t>
      </w:r>
      <w:r w:rsidRPr="00886654">
        <w:rPr>
          <w:rFonts w:ascii="Times New Roman" w:hAnsi="Times New Roman" w:cs="Times New Roman"/>
          <w:spacing w:val="-6"/>
        </w:rPr>
        <w:t xml:space="preserve"> </w:t>
      </w:r>
      <w:r w:rsidRPr="00886654">
        <w:rPr>
          <w:rFonts w:ascii="Times New Roman" w:hAnsi="Times New Roman" w:cs="Times New Roman"/>
        </w:rPr>
        <w:t>10.1.</w:t>
      </w:r>
      <w:r w:rsidRPr="00886654">
        <w:rPr>
          <w:rFonts w:ascii="Times New Roman" w:hAnsi="Times New Roman" w:cs="Times New Roman"/>
          <w:spacing w:val="-6"/>
        </w:rPr>
        <w:t xml:space="preserve"> </w:t>
      </w:r>
      <w:r w:rsidRPr="00886654">
        <w:rPr>
          <w:rFonts w:ascii="Times New Roman" w:hAnsi="Times New Roman" w:cs="Times New Roman"/>
        </w:rPr>
        <w:t>Зв’язок</w:t>
      </w:r>
      <w:r w:rsidRPr="00886654">
        <w:rPr>
          <w:rFonts w:ascii="Times New Roman" w:hAnsi="Times New Roman" w:cs="Times New Roman"/>
          <w:spacing w:val="-5"/>
        </w:rPr>
        <w:t xml:space="preserve"> </w:t>
      </w:r>
      <w:r w:rsidRPr="00886654">
        <w:rPr>
          <w:rFonts w:ascii="Times New Roman" w:hAnsi="Times New Roman" w:cs="Times New Roman"/>
        </w:rPr>
        <w:t>між</w:t>
      </w:r>
      <w:r w:rsidRPr="00886654">
        <w:rPr>
          <w:rFonts w:ascii="Times New Roman" w:hAnsi="Times New Roman" w:cs="Times New Roman"/>
          <w:spacing w:val="-6"/>
        </w:rPr>
        <w:t xml:space="preserve"> </w:t>
      </w:r>
      <w:r w:rsidRPr="00886654">
        <w:rPr>
          <w:rFonts w:ascii="Times New Roman" w:hAnsi="Times New Roman" w:cs="Times New Roman"/>
        </w:rPr>
        <w:t>країнами</w:t>
      </w:r>
      <w:r w:rsidRPr="00886654">
        <w:rPr>
          <w:rFonts w:ascii="Times New Roman" w:hAnsi="Times New Roman" w:cs="Times New Roman"/>
          <w:spacing w:val="-4"/>
        </w:rPr>
        <w:t xml:space="preserve"> </w:t>
      </w:r>
      <w:r w:rsidRPr="00886654">
        <w:rPr>
          <w:rFonts w:ascii="Times New Roman" w:hAnsi="Times New Roman" w:cs="Times New Roman"/>
        </w:rPr>
        <w:t>базування і країнами перебування ТНК</w:t>
      </w:r>
    </w:p>
    <w:p w:rsidR="00886654" w:rsidRPr="00886654" w:rsidRDefault="00886654" w:rsidP="00886654">
      <w:pPr>
        <w:pStyle w:val="a9"/>
        <w:spacing w:before="121"/>
        <w:ind w:right="277"/>
        <w:jc w:val="both"/>
        <w:rPr>
          <w:b w:val="0"/>
        </w:rPr>
      </w:pPr>
      <w:r w:rsidRPr="00886654">
        <w:rPr>
          <w:b w:val="0"/>
        </w:rPr>
        <w:t>Структури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транснаціонального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типу</w:t>
      </w:r>
      <w:r w:rsidRPr="00886654">
        <w:rPr>
          <w:b w:val="0"/>
          <w:spacing w:val="61"/>
        </w:rPr>
        <w:t xml:space="preserve">  </w:t>
      </w:r>
      <w:r w:rsidRPr="00886654">
        <w:rPr>
          <w:b w:val="0"/>
        </w:rPr>
        <w:t>підприємництва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мають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своєму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розпорядженні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значну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кількість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факторів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виробництва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практично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необмежені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>ринкові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можливості.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>Ці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параметри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наділяють їх умовними повноваженнями незалежних дійових осіб світової економіки</w:t>
      </w:r>
      <w:r w:rsidRPr="00886654">
        <w:rPr>
          <w:b w:val="0"/>
          <w:spacing w:val="62"/>
          <w:w w:val="150"/>
        </w:rPr>
        <w:t xml:space="preserve">  </w:t>
      </w:r>
      <w:r w:rsidRPr="00886654">
        <w:rPr>
          <w:b w:val="0"/>
        </w:rPr>
        <w:t>та,</w:t>
      </w:r>
      <w:r w:rsidRPr="00886654">
        <w:rPr>
          <w:b w:val="0"/>
          <w:spacing w:val="62"/>
          <w:w w:val="150"/>
        </w:rPr>
        <w:t xml:space="preserve">  </w:t>
      </w:r>
      <w:r w:rsidRPr="00886654">
        <w:rPr>
          <w:b w:val="0"/>
        </w:rPr>
        <w:t>завдяки</w:t>
      </w:r>
      <w:r w:rsidRPr="00886654">
        <w:rPr>
          <w:b w:val="0"/>
          <w:spacing w:val="62"/>
          <w:w w:val="150"/>
        </w:rPr>
        <w:t xml:space="preserve">  </w:t>
      </w:r>
      <w:r w:rsidRPr="00886654">
        <w:rPr>
          <w:b w:val="0"/>
        </w:rPr>
        <w:t>цьому,</w:t>
      </w:r>
      <w:r w:rsidRPr="00886654">
        <w:rPr>
          <w:b w:val="0"/>
          <w:spacing w:val="62"/>
          <w:w w:val="150"/>
        </w:rPr>
        <w:t xml:space="preserve">  </w:t>
      </w:r>
      <w:r w:rsidRPr="00886654">
        <w:rPr>
          <w:b w:val="0"/>
        </w:rPr>
        <w:t>зумовлюють</w:t>
      </w:r>
      <w:r w:rsidRPr="00886654">
        <w:rPr>
          <w:b w:val="0"/>
          <w:spacing w:val="62"/>
          <w:w w:val="150"/>
        </w:rPr>
        <w:t xml:space="preserve">  </w:t>
      </w:r>
      <w:r w:rsidRPr="00886654">
        <w:rPr>
          <w:b w:val="0"/>
        </w:rPr>
        <w:t>помітні</w:t>
      </w:r>
      <w:r w:rsidRPr="00886654">
        <w:rPr>
          <w:b w:val="0"/>
          <w:spacing w:val="62"/>
          <w:w w:val="150"/>
        </w:rPr>
        <w:t xml:space="preserve">  </w:t>
      </w:r>
      <w:r w:rsidRPr="00886654">
        <w:rPr>
          <w:b w:val="0"/>
          <w:spacing w:val="-2"/>
        </w:rPr>
        <w:t>зміни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 xml:space="preserve">у національних економіках і політичних діях з боку урядів країн </w:t>
      </w:r>
      <w:r w:rsidRPr="00886654">
        <w:rPr>
          <w:b w:val="0"/>
          <w:spacing w:val="-2"/>
        </w:rPr>
        <w:t>перебування.</w:t>
      </w:r>
    </w:p>
    <w:p w:rsidR="00886654" w:rsidRPr="00886654" w:rsidRDefault="00886654" w:rsidP="00886654">
      <w:pPr>
        <w:pStyle w:val="a9"/>
        <w:ind w:right="280"/>
        <w:jc w:val="both"/>
        <w:rPr>
          <w:b w:val="0"/>
        </w:rPr>
      </w:pPr>
      <w:r w:rsidRPr="00886654">
        <w:rPr>
          <w:b w:val="0"/>
        </w:rPr>
        <w:t>Аналітичне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оцінювання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діяльності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транснаціональних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структур у країнах базування і країнах перебування (і навіть у третіх країнах) здійснюється за різними критеріями. Транснаціональні утворення мають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значні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можливості,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постійно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розширюють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межі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 xml:space="preserve">діяльності за внутрішніми кордонами, пришвидшують планетарний оборот </w:t>
      </w:r>
      <w:r w:rsidRPr="00886654">
        <w:rPr>
          <w:b w:val="0"/>
          <w:spacing w:val="-2"/>
        </w:rPr>
        <w:t>капіталу.</w:t>
      </w:r>
    </w:p>
    <w:p w:rsidR="00886654" w:rsidRPr="00886654" w:rsidRDefault="00886654" w:rsidP="00886654">
      <w:pPr>
        <w:pStyle w:val="a9"/>
        <w:spacing w:before="2"/>
        <w:ind w:right="277"/>
        <w:jc w:val="both"/>
        <w:rPr>
          <w:b w:val="0"/>
        </w:rPr>
      </w:pPr>
      <w:r w:rsidRPr="00886654">
        <w:rPr>
          <w:b w:val="0"/>
        </w:rPr>
        <w:t>Країни базування, зазвичай, регулюють поведінку структур транснаціонального типу підприємництва через національне законодавство,</w:t>
      </w:r>
      <w:r w:rsidRPr="00886654">
        <w:rPr>
          <w:b w:val="0"/>
          <w:spacing w:val="80"/>
          <w:w w:val="150"/>
        </w:rPr>
        <w:t xml:space="preserve">   </w:t>
      </w:r>
      <w:r w:rsidRPr="00886654">
        <w:rPr>
          <w:b w:val="0"/>
        </w:rPr>
        <w:t>не</w:t>
      </w:r>
      <w:r w:rsidRPr="00886654">
        <w:rPr>
          <w:b w:val="0"/>
          <w:spacing w:val="80"/>
          <w:w w:val="150"/>
        </w:rPr>
        <w:t xml:space="preserve">   </w:t>
      </w:r>
      <w:r w:rsidRPr="00886654">
        <w:rPr>
          <w:b w:val="0"/>
        </w:rPr>
        <w:t>акцентуючи</w:t>
      </w:r>
      <w:r w:rsidRPr="00886654">
        <w:rPr>
          <w:b w:val="0"/>
          <w:spacing w:val="80"/>
          <w:w w:val="150"/>
        </w:rPr>
        <w:t xml:space="preserve">   </w:t>
      </w:r>
      <w:r w:rsidRPr="00886654">
        <w:rPr>
          <w:b w:val="0"/>
        </w:rPr>
        <w:t>офіційно</w:t>
      </w:r>
      <w:r w:rsidRPr="00886654">
        <w:rPr>
          <w:b w:val="0"/>
          <w:spacing w:val="80"/>
          <w:w w:val="150"/>
        </w:rPr>
        <w:t xml:space="preserve">   </w:t>
      </w:r>
      <w:r w:rsidRPr="00886654">
        <w:rPr>
          <w:b w:val="0"/>
        </w:rPr>
        <w:t>відмінності для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транснаціональних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компаній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та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національних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корпорацій.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А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країни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перебування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регулюють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діяльність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іноземних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корпорацій на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своїй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території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шляхом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прийняття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національних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законів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про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 xml:space="preserve">іноземні </w:t>
      </w:r>
      <w:r w:rsidRPr="00886654">
        <w:rPr>
          <w:b w:val="0"/>
          <w:spacing w:val="-2"/>
        </w:rPr>
        <w:t>інвестиції.</w:t>
      </w:r>
    </w:p>
    <w:p w:rsidR="00886654" w:rsidRPr="00886654" w:rsidRDefault="00886654" w:rsidP="00886654">
      <w:pPr>
        <w:pStyle w:val="a9"/>
        <w:ind w:right="274"/>
        <w:jc w:val="both"/>
        <w:rPr>
          <w:b w:val="0"/>
        </w:rPr>
      </w:pPr>
      <w:r w:rsidRPr="00886654">
        <w:rPr>
          <w:b w:val="0"/>
        </w:rPr>
        <w:t>Система відносин між державою і ТНК являє собою приклад діалектичного закону єдності та боротьби протилежностей. Найважливішою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умовою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розвитку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є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діалектична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суперечність.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З одного боку, існування транснаціональних компаній з їхньою важливою функцією здійснення ПІІ є стратегічним інструментарієм зовнішньоекономічного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зовнішньополітичного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впливу.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Виходячи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з</w:t>
      </w:r>
      <w:r w:rsidRPr="00886654">
        <w:rPr>
          <w:b w:val="0"/>
          <w:spacing w:val="76"/>
        </w:rPr>
        <w:t xml:space="preserve">  </w:t>
      </w:r>
      <w:r w:rsidRPr="00886654">
        <w:rPr>
          <w:b w:val="0"/>
        </w:rPr>
        <w:t>цього,</w:t>
      </w:r>
      <w:r w:rsidRPr="00886654">
        <w:rPr>
          <w:b w:val="0"/>
          <w:spacing w:val="75"/>
        </w:rPr>
        <w:t xml:space="preserve">  </w:t>
      </w:r>
      <w:r w:rsidRPr="00886654">
        <w:rPr>
          <w:b w:val="0"/>
        </w:rPr>
        <w:t>уряд</w:t>
      </w:r>
      <w:r w:rsidRPr="00886654">
        <w:rPr>
          <w:b w:val="0"/>
          <w:spacing w:val="75"/>
        </w:rPr>
        <w:t xml:space="preserve">  </w:t>
      </w:r>
      <w:r w:rsidRPr="00886654">
        <w:rPr>
          <w:b w:val="0"/>
        </w:rPr>
        <w:t>країни</w:t>
      </w:r>
      <w:r w:rsidRPr="00886654">
        <w:rPr>
          <w:b w:val="0"/>
          <w:spacing w:val="76"/>
        </w:rPr>
        <w:t xml:space="preserve">  </w:t>
      </w:r>
      <w:r w:rsidRPr="00886654">
        <w:rPr>
          <w:b w:val="0"/>
        </w:rPr>
        <w:t>(як</w:t>
      </w:r>
      <w:r w:rsidRPr="00886654">
        <w:rPr>
          <w:b w:val="0"/>
          <w:spacing w:val="76"/>
        </w:rPr>
        <w:t xml:space="preserve">  </w:t>
      </w:r>
      <w:r w:rsidRPr="00886654">
        <w:rPr>
          <w:b w:val="0"/>
        </w:rPr>
        <w:t>базування,</w:t>
      </w:r>
      <w:r w:rsidRPr="00886654">
        <w:rPr>
          <w:b w:val="0"/>
          <w:spacing w:val="75"/>
        </w:rPr>
        <w:t xml:space="preserve">  </w:t>
      </w:r>
      <w:r w:rsidRPr="00886654">
        <w:rPr>
          <w:b w:val="0"/>
        </w:rPr>
        <w:t>так</w:t>
      </w:r>
      <w:r w:rsidRPr="00886654">
        <w:rPr>
          <w:b w:val="0"/>
          <w:spacing w:val="78"/>
        </w:rPr>
        <w:t xml:space="preserve">  </w:t>
      </w:r>
      <w:r w:rsidRPr="00886654">
        <w:rPr>
          <w:b w:val="0"/>
        </w:rPr>
        <w:t>і</w:t>
      </w:r>
      <w:r w:rsidRPr="00886654">
        <w:rPr>
          <w:b w:val="0"/>
          <w:spacing w:val="76"/>
        </w:rPr>
        <w:t xml:space="preserve">  </w:t>
      </w:r>
      <w:r w:rsidRPr="00886654">
        <w:rPr>
          <w:b w:val="0"/>
        </w:rPr>
        <w:t>перебування) має використовувати результати функціонування структур транс- національного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типу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у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подальшому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зміцненні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власних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позицій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у планетарному масштабі.</w:t>
      </w:r>
    </w:p>
    <w:p w:rsidR="00886654" w:rsidRPr="00886654" w:rsidRDefault="00886654" w:rsidP="00886654">
      <w:pPr>
        <w:pStyle w:val="a9"/>
        <w:ind w:right="278"/>
        <w:jc w:val="both"/>
        <w:rPr>
          <w:b w:val="0"/>
        </w:rPr>
      </w:pPr>
      <w:r w:rsidRPr="00886654">
        <w:rPr>
          <w:b w:val="0"/>
        </w:rPr>
        <w:t>З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іншого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боку,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між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економічними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політичними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інтересами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різних типів власників завжди існує певна суперечність, зокрема, розбіжність між глобальним характером основної маси операцій транснаціональних структур і територіально обмеженими суверенними правами держави. Уряд перманентно здійснює регулювання процесів вивезення капіталу (в тому числі, інтелектуального), технологій, товарів і послуг, створюючи бар’єри технічного, економічного та правового характеру. Транснаціональна структура стратегічно орієнтована на отримання довгострокових доходів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і,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частіше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за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все,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впливає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поточну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кон'юнктуру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(в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тому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  <w:spacing w:val="-2"/>
        </w:rPr>
        <w:t xml:space="preserve">числі, </w:t>
      </w:r>
      <w:r w:rsidRPr="00886654">
        <w:rPr>
          <w:b w:val="0"/>
        </w:rPr>
        <w:t>валютний курс) країни базування та/або країни перебування. Тобто, діяльність міжнародних корпоративних утворень має певні протиріччя (насамперед,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економічні)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з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економічними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інтересами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країни,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 xml:space="preserve">що реалізуються за рахунок важелів державного регулювання </w:t>
      </w:r>
      <w:r w:rsidRPr="00886654">
        <w:rPr>
          <w:b w:val="0"/>
          <w:spacing w:val="-2"/>
        </w:rPr>
        <w:t>економіки.</w:t>
      </w:r>
    </w:p>
    <w:p w:rsidR="00886654" w:rsidRPr="00886654" w:rsidRDefault="00886654" w:rsidP="00886654">
      <w:pPr>
        <w:pStyle w:val="a9"/>
        <w:spacing w:before="1"/>
        <w:ind w:right="280"/>
        <w:jc w:val="both"/>
        <w:rPr>
          <w:b w:val="0"/>
        </w:rPr>
      </w:pPr>
      <w:r w:rsidRPr="00886654">
        <w:rPr>
          <w:b w:val="0"/>
        </w:rPr>
        <w:t>Ще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однією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важливою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характеристикою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діяльності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ТНК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у розвинутих країнах є значний вплив операцій злиття та поглинання (mergers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&amp;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acquisitions)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показники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економічного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зростання,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 xml:space="preserve">і, насамперед, на ВВП. Зазначені операції є однією зі стратегічних функцій з розширення масштабів діяльності, поліпшення власних конкурентних позицій або зміни характеру бізнесу транснаціональних структур. Вартість </w:t>
      </w:r>
      <w:r w:rsidRPr="00886654">
        <w:rPr>
          <w:b w:val="0"/>
        </w:rPr>
        <w:lastRenderedPageBreak/>
        <w:t>злиттів і поглинань може перевищувати валовий внутрішній продукт окремих країн. Щоденно між різними суб’єктами економічних відносин укладаються угоди на значні суми, створюються нові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економічні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агенти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вигляді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компаній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різної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форми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власності або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відбувається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зміна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розмірів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управлінських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функцій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вже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існуючих суб’єктів підприємницької діяльності.</w:t>
      </w:r>
    </w:p>
    <w:p w:rsidR="00886654" w:rsidRPr="00886654" w:rsidRDefault="00886654" w:rsidP="00886654">
      <w:pPr>
        <w:pStyle w:val="a9"/>
        <w:spacing w:before="1"/>
        <w:ind w:right="277"/>
        <w:jc w:val="both"/>
        <w:rPr>
          <w:b w:val="0"/>
        </w:rPr>
      </w:pPr>
      <w:r w:rsidRPr="00886654">
        <w:rPr>
          <w:b w:val="0"/>
        </w:rPr>
        <w:t>З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юридичної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точки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зору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злиттям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є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об'єднання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двох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>юридичних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осіб в одне ціле, акції цих компаній викупаються і об'єднана корпорація здійснює нову емісію акцій. Поглинанням є процес придбання однією компанією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>іншої</w:t>
      </w:r>
      <w:r w:rsidRPr="00886654">
        <w:rPr>
          <w:b w:val="0"/>
          <w:spacing w:val="-10"/>
        </w:rPr>
        <w:t xml:space="preserve"> </w:t>
      </w:r>
      <w:r w:rsidRPr="00886654">
        <w:rPr>
          <w:b w:val="0"/>
        </w:rPr>
        <w:t>з</w:t>
      </w:r>
      <w:r w:rsidRPr="00886654">
        <w:rPr>
          <w:b w:val="0"/>
          <w:spacing w:val="-10"/>
        </w:rPr>
        <w:t xml:space="preserve"> </w:t>
      </w:r>
      <w:r w:rsidRPr="00886654">
        <w:rPr>
          <w:b w:val="0"/>
        </w:rPr>
        <w:t>чітким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визначенням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нового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>власника.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>зазначеному випадку корпорація-покупець залишає свої власні акції на ринку, вилучивши тільки акції придбаної компанії.</w:t>
      </w:r>
    </w:p>
    <w:p w:rsidR="00886654" w:rsidRPr="00886654" w:rsidRDefault="00886654" w:rsidP="00886654">
      <w:pPr>
        <w:pStyle w:val="a9"/>
        <w:ind w:right="277"/>
        <w:jc w:val="both"/>
        <w:rPr>
          <w:b w:val="0"/>
        </w:rPr>
      </w:pPr>
      <w:r w:rsidRPr="00886654">
        <w:rPr>
          <w:b w:val="0"/>
        </w:rPr>
        <w:t>З</w:t>
      </w:r>
      <w:r w:rsidRPr="00886654">
        <w:rPr>
          <w:b w:val="0"/>
          <w:spacing w:val="37"/>
        </w:rPr>
        <w:t xml:space="preserve"> </w:t>
      </w:r>
      <w:r w:rsidRPr="00886654">
        <w:rPr>
          <w:b w:val="0"/>
        </w:rPr>
        <w:t>комерційної</w:t>
      </w:r>
      <w:r w:rsidRPr="00886654">
        <w:rPr>
          <w:b w:val="0"/>
          <w:spacing w:val="34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34"/>
        </w:rPr>
        <w:t xml:space="preserve"> </w:t>
      </w:r>
      <w:r w:rsidRPr="00886654">
        <w:rPr>
          <w:b w:val="0"/>
        </w:rPr>
        <w:t>економічної</w:t>
      </w:r>
      <w:r w:rsidRPr="00886654">
        <w:rPr>
          <w:b w:val="0"/>
          <w:spacing w:val="36"/>
        </w:rPr>
        <w:t xml:space="preserve"> </w:t>
      </w:r>
      <w:r w:rsidRPr="00886654">
        <w:rPr>
          <w:b w:val="0"/>
        </w:rPr>
        <w:t>точки</w:t>
      </w:r>
      <w:r w:rsidRPr="00886654">
        <w:rPr>
          <w:b w:val="0"/>
          <w:spacing w:val="37"/>
        </w:rPr>
        <w:t xml:space="preserve"> </w:t>
      </w:r>
      <w:r w:rsidRPr="00886654">
        <w:rPr>
          <w:b w:val="0"/>
        </w:rPr>
        <w:t>зору</w:t>
      </w:r>
      <w:r w:rsidRPr="00886654">
        <w:rPr>
          <w:b w:val="0"/>
          <w:spacing w:val="35"/>
        </w:rPr>
        <w:t xml:space="preserve"> </w:t>
      </w:r>
      <w:r w:rsidRPr="00886654">
        <w:rPr>
          <w:b w:val="0"/>
        </w:rPr>
        <w:t>обидва</w:t>
      </w:r>
      <w:r w:rsidRPr="00886654">
        <w:rPr>
          <w:b w:val="0"/>
          <w:spacing w:val="34"/>
        </w:rPr>
        <w:t xml:space="preserve"> </w:t>
      </w:r>
      <w:r w:rsidRPr="00886654">
        <w:rPr>
          <w:b w:val="0"/>
        </w:rPr>
        <w:t>типи</w:t>
      </w:r>
      <w:r w:rsidRPr="00886654">
        <w:rPr>
          <w:b w:val="0"/>
          <w:spacing w:val="37"/>
        </w:rPr>
        <w:t xml:space="preserve"> </w:t>
      </w:r>
      <w:r w:rsidRPr="00886654">
        <w:rPr>
          <w:b w:val="0"/>
        </w:rPr>
        <w:t>операцій, як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правило,</w:t>
      </w:r>
      <w:r w:rsidRPr="00886654">
        <w:rPr>
          <w:b w:val="0"/>
          <w:spacing w:val="-11"/>
        </w:rPr>
        <w:t xml:space="preserve"> </w:t>
      </w:r>
      <w:r w:rsidRPr="00886654">
        <w:rPr>
          <w:b w:val="0"/>
        </w:rPr>
        <w:t>відбуваються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-10"/>
        </w:rPr>
        <w:t xml:space="preserve"> </w:t>
      </w:r>
      <w:r w:rsidRPr="00886654">
        <w:rPr>
          <w:b w:val="0"/>
        </w:rPr>
        <w:t>результаті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консолідації</w:t>
      </w:r>
      <w:r w:rsidRPr="00886654">
        <w:rPr>
          <w:b w:val="0"/>
          <w:spacing w:val="-10"/>
        </w:rPr>
        <w:t xml:space="preserve"> </w:t>
      </w:r>
      <w:r w:rsidRPr="00886654">
        <w:rPr>
          <w:b w:val="0"/>
        </w:rPr>
        <w:t>активів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і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зобов'язань у рамках однієї організації, і відмінність між злиттям і поглинанням менш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ясна.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Перевагами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для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транснаціональних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корпорацій від операцій злиття та поглинання є:</w:t>
      </w:r>
    </w:p>
    <w:p w:rsidR="00886654" w:rsidRPr="00886654" w:rsidRDefault="00886654" w:rsidP="00886654">
      <w:pPr>
        <w:pStyle w:val="ab"/>
        <w:numPr>
          <w:ilvl w:val="0"/>
          <w:numId w:val="4"/>
        </w:numPr>
        <w:tabs>
          <w:tab w:val="left" w:pos="957"/>
          <w:tab w:val="left" w:pos="1023"/>
        </w:tabs>
        <w:spacing w:before="1"/>
        <w:ind w:right="281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збільшення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розмірів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компанії,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і,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як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наслідок,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зміцнення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її позицій на світовому ринку;</w:t>
      </w:r>
    </w:p>
    <w:p w:rsidR="00886654" w:rsidRPr="00886654" w:rsidRDefault="00886654" w:rsidP="00886654">
      <w:pPr>
        <w:pStyle w:val="ab"/>
        <w:numPr>
          <w:ilvl w:val="0"/>
          <w:numId w:val="4"/>
        </w:numPr>
        <w:tabs>
          <w:tab w:val="left" w:pos="957"/>
          <w:tab w:val="left" w:pos="1023"/>
        </w:tabs>
        <w:ind w:right="277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скорочення персоналу і, як наслідок, економія на заробітній платі та інших витратах соціального забезпечення робітників;</w:t>
      </w:r>
    </w:p>
    <w:p w:rsidR="00886654" w:rsidRPr="00886654" w:rsidRDefault="00886654" w:rsidP="00132F00">
      <w:pPr>
        <w:pStyle w:val="ab"/>
        <w:numPr>
          <w:ilvl w:val="0"/>
          <w:numId w:val="4"/>
        </w:numPr>
        <w:tabs>
          <w:tab w:val="left" w:pos="957"/>
          <w:tab w:val="left" w:pos="1023"/>
        </w:tabs>
        <w:spacing w:before="218"/>
        <w:ind w:right="278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придбання новітніх технологій і, як наслідок, збільшення життєвого циклу товарів і зростання рівня конкуренто- спроможності окремих бізнесів;</w:t>
      </w:r>
    </w:p>
    <w:p w:rsidR="00886654" w:rsidRPr="00886654" w:rsidRDefault="00886654" w:rsidP="00132F00">
      <w:pPr>
        <w:pStyle w:val="ab"/>
        <w:numPr>
          <w:ilvl w:val="0"/>
          <w:numId w:val="4"/>
        </w:numPr>
        <w:tabs>
          <w:tab w:val="left" w:pos="957"/>
          <w:tab w:val="left" w:pos="1023"/>
        </w:tabs>
        <w:spacing w:before="218"/>
        <w:ind w:right="278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орієнтація команди керівництва ТНК на інновації і, як наслідок, залучення більшої кількості персоналу до цього процесу.</w:t>
      </w:r>
    </w:p>
    <w:p w:rsidR="00886654" w:rsidRPr="00886654" w:rsidRDefault="00886654" w:rsidP="00886654">
      <w:pPr>
        <w:pStyle w:val="a9"/>
        <w:ind w:right="276"/>
        <w:jc w:val="both"/>
        <w:rPr>
          <w:b w:val="0"/>
        </w:rPr>
      </w:pPr>
      <w:r w:rsidRPr="00886654">
        <w:rPr>
          <w:b w:val="0"/>
        </w:rPr>
        <w:t>Транскордонні злиття й поглинання, а також значні суми нерозподіленого прибутку, що утримуються у закордонних афілійованих компаніях, були рушійними силами поточного глобального зростання обсягів ПІІ, на відміну від інвестицій у нові виробничі активи через інвестиційні проекти «грінфілд» (виробництва на базі повністю нового будівництва виробничих потужностей).</w:t>
      </w:r>
    </w:p>
    <w:p w:rsidR="00886654" w:rsidRPr="00886654" w:rsidRDefault="00886654" w:rsidP="00886654">
      <w:pPr>
        <w:pStyle w:val="a9"/>
        <w:spacing w:before="2"/>
        <w:ind w:right="276"/>
        <w:jc w:val="both"/>
        <w:rPr>
          <w:b w:val="0"/>
        </w:rPr>
      </w:pPr>
      <w:r w:rsidRPr="00886654">
        <w:rPr>
          <w:b w:val="0"/>
        </w:rPr>
        <w:t>Особливостями сучасного етапу розвитку транснаціональних компаній</w:t>
      </w:r>
      <w:r w:rsidRPr="00886654">
        <w:rPr>
          <w:b w:val="0"/>
          <w:spacing w:val="38"/>
        </w:rPr>
        <w:t xml:space="preserve"> </w:t>
      </w:r>
      <w:r w:rsidRPr="00886654">
        <w:rPr>
          <w:b w:val="0"/>
        </w:rPr>
        <w:t>є</w:t>
      </w:r>
      <w:r w:rsidRPr="00886654">
        <w:rPr>
          <w:b w:val="0"/>
          <w:spacing w:val="38"/>
        </w:rPr>
        <w:t xml:space="preserve"> </w:t>
      </w:r>
      <w:r w:rsidRPr="00886654">
        <w:rPr>
          <w:b w:val="0"/>
        </w:rPr>
        <w:t>не</w:t>
      </w:r>
      <w:r w:rsidRPr="00886654">
        <w:rPr>
          <w:b w:val="0"/>
          <w:spacing w:val="38"/>
        </w:rPr>
        <w:t xml:space="preserve"> </w:t>
      </w:r>
      <w:r w:rsidRPr="00886654">
        <w:rPr>
          <w:b w:val="0"/>
        </w:rPr>
        <w:t>тільки</w:t>
      </w:r>
      <w:r w:rsidRPr="00886654">
        <w:rPr>
          <w:b w:val="0"/>
          <w:spacing w:val="39"/>
        </w:rPr>
        <w:t xml:space="preserve"> </w:t>
      </w:r>
      <w:r w:rsidRPr="00886654">
        <w:rPr>
          <w:b w:val="0"/>
        </w:rPr>
        <w:t>загострення</w:t>
      </w:r>
      <w:r w:rsidRPr="00886654">
        <w:rPr>
          <w:b w:val="0"/>
          <w:spacing w:val="38"/>
        </w:rPr>
        <w:t xml:space="preserve"> </w:t>
      </w:r>
      <w:r w:rsidRPr="00886654">
        <w:rPr>
          <w:b w:val="0"/>
        </w:rPr>
        <w:t>конкурентної</w:t>
      </w:r>
      <w:r w:rsidRPr="00886654">
        <w:rPr>
          <w:b w:val="0"/>
          <w:spacing w:val="38"/>
        </w:rPr>
        <w:t xml:space="preserve"> </w:t>
      </w:r>
      <w:r w:rsidRPr="00886654">
        <w:rPr>
          <w:b w:val="0"/>
        </w:rPr>
        <w:t>боротьби</w:t>
      </w:r>
      <w:r w:rsidRPr="00886654">
        <w:rPr>
          <w:b w:val="0"/>
          <w:spacing w:val="39"/>
        </w:rPr>
        <w:t xml:space="preserve"> </w:t>
      </w:r>
      <w:r w:rsidRPr="00886654">
        <w:rPr>
          <w:b w:val="0"/>
        </w:rPr>
        <w:t>між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ними, а і також встановлення партнерських відносин, які отримали вже усталену назву – стратегічні альянси. На відміну від традиційної конкуренції, зазначена тенденція посилюється, що надає можливість переростання у ще більш міцні союзи транснаціональних корпорацій.</w:t>
      </w:r>
    </w:p>
    <w:p w:rsidR="00886654" w:rsidRPr="00886654" w:rsidRDefault="00886654" w:rsidP="00886654">
      <w:pPr>
        <w:pStyle w:val="a9"/>
        <w:ind w:right="277"/>
        <w:jc w:val="both"/>
        <w:rPr>
          <w:b w:val="0"/>
        </w:rPr>
      </w:pPr>
      <w:r w:rsidRPr="00886654">
        <w:rPr>
          <w:b w:val="0"/>
        </w:rPr>
        <w:t xml:space="preserve">Структури транснаціонального типу підприємництва здійснюють значний влив на соціальні процеси і в країнах базування, які можуть зіткнутись з проблемою зростання безробіття через перенесення ТНК робочих місць у країни з більш низькооплачуваними трудовими </w:t>
      </w:r>
      <w:r w:rsidRPr="00886654">
        <w:rPr>
          <w:b w:val="0"/>
          <w:spacing w:val="-2"/>
        </w:rPr>
        <w:t>ресурсами.</w:t>
      </w:r>
    </w:p>
    <w:p w:rsidR="00886654" w:rsidRPr="00886654" w:rsidRDefault="00886654" w:rsidP="00886654">
      <w:pPr>
        <w:pStyle w:val="a9"/>
        <w:spacing w:before="1"/>
        <w:ind w:right="277"/>
        <w:jc w:val="both"/>
        <w:rPr>
          <w:b w:val="0"/>
        </w:rPr>
      </w:pPr>
      <w:r w:rsidRPr="00886654">
        <w:rPr>
          <w:b w:val="0"/>
        </w:rPr>
        <w:t>Проблематика діяльності ТНК не стосується суто економічних питань.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Транснаціональні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структури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здійснюють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значний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вплив на сталий розвиток планети, зіштовхуються з проблемами охорони навколишнього середовища, постають перед взятою на себе відповідальністю та обов’язками запровадження радикальних заходів забезпечення екологічної безпеки країн базування та перебування.</w:t>
      </w:r>
    </w:p>
    <w:p w:rsidR="00886654" w:rsidRPr="00886654" w:rsidRDefault="00886654" w:rsidP="00886654">
      <w:pPr>
        <w:pStyle w:val="a9"/>
        <w:ind w:right="280"/>
        <w:jc w:val="both"/>
        <w:rPr>
          <w:b w:val="0"/>
        </w:rPr>
      </w:pPr>
      <w:r w:rsidRPr="00886654">
        <w:rPr>
          <w:b w:val="0"/>
        </w:rPr>
        <w:t>Причому негативною ознакою є не сам факт експлуатації природних ресурсів, а власне суперечлива модель фінансових відносин, яка використовується при проведенні розрахунків і для обслуговування руху активів. Все поширенішими стають явища забруднення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територій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іншого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негативного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впливу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екологію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 xml:space="preserve">країн </w:t>
      </w:r>
      <w:r w:rsidRPr="00886654">
        <w:rPr>
          <w:b w:val="0"/>
          <w:spacing w:val="-2"/>
        </w:rPr>
        <w:t>перебування.</w:t>
      </w:r>
    </w:p>
    <w:p w:rsidR="00886654" w:rsidRPr="00886654" w:rsidRDefault="00886654" w:rsidP="00886654">
      <w:pPr>
        <w:pStyle w:val="a9"/>
        <w:ind w:right="281"/>
        <w:jc w:val="both"/>
        <w:rPr>
          <w:b w:val="0"/>
        </w:rPr>
      </w:pPr>
      <w:r w:rsidRPr="00886654">
        <w:rPr>
          <w:b w:val="0"/>
        </w:rPr>
        <w:t>Дж. Даннінг зазначав, що у минулому політика урядів щодо діяльності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транснаціональних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корпорацій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не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мала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значного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впливу на загальну стратегію розвитку держави, оскільки структури транснаціонального</w:t>
      </w:r>
      <w:r w:rsidRPr="00886654">
        <w:rPr>
          <w:b w:val="0"/>
          <w:spacing w:val="68"/>
          <w:w w:val="150"/>
        </w:rPr>
        <w:t xml:space="preserve"> </w:t>
      </w:r>
      <w:r w:rsidRPr="00886654">
        <w:rPr>
          <w:b w:val="0"/>
        </w:rPr>
        <w:t>типу</w:t>
      </w:r>
      <w:r w:rsidRPr="00886654">
        <w:rPr>
          <w:b w:val="0"/>
          <w:spacing w:val="68"/>
          <w:w w:val="150"/>
        </w:rPr>
        <w:t xml:space="preserve"> </w:t>
      </w:r>
      <w:r w:rsidRPr="00886654">
        <w:rPr>
          <w:b w:val="0"/>
        </w:rPr>
        <w:t>підприємництва</w:t>
      </w:r>
      <w:r w:rsidRPr="00886654">
        <w:rPr>
          <w:b w:val="0"/>
          <w:spacing w:val="68"/>
          <w:w w:val="150"/>
        </w:rPr>
        <w:t xml:space="preserve"> </w:t>
      </w:r>
      <w:r w:rsidRPr="00886654">
        <w:rPr>
          <w:b w:val="0"/>
        </w:rPr>
        <w:t>контролювали</w:t>
      </w:r>
      <w:r w:rsidRPr="00886654">
        <w:rPr>
          <w:b w:val="0"/>
          <w:spacing w:val="68"/>
          <w:w w:val="150"/>
        </w:rPr>
        <w:t xml:space="preserve"> </w:t>
      </w:r>
      <w:r w:rsidRPr="00886654">
        <w:rPr>
          <w:b w:val="0"/>
          <w:spacing w:val="-2"/>
        </w:rPr>
        <w:t>невелику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частину економіки. Незначна частка трансакцій транснаціональних корпорацій у загальному обсязі економічних операцій країни призводила до того, що результати регулювання діяльності ТНК з боку уряду вважались незначними. У сучасності уряди змушені надавати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все більшого значення структурам транснаціонального типу підприємництва у державній політиці.</w:t>
      </w:r>
    </w:p>
    <w:p w:rsidR="00886654" w:rsidRPr="00886654" w:rsidRDefault="00886654" w:rsidP="00886654">
      <w:pPr>
        <w:pStyle w:val="a9"/>
        <w:spacing w:before="1"/>
        <w:ind w:right="276"/>
        <w:jc w:val="both"/>
        <w:rPr>
          <w:b w:val="0"/>
        </w:rPr>
      </w:pPr>
      <w:r w:rsidRPr="00886654">
        <w:rPr>
          <w:b w:val="0"/>
        </w:rPr>
        <w:t>Маркетингова політика стосовно проникнення транскордонних формувань на іноземні ринки тісно пов'язана з характеристиками ринкового середовища, а також існуючими та потенційними можливостями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компаній.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Спостерігається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тенденція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до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виходу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на новітні ринки транснаціональних утворень у якості мульти- національних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корпорацій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lastRenderedPageBreak/>
        <w:t>завдяки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створенню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стратегічних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альянсів,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а також операцій злиттів і поглинань. Як правило, іноземні підрозділи займаються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виробництвом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продукції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для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внутрішнього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ринку,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 xml:space="preserve">а материнська компанія з країни базування займається експортною </w:t>
      </w:r>
      <w:r w:rsidRPr="00886654">
        <w:rPr>
          <w:b w:val="0"/>
          <w:spacing w:val="-2"/>
        </w:rPr>
        <w:t>діяльністю.</w:t>
      </w:r>
    </w:p>
    <w:p w:rsidR="00886654" w:rsidRPr="00886654" w:rsidRDefault="00886654" w:rsidP="00886654">
      <w:pPr>
        <w:pStyle w:val="a9"/>
        <w:spacing w:before="1"/>
        <w:ind w:right="276"/>
        <w:jc w:val="both"/>
        <w:rPr>
          <w:b w:val="0"/>
        </w:rPr>
      </w:pPr>
      <w:r w:rsidRPr="00886654">
        <w:rPr>
          <w:b w:val="0"/>
        </w:rPr>
        <w:t>Транснаціональні формування, плануючи диверсифікацію діяльності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за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географічним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принципом,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здійснюють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свій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вибір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на країнах бідніших й менших за розміром (техніко-економічні, організаційно-економічні та соціально-економічні відносини у них відбуваються</w:t>
      </w:r>
      <w:r w:rsidRPr="00886654">
        <w:rPr>
          <w:b w:val="0"/>
          <w:spacing w:val="37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36"/>
        </w:rPr>
        <w:t xml:space="preserve"> </w:t>
      </w:r>
      <w:r w:rsidRPr="00886654">
        <w:rPr>
          <w:b w:val="0"/>
        </w:rPr>
        <w:t>нижчому</w:t>
      </w:r>
      <w:r w:rsidRPr="00886654">
        <w:rPr>
          <w:b w:val="0"/>
          <w:spacing w:val="37"/>
        </w:rPr>
        <w:t xml:space="preserve"> </w:t>
      </w:r>
      <w:r w:rsidRPr="00886654">
        <w:rPr>
          <w:b w:val="0"/>
        </w:rPr>
        <w:t>рівні,</w:t>
      </w:r>
      <w:r w:rsidRPr="00886654">
        <w:rPr>
          <w:b w:val="0"/>
          <w:spacing w:val="36"/>
        </w:rPr>
        <w:t xml:space="preserve"> </w:t>
      </w:r>
      <w:r w:rsidRPr="00886654">
        <w:rPr>
          <w:b w:val="0"/>
        </w:rPr>
        <w:t>а</w:t>
      </w:r>
      <w:r w:rsidRPr="00886654">
        <w:rPr>
          <w:b w:val="0"/>
          <w:spacing w:val="36"/>
        </w:rPr>
        <w:t xml:space="preserve"> </w:t>
      </w:r>
      <w:r w:rsidRPr="00886654">
        <w:rPr>
          <w:b w:val="0"/>
        </w:rPr>
        <w:t>витрати</w:t>
      </w:r>
      <w:r w:rsidRPr="00886654">
        <w:rPr>
          <w:b w:val="0"/>
          <w:spacing w:val="37"/>
        </w:rPr>
        <w:t xml:space="preserve"> </w:t>
      </w:r>
      <w:r w:rsidRPr="00886654">
        <w:rPr>
          <w:b w:val="0"/>
        </w:rPr>
        <w:t>є</w:t>
      </w:r>
      <w:r w:rsidRPr="00886654">
        <w:rPr>
          <w:b w:val="0"/>
          <w:spacing w:val="37"/>
        </w:rPr>
        <w:t xml:space="preserve"> </w:t>
      </w:r>
      <w:r w:rsidRPr="00886654">
        <w:rPr>
          <w:b w:val="0"/>
        </w:rPr>
        <w:t>набагато</w:t>
      </w:r>
      <w:r w:rsidRPr="00886654">
        <w:rPr>
          <w:b w:val="0"/>
          <w:spacing w:val="38"/>
        </w:rPr>
        <w:t xml:space="preserve"> </w:t>
      </w:r>
      <w:r w:rsidRPr="00886654">
        <w:rPr>
          <w:b w:val="0"/>
        </w:rPr>
        <w:t>меншими,</w:t>
      </w:r>
      <w:r w:rsidRPr="00886654">
        <w:rPr>
          <w:b w:val="0"/>
          <w:spacing w:val="37"/>
        </w:rPr>
        <w:t xml:space="preserve"> </w:t>
      </w:r>
      <w:r w:rsidRPr="00886654">
        <w:rPr>
          <w:b w:val="0"/>
        </w:rPr>
        <w:t>ніж у країні базування). Таким чином, підвищення рівня рентабельності виробництва товарів і послуг ТНК відбувається за рахунок досягнення конкурентної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переваги,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що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пов'язана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з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економією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витратах. Частка транснаціональної структури на ринку країни перебування тим часом зростає.</w:t>
      </w:r>
    </w:p>
    <w:p w:rsidR="00886654" w:rsidRPr="00886654" w:rsidRDefault="00886654" w:rsidP="00886654">
      <w:pPr>
        <w:pStyle w:val="a9"/>
        <w:ind w:right="276"/>
        <w:jc w:val="both"/>
        <w:rPr>
          <w:b w:val="0"/>
        </w:rPr>
      </w:pPr>
      <w:r w:rsidRPr="00886654">
        <w:rPr>
          <w:b w:val="0"/>
        </w:rPr>
        <w:t>Переміщення надлишкових трудових ресурсів і ресурсів енергомістких, а також таких виробництв, що забруднюють екологію,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 xml:space="preserve">у країни, що розвиваються, сприяє розвиненим країнам зберігати соціальну та політичну стабільність, підвищувати рівень добробуту </w:t>
      </w:r>
      <w:r w:rsidRPr="00886654">
        <w:rPr>
          <w:b w:val="0"/>
          <w:spacing w:val="-2"/>
        </w:rPr>
        <w:t>суспільства.</w:t>
      </w:r>
    </w:p>
    <w:p w:rsidR="00886654" w:rsidRPr="00886654" w:rsidRDefault="00886654" w:rsidP="00886654">
      <w:pPr>
        <w:pStyle w:val="a9"/>
        <w:ind w:right="278"/>
        <w:jc w:val="both"/>
        <w:rPr>
          <w:b w:val="0"/>
        </w:rPr>
      </w:pPr>
      <w:r w:rsidRPr="00886654">
        <w:rPr>
          <w:b w:val="0"/>
        </w:rPr>
        <w:t>Роль ТНК помітно посилюється для економік провідних ринкових країн, зокрема членів ОЕСР. Спираючись на результати останніх досліджень,</w:t>
      </w:r>
      <w:r w:rsidRPr="00886654">
        <w:rPr>
          <w:b w:val="0"/>
          <w:spacing w:val="34"/>
        </w:rPr>
        <w:t xml:space="preserve"> </w:t>
      </w:r>
      <w:r w:rsidRPr="00886654">
        <w:rPr>
          <w:b w:val="0"/>
        </w:rPr>
        <w:t>можна</w:t>
      </w:r>
      <w:r w:rsidRPr="00886654">
        <w:rPr>
          <w:b w:val="0"/>
          <w:spacing w:val="34"/>
        </w:rPr>
        <w:t xml:space="preserve"> </w:t>
      </w:r>
      <w:r w:rsidRPr="00886654">
        <w:rPr>
          <w:b w:val="0"/>
        </w:rPr>
        <w:t>помітити,</w:t>
      </w:r>
      <w:r w:rsidRPr="00886654">
        <w:rPr>
          <w:b w:val="0"/>
          <w:spacing w:val="34"/>
        </w:rPr>
        <w:t xml:space="preserve"> </w:t>
      </w:r>
      <w:r w:rsidRPr="00886654">
        <w:rPr>
          <w:b w:val="0"/>
        </w:rPr>
        <w:t>що</w:t>
      </w:r>
      <w:r w:rsidRPr="00886654">
        <w:rPr>
          <w:b w:val="0"/>
          <w:spacing w:val="36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35"/>
        </w:rPr>
        <w:t xml:space="preserve"> </w:t>
      </w:r>
      <w:r w:rsidRPr="00886654">
        <w:rPr>
          <w:b w:val="0"/>
        </w:rPr>
        <w:t>ВВП</w:t>
      </w:r>
      <w:r w:rsidRPr="00886654">
        <w:rPr>
          <w:b w:val="0"/>
          <w:spacing w:val="34"/>
        </w:rPr>
        <w:t xml:space="preserve"> </w:t>
      </w:r>
      <w:r w:rsidRPr="00886654">
        <w:rPr>
          <w:b w:val="0"/>
        </w:rPr>
        <w:t>більшості</w:t>
      </w:r>
      <w:r w:rsidRPr="00886654">
        <w:rPr>
          <w:b w:val="0"/>
          <w:spacing w:val="36"/>
        </w:rPr>
        <w:t xml:space="preserve"> </w:t>
      </w:r>
      <w:r w:rsidRPr="00886654">
        <w:rPr>
          <w:b w:val="0"/>
        </w:rPr>
        <w:t>країн-членів</w:t>
      </w:r>
      <w:r w:rsidRPr="00886654">
        <w:rPr>
          <w:b w:val="0"/>
          <w:spacing w:val="34"/>
        </w:rPr>
        <w:t xml:space="preserve"> </w:t>
      </w:r>
      <w:r w:rsidRPr="00886654">
        <w:rPr>
          <w:b w:val="0"/>
          <w:spacing w:val="-4"/>
        </w:rPr>
        <w:t>ОЕСР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збільшується частка компаній і корпорацій, що мають штаб-квартири за кордонами власних територій.</w:t>
      </w:r>
    </w:p>
    <w:p w:rsidR="00886654" w:rsidRPr="00886654" w:rsidRDefault="00886654" w:rsidP="00886654">
      <w:pPr>
        <w:pStyle w:val="a9"/>
        <w:ind w:right="278"/>
        <w:jc w:val="both"/>
        <w:rPr>
          <w:b w:val="0"/>
        </w:rPr>
      </w:pPr>
      <w:r w:rsidRPr="00886654">
        <w:rPr>
          <w:b w:val="0"/>
        </w:rPr>
        <w:t>За експертними оцінками, в 2000-му році обсяг ПІІ у найбільш розвинені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країни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становив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4/5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від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загального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світового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показника,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а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в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2013-му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р.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цей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показник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склав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40 %.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Зниження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обсягів ПІІ у розвинених країнах, головним чином, пояснюється скороченням їх в основні країни перебування — США, Францію й Німеччину. Велика Британія залишається виключенням, продовжуючи свою підвищувальну тенденцію у залученні ПІІ й стає найбільшим реципієнтом прямих іноземних інвестицій за цей період.</w:t>
      </w:r>
    </w:p>
    <w:p w:rsidR="00886654" w:rsidRPr="00886654" w:rsidRDefault="00886654" w:rsidP="00886654">
      <w:pPr>
        <w:pStyle w:val="a9"/>
        <w:ind w:right="280"/>
        <w:jc w:val="both"/>
        <w:rPr>
          <w:b w:val="0"/>
        </w:rPr>
      </w:pPr>
      <w:r w:rsidRPr="00886654">
        <w:rPr>
          <w:b w:val="0"/>
        </w:rPr>
        <w:t>США вже довгий час займає перше місце серед 186 країн щодо кількості транснаціональних корпорацій. Володіння корпораціями більшою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частиною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ресурсів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перетворило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США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в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одну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з наймогутніших країн світу.</w:t>
      </w:r>
    </w:p>
    <w:p w:rsidR="00886654" w:rsidRPr="00886654" w:rsidRDefault="00886654" w:rsidP="00886654">
      <w:pPr>
        <w:pStyle w:val="3"/>
        <w:keepNext w:val="0"/>
        <w:widowControl w:val="0"/>
        <w:numPr>
          <w:ilvl w:val="1"/>
          <w:numId w:val="5"/>
        </w:numPr>
        <w:tabs>
          <w:tab w:val="left" w:pos="2255"/>
          <w:tab w:val="left" w:pos="2267"/>
        </w:tabs>
        <w:autoSpaceDE w:val="0"/>
        <w:autoSpaceDN w:val="0"/>
        <w:spacing w:line="240" w:lineRule="auto"/>
        <w:ind w:left="2255" w:right="1448" w:hanging="805"/>
        <w:jc w:val="left"/>
        <w:rPr>
          <w:b w:val="0"/>
          <w:i w:val="0"/>
        </w:rPr>
      </w:pPr>
      <w:r w:rsidRPr="00886654">
        <w:rPr>
          <w:b w:val="0"/>
          <w:i w:val="0"/>
        </w:rPr>
        <w:tab/>
        <w:t>ТНК</w:t>
      </w:r>
      <w:r w:rsidRPr="00886654">
        <w:rPr>
          <w:b w:val="0"/>
          <w:i w:val="0"/>
          <w:spacing w:val="-8"/>
        </w:rPr>
        <w:t xml:space="preserve"> </w:t>
      </w:r>
      <w:r w:rsidRPr="00886654">
        <w:rPr>
          <w:b w:val="0"/>
          <w:i w:val="0"/>
        </w:rPr>
        <w:t>в</w:t>
      </w:r>
      <w:r w:rsidRPr="00886654">
        <w:rPr>
          <w:b w:val="0"/>
          <w:i w:val="0"/>
          <w:spacing w:val="-8"/>
        </w:rPr>
        <w:t xml:space="preserve"> </w:t>
      </w:r>
      <w:r w:rsidRPr="00886654">
        <w:rPr>
          <w:b w:val="0"/>
          <w:i w:val="0"/>
        </w:rPr>
        <w:t>економіці</w:t>
      </w:r>
      <w:r w:rsidRPr="00886654">
        <w:rPr>
          <w:b w:val="0"/>
          <w:i w:val="0"/>
          <w:spacing w:val="-7"/>
        </w:rPr>
        <w:t xml:space="preserve"> </w:t>
      </w:r>
      <w:r w:rsidRPr="00886654">
        <w:rPr>
          <w:b w:val="0"/>
          <w:i w:val="0"/>
        </w:rPr>
        <w:t>країн, що розвиваються</w:t>
      </w:r>
    </w:p>
    <w:p w:rsidR="00886654" w:rsidRPr="00886654" w:rsidRDefault="00886654" w:rsidP="00886654">
      <w:pPr>
        <w:pStyle w:val="a9"/>
        <w:spacing w:before="237"/>
        <w:ind w:right="276"/>
        <w:jc w:val="both"/>
        <w:rPr>
          <w:b w:val="0"/>
        </w:rPr>
      </w:pPr>
      <w:r w:rsidRPr="00886654">
        <w:rPr>
          <w:b w:val="0"/>
        </w:rPr>
        <w:t>Структури транснаціонального типу підприємництва являють собою</w:t>
      </w:r>
      <w:r w:rsidRPr="00886654">
        <w:rPr>
          <w:b w:val="0"/>
          <w:spacing w:val="23"/>
        </w:rPr>
        <w:t xml:space="preserve"> </w:t>
      </w:r>
      <w:r w:rsidRPr="00886654">
        <w:rPr>
          <w:b w:val="0"/>
        </w:rPr>
        <w:t>провідних</w:t>
      </w:r>
      <w:r w:rsidRPr="00886654">
        <w:rPr>
          <w:b w:val="0"/>
          <w:spacing w:val="24"/>
        </w:rPr>
        <w:t xml:space="preserve"> </w:t>
      </w:r>
      <w:r w:rsidRPr="00886654">
        <w:rPr>
          <w:b w:val="0"/>
        </w:rPr>
        <w:t>акторів,</w:t>
      </w:r>
      <w:r w:rsidRPr="00886654">
        <w:rPr>
          <w:b w:val="0"/>
          <w:spacing w:val="23"/>
        </w:rPr>
        <w:t xml:space="preserve"> </w:t>
      </w:r>
      <w:r w:rsidRPr="00886654">
        <w:rPr>
          <w:b w:val="0"/>
        </w:rPr>
        <w:t>що</w:t>
      </w:r>
      <w:r w:rsidRPr="00886654">
        <w:rPr>
          <w:b w:val="0"/>
          <w:spacing w:val="27"/>
        </w:rPr>
        <w:t xml:space="preserve"> </w:t>
      </w:r>
      <w:r w:rsidRPr="00886654">
        <w:rPr>
          <w:b w:val="0"/>
        </w:rPr>
        <w:t>дуже</w:t>
      </w:r>
      <w:r w:rsidRPr="00886654">
        <w:rPr>
          <w:b w:val="0"/>
          <w:spacing w:val="24"/>
        </w:rPr>
        <w:t xml:space="preserve"> </w:t>
      </w:r>
      <w:r w:rsidRPr="00886654">
        <w:rPr>
          <w:b w:val="0"/>
        </w:rPr>
        <w:t>часто</w:t>
      </w:r>
      <w:r w:rsidRPr="00886654">
        <w:rPr>
          <w:b w:val="0"/>
          <w:spacing w:val="25"/>
        </w:rPr>
        <w:t xml:space="preserve"> </w:t>
      </w:r>
      <w:r w:rsidRPr="00886654">
        <w:rPr>
          <w:b w:val="0"/>
        </w:rPr>
        <w:t>ініціюють</w:t>
      </w:r>
      <w:r w:rsidRPr="00886654">
        <w:rPr>
          <w:b w:val="0"/>
          <w:spacing w:val="25"/>
        </w:rPr>
        <w:t xml:space="preserve"> </w:t>
      </w:r>
      <w:r w:rsidRPr="00886654">
        <w:rPr>
          <w:b w:val="0"/>
        </w:rPr>
        <w:t>взаємини</w:t>
      </w:r>
      <w:r w:rsidRPr="00886654">
        <w:rPr>
          <w:b w:val="0"/>
          <w:spacing w:val="24"/>
        </w:rPr>
        <w:t xml:space="preserve"> </w:t>
      </w:r>
      <w:r w:rsidRPr="00886654">
        <w:rPr>
          <w:b w:val="0"/>
        </w:rPr>
        <w:t>держав з розвиненою ринковою економікою та країн, що розвиваються. Вище зазначалось, що є багато протиріч між економічними інтересами транскордонних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компаній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урядів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бідніших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регіонів.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Поширеною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є думка про необхідність покладення на транснаціональні утворення відповідальності за соціально-економічний стан найбідніших держав світу. Сутність економічних претензій з боку міжнародних організацій та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урядів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бідних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країн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до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транснаціональних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корпорацій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тісно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пов’язана з рівнем обсягів природних факторів виробництва та грошових коштів, що вивозяться транснаціональними корпораціями з тих країн Африки, Азії, Латинської Америки, де спостерігається найнижчий рівень розвитку продуктивних сил суспільства порівняно з низьким рівнем обсягів активів, які надходять до них з розвинених регіонів.</w:t>
      </w:r>
    </w:p>
    <w:p w:rsidR="00886654" w:rsidRPr="00886654" w:rsidRDefault="00886654" w:rsidP="00886654">
      <w:pPr>
        <w:pStyle w:val="a9"/>
        <w:spacing w:before="161"/>
        <w:ind w:right="277"/>
        <w:jc w:val="both"/>
        <w:rPr>
          <w:b w:val="0"/>
        </w:rPr>
      </w:pPr>
      <w:r w:rsidRPr="00886654">
        <w:rPr>
          <w:b w:val="0"/>
        </w:rPr>
        <w:t>Країни, що розвиваються, займають все більше місця на ринку прямих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іноземних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інвестицій.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Якщо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2000-му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році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рівень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ПІІ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зазначені країни склав всього 17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% від загального обсягу прямих іноземних капіталовкладень, то в 2013-му році цей показник склав вже більше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60 %.</w:t>
      </w:r>
    </w:p>
    <w:p w:rsidR="00886654" w:rsidRPr="00886654" w:rsidRDefault="00886654" w:rsidP="00886654">
      <w:pPr>
        <w:pStyle w:val="a9"/>
        <w:spacing w:before="1"/>
        <w:ind w:right="278"/>
        <w:jc w:val="both"/>
        <w:rPr>
          <w:b w:val="0"/>
        </w:rPr>
      </w:pPr>
      <w:r w:rsidRPr="00886654">
        <w:rPr>
          <w:b w:val="0"/>
        </w:rPr>
        <w:t>Як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зазначається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Віденській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програмі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ООН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дій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для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країн,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що розвиваються та не мають виходу до моря, тридцять дві такі держави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розташовані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Африці,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Азії,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Європі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Південній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Америці. Їхнє населення складає близько 440 млн. Зазначені країни стикаються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з особливими проблемами, обумовленими відсутністю прямого територіального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доступу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до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моря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і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географічною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віддаленістю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й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ізольованістю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від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світових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ринків.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Їхня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міжнародна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торгівля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залежить від транзиту через інші країни.</w:t>
      </w:r>
    </w:p>
    <w:p w:rsidR="00886654" w:rsidRPr="00886654" w:rsidRDefault="00886654" w:rsidP="00886654">
      <w:pPr>
        <w:pStyle w:val="a9"/>
        <w:ind w:right="276"/>
        <w:jc w:val="both"/>
        <w:rPr>
          <w:b w:val="0"/>
        </w:rPr>
      </w:pPr>
      <w:r w:rsidRPr="00886654">
        <w:rPr>
          <w:b w:val="0"/>
        </w:rPr>
        <w:t>Необхідність перетину додаткових кордонів і подолання значних відстаней до основних ринків поряд з обтяжливими транзитними процедурами та неадекватною інфраструктурою істотно збільшують загальні витрати на транспортне обслуговування та інші операційні витрати, що призводить до зниження рівня конкурентоспроможності країн,</w:t>
      </w:r>
      <w:r w:rsidRPr="00886654">
        <w:rPr>
          <w:b w:val="0"/>
          <w:spacing w:val="-1"/>
        </w:rPr>
        <w:t xml:space="preserve"> </w:t>
      </w:r>
      <w:r w:rsidRPr="00886654">
        <w:rPr>
          <w:b w:val="0"/>
        </w:rPr>
        <w:t>що не мають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виходу до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моря,</w:t>
      </w:r>
      <w:r w:rsidRPr="00886654">
        <w:rPr>
          <w:b w:val="0"/>
          <w:spacing w:val="-1"/>
        </w:rPr>
        <w:t xml:space="preserve"> </w:t>
      </w:r>
      <w:r w:rsidRPr="00886654">
        <w:rPr>
          <w:b w:val="0"/>
        </w:rPr>
        <w:t>знижує їхнє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економічне зростання і, у підсумку, негативно позначається на їхній здатності забезпечувати сталий економічний розвиток, розвиток Людини, соціальний прогрес та екологічну стійкість.</w:t>
      </w:r>
    </w:p>
    <w:p w:rsidR="00886654" w:rsidRPr="00886654" w:rsidRDefault="00886654" w:rsidP="00886654">
      <w:pPr>
        <w:pStyle w:val="a9"/>
        <w:ind w:right="277"/>
        <w:jc w:val="both"/>
        <w:rPr>
          <w:b w:val="0"/>
        </w:rPr>
      </w:pPr>
      <w:r w:rsidRPr="00886654">
        <w:rPr>
          <w:b w:val="0"/>
        </w:rPr>
        <w:lastRenderedPageBreak/>
        <w:t>Відсутність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виходу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до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моря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є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одним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з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основних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факторів,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що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впливають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відносно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високі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показники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крайньої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убогості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структурні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обмеження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цих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країн.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Як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окрема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група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країн,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що розвиваються та не мають виходу до моря, відносяться до числа найбільш бідних країн, і багато з них також входять до категорії найменш</w:t>
      </w:r>
      <w:r w:rsidRPr="00886654">
        <w:rPr>
          <w:b w:val="0"/>
          <w:spacing w:val="55"/>
        </w:rPr>
        <w:t xml:space="preserve">  </w:t>
      </w:r>
      <w:r w:rsidRPr="00886654">
        <w:rPr>
          <w:b w:val="0"/>
        </w:rPr>
        <w:t>розвинених</w:t>
      </w:r>
      <w:r w:rsidRPr="00886654">
        <w:rPr>
          <w:b w:val="0"/>
          <w:spacing w:val="54"/>
        </w:rPr>
        <w:t xml:space="preserve">  </w:t>
      </w:r>
      <w:r w:rsidRPr="00886654">
        <w:rPr>
          <w:b w:val="0"/>
        </w:rPr>
        <w:t>країн,</w:t>
      </w:r>
      <w:r w:rsidRPr="00886654">
        <w:rPr>
          <w:b w:val="0"/>
          <w:spacing w:val="55"/>
        </w:rPr>
        <w:t xml:space="preserve">  </w:t>
      </w:r>
      <w:r w:rsidRPr="00886654">
        <w:rPr>
          <w:b w:val="0"/>
        </w:rPr>
        <w:t>які</w:t>
      </w:r>
      <w:r w:rsidRPr="00886654">
        <w:rPr>
          <w:b w:val="0"/>
          <w:spacing w:val="55"/>
        </w:rPr>
        <w:t xml:space="preserve">  </w:t>
      </w:r>
      <w:r w:rsidRPr="00886654">
        <w:rPr>
          <w:b w:val="0"/>
        </w:rPr>
        <w:t>мають</w:t>
      </w:r>
      <w:r w:rsidRPr="00886654">
        <w:rPr>
          <w:b w:val="0"/>
          <w:spacing w:val="53"/>
        </w:rPr>
        <w:t xml:space="preserve">  </w:t>
      </w:r>
      <w:r w:rsidRPr="00886654">
        <w:rPr>
          <w:b w:val="0"/>
        </w:rPr>
        <w:t>обмежені</w:t>
      </w:r>
      <w:r w:rsidRPr="00886654">
        <w:rPr>
          <w:b w:val="0"/>
          <w:spacing w:val="54"/>
        </w:rPr>
        <w:t xml:space="preserve">  </w:t>
      </w:r>
      <w:r w:rsidRPr="00886654">
        <w:rPr>
          <w:b w:val="0"/>
        </w:rPr>
        <w:t>можливості і залежать від дуже вузького кола сировинних товарів у плані отримання надходжень від експорту.</w:t>
      </w:r>
    </w:p>
    <w:p w:rsidR="00886654" w:rsidRPr="00886654" w:rsidRDefault="00886654" w:rsidP="00886654">
      <w:pPr>
        <w:pStyle w:val="a9"/>
        <w:spacing w:before="1"/>
        <w:ind w:right="274"/>
        <w:jc w:val="both"/>
        <w:rPr>
          <w:b w:val="0"/>
        </w:rPr>
      </w:pPr>
      <w:r w:rsidRPr="00886654">
        <w:rPr>
          <w:b w:val="0"/>
        </w:rPr>
        <w:t>Країнам, що не мають виходу до моря, не вдається повною мірою брати участь у регіональних і глобальних виробничо-збутових ланцюжках. Приєднання до них відкриває перед цими країнами можливість більшою мірою інтегруватись у світові ринки, підвищити свою</w:t>
      </w:r>
      <w:r w:rsidRPr="00886654">
        <w:rPr>
          <w:b w:val="0"/>
          <w:spacing w:val="-11"/>
        </w:rPr>
        <w:t xml:space="preserve"> </w:t>
      </w:r>
      <w:r w:rsidRPr="00886654">
        <w:rPr>
          <w:b w:val="0"/>
        </w:rPr>
        <w:t>конкурентоспроможність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і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стати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важливими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ланками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  <w:spacing w:val="-2"/>
        </w:rPr>
        <w:t>виробничо-</w:t>
      </w:r>
      <w:r w:rsidRPr="00886654">
        <w:rPr>
          <w:b w:val="0"/>
        </w:rPr>
        <w:t>розподільних ланцюжків. Значну роль у забезпеченні структурних перетворень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економіки,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розвитку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виробничого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потенціалу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і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підвищення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рівня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доданої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вартості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відіграють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наука,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техніка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та інновації. Для спрощення доступу до них необхідні стимулюючі національні стратегії, міжнародна підтримка та прямі іноземні інвестиції,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а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самим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країнам,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що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розвиваються, у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цілях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сталого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розвитку слід заохочувати інвестиції в науку, техніку та інновації.</w:t>
      </w:r>
    </w:p>
    <w:p w:rsidR="00886654" w:rsidRPr="00886654" w:rsidRDefault="00886654" w:rsidP="00886654">
      <w:pPr>
        <w:pStyle w:val="a9"/>
        <w:spacing w:before="2"/>
        <w:ind w:left="682"/>
        <w:jc w:val="both"/>
        <w:rPr>
          <w:b w:val="0"/>
        </w:rPr>
      </w:pPr>
      <w:r w:rsidRPr="00886654">
        <w:rPr>
          <w:b w:val="0"/>
        </w:rPr>
        <w:t>Серед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заходів,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>схвалених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  <w:spacing w:val="-4"/>
        </w:rPr>
        <w:t>ООН:</w:t>
      </w:r>
    </w:p>
    <w:p w:rsidR="00886654" w:rsidRPr="00886654" w:rsidRDefault="00886654" w:rsidP="00886654">
      <w:pPr>
        <w:pStyle w:val="ab"/>
        <w:numPr>
          <w:ilvl w:val="0"/>
          <w:numId w:val="11"/>
        </w:numPr>
        <w:tabs>
          <w:tab w:val="left" w:pos="957"/>
          <w:tab w:val="left" w:pos="1023"/>
        </w:tabs>
        <w:ind w:right="281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створення більш сприятливих умов для сприяння інтеграції діяльності національних компаній в регіональні та глобальні виробничо-збутові ланцюжки;</w:t>
      </w:r>
    </w:p>
    <w:p w:rsidR="00886654" w:rsidRPr="00886654" w:rsidRDefault="00886654" w:rsidP="00886654">
      <w:pPr>
        <w:pStyle w:val="ab"/>
        <w:numPr>
          <w:ilvl w:val="0"/>
          <w:numId w:val="11"/>
        </w:numPr>
        <w:tabs>
          <w:tab w:val="left" w:pos="957"/>
          <w:tab w:val="left" w:pos="1023"/>
        </w:tabs>
        <w:ind w:right="277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проведення політики, що сприяє більш широкої участі національних компаній, особливо малих і середніх підприємств, у міжнародній торгівлі;</w:t>
      </w:r>
    </w:p>
    <w:p w:rsidR="00886654" w:rsidRPr="00886654" w:rsidRDefault="00886654" w:rsidP="00886654">
      <w:pPr>
        <w:pStyle w:val="ab"/>
        <w:numPr>
          <w:ilvl w:val="0"/>
          <w:numId w:val="11"/>
        </w:numPr>
        <w:tabs>
          <w:tab w:val="left" w:pos="957"/>
          <w:tab w:val="left" w:pos="1023"/>
        </w:tabs>
        <w:ind w:right="276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створення промислових кластерів, наприклад, особливих експортних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зон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і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регіональних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центрів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передового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досвіду,</w:t>
      </w:r>
      <w:r w:rsidRPr="00886654">
        <w:rPr>
          <w:rFonts w:ascii="Times New Roman" w:hAnsi="Times New Roman" w:cs="Times New Roman"/>
          <w:spacing w:val="80"/>
        </w:rPr>
        <w:t xml:space="preserve"> </w:t>
      </w:r>
      <w:r w:rsidRPr="00886654">
        <w:rPr>
          <w:rFonts w:ascii="Times New Roman" w:hAnsi="Times New Roman" w:cs="Times New Roman"/>
        </w:rPr>
        <w:t xml:space="preserve">у цілях зміцнення інформаційних мереж і зв'язків між </w:t>
      </w:r>
      <w:r w:rsidRPr="00886654">
        <w:rPr>
          <w:rFonts w:ascii="Times New Roman" w:hAnsi="Times New Roman" w:cs="Times New Roman"/>
          <w:spacing w:val="-2"/>
        </w:rPr>
        <w:t>компаніями;</w:t>
      </w:r>
    </w:p>
    <w:p w:rsidR="00886654" w:rsidRPr="00886654" w:rsidRDefault="00886654" w:rsidP="00886654">
      <w:pPr>
        <w:pStyle w:val="ab"/>
        <w:numPr>
          <w:ilvl w:val="0"/>
          <w:numId w:val="11"/>
        </w:numPr>
        <w:tabs>
          <w:tab w:val="left" w:pos="957"/>
          <w:tab w:val="left" w:pos="1023"/>
        </w:tabs>
        <w:ind w:right="277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сприяння залученню більш диверсифікованих прямих іноземних інвестицій за рахунок створення стимулюючих умов з метою підвищення доданої вартості, зміцнення виробничого потенціалу</w:t>
      </w:r>
      <w:r w:rsidRPr="00886654">
        <w:rPr>
          <w:rFonts w:ascii="Times New Roman" w:hAnsi="Times New Roman" w:cs="Times New Roman"/>
          <w:spacing w:val="80"/>
        </w:rPr>
        <w:t xml:space="preserve">  </w:t>
      </w:r>
      <w:r w:rsidRPr="00886654">
        <w:rPr>
          <w:rFonts w:ascii="Times New Roman" w:hAnsi="Times New Roman" w:cs="Times New Roman"/>
        </w:rPr>
        <w:t>та</w:t>
      </w:r>
      <w:r w:rsidRPr="00886654">
        <w:rPr>
          <w:rFonts w:ascii="Times New Roman" w:hAnsi="Times New Roman" w:cs="Times New Roman"/>
          <w:spacing w:val="80"/>
        </w:rPr>
        <w:t xml:space="preserve">  </w:t>
      </w:r>
      <w:r w:rsidRPr="00886654">
        <w:rPr>
          <w:rFonts w:ascii="Times New Roman" w:hAnsi="Times New Roman" w:cs="Times New Roman"/>
        </w:rPr>
        <w:t>інфраструктури</w:t>
      </w:r>
      <w:r w:rsidRPr="00886654">
        <w:rPr>
          <w:rFonts w:ascii="Times New Roman" w:hAnsi="Times New Roman" w:cs="Times New Roman"/>
          <w:spacing w:val="80"/>
        </w:rPr>
        <w:t xml:space="preserve">  </w:t>
      </w:r>
      <w:r w:rsidRPr="00886654">
        <w:rPr>
          <w:rFonts w:ascii="Times New Roman" w:hAnsi="Times New Roman" w:cs="Times New Roman"/>
        </w:rPr>
        <w:t>транзитних</w:t>
      </w:r>
      <w:r w:rsidRPr="00886654">
        <w:rPr>
          <w:rFonts w:ascii="Times New Roman" w:hAnsi="Times New Roman" w:cs="Times New Roman"/>
          <w:spacing w:val="80"/>
        </w:rPr>
        <w:t xml:space="preserve">  </w:t>
      </w:r>
      <w:r w:rsidRPr="00886654">
        <w:rPr>
          <w:rFonts w:ascii="Times New Roman" w:hAnsi="Times New Roman" w:cs="Times New Roman"/>
        </w:rPr>
        <w:t>перевезень та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встановлення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відсутніх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зв'язків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між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країнами, що розвиваються та не мають виходу до моря, у рамках регіональної мережі;</w:t>
      </w:r>
    </w:p>
    <w:p w:rsidR="00886654" w:rsidRPr="00886654" w:rsidRDefault="00886654" w:rsidP="00886654">
      <w:pPr>
        <w:pStyle w:val="ab"/>
        <w:numPr>
          <w:ilvl w:val="0"/>
          <w:numId w:val="11"/>
        </w:numPr>
        <w:tabs>
          <w:tab w:val="left" w:pos="957"/>
          <w:tab w:val="left" w:pos="1023"/>
        </w:tabs>
        <w:ind w:right="277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розробляти стратегії та нормативні бази, необхідні для заохочення участі приватного сектора в розвитку інфраструктури, і створювати сприятливі умови для залучення прямих іноземних інвестицій.</w:t>
      </w:r>
    </w:p>
    <w:p w:rsidR="00886654" w:rsidRPr="00886654" w:rsidRDefault="00886654" w:rsidP="00886654">
      <w:pPr>
        <w:pStyle w:val="a9"/>
        <w:spacing w:before="2"/>
        <w:ind w:right="277"/>
        <w:jc w:val="both"/>
        <w:rPr>
          <w:b w:val="0"/>
        </w:rPr>
      </w:pPr>
      <w:r w:rsidRPr="00886654">
        <w:rPr>
          <w:b w:val="0"/>
        </w:rPr>
        <w:t xml:space="preserve">Серед заходів, рекомендованих ООН партнерам із розвинених країн, що можуть надавати потоки ПІІ (тобто, транснаціональними </w:t>
      </w:r>
      <w:r w:rsidRPr="00886654">
        <w:rPr>
          <w:b w:val="0"/>
          <w:spacing w:val="-2"/>
        </w:rPr>
        <w:t>корпораціями):</w:t>
      </w:r>
    </w:p>
    <w:p w:rsidR="00886654" w:rsidRPr="00886654" w:rsidRDefault="00886654" w:rsidP="00886654">
      <w:pPr>
        <w:pStyle w:val="ab"/>
        <w:numPr>
          <w:ilvl w:val="0"/>
          <w:numId w:val="11"/>
        </w:numPr>
        <w:tabs>
          <w:tab w:val="left" w:pos="957"/>
          <w:tab w:val="left" w:pos="1023"/>
        </w:tabs>
        <w:ind w:right="279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стимулювати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багатосторонні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та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регіональні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банки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розвитку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до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надання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більш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суттєвої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підтримки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країнам,</w:t>
      </w:r>
      <w:r w:rsidRPr="00886654">
        <w:rPr>
          <w:rFonts w:ascii="Times New Roman" w:hAnsi="Times New Roman" w:cs="Times New Roman"/>
          <w:spacing w:val="80"/>
        </w:rPr>
        <w:t xml:space="preserve"> </w:t>
      </w:r>
      <w:r w:rsidRPr="00886654">
        <w:rPr>
          <w:rFonts w:ascii="Times New Roman" w:hAnsi="Times New Roman" w:cs="Times New Roman"/>
        </w:rPr>
        <w:t>що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розвиваються,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що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не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мають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виходу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до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моря,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і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країнам,</w:t>
      </w:r>
    </w:p>
    <w:p w:rsidR="00886654" w:rsidRPr="00886654" w:rsidRDefault="00886654" w:rsidP="00886654">
      <w:pPr>
        <w:pStyle w:val="a9"/>
        <w:spacing w:before="161"/>
        <w:ind w:left="1023" w:right="278"/>
        <w:jc w:val="both"/>
        <w:rPr>
          <w:b w:val="0"/>
        </w:rPr>
      </w:pPr>
      <w:r w:rsidRPr="00886654">
        <w:rPr>
          <w:b w:val="0"/>
        </w:rPr>
        <w:t>що розвиваються транзиту в питаннях інвестування у розвиток транспорту з урахуванням їхніх відповідних мандатів;</w:t>
      </w:r>
    </w:p>
    <w:p w:rsidR="00886654" w:rsidRPr="00886654" w:rsidRDefault="00886654" w:rsidP="00886654">
      <w:pPr>
        <w:pStyle w:val="ab"/>
        <w:numPr>
          <w:ilvl w:val="0"/>
          <w:numId w:val="11"/>
        </w:numPr>
        <w:tabs>
          <w:tab w:val="left" w:pos="957"/>
          <w:tab w:val="left" w:pos="1023"/>
        </w:tabs>
        <w:ind w:right="277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стимулювати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енергоефективні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інвестиції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в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 </w:t>
      </w:r>
      <w:r w:rsidRPr="00886654">
        <w:rPr>
          <w:rFonts w:ascii="Times New Roman" w:hAnsi="Times New Roman" w:cs="Times New Roman"/>
        </w:rPr>
        <w:t>країни,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що розвиваються і не мають виходу до моря, та сприяти екологізації економічних перетворень;</w:t>
      </w:r>
    </w:p>
    <w:p w:rsidR="00886654" w:rsidRPr="00886654" w:rsidRDefault="00886654" w:rsidP="00886654">
      <w:pPr>
        <w:pStyle w:val="ab"/>
        <w:numPr>
          <w:ilvl w:val="0"/>
          <w:numId w:val="11"/>
        </w:numPr>
        <w:tabs>
          <w:tab w:val="left" w:pos="957"/>
          <w:tab w:val="left" w:pos="1023"/>
        </w:tabs>
        <w:spacing w:before="1"/>
        <w:ind w:right="277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підтримувати країни, що розвиваються, у створенні організаційного та кадрового потенціалу з метою зміцнення їхньої здатності залучати прямі іноземні інвестиції в сектора, що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створюють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високу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додану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вартість,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і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вести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 xml:space="preserve">переговори про отримання коштів за рахунок відповідального </w:t>
      </w:r>
      <w:r w:rsidRPr="00886654">
        <w:rPr>
          <w:rFonts w:ascii="Times New Roman" w:hAnsi="Times New Roman" w:cs="Times New Roman"/>
          <w:spacing w:val="-2"/>
        </w:rPr>
        <w:t>інвестування;</w:t>
      </w:r>
    </w:p>
    <w:p w:rsidR="00886654" w:rsidRPr="00886654" w:rsidRDefault="00886654" w:rsidP="00886654">
      <w:pPr>
        <w:pStyle w:val="ab"/>
        <w:numPr>
          <w:ilvl w:val="0"/>
          <w:numId w:val="11"/>
        </w:numPr>
        <w:tabs>
          <w:tab w:val="left" w:pos="957"/>
          <w:tab w:val="left" w:pos="1023"/>
        </w:tabs>
        <w:ind w:right="276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допомагати у нарощуванні та зміцненні виробничого потенціалу,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розширенні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експорту,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трансферу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технологій</w:t>
      </w:r>
      <w:r w:rsidRPr="00886654">
        <w:rPr>
          <w:rFonts w:ascii="Times New Roman" w:hAnsi="Times New Roman" w:cs="Times New Roman"/>
          <w:spacing w:val="80"/>
        </w:rPr>
        <w:t xml:space="preserve"> </w:t>
      </w:r>
      <w:r w:rsidRPr="00886654">
        <w:rPr>
          <w:rFonts w:ascii="Times New Roman" w:hAnsi="Times New Roman" w:cs="Times New Roman"/>
        </w:rPr>
        <w:t>на взаємно узгоджених умовах, поширенні виробничих ноу- хау, управлінських навичок і капіталу, створенні багатства, відкритті нових ринків для товарів і послуг з високою часткою доданої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вартості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та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створенні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нових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робочих</w:t>
      </w:r>
      <w:r w:rsidRPr="00886654">
        <w:rPr>
          <w:rFonts w:ascii="Times New Roman" w:hAnsi="Times New Roman" w:cs="Times New Roman"/>
          <w:spacing w:val="80"/>
          <w:w w:val="150"/>
        </w:rPr>
        <w:t xml:space="preserve"> </w:t>
      </w:r>
      <w:r w:rsidRPr="00886654">
        <w:rPr>
          <w:rFonts w:ascii="Times New Roman" w:hAnsi="Times New Roman" w:cs="Times New Roman"/>
        </w:rPr>
        <w:t>місць. Прямі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іноземні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інвестиції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також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можуть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грати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ключову</w:t>
      </w:r>
      <w:r w:rsidRPr="00886654">
        <w:rPr>
          <w:rFonts w:ascii="Times New Roman" w:hAnsi="Times New Roman" w:cs="Times New Roman"/>
          <w:spacing w:val="40"/>
        </w:rPr>
        <w:t xml:space="preserve"> </w:t>
      </w:r>
      <w:r w:rsidRPr="00886654">
        <w:rPr>
          <w:rFonts w:ascii="Times New Roman" w:hAnsi="Times New Roman" w:cs="Times New Roman"/>
        </w:rPr>
        <w:t>роль в</w:t>
      </w:r>
      <w:r w:rsidRPr="00886654">
        <w:rPr>
          <w:rFonts w:ascii="Times New Roman" w:hAnsi="Times New Roman" w:cs="Times New Roman"/>
          <w:spacing w:val="-13"/>
        </w:rPr>
        <w:t xml:space="preserve"> </w:t>
      </w:r>
      <w:r w:rsidRPr="00886654">
        <w:rPr>
          <w:rFonts w:ascii="Times New Roman" w:hAnsi="Times New Roman" w:cs="Times New Roman"/>
        </w:rPr>
        <w:t>розвитку</w:t>
      </w:r>
      <w:r w:rsidRPr="00886654">
        <w:rPr>
          <w:rFonts w:ascii="Times New Roman" w:hAnsi="Times New Roman" w:cs="Times New Roman"/>
          <w:spacing w:val="-12"/>
        </w:rPr>
        <w:t xml:space="preserve"> </w:t>
      </w:r>
      <w:r w:rsidRPr="00886654">
        <w:rPr>
          <w:rFonts w:ascii="Times New Roman" w:hAnsi="Times New Roman" w:cs="Times New Roman"/>
        </w:rPr>
        <w:t>інфраструктури,</w:t>
      </w:r>
      <w:r w:rsidRPr="00886654">
        <w:rPr>
          <w:rFonts w:ascii="Times New Roman" w:hAnsi="Times New Roman" w:cs="Times New Roman"/>
          <w:spacing w:val="-13"/>
        </w:rPr>
        <w:t xml:space="preserve"> </w:t>
      </w:r>
      <w:r w:rsidRPr="00886654">
        <w:rPr>
          <w:rFonts w:ascii="Times New Roman" w:hAnsi="Times New Roman" w:cs="Times New Roman"/>
        </w:rPr>
        <w:t>що</w:t>
      </w:r>
      <w:r w:rsidRPr="00886654">
        <w:rPr>
          <w:rFonts w:ascii="Times New Roman" w:hAnsi="Times New Roman" w:cs="Times New Roman"/>
          <w:spacing w:val="-12"/>
        </w:rPr>
        <w:t xml:space="preserve"> </w:t>
      </w:r>
      <w:r w:rsidRPr="00886654">
        <w:rPr>
          <w:rFonts w:ascii="Times New Roman" w:hAnsi="Times New Roman" w:cs="Times New Roman"/>
        </w:rPr>
        <w:t>лежить</w:t>
      </w:r>
      <w:r w:rsidRPr="00886654">
        <w:rPr>
          <w:rFonts w:ascii="Times New Roman" w:hAnsi="Times New Roman" w:cs="Times New Roman"/>
          <w:spacing w:val="-13"/>
        </w:rPr>
        <w:t xml:space="preserve"> </w:t>
      </w:r>
      <w:r w:rsidRPr="00886654">
        <w:rPr>
          <w:rFonts w:ascii="Times New Roman" w:hAnsi="Times New Roman" w:cs="Times New Roman"/>
        </w:rPr>
        <w:t>в</w:t>
      </w:r>
      <w:r w:rsidRPr="00886654">
        <w:rPr>
          <w:rFonts w:ascii="Times New Roman" w:hAnsi="Times New Roman" w:cs="Times New Roman"/>
          <w:spacing w:val="-12"/>
        </w:rPr>
        <w:t xml:space="preserve"> </w:t>
      </w:r>
      <w:r w:rsidRPr="00886654">
        <w:rPr>
          <w:rFonts w:ascii="Times New Roman" w:hAnsi="Times New Roman" w:cs="Times New Roman"/>
        </w:rPr>
        <w:t>основі</w:t>
      </w:r>
      <w:r w:rsidRPr="00886654">
        <w:rPr>
          <w:rFonts w:ascii="Times New Roman" w:hAnsi="Times New Roman" w:cs="Times New Roman"/>
          <w:spacing w:val="-13"/>
        </w:rPr>
        <w:t xml:space="preserve"> </w:t>
      </w:r>
      <w:r w:rsidRPr="00886654">
        <w:rPr>
          <w:rFonts w:ascii="Times New Roman" w:hAnsi="Times New Roman" w:cs="Times New Roman"/>
        </w:rPr>
        <w:t>всієї</w:t>
      </w:r>
      <w:r w:rsidRPr="00886654">
        <w:rPr>
          <w:rFonts w:ascii="Times New Roman" w:hAnsi="Times New Roman" w:cs="Times New Roman"/>
          <w:spacing w:val="-12"/>
        </w:rPr>
        <w:t xml:space="preserve"> </w:t>
      </w:r>
      <w:r w:rsidRPr="00886654">
        <w:rPr>
          <w:rFonts w:ascii="Times New Roman" w:hAnsi="Times New Roman" w:cs="Times New Roman"/>
        </w:rPr>
        <w:t xml:space="preserve">економічної </w:t>
      </w:r>
      <w:r w:rsidRPr="00886654">
        <w:rPr>
          <w:rFonts w:ascii="Times New Roman" w:hAnsi="Times New Roman" w:cs="Times New Roman"/>
          <w:spacing w:val="-2"/>
        </w:rPr>
        <w:t>діяльності.</w:t>
      </w:r>
    </w:p>
    <w:p w:rsidR="00886654" w:rsidRPr="00886654" w:rsidRDefault="00886654" w:rsidP="00886654">
      <w:pPr>
        <w:pStyle w:val="a9"/>
        <w:ind w:right="279"/>
        <w:jc w:val="both"/>
        <w:rPr>
          <w:b w:val="0"/>
        </w:rPr>
      </w:pPr>
      <w:r w:rsidRPr="00886654">
        <w:rPr>
          <w:b w:val="0"/>
        </w:rPr>
        <w:t>За резолюцією Генеральної асамблеї ООН «Перетворення нашого світу: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Порядок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денний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в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галузі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сталого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розвитку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період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до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2030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року» розвиненим країнам доцільно сприяти виділенню офіційної допомоги з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метою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розвитку,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а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також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фінансові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потоки,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включаючи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ПІІ,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в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найменш розвинені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держави,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африканські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країни,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малі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острівні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держави, що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lastRenderedPageBreak/>
        <w:t>розвиваються,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а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також</w:t>
      </w:r>
      <w:r w:rsidRPr="00886654">
        <w:rPr>
          <w:b w:val="0"/>
          <w:spacing w:val="-10"/>
        </w:rPr>
        <w:t xml:space="preserve"> </w:t>
      </w:r>
      <w:r w:rsidRPr="00886654">
        <w:rPr>
          <w:b w:val="0"/>
        </w:rPr>
        <w:t>країни,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що</w:t>
      </w:r>
      <w:r w:rsidRPr="00886654">
        <w:rPr>
          <w:b w:val="0"/>
          <w:spacing w:val="-6"/>
        </w:rPr>
        <w:t xml:space="preserve"> </w:t>
      </w:r>
      <w:r w:rsidRPr="00886654">
        <w:rPr>
          <w:b w:val="0"/>
        </w:rPr>
        <w:t>розвиваються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>і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обмежені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виході до моря, відповідно з їхніми національними планами та програмами.</w:t>
      </w:r>
    </w:p>
    <w:p w:rsidR="00886654" w:rsidRPr="00886654" w:rsidRDefault="00886654" w:rsidP="00886654">
      <w:pPr>
        <w:pStyle w:val="a9"/>
        <w:spacing w:before="2"/>
        <w:ind w:right="274"/>
        <w:jc w:val="both"/>
        <w:rPr>
          <w:b w:val="0"/>
        </w:rPr>
      </w:pPr>
      <w:r w:rsidRPr="00886654">
        <w:rPr>
          <w:b w:val="0"/>
        </w:rPr>
        <w:t>Існуюча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економічна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допомога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вирішує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одні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проблеми,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і,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водночас, породжує інші, зокрема, порушується баланс інтересів різних країн. Країни, що розвиваються, з одного боку, використовують у власних цілях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іноземну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фінансову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допомогу,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а,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з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іншого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боку,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наполягають на власній незалежності у прийнятті економіко-політичних рішень. Проте, уряди зазначених країн часто сприймають виробничо- комерційну діяльність транснаціональних компаній як експлуатаційну відносно до місцевих ресурсів (природних, трудових тощо).</w:t>
      </w:r>
    </w:p>
    <w:p w:rsidR="00886654" w:rsidRPr="00886654" w:rsidRDefault="00886654" w:rsidP="00886654">
      <w:pPr>
        <w:pStyle w:val="a9"/>
        <w:spacing w:before="218"/>
        <w:ind w:right="281"/>
        <w:jc w:val="both"/>
        <w:rPr>
          <w:b w:val="0"/>
        </w:rPr>
      </w:pPr>
      <w:r w:rsidRPr="00886654">
        <w:rPr>
          <w:b w:val="0"/>
        </w:rPr>
        <w:t>У зв’язку із цим відбувається деформація самої природи економічного розвитку країн, що розвиваються, і, відповідно, створюється залежність, яка властива економіці ще за часів колоніального поділу світу.</w:t>
      </w:r>
    </w:p>
    <w:p w:rsidR="00886654" w:rsidRPr="00886654" w:rsidRDefault="00886654" w:rsidP="00886654">
      <w:pPr>
        <w:pStyle w:val="a9"/>
        <w:spacing w:before="1"/>
        <w:ind w:right="282"/>
        <w:jc w:val="both"/>
        <w:rPr>
          <w:b w:val="0"/>
        </w:rPr>
      </w:pPr>
      <w:r w:rsidRPr="00886654">
        <w:rPr>
          <w:b w:val="0"/>
        </w:rPr>
        <w:t>Зазначають як значні відмінності між країнами, що розвиваються, так</w:t>
      </w:r>
      <w:r w:rsidRPr="00886654">
        <w:rPr>
          <w:b w:val="0"/>
          <w:spacing w:val="-10"/>
        </w:rPr>
        <w:t xml:space="preserve"> </w:t>
      </w:r>
      <w:r w:rsidRPr="00886654">
        <w:rPr>
          <w:b w:val="0"/>
        </w:rPr>
        <w:t>і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значну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>подібність</w:t>
      </w:r>
      <w:r w:rsidRPr="00886654">
        <w:rPr>
          <w:b w:val="0"/>
          <w:spacing w:val="-11"/>
        </w:rPr>
        <w:t xml:space="preserve"> </w:t>
      </w:r>
      <w:r w:rsidRPr="00886654">
        <w:rPr>
          <w:b w:val="0"/>
        </w:rPr>
        <w:t>проблем,</w:t>
      </w:r>
      <w:r w:rsidRPr="00886654">
        <w:rPr>
          <w:b w:val="0"/>
          <w:spacing w:val="-11"/>
        </w:rPr>
        <w:t xml:space="preserve"> </w:t>
      </w:r>
      <w:r w:rsidRPr="00886654">
        <w:rPr>
          <w:b w:val="0"/>
        </w:rPr>
        <w:t>що</w:t>
      </w:r>
      <w:r w:rsidRPr="00886654">
        <w:rPr>
          <w:b w:val="0"/>
          <w:spacing w:val="-10"/>
        </w:rPr>
        <w:t xml:space="preserve"> </w:t>
      </w:r>
      <w:r w:rsidRPr="00886654">
        <w:rPr>
          <w:b w:val="0"/>
        </w:rPr>
        <w:t>для</w:t>
      </w:r>
      <w:r w:rsidRPr="00886654">
        <w:rPr>
          <w:b w:val="0"/>
          <w:spacing w:val="-10"/>
        </w:rPr>
        <w:t xml:space="preserve"> </w:t>
      </w:r>
      <w:r w:rsidRPr="00886654">
        <w:rPr>
          <w:b w:val="0"/>
        </w:rPr>
        <w:t>них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характерні.</w:t>
      </w:r>
      <w:r w:rsidRPr="00886654">
        <w:rPr>
          <w:b w:val="0"/>
          <w:spacing w:val="-11"/>
        </w:rPr>
        <w:t xml:space="preserve"> </w:t>
      </w:r>
      <w:r w:rsidRPr="00886654">
        <w:rPr>
          <w:b w:val="0"/>
        </w:rPr>
        <w:t>Зокрема,</w:t>
      </w:r>
      <w:r w:rsidRPr="00886654">
        <w:rPr>
          <w:b w:val="0"/>
          <w:spacing w:val="-11"/>
        </w:rPr>
        <w:t xml:space="preserve"> </w:t>
      </w:r>
      <w:r w:rsidRPr="00886654">
        <w:rPr>
          <w:b w:val="0"/>
        </w:rPr>
        <w:t>уряди цих країн перебувають під тиском необхідності розв'язання наявних соціально-економічних проблем.</w:t>
      </w:r>
    </w:p>
    <w:p w:rsidR="00886654" w:rsidRPr="00886654" w:rsidRDefault="00886654" w:rsidP="00886654">
      <w:pPr>
        <w:pStyle w:val="a9"/>
        <w:spacing w:before="1"/>
        <w:ind w:right="279"/>
        <w:jc w:val="both"/>
        <w:rPr>
          <w:b w:val="0"/>
        </w:rPr>
      </w:pPr>
      <w:r w:rsidRPr="00886654">
        <w:rPr>
          <w:b w:val="0"/>
        </w:rPr>
        <w:t>Прогрес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країн,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що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розвиваються,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представляє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собою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безперервний процес взаємодії національних й міжнародних інтересів. Серед кола проблемних питань головною є необхідність стратегічного вибору шляху економічного розвитку. Зазвичай, історично першою економічною системою, яка присутня у таких країнах, є традиційна. Через деякий час економічна система може змінюватися, носити транзитивний характер.</w:t>
      </w:r>
    </w:p>
    <w:p w:rsidR="00886654" w:rsidRPr="00886654" w:rsidRDefault="00886654" w:rsidP="00886654">
      <w:pPr>
        <w:pStyle w:val="a9"/>
        <w:ind w:right="277"/>
        <w:jc w:val="both"/>
        <w:rPr>
          <w:b w:val="0"/>
        </w:rPr>
      </w:pPr>
      <w:r w:rsidRPr="00886654">
        <w:rPr>
          <w:b w:val="0"/>
        </w:rPr>
        <w:t>Як правило, для виведення економіки з кризи, для підвищення показників економічного зростання країн, що розвиваються, використовують методи етатистської економіки. Авжеж, вільне підприємництво та соціально орієнтована ринкова економіка характерна для розвинених країн з вищим рівнем розвитку продуктивних сил суспільства.</w:t>
      </w:r>
    </w:p>
    <w:p w:rsidR="00886654" w:rsidRPr="00886654" w:rsidRDefault="00886654" w:rsidP="00886654">
      <w:pPr>
        <w:pStyle w:val="a9"/>
        <w:ind w:right="277"/>
        <w:jc w:val="both"/>
        <w:rPr>
          <w:b w:val="0"/>
        </w:rPr>
      </w:pPr>
      <w:r w:rsidRPr="00886654">
        <w:rPr>
          <w:b w:val="0"/>
        </w:rPr>
        <w:t>Значний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вплив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розв'язання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економічних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проблем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країн, що розвиваються, здійснюють компанії транснаціонального типу підприємництва. Зазначені структури виражають суто ринкові відносини, апробують досягнення науково-технічного прогресу, стимулюють швидкі темпи економічного зростання. Завдяки своїй економічній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природі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транскордонні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утворення</w:t>
      </w:r>
      <w:r w:rsidRPr="00886654">
        <w:rPr>
          <w:b w:val="0"/>
          <w:spacing w:val="80"/>
          <w:w w:val="150"/>
        </w:rPr>
        <w:t xml:space="preserve">  </w:t>
      </w:r>
      <w:r w:rsidRPr="00886654">
        <w:rPr>
          <w:b w:val="0"/>
        </w:rPr>
        <w:t>спрямовані на підвищення рівня прибутковості, а, отже, і на стабілізацію економічного зовнішнього середовища.</w:t>
      </w:r>
    </w:p>
    <w:p w:rsidR="00886654" w:rsidRPr="00886654" w:rsidRDefault="00886654" w:rsidP="00886654">
      <w:pPr>
        <w:pStyle w:val="a9"/>
        <w:spacing w:before="2"/>
        <w:ind w:right="279"/>
        <w:jc w:val="both"/>
        <w:rPr>
          <w:b w:val="0"/>
        </w:rPr>
      </w:pPr>
      <w:r w:rsidRPr="00886654">
        <w:rPr>
          <w:b w:val="0"/>
        </w:rPr>
        <w:t>Серед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основних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проблем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економічного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змісту,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з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якими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стикаються транснаціональні корпорації у країнах, що розвиваються, виділяють низьку продуктивність праці, досить незначні обсяги споживання, незрілий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внутрішній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ринок,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низькі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рівні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розвитку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транспортної та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ринкової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інфраструктури.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ТНК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змушені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вкладати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значні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кошти в</w:t>
      </w:r>
      <w:r w:rsidRPr="00886654">
        <w:rPr>
          <w:b w:val="0"/>
          <w:spacing w:val="56"/>
        </w:rPr>
        <w:t xml:space="preserve"> </w:t>
      </w:r>
      <w:r w:rsidRPr="00886654">
        <w:rPr>
          <w:b w:val="0"/>
        </w:rPr>
        <w:t>організацію</w:t>
      </w:r>
      <w:r w:rsidRPr="00886654">
        <w:rPr>
          <w:b w:val="0"/>
          <w:spacing w:val="58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59"/>
        </w:rPr>
        <w:t xml:space="preserve"> </w:t>
      </w:r>
      <w:r w:rsidRPr="00886654">
        <w:rPr>
          <w:b w:val="0"/>
        </w:rPr>
        <w:t>забезпечення</w:t>
      </w:r>
      <w:r w:rsidRPr="00886654">
        <w:rPr>
          <w:b w:val="0"/>
          <w:spacing w:val="56"/>
        </w:rPr>
        <w:t xml:space="preserve"> </w:t>
      </w:r>
      <w:r w:rsidRPr="00886654">
        <w:rPr>
          <w:b w:val="0"/>
        </w:rPr>
        <w:t>оптимального</w:t>
      </w:r>
      <w:r w:rsidRPr="00886654">
        <w:rPr>
          <w:b w:val="0"/>
          <w:spacing w:val="60"/>
        </w:rPr>
        <w:t xml:space="preserve"> </w:t>
      </w:r>
      <w:r w:rsidRPr="00886654">
        <w:rPr>
          <w:b w:val="0"/>
        </w:rPr>
        <w:t>функціонування</w:t>
      </w:r>
      <w:r w:rsidRPr="00886654">
        <w:rPr>
          <w:b w:val="0"/>
          <w:spacing w:val="59"/>
        </w:rPr>
        <w:t xml:space="preserve"> </w:t>
      </w:r>
      <w:r w:rsidRPr="00886654">
        <w:rPr>
          <w:b w:val="0"/>
          <w:spacing w:val="-2"/>
        </w:rPr>
        <w:t>своїх</w:t>
      </w:r>
      <w:r>
        <w:rPr>
          <w:b w:val="0"/>
          <w:spacing w:val="-2"/>
        </w:rPr>
        <w:t xml:space="preserve"> </w:t>
      </w:r>
      <w:r w:rsidRPr="00886654">
        <w:rPr>
          <w:b w:val="0"/>
        </w:rPr>
        <w:t>підрозділів,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розташованих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країнах,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що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розвиваються,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надавати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їм постійну консультативну допомогу.</w:t>
      </w:r>
    </w:p>
    <w:p w:rsidR="00886654" w:rsidRPr="00886654" w:rsidRDefault="00886654" w:rsidP="00886654">
      <w:pPr>
        <w:pStyle w:val="a9"/>
        <w:ind w:right="276"/>
        <w:jc w:val="both"/>
        <w:rPr>
          <w:b w:val="0"/>
        </w:rPr>
      </w:pPr>
      <w:r w:rsidRPr="00886654">
        <w:rPr>
          <w:b w:val="0"/>
        </w:rPr>
        <w:t>Крім того, сучасне транснаціональне виробництво передбачає застосування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дорогого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сучасного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робототехнічного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обладнання,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що призводить до зростання рівня безробіття, змінює наявну технічну будову капіталу, а також ускладнює розробку місцевих технологій. Існує думка про те, що транснаціональні корпорації зберігають контроль за сучасними технологіями, тобто, не передають науково- технічний досвід країнам, що розвиваються.</w:t>
      </w:r>
    </w:p>
    <w:p w:rsidR="00886654" w:rsidRPr="00886654" w:rsidRDefault="00886654" w:rsidP="00886654">
      <w:pPr>
        <w:pStyle w:val="a9"/>
        <w:spacing w:before="2"/>
        <w:ind w:right="276"/>
        <w:jc w:val="both"/>
        <w:rPr>
          <w:b w:val="0"/>
        </w:rPr>
      </w:pPr>
      <w:r w:rsidRPr="00886654">
        <w:rPr>
          <w:b w:val="0"/>
        </w:rPr>
        <w:t>Прямі іноземні інвестиції на сьогодні стали одним з основних факторів стимулювання економічного зростання, підвищення рівня зайнятості та залучення новітніх технологій. У цих умовах найбідніші країни перебування стали конкурувати, прагнучі створити найбільш сприятливі умови для потоків ПІІ. В останні десятиліття ці країни подекуди пропонують для транснаціональних структур нижчі, порівняно з розвиненими державами, вимоги до екологічного захисту та охорони трудових прав населення. Інший приклад послаблень для ТНК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–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податкові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пільги,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субсидії,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пільгові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митні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режими.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Через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такі дії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держави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страждає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місцеве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населення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–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порушуються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їхні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права, а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як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зазначалося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раніше,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цивільні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права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Людини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важливі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для економічного розвитку будь-якої країни.</w:t>
      </w:r>
    </w:p>
    <w:p w:rsidR="00886654" w:rsidRPr="00886654" w:rsidRDefault="00886654" w:rsidP="00886654">
      <w:pPr>
        <w:pStyle w:val="a9"/>
        <w:ind w:right="280"/>
        <w:jc w:val="both"/>
        <w:rPr>
          <w:b w:val="0"/>
        </w:rPr>
      </w:pPr>
      <w:r w:rsidRPr="00886654">
        <w:rPr>
          <w:b w:val="0"/>
        </w:rPr>
        <w:t>Тарифна ескалація, що здійснюється економічно розвиненими країнами,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стимулює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виробництво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сировини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країнах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консервує їхню технологічну відсталість. Ринки продукції з високою доданою вартістю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майже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закриті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тарифними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нетарифними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обмеженнями. Ці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ринки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«окуповані»</w:t>
      </w:r>
      <w:r w:rsidRPr="00886654">
        <w:rPr>
          <w:b w:val="0"/>
          <w:spacing w:val="-9"/>
        </w:rPr>
        <w:t xml:space="preserve"> </w:t>
      </w:r>
      <w:r w:rsidRPr="00886654">
        <w:rPr>
          <w:b w:val="0"/>
        </w:rPr>
        <w:t>транснаціональними</w:t>
      </w:r>
      <w:r w:rsidRPr="00886654">
        <w:rPr>
          <w:b w:val="0"/>
          <w:spacing w:val="-10"/>
        </w:rPr>
        <w:t xml:space="preserve"> </w:t>
      </w:r>
      <w:r w:rsidRPr="00886654">
        <w:rPr>
          <w:b w:val="0"/>
        </w:rPr>
        <w:t>корпораціями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з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 xml:space="preserve">розвинених країн. Саме тому країнам, що розвиваються, залишається слугувати сировинним </w:t>
      </w:r>
      <w:r w:rsidRPr="00886654">
        <w:rPr>
          <w:b w:val="0"/>
        </w:rPr>
        <w:lastRenderedPageBreak/>
        <w:t>придатком для більш розвинених держав, бо тільки сировинну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продукцію,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митне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обкладання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якої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мінімально,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вони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можуть реально експортувати.</w:t>
      </w:r>
    </w:p>
    <w:p w:rsidR="00886654" w:rsidRPr="00886654" w:rsidRDefault="00886654" w:rsidP="00886654">
      <w:pPr>
        <w:pStyle w:val="a9"/>
        <w:ind w:right="274"/>
        <w:jc w:val="both"/>
        <w:rPr>
          <w:b w:val="0"/>
        </w:rPr>
      </w:pPr>
      <w:r w:rsidRPr="00886654">
        <w:rPr>
          <w:b w:val="0"/>
        </w:rPr>
        <w:t>Уряди багатьох країн, що розвиваються, турбує швидкість поширення впливу транснаціональних корпорацій на економічний розвиток країн у планетарному масштабі. Структури транс- національного типу підприємництва сьогодні контролюють більше половини обсягів світової торгівлі сировиною та енергоносіями.</w:t>
      </w:r>
    </w:p>
    <w:p w:rsidR="00886654" w:rsidRPr="00886654" w:rsidRDefault="00886654" w:rsidP="00886654">
      <w:pPr>
        <w:pStyle w:val="a9"/>
        <w:spacing w:before="218"/>
        <w:ind w:right="274"/>
        <w:jc w:val="both"/>
        <w:rPr>
          <w:b w:val="0"/>
        </w:rPr>
      </w:pPr>
      <w:r w:rsidRPr="00886654">
        <w:rPr>
          <w:b w:val="0"/>
        </w:rPr>
        <w:t>Одним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з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важливих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факторів,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що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здійснюють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значний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вплив на регулювання світових цін на сировину, є створення міждержавних асоціацій країн-експортерів сировини. Країни-експортери сировини, що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розвиваються,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та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їхні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міждержавні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товарні</w:t>
      </w:r>
      <w:r w:rsidRPr="00886654">
        <w:rPr>
          <w:b w:val="0"/>
          <w:spacing w:val="80"/>
        </w:rPr>
        <w:t xml:space="preserve">  </w:t>
      </w:r>
      <w:r w:rsidRPr="00886654">
        <w:rPr>
          <w:b w:val="0"/>
        </w:rPr>
        <w:t>асоціації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не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задовольняє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політика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цін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на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експортовані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ними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товари, що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проводиться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міжнародними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монополістичними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об'єднаннями. У цих умовах країни, що розвиваються, експортери паливно- сировинних товарів, об'єднані в міждержавні товарні асоціації або існуючі в рамках інших міжнародних організацій, прагнуть досягти певного контролю над динамікою цін шляхом проведення узгодженої ринкової політики. Таким чином, асоціації країн-експортерів надають безпосередній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вплив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зміну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світових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цін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сировину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в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бік їхнього підвищення.</w:t>
      </w:r>
    </w:p>
    <w:p w:rsidR="00886654" w:rsidRPr="00886654" w:rsidRDefault="00886654" w:rsidP="00886654">
      <w:pPr>
        <w:pStyle w:val="a9"/>
        <w:spacing w:before="1"/>
        <w:ind w:right="278"/>
        <w:jc w:val="both"/>
        <w:rPr>
          <w:b w:val="0"/>
        </w:rPr>
      </w:pPr>
      <w:r w:rsidRPr="00886654">
        <w:rPr>
          <w:b w:val="0"/>
        </w:rPr>
        <w:t>У проектному фінансуванні в останні часи чітко прослідковуються наступні тенденції:</w:t>
      </w:r>
    </w:p>
    <w:p w:rsidR="00886654" w:rsidRPr="00886654" w:rsidRDefault="00886654" w:rsidP="00886654">
      <w:pPr>
        <w:pStyle w:val="ab"/>
        <w:numPr>
          <w:ilvl w:val="0"/>
          <w:numId w:val="10"/>
        </w:numPr>
        <w:tabs>
          <w:tab w:val="left" w:pos="957"/>
          <w:tab w:val="left" w:pos="1023"/>
        </w:tabs>
        <w:spacing w:before="1"/>
        <w:ind w:right="276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 xml:space="preserve">значна кількість проектів реалізується у країнах, що розви- </w:t>
      </w:r>
      <w:r w:rsidRPr="00886654">
        <w:rPr>
          <w:rFonts w:ascii="Times New Roman" w:hAnsi="Times New Roman" w:cs="Times New Roman"/>
          <w:spacing w:val="-2"/>
        </w:rPr>
        <w:t>ваються;</w:t>
      </w:r>
    </w:p>
    <w:p w:rsidR="00886654" w:rsidRPr="00886654" w:rsidRDefault="00886654" w:rsidP="00886654">
      <w:pPr>
        <w:pStyle w:val="ab"/>
        <w:numPr>
          <w:ilvl w:val="0"/>
          <w:numId w:val="10"/>
        </w:numPr>
        <w:tabs>
          <w:tab w:val="left" w:pos="957"/>
          <w:tab w:val="left" w:pos="1023"/>
        </w:tabs>
        <w:ind w:right="283" w:hanging="226"/>
        <w:rPr>
          <w:rFonts w:ascii="Times New Roman" w:hAnsi="Times New Roman" w:cs="Times New Roman"/>
        </w:rPr>
      </w:pPr>
      <w:r w:rsidRPr="00886654">
        <w:rPr>
          <w:rFonts w:ascii="Times New Roman" w:hAnsi="Times New Roman" w:cs="Times New Roman"/>
        </w:rPr>
        <w:t>фінансування, технології і збут проектного продукту забезпечуються за рахунок промислово розвинених країн.</w:t>
      </w:r>
    </w:p>
    <w:p w:rsidR="00886654" w:rsidRPr="00886654" w:rsidRDefault="00886654" w:rsidP="00886654">
      <w:pPr>
        <w:pStyle w:val="a9"/>
        <w:spacing w:before="1"/>
        <w:ind w:right="283"/>
        <w:jc w:val="both"/>
        <w:rPr>
          <w:b w:val="0"/>
        </w:rPr>
      </w:pPr>
      <w:r w:rsidRPr="00886654">
        <w:rPr>
          <w:b w:val="0"/>
        </w:rPr>
        <w:t>Крім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позитивних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сторін у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функціонуванні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ТНК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спостерігається їхній негативний вплив на економіку країн, у яких вони функціонують (табл. 10.1).</w:t>
      </w:r>
    </w:p>
    <w:p w:rsidR="00886654" w:rsidRPr="00886654" w:rsidRDefault="00886654" w:rsidP="00886654">
      <w:pPr>
        <w:pStyle w:val="a9"/>
        <w:ind w:right="277"/>
        <w:jc w:val="both"/>
        <w:rPr>
          <w:b w:val="0"/>
        </w:rPr>
      </w:pPr>
      <w:r w:rsidRPr="00886654">
        <w:rPr>
          <w:b w:val="0"/>
        </w:rPr>
        <w:t>Наприклад,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суттєвою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проблемою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є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забруднення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територій</w:t>
      </w:r>
      <w:r w:rsidRPr="00886654">
        <w:rPr>
          <w:b w:val="0"/>
          <w:spacing w:val="-12"/>
        </w:rPr>
        <w:t xml:space="preserve"> </w:t>
      </w:r>
      <w:r w:rsidRPr="00886654">
        <w:rPr>
          <w:b w:val="0"/>
        </w:rPr>
        <w:t>та</w:t>
      </w:r>
      <w:r w:rsidRPr="00886654">
        <w:rPr>
          <w:b w:val="0"/>
          <w:spacing w:val="-13"/>
        </w:rPr>
        <w:t xml:space="preserve"> </w:t>
      </w:r>
      <w:r w:rsidRPr="00886654">
        <w:rPr>
          <w:b w:val="0"/>
        </w:rPr>
        <w:t>інший вплив на екологічне становище країн базування. Причому найбільш негативний вплив має навіть не сама по собі значна експлуатація природних ресурсів, а власне суперечливі принципи здійснення фінансово-кредитних відносин, що обслуговують рух активів.</w:t>
      </w:r>
    </w:p>
    <w:p w:rsidR="00886654" w:rsidRPr="00886654" w:rsidRDefault="00886654" w:rsidP="00886654">
      <w:pPr>
        <w:pStyle w:val="a9"/>
        <w:ind w:right="276"/>
        <w:jc w:val="both"/>
        <w:rPr>
          <w:b w:val="0"/>
        </w:rPr>
      </w:pPr>
      <w:r w:rsidRPr="00886654">
        <w:rPr>
          <w:b w:val="0"/>
        </w:rPr>
        <w:t>Одним із часто досліджуваних наслідків діяльності на території країни з боку іноземних власників капіталу є вивезення значного рівня отриманого прибутку від здійснення ПІІ. Цей показник, зазвичай, відбивається у статті прибутків на інвестований капітал у платіжному балансі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країни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перебування,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до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якої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зараховують</w:t>
      </w:r>
      <w:r w:rsidRPr="00886654">
        <w:rPr>
          <w:b w:val="0"/>
          <w:spacing w:val="40"/>
        </w:rPr>
        <w:t xml:space="preserve">  </w:t>
      </w:r>
      <w:r w:rsidRPr="00886654">
        <w:rPr>
          <w:b w:val="0"/>
        </w:rPr>
        <w:t>прибутки</w:t>
      </w:r>
      <w:r w:rsidRPr="00886654">
        <w:rPr>
          <w:b w:val="0"/>
          <w:spacing w:val="80"/>
          <w:w w:val="150"/>
        </w:rPr>
        <w:t xml:space="preserve"> </w:t>
      </w:r>
      <w:r w:rsidRPr="00886654">
        <w:rPr>
          <w:b w:val="0"/>
        </w:rPr>
        <w:t>від портфельного та прямого іноземного інвестування.</w:t>
      </w:r>
    </w:p>
    <w:p w:rsidR="00886654" w:rsidRDefault="00886654" w:rsidP="00886654">
      <w:pPr>
        <w:pStyle w:val="5"/>
        <w:spacing w:before="161"/>
        <w:ind w:left="2094" w:right="747" w:hanging="728"/>
      </w:pPr>
      <w:r>
        <w:t>Таблиця</w:t>
      </w:r>
      <w:r>
        <w:rPr>
          <w:spacing w:val="-5"/>
        </w:rPr>
        <w:t xml:space="preserve"> </w:t>
      </w:r>
      <w:r>
        <w:t>10.1</w:t>
      </w:r>
      <w:r>
        <w:rPr>
          <w:spacing w:val="-3"/>
        </w:rPr>
        <w:t xml:space="preserve"> </w:t>
      </w:r>
      <w:r>
        <w:t>Ефекти</w:t>
      </w:r>
      <w:r>
        <w:rPr>
          <w:spacing w:val="-5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ТНК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країни базування і країни перебування</w:t>
      </w:r>
    </w:p>
    <w:p w:rsidR="00886654" w:rsidRDefault="00886654" w:rsidP="00886654">
      <w:pPr>
        <w:pStyle w:val="a9"/>
        <w:spacing w:before="1"/>
        <w:jc w:val="left"/>
        <w:rPr>
          <w:b w:val="0"/>
          <w:sz w:val="10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3927"/>
      </w:tblGrid>
      <w:tr w:rsidR="00886654" w:rsidTr="00515806">
        <w:trPr>
          <w:trHeight w:val="326"/>
        </w:trPr>
        <w:tc>
          <w:tcPr>
            <w:tcW w:w="2753" w:type="dxa"/>
          </w:tcPr>
          <w:p w:rsidR="00886654" w:rsidRDefault="00886654" w:rsidP="00515806">
            <w:pPr>
              <w:pStyle w:val="TableParagraph"/>
              <w:spacing w:line="243" w:lineRule="exact"/>
              <w:ind w:left="635"/>
              <w:jc w:val="left"/>
              <w:rPr>
                <w:sz w:val="20"/>
              </w:rPr>
            </w:pPr>
            <w:r>
              <w:rPr>
                <w:sz w:val="20"/>
              </w:rPr>
              <w:t>Країна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базування</w:t>
            </w:r>
          </w:p>
        </w:tc>
        <w:tc>
          <w:tcPr>
            <w:tcW w:w="3927" w:type="dxa"/>
          </w:tcPr>
          <w:p w:rsidR="00886654" w:rsidRDefault="00886654" w:rsidP="00515806">
            <w:pPr>
              <w:pStyle w:val="TableParagraph"/>
              <w:spacing w:line="243" w:lineRule="exact"/>
              <w:ind w:left="1106"/>
              <w:jc w:val="left"/>
              <w:rPr>
                <w:sz w:val="20"/>
              </w:rPr>
            </w:pPr>
            <w:r>
              <w:rPr>
                <w:sz w:val="20"/>
              </w:rPr>
              <w:t>Країна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перебування</w:t>
            </w:r>
          </w:p>
        </w:tc>
      </w:tr>
      <w:tr w:rsidR="00886654" w:rsidTr="00515806">
        <w:trPr>
          <w:trHeight w:val="285"/>
        </w:trPr>
        <w:tc>
          <w:tcPr>
            <w:tcW w:w="6680" w:type="dxa"/>
            <w:gridSpan w:val="2"/>
          </w:tcPr>
          <w:p w:rsidR="00886654" w:rsidRDefault="00886654" w:rsidP="00515806">
            <w:pPr>
              <w:pStyle w:val="TableParagraph"/>
              <w:spacing w:line="243" w:lineRule="exact"/>
              <w:ind w:left="7"/>
              <w:rPr>
                <w:sz w:val="20"/>
              </w:rPr>
            </w:pPr>
            <w:r>
              <w:rPr>
                <w:sz w:val="20"/>
              </w:rPr>
              <w:t>Позитивні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ефекти</w:t>
            </w:r>
          </w:p>
        </w:tc>
      </w:tr>
      <w:tr w:rsidR="00886654" w:rsidTr="00515806">
        <w:trPr>
          <w:trHeight w:val="2930"/>
        </w:trPr>
        <w:tc>
          <w:tcPr>
            <w:tcW w:w="2753" w:type="dxa"/>
          </w:tcPr>
          <w:p w:rsidR="00886654" w:rsidRDefault="00886654" w:rsidP="00886654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right="620" w:firstLine="0"/>
              <w:jc w:val="left"/>
              <w:rPr>
                <w:sz w:val="20"/>
              </w:rPr>
            </w:pPr>
            <w:r>
              <w:rPr>
                <w:sz w:val="20"/>
              </w:rPr>
              <w:t>збільшення доходів 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рахунок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розширення </w:t>
            </w:r>
            <w:r>
              <w:rPr>
                <w:spacing w:val="-2"/>
                <w:sz w:val="20"/>
              </w:rPr>
              <w:t>виробництва;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1" w:line="243" w:lineRule="exact"/>
              <w:ind w:left="250" w:hanging="1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скорочення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витрат</w:t>
            </w:r>
          </w:p>
          <w:p w:rsidR="00886654" w:rsidRDefault="00886654" w:rsidP="0051580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рахунок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перенесення виробництва у країни</w:t>
            </w:r>
          </w:p>
          <w:p w:rsidR="00886654" w:rsidRDefault="00886654" w:rsidP="00515806">
            <w:pPr>
              <w:pStyle w:val="TableParagraph"/>
              <w:spacing w:before="1"/>
              <w:ind w:right="298"/>
              <w:jc w:val="left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більш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дешевими </w:t>
            </w:r>
            <w:r>
              <w:rPr>
                <w:spacing w:val="-2"/>
                <w:sz w:val="20"/>
              </w:rPr>
              <w:t>ресурсами;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right="204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зменшення забруднення </w:t>
            </w:r>
            <w:r>
              <w:rPr>
                <w:spacing w:val="-2"/>
                <w:sz w:val="20"/>
              </w:rPr>
              <w:t xml:space="preserve">навколишнього середовища </w:t>
            </w:r>
            <w:r>
              <w:rPr>
                <w:sz w:val="20"/>
              </w:rPr>
              <w:t>у зв’язку з перенесенням</w:t>
            </w:r>
          </w:p>
          <w:p w:rsidR="00886654" w:rsidRDefault="00886654" w:rsidP="00515806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виробництва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кордон</w:t>
            </w:r>
          </w:p>
        </w:tc>
        <w:tc>
          <w:tcPr>
            <w:tcW w:w="3927" w:type="dxa"/>
          </w:tcPr>
          <w:p w:rsidR="00886654" w:rsidRDefault="00886654" w:rsidP="0088665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43" w:lineRule="exact"/>
              <w:ind w:left="248" w:hanging="143"/>
              <w:jc w:val="left"/>
              <w:rPr>
                <w:sz w:val="20"/>
              </w:rPr>
            </w:pPr>
            <w:r>
              <w:rPr>
                <w:sz w:val="20"/>
              </w:rPr>
              <w:t>стимулювання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зростання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виробництва;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552" w:firstLine="0"/>
              <w:jc w:val="left"/>
              <w:rPr>
                <w:sz w:val="20"/>
              </w:rPr>
            </w:pPr>
            <w:r>
              <w:rPr>
                <w:sz w:val="20"/>
              </w:rPr>
              <w:t>збільшення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податкових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надходжень в бюджет;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2" w:line="243" w:lineRule="exact"/>
              <w:ind w:left="248" w:hanging="143"/>
              <w:jc w:val="left"/>
              <w:rPr>
                <w:sz w:val="20"/>
              </w:rPr>
            </w:pPr>
            <w:r>
              <w:rPr>
                <w:sz w:val="20"/>
              </w:rPr>
              <w:t>створення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нових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робочих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місць;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43" w:lineRule="exact"/>
              <w:ind w:left="248" w:hanging="143"/>
              <w:jc w:val="left"/>
              <w:rPr>
                <w:sz w:val="20"/>
              </w:rPr>
            </w:pPr>
            <w:r>
              <w:rPr>
                <w:sz w:val="20"/>
              </w:rPr>
              <w:t>приплив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іноземних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інвестицій;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1"/>
              <w:ind w:left="248" w:hanging="1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розвиток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інфраструктури;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1" w:line="243" w:lineRule="exact"/>
              <w:ind w:left="248" w:hanging="1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приїзд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висококваліфікованих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фахівців;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819" w:firstLine="0"/>
              <w:jc w:val="left"/>
              <w:rPr>
                <w:sz w:val="20"/>
              </w:rPr>
            </w:pPr>
            <w:r>
              <w:rPr>
                <w:sz w:val="20"/>
              </w:rPr>
              <w:t>модернізація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методів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управління і маркетингу;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8" w:hanging="143"/>
              <w:jc w:val="left"/>
              <w:rPr>
                <w:sz w:val="20"/>
              </w:rPr>
            </w:pPr>
            <w:r>
              <w:rPr>
                <w:sz w:val="20"/>
              </w:rPr>
              <w:t>більш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швидкий</w:t>
            </w:r>
          </w:p>
          <w:p w:rsidR="00886654" w:rsidRDefault="00886654" w:rsidP="00515806">
            <w:pPr>
              <w:pStyle w:val="TableParagraph"/>
              <w:spacing w:before="1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притік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технологій.</w:t>
            </w:r>
          </w:p>
        </w:tc>
      </w:tr>
      <w:tr w:rsidR="00886654" w:rsidTr="00515806">
        <w:trPr>
          <w:trHeight w:val="301"/>
        </w:trPr>
        <w:tc>
          <w:tcPr>
            <w:tcW w:w="6680" w:type="dxa"/>
            <w:gridSpan w:val="2"/>
          </w:tcPr>
          <w:p w:rsidR="00886654" w:rsidRDefault="00886654" w:rsidP="00515806">
            <w:pPr>
              <w:pStyle w:val="TableParagraph"/>
              <w:spacing w:line="243" w:lineRule="exact"/>
              <w:ind w:left="7" w:right="1"/>
              <w:rPr>
                <w:sz w:val="20"/>
              </w:rPr>
            </w:pPr>
            <w:r>
              <w:rPr>
                <w:sz w:val="20"/>
              </w:rPr>
              <w:t>Негативні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ефекти</w:t>
            </w:r>
          </w:p>
        </w:tc>
      </w:tr>
      <w:tr w:rsidR="00886654" w:rsidTr="00515806">
        <w:trPr>
          <w:trHeight w:val="4642"/>
        </w:trPr>
        <w:tc>
          <w:tcPr>
            <w:tcW w:w="2753" w:type="dxa"/>
          </w:tcPr>
          <w:p w:rsidR="00886654" w:rsidRDefault="00886654" w:rsidP="00886654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"/>
              <w:ind w:right="227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скорочення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робочих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місць через перенесення</w:t>
            </w:r>
          </w:p>
          <w:p w:rsidR="00886654" w:rsidRDefault="00886654" w:rsidP="00515806">
            <w:pPr>
              <w:pStyle w:val="TableParagraph"/>
              <w:spacing w:line="243" w:lineRule="exact"/>
              <w:jc w:val="left"/>
              <w:rPr>
                <w:sz w:val="20"/>
              </w:rPr>
            </w:pPr>
            <w:r>
              <w:rPr>
                <w:sz w:val="20"/>
              </w:rPr>
              <w:t>виробництва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кордон;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"/>
              <w:ind w:right="482" w:firstLine="0"/>
              <w:jc w:val="left"/>
              <w:rPr>
                <w:sz w:val="20"/>
              </w:rPr>
            </w:pPr>
            <w:r>
              <w:rPr>
                <w:sz w:val="20"/>
              </w:rPr>
              <w:t>зменшення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податкових надходжень, оскільки</w:t>
            </w:r>
          </w:p>
          <w:p w:rsidR="00886654" w:rsidRDefault="00886654" w:rsidP="00515806">
            <w:pPr>
              <w:pStyle w:val="TableParagraph"/>
              <w:ind w:right="91"/>
              <w:jc w:val="left"/>
              <w:rPr>
                <w:sz w:val="20"/>
              </w:rPr>
            </w:pPr>
            <w:r>
              <w:rPr>
                <w:sz w:val="20"/>
              </w:rPr>
              <w:t>частина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податків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сплачується в країні перебування;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43" w:lineRule="exact"/>
              <w:ind w:left="250" w:hanging="1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зростання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конфліктів</w:t>
            </w:r>
          </w:p>
          <w:p w:rsidR="00886654" w:rsidRDefault="00886654" w:rsidP="00515806">
            <w:pPr>
              <w:pStyle w:val="TableParagraph"/>
              <w:spacing w:line="243" w:lineRule="exact"/>
              <w:jc w:val="lef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міжнаціональному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рівні;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"/>
              <w:ind w:left="250" w:hanging="1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переїзд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високо-</w:t>
            </w:r>
          </w:p>
          <w:p w:rsidR="00886654" w:rsidRDefault="00886654" w:rsidP="00515806">
            <w:pPr>
              <w:pStyle w:val="TableParagraph"/>
              <w:ind w:right="298"/>
              <w:jc w:val="left"/>
              <w:rPr>
                <w:sz w:val="20"/>
              </w:rPr>
            </w:pPr>
            <w:r>
              <w:rPr>
                <w:sz w:val="20"/>
              </w:rPr>
              <w:t>кваліфікованих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спеціалістів в інші країни.</w:t>
            </w:r>
          </w:p>
        </w:tc>
        <w:tc>
          <w:tcPr>
            <w:tcW w:w="3927" w:type="dxa"/>
          </w:tcPr>
          <w:p w:rsidR="00886654" w:rsidRDefault="00886654" w:rsidP="0088665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1"/>
              <w:ind w:right="375" w:firstLine="0"/>
              <w:jc w:val="left"/>
              <w:rPr>
                <w:sz w:val="20"/>
              </w:rPr>
            </w:pPr>
            <w:r>
              <w:rPr>
                <w:sz w:val="20"/>
              </w:rPr>
              <w:t>конкуренція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місцевим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підприємствам, витіснення їх з ринку;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1179" w:firstLine="0"/>
              <w:jc w:val="left"/>
              <w:rPr>
                <w:sz w:val="20"/>
              </w:rPr>
            </w:pPr>
            <w:r>
              <w:rPr>
                <w:sz w:val="20"/>
              </w:rPr>
              <w:t>забруднення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навколишнього </w:t>
            </w:r>
            <w:r>
              <w:rPr>
                <w:spacing w:val="-2"/>
                <w:sz w:val="20"/>
              </w:rPr>
              <w:t>середовища;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1" w:line="243" w:lineRule="exact"/>
              <w:ind w:left="248" w:hanging="1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встановлення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монопольних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цін;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43" w:lineRule="exact"/>
              <w:ind w:left="248" w:hanging="143"/>
              <w:jc w:val="left"/>
              <w:rPr>
                <w:sz w:val="20"/>
              </w:rPr>
            </w:pPr>
            <w:r>
              <w:rPr>
                <w:sz w:val="20"/>
              </w:rPr>
              <w:t>часте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нехтування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національними</w:t>
            </w:r>
          </w:p>
          <w:p w:rsidR="00886654" w:rsidRDefault="00886654" w:rsidP="00515806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інтересами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країни,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дія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інтересах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ТНК;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1"/>
              <w:ind w:right="382" w:firstLine="0"/>
              <w:jc w:val="left"/>
              <w:rPr>
                <w:sz w:val="20"/>
              </w:rPr>
            </w:pPr>
            <w:r>
              <w:rPr>
                <w:sz w:val="20"/>
              </w:rPr>
              <w:t>послаблення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ролі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держави,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вплив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ТНК на економіку та політику держави;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700" w:firstLine="0"/>
              <w:jc w:val="left"/>
              <w:rPr>
                <w:sz w:val="20"/>
              </w:rPr>
            </w:pPr>
            <w:r>
              <w:rPr>
                <w:sz w:val="20"/>
              </w:rPr>
              <w:t>можливість проникнення в галузі, пов’язані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національною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безпекою;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43" w:lineRule="exact"/>
              <w:ind w:left="248" w:hanging="143"/>
              <w:jc w:val="left"/>
              <w:rPr>
                <w:sz w:val="20"/>
              </w:rPr>
            </w:pPr>
            <w:r>
              <w:rPr>
                <w:sz w:val="20"/>
              </w:rPr>
              <w:t>організація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«витоку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мізків»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43" w:lineRule="exact"/>
              <w:ind w:left="248" w:hanging="143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материнську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компанію;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2"/>
              <w:ind w:left="248" w:hanging="143"/>
              <w:jc w:val="left"/>
              <w:rPr>
                <w:sz w:val="20"/>
              </w:rPr>
            </w:pPr>
            <w:r>
              <w:rPr>
                <w:sz w:val="20"/>
              </w:rPr>
              <w:t>можливість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перетворення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країни</w:t>
            </w:r>
          </w:p>
          <w:p w:rsidR="00886654" w:rsidRDefault="00886654" w:rsidP="00515806">
            <w:pPr>
              <w:pStyle w:val="TableParagraph"/>
              <w:ind w:left="105" w:right="163"/>
              <w:jc w:val="left"/>
              <w:rPr>
                <w:sz w:val="20"/>
              </w:rPr>
            </w:pPr>
            <w:r>
              <w:rPr>
                <w:sz w:val="20"/>
              </w:rPr>
              <w:t>перебування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місце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скидання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застарілих і екологічно небезпечних технологій;</w:t>
            </w:r>
          </w:p>
          <w:p w:rsidR="00886654" w:rsidRDefault="00886654" w:rsidP="0088665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216" w:firstLine="0"/>
              <w:jc w:val="left"/>
              <w:rPr>
                <w:sz w:val="20"/>
              </w:rPr>
            </w:pPr>
            <w:r>
              <w:rPr>
                <w:sz w:val="20"/>
              </w:rPr>
              <w:t>можливість здійснення тиску на уряд конфронтацією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(підкуп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місцевих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політиків</w:t>
            </w:r>
          </w:p>
          <w:p w:rsidR="00886654" w:rsidRDefault="00886654" w:rsidP="00515806"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фінансування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змови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уряду).</w:t>
            </w:r>
          </w:p>
        </w:tc>
      </w:tr>
    </w:tbl>
    <w:p w:rsidR="00886654" w:rsidRPr="00886654" w:rsidRDefault="00886654" w:rsidP="00886654">
      <w:pPr>
        <w:pStyle w:val="a9"/>
        <w:spacing w:before="218"/>
        <w:ind w:right="278"/>
        <w:jc w:val="both"/>
        <w:rPr>
          <w:b w:val="0"/>
        </w:rPr>
      </w:pPr>
      <w:r w:rsidRPr="00886654">
        <w:rPr>
          <w:b w:val="0"/>
        </w:rPr>
        <w:t>Таким чином, можна зазначити, що сучасні процеси глобалізації неоднозначно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впливають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на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економіку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як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країн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базування</w:t>
      </w:r>
      <w:r w:rsidRPr="00886654">
        <w:rPr>
          <w:b w:val="0"/>
          <w:spacing w:val="80"/>
        </w:rPr>
        <w:t xml:space="preserve"> </w:t>
      </w:r>
      <w:r w:rsidRPr="00886654">
        <w:rPr>
          <w:b w:val="0"/>
        </w:rPr>
        <w:t>ТНК, так і країн перебування.</w:t>
      </w:r>
    </w:p>
    <w:p w:rsidR="00886654" w:rsidRPr="00886654" w:rsidRDefault="00886654" w:rsidP="00886654">
      <w:pPr>
        <w:pStyle w:val="a9"/>
        <w:spacing w:before="1"/>
        <w:ind w:right="278"/>
        <w:jc w:val="both"/>
        <w:rPr>
          <w:b w:val="0"/>
        </w:rPr>
      </w:pPr>
      <w:r w:rsidRPr="00886654">
        <w:rPr>
          <w:b w:val="0"/>
        </w:rPr>
        <w:t>Противагою підвищенню технологічного рівня виробництва, поширенню на ринку нових товарів і послуг, зниженню рівня витрат виробництва виступає поступове зростання залежності національних економік від діяльності ТНК.</w:t>
      </w:r>
    </w:p>
    <w:p w:rsidR="00886654" w:rsidRPr="00886654" w:rsidRDefault="00886654" w:rsidP="00886654">
      <w:pPr>
        <w:pStyle w:val="a9"/>
        <w:spacing w:before="1"/>
        <w:ind w:right="277"/>
        <w:jc w:val="both"/>
        <w:rPr>
          <w:b w:val="0"/>
        </w:rPr>
      </w:pPr>
      <w:r w:rsidRPr="00886654">
        <w:rPr>
          <w:b w:val="0"/>
        </w:rPr>
        <w:t>Прийнята Міжнародною організацією праці тристороння декларація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передбачає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цілу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низку</w:t>
      </w:r>
      <w:r w:rsidRPr="00886654">
        <w:rPr>
          <w:b w:val="0"/>
          <w:spacing w:val="-5"/>
        </w:rPr>
        <w:t xml:space="preserve"> </w:t>
      </w:r>
      <w:r w:rsidRPr="00886654">
        <w:rPr>
          <w:b w:val="0"/>
        </w:rPr>
        <w:t>правил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поведінки</w:t>
      </w:r>
      <w:r w:rsidRPr="00886654">
        <w:rPr>
          <w:b w:val="0"/>
          <w:spacing w:val="-2"/>
        </w:rPr>
        <w:t xml:space="preserve"> </w:t>
      </w:r>
      <w:r w:rsidRPr="00886654">
        <w:rPr>
          <w:b w:val="0"/>
        </w:rPr>
        <w:t>ТНК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у</w:t>
      </w:r>
      <w:r w:rsidRPr="00886654">
        <w:rPr>
          <w:b w:val="0"/>
          <w:spacing w:val="-3"/>
        </w:rPr>
        <w:t xml:space="preserve"> </w:t>
      </w:r>
      <w:r w:rsidRPr="00886654">
        <w:rPr>
          <w:b w:val="0"/>
        </w:rPr>
        <w:t>сфері</w:t>
      </w:r>
      <w:r w:rsidRPr="00886654">
        <w:rPr>
          <w:b w:val="0"/>
          <w:spacing w:val="-4"/>
        </w:rPr>
        <w:t xml:space="preserve"> </w:t>
      </w:r>
      <w:r w:rsidRPr="00886654">
        <w:rPr>
          <w:b w:val="0"/>
        </w:rPr>
        <w:t>найму робочої сили, підготовки кадрів, забезпечення відповідних умов праці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і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життя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робітників.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Конкретно,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ТНК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надано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рекомендації</w:t>
      </w:r>
      <w:r w:rsidRPr="00886654">
        <w:rPr>
          <w:b w:val="0"/>
          <w:spacing w:val="40"/>
        </w:rPr>
        <w:t xml:space="preserve"> </w:t>
      </w:r>
      <w:r w:rsidRPr="00886654">
        <w:rPr>
          <w:b w:val="0"/>
        </w:rPr>
        <w:t>прагнути до розширення можливостей найму та гарантій зайнятості на своїх підприємствах, віддавати пріоритет при прийомі та підвищенні кваліфікації у країнах перебування місцевим кадрам, прагнути при інвестуванні в державах до використання технологій, генеруючих робочі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місця,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а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також,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де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це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можливо,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адаптувати</w:t>
      </w:r>
      <w:r w:rsidRPr="00886654">
        <w:rPr>
          <w:b w:val="0"/>
          <w:spacing w:val="-8"/>
        </w:rPr>
        <w:t xml:space="preserve"> </w:t>
      </w:r>
      <w:r w:rsidRPr="00886654">
        <w:rPr>
          <w:b w:val="0"/>
        </w:rPr>
        <w:t>технологічні</w:t>
      </w:r>
      <w:r w:rsidRPr="00886654">
        <w:rPr>
          <w:b w:val="0"/>
          <w:spacing w:val="-7"/>
        </w:rPr>
        <w:t xml:space="preserve"> </w:t>
      </w:r>
      <w:r w:rsidRPr="00886654">
        <w:rPr>
          <w:b w:val="0"/>
        </w:rPr>
        <w:t>процеси до місцевих умов.</w:t>
      </w:r>
    </w:p>
    <w:p w:rsidR="000464FC" w:rsidRPr="00886654" w:rsidRDefault="000464FC" w:rsidP="000464FC">
      <w:pPr>
        <w:spacing w:line="240" w:lineRule="auto"/>
        <w:jc w:val="both"/>
        <w:rPr>
          <w:szCs w:val="23"/>
        </w:rPr>
      </w:pPr>
      <w:bookmarkStart w:id="3" w:name="_GoBack"/>
      <w:bookmarkEnd w:id="3"/>
    </w:p>
    <w:p w:rsidR="000464FC" w:rsidRPr="00886654" w:rsidRDefault="000464FC" w:rsidP="000464FC">
      <w:pPr>
        <w:pStyle w:val="3"/>
        <w:spacing w:line="240" w:lineRule="auto"/>
        <w:jc w:val="both"/>
        <w:rPr>
          <w:b w:val="0"/>
          <w:szCs w:val="23"/>
        </w:rPr>
      </w:pPr>
      <w:r w:rsidRPr="00886654">
        <w:rPr>
          <w:b w:val="0"/>
          <w:szCs w:val="23"/>
        </w:rPr>
        <w:t>КОНТРОЛЬНІ ЗАПИТАННЯ ТА ЗАВДАННЯ</w:t>
      </w:r>
    </w:p>
    <w:p w:rsidR="000464FC" w:rsidRPr="00886654" w:rsidRDefault="000464FC" w:rsidP="000464FC">
      <w:pPr>
        <w:pStyle w:val="31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Якими вимірами може визначатись глобальна конкуренція для українських учасників зовнішньоекономічних зносин?</w:t>
      </w:r>
    </w:p>
    <w:p w:rsidR="000464FC" w:rsidRPr="00886654" w:rsidRDefault="000464FC" w:rsidP="000464FC">
      <w:pPr>
        <w:pStyle w:val="31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Назвіть головні ознаки глобалізації як світов</w:t>
      </w:r>
      <w:r w:rsidRPr="00886654">
        <w:rPr>
          <w:sz w:val="23"/>
          <w:szCs w:val="23"/>
        </w:rPr>
        <w:t>о</w:t>
      </w:r>
      <w:r w:rsidRPr="00886654">
        <w:rPr>
          <w:sz w:val="23"/>
          <w:szCs w:val="23"/>
        </w:rPr>
        <w:t>го явища.</w:t>
      </w:r>
    </w:p>
    <w:p w:rsidR="000464FC" w:rsidRPr="00886654" w:rsidRDefault="000464FC" w:rsidP="000464FC">
      <w:pPr>
        <w:pStyle w:val="31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Які визначальні передумови, на Ваш погляд, можуть сприяти можливості для поступ</w:t>
      </w:r>
      <w:r w:rsidRPr="00886654">
        <w:rPr>
          <w:sz w:val="23"/>
          <w:szCs w:val="23"/>
        </w:rPr>
        <w:t>о</w:t>
      </w:r>
      <w:r w:rsidRPr="00886654">
        <w:rPr>
          <w:sz w:val="23"/>
          <w:szCs w:val="23"/>
        </w:rPr>
        <w:t>вого включення економіки України у глобальні процеси і структури?</w:t>
      </w:r>
    </w:p>
    <w:p w:rsidR="000464FC" w:rsidRPr="00886654" w:rsidRDefault="000464FC" w:rsidP="000464FC">
      <w:pPr>
        <w:pStyle w:val="31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Назвіть галузі Української економіки, які мають порівняльні і конкурентні переваги у світовій економіці.</w:t>
      </w:r>
    </w:p>
    <w:p w:rsidR="000464FC" w:rsidRPr="00886654" w:rsidRDefault="000464FC" w:rsidP="000464FC">
      <w:pPr>
        <w:pStyle w:val="31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Яке місце в діяльності ТНК посідає Україна? Поясність В</w:t>
      </w:r>
      <w:r w:rsidRPr="00886654">
        <w:rPr>
          <w:sz w:val="23"/>
          <w:szCs w:val="23"/>
        </w:rPr>
        <w:t>а</w:t>
      </w:r>
      <w:r w:rsidRPr="00886654">
        <w:rPr>
          <w:sz w:val="23"/>
          <w:szCs w:val="23"/>
        </w:rPr>
        <w:t>ші висновки.</w:t>
      </w:r>
    </w:p>
    <w:p w:rsidR="000464FC" w:rsidRPr="00886654" w:rsidRDefault="000464FC" w:rsidP="000464FC">
      <w:pPr>
        <w:pStyle w:val="31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Визначте інвестиційну привабливість України з погляду транснаціональних корпор</w:t>
      </w:r>
      <w:r w:rsidRPr="00886654">
        <w:rPr>
          <w:sz w:val="23"/>
          <w:szCs w:val="23"/>
        </w:rPr>
        <w:t>а</w:t>
      </w:r>
      <w:r w:rsidRPr="00886654">
        <w:rPr>
          <w:sz w:val="23"/>
          <w:szCs w:val="23"/>
        </w:rPr>
        <w:t>цій.</w:t>
      </w:r>
    </w:p>
    <w:p w:rsidR="000464FC" w:rsidRPr="00886654" w:rsidRDefault="000464FC" w:rsidP="000464FC">
      <w:pPr>
        <w:pStyle w:val="31"/>
        <w:spacing w:line="240" w:lineRule="auto"/>
        <w:rPr>
          <w:sz w:val="23"/>
          <w:szCs w:val="23"/>
        </w:rPr>
      </w:pPr>
    </w:p>
    <w:p w:rsidR="000464FC" w:rsidRPr="00886654" w:rsidRDefault="000464FC" w:rsidP="000464FC">
      <w:pPr>
        <w:pStyle w:val="31"/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План семінарських занять</w:t>
      </w:r>
    </w:p>
    <w:p w:rsidR="000464FC" w:rsidRPr="00886654" w:rsidRDefault="000464FC" w:rsidP="000464FC">
      <w:pPr>
        <w:pStyle w:val="31"/>
        <w:numPr>
          <w:ilvl w:val="0"/>
          <w:numId w:val="3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Глобалізація розвитку, глобальні і національні трансформації Укра</w:t>
      </w:r>
      <w:r w:rsidRPr="00886654">
        <w:rPr>
          <w:sz w:val="23"/>
          <w:szCs w:val="23"/>
        </w:rPr>
        <w:t>ї</w:t>
      </w:r>
      <w:r w:rsidRPr="00886654">
        <w:rPr>
          <w:sz w:val="23"/>
          <w:szCs w:val="23"/>
        </w:rPr>
        <w:t>ни.</w:t>
      </w:r>
    </w:p>
    <w:p w:rsidR="000464FC" w:rsidRPr="00886654" w:rsidRDefault="000464FC" w:rsidP="000464FC">
      <w:pPr>
        <w:pStyle w:val="31"/>
        <w:numPr>
          <w:ilvl w:val="0"/>
          <w:numId w:val="3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Концепція національних інтересів України в умовах глобалізації ро</w:t>
      </w:r>
      <w:r w:rsidRPr="00886654">
        <w:rPr>
          <w:sz w:val="23"/>
          <w:szCs w:val="23"/>
        </w:rPr>
        <w:t>з</w:t>
      </w:r>
      <w:r w:rsidRPr="00886654">
        <w:rPr>
          <w:sz w:val="23"/>
          <w:szCs w:val="23"/>
        </w:rPr>
        <w:t>витку.</w:t>
      </w:r>
    </w:p>
    <w:p w:rsidR="000464FC" w:rsidRPr="00886654" w:rsidRDefault="000464FC" w:rsidP="000464FC">
      <w:pPr>
        <w:pStyle w:val="31"/>
        <w:numPr>
          <w:ilvl w:val="0"/>
          <w:numId w:val="3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Масштаби і тенденції діяльності ТНК і Україні.</w:t>
      </w:r>
    </w:p>
    <w:p w:rsidR="000464FC" w:rsidRPr="00886654" w:rsidRDefault="000464FC" w:rsidP="000464FC">
      <w:pPr>
        <w:pStyle w:val="31"/>
        <w:numPr>
          <w:ilvl w:val="0"/>
          <w:numId w:val="3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 xml:space="preserve"> Потенціал та умови використання елементів багатонаціонального управління вітчизняних пі</w:t>
      </w:r>
      <w:r w:rsidRPr="00886654">
        <w:rPr>
          <w:sz w:val="23"/>
          <w:szCs w:val="23"/>
        </w:rPr>
        <w:t>д</w:t>
      </w:r>
      <w:r w:rsidRPr="00886654">
        <w:rPr>
          <w:sz w:val="23"/>
          <w:szCs w:val="23"/>
        </w:rPr>
        <w:t>приємств.</w:t>
      </w:r>
    </w:p>
    <w:p w:rsidR="000464FC" w:rsidRPr="00886654" w:rsidRDefault="000464FC" w:rsidP="000464FC">
      <w:pPr>
        <w:pStyle w:val="31"/>
        <w:numPr>
          <w:ilvl w:val="0"/>
          <w:numId w:val="3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Перспективи формування українських ТНК.</w:t>
      </w:r>
    </w:p>
    <w:p w:rsidR="000464FC" w:rsidRPr="00886654" w:rsidRDefault="000464FC" w:rsidP="000464FC">
      <w:pPr>
        <w:pStyle w:val="31"/>
        <w:numPr>
          <w:ilvl w:val="0"/>
          <w:numId w:val="3"/>
        </w:numPr>
        <w:spacing w:line="240" w:lineRule="auto"/>
        <w:rPr>
          <w:sz w:val="23"/>
          <w:szCs w:val="23"/>
        </w:rPr>
      </w:pPr>
      <w:r w:rsidRPr="00886654">
        <w:rPr>
          <w:sz w:val="23"/>
          <w:szCs w:val="23"/>
        </w:rPr>
        <w:t>Специфіка виробничої, маркетингової та фінансової стратегії ТНК в Україні.</w:t>
      </w:r>
    </w:p>
    <w:p w:rsidR="003220BE" w:rsidRPr="00886654" w:rsidRDefault="003220BE" w:rsidP="000464FC">
      <w:pPr>
        <w:jc w:val="both"/>
      </w:pPr>
    </w:p>
    <w:sectPr w:rsidR="003220BE" w:rsidRPr="0088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34A" w:rsidRDefault="00CC134A" w:rsidP="000464FC">
      <w:pPr>
        <w:spacing w:line="240" w:lineRule="auto"/>
      </w:pPr>
      <w:r>
        <w:separator/>
      </w:r>
    </w:p>
  </w:endnote>
  <w:endnote w:type="continuationSeparator" w:id="0">
    <w:p w:rsidR="00CC134A" w:rsidRDefault="00CC134A" w:rsidP="00046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34A" w:rsidRDefault="00CC134A" w:rsidP="000464FC">
      <w:pPr>
        <w:spacing w:line="240" w:lineRule="auto"/>
      </w:pPr>
      <w:r>
        <w:separator/>
      </w:r>
    </w:p>
  </w:footnote>
  <w:footnote w:type="continuationSeparator" w:id="0">
    <w:p w:rsidR="00CC134A" w:rsidRDefault="00CC134A" w:rsidP="000464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005"/>
    <w:multiLevelType w:val="hybridMultilevel"/>
    <w:tmpl w:val="B33238D6"/>
    <w:lvl w:ilvl="0" w:tplc="BD3675A4">
      <w:numFmt w:val="bullet"/>
      <w:lvlText w:val="–"/>
      <w:lvlJc w:val="left"/>
      <w:pPr>
        <w:ind w:left="10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705E2BD2">
      <w:numFmt w:val="bullet"/>
      <w:lvlText w:val="•"/>
      <w:lvlJc w:val="left"/>
      <w:pPr>
        <w:ind w:left="364" w:hanging="144"/>
      </w:pPr>
      <w:rPr>
        <w:rFonts w:hint="default"/>
        <w:lang w:val="uk-UA" w:eastAsia="en-US" w:bidi="ar-SA"/>
      </w:rPr>
    </w:lvl>
    <w:lvl w:ilvl="2" w:tplc="8DEE4F4C">
      <w:numFmt w:val="bullet"/>
      <w:lvlText w:val="•"/>
      <w:lvlJc w:val="left"/>
      <w:pPr>
        <w:ind w:left="628" w:hanging="144"/>
      </w:pPr>
      <w:rPr>
        <w:rFonts w:hint="default"/>
        <w:lang w:val="uk-UA" w:eastAsia="en-US" w:bidi="ar-SA"/>
      </w:rPr>
    </w:lvl>
    <w:lvl w:ilvl="3" w:tplc="A948B2B4">
      <w:numFmt w:val="bullet"/>
      <w:lvlText w:val="•"/>
      <w:lvlJc w:val="left"/>
      <w:pPr>
        <w:ind w:left="892" w:hanging="144"/>
      </w:pPr>
      <w:rPr>
        <w:rFonts w:hint="default"/>
        <w:lang w:val="uk-UA" w:eastAsia="en-US" w:bidi="ar-SA"/>
      </w:rPr>
    </w:lvl>
    <w:lvl w:ilvl="4" w:tplc="50901550">
      <w:numFmt w:val="bullet"/>
      <w:lvlText w:val="•"/>
      <w:lvlJc w:val="left"/>
      <w:pPr>
        <w:ind w:left="1157" w:hanging="144"/>
      </w:pPr>
      <w:rPr>
        <w:rFonts w:hint="default"/>
        <w:lang w:val="uk-UA" w:eastAsia="en-US" w:bidi="ar-SA"/>
      </w:rPr>
    </w:lvl>
    <w:lvl w:ilvl="5" w:tplc="DF265B10">
      <w:numFmt w:val="bullet"/>
      <w:lvlText w:val="•"/>
      <w:lvlJc w:val="left"/>
      <w:pPr>
        <w:ind w:left="1421" w:hanging="144"/>
      </w:pPr>
      <w:rPr>
        <w:rFonts w:hint="default"/>
        <w:lang w:val="uk-UA" w:eastAsia="en-US" w:bidi="ar-SA"/>
      </w:rPr>
    </w:lvl>
    <w:lvl w:ilvl="6" w:tplc="EB6089B2">
      <w:numFmt w:val="bullet"/>
      <w:lvlText w:val="•"/>
      <w:lvlJc w:val="left"/>
      <w:pPr>
        <w:ind w:left="1685" w:hanging="144"/>
      </w:pPr>
      <w:rPr>
        <w:rFonts w:hint="default"/>
        <w:lang w:val="uk-UA" w:eastAsia="en-US" w:bidi="ar-SA"/>
      </w:rPr>
    </w:lvl>
    <w:lvl w:ilvl="7" w:tplc="FFC86AB6">
      <w:numFmt w:val="bullet"/>
      <w:lvlText w:val="•"/>
      <w:lvlJc w:val="left"/>
      <w:pPr>
        <w:ind w:left="1950" w:hanging="144"/>
      </w:pPr>
      <w:rPr>
        <w:rFonts w:hint="default"/>
        <w:lang w:val="uk-UA" w:eastAsia="en-US" w:bidi="ar-SA"/>
      </w:rPr>
    </w:lvl>
    <w:lvl w:ilvl="8" w:tplc="2CECE82A">
      <w:numFmt w:val="bullet"/>
      <w:lvlText w:val="•"/>
      <w:lvlJc w:val="left"/>
      <w:pPr>
        <w:ind w:left="2214" w:hanging="144"/>
      </w:pPr>
      <w:rPr>
        <w:rFonts w:hint="default"/>
        <w:lang w:val="uk-UA" w:eastAsia="en-US" w:bidi="ar-SA"/>
      </w:rPr>
    </w:lvl>
  </w:abstractNum>
  <w:abstractNum w:abstractNumId="1" w15:restartNumberingAfterBreak="0">
    <w:nsid w:val="0CC51B97"/>
    <w:multiLevelType w:val="hybridMultilevel"/>
    <w:tmpl w:val="396C31D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F8F07F7"/>
    <w:multiLevelType w:val="hybridMultilevel"/>
    <w:tmpl w:val="882A4F74"/>
    <w:lvl w:ilvl="0" w:tplc="935484E4">
      <w:numFmt w:val="bullet"/>
      <w:lvlText w:val="–"/>
      <w:lvlJc w:val="left"/>
      <w:pPr>
        <w:ind w:left="10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7D42E6E8">
      <w:numFmt w:val="bullet"/>
      <w:lvlText w:val="•"/>
      <w:lvlJc w:val="left"/>
      <w:pPr>
        <w:ind w:left="364" w:hanging="144"/>
      </w:pPr>
      <w:rPr>
        <w:rFonts w:hint="default"/>
        <w:lang w:val="uk-UA" w:eastAsia="en-US" w:bidi="ar-SA"/>
      </w:rPr>
    </w:lvl>
    <w:lvl w:ilvl="2" w:tplc="D758C970">
      <w:numFmt w:val="bullet"/>
      <w:lvlText w:val="•"/>
      <w:lvlJc w:val="left"/>
      <w:pPr>
        <w:ind w:left="628" w:hanging="144"/>
      </w:pPr>
      <w:rPr>
        <w:rFonts w:hint="default"/>
        <w:lang w:val="uk-UA" w:eastAsia="en-US" w:bidi="ar-SA"/>
      </w:rPr>
    </w:lvl>
    <w:lvl w:ilvl="3" w:tplc="6B64558C">
      <w:numFmt w:val="bullet"/>
      <w:lvlText w:val="•"/>
      <w:lvlJc w:val="left"/>
      <w:pPr>
        <w:ind w:left="892" w:hanging="144"/>
      </w:pPr>
      <w:rPr>
        <w:rFonts w:hint="default"/>
        <w:lang w:val="uk-UA" w:eastAsia="en-US" w:bidi="ar-SA"/>
      </w:rPr>
    </w:lvl>
    <w:lvl w:ilvl="4" w:tplc="4454D8F6">
      <w:numFmt w:val="bullet"/>
      <w:lvlText w:val="•"/>
      <w:lvlJc w:val="left"/>
      <w:pPr>
        <w:ind w:left="1157" w:hanging="144"/>
      </w:pPr>
      <w:rPr>
        <w:rFonts w:hint="default"/>
        <w:lang w:val="uk-UA" w:eastAsia="en-US" w:bidi="ar-SA"/>
      </w:rPr>
    </w:lvl>
    <w:lvl w:ilvl="5" w:tplc="CF4292B8">
      <w:numFmt w:val="bullet"/>
      <w:lvlText w:val="•"/>
      <w:lvlJc w:val="left"/>
      <w:pPr>
        <w:ind w:left="1421" w:hanging="144"/>
      </w:pPr>
      <w:rPr>
        <w:rFonts w:hint="default"/>
        <w:lang w:val="uk-UA" w:eastAsia="en-US" w:bidi="ar-SA"/>
      </w:rPr>
    </w:lvl>
    <w:lvl w:ilvl="6" w:tplc="263292FA">
      <w:numFmt w:val="bullet"/>
      <w:lvlText w:val="•"/>
      <w:lvlJc w:val="left"/>
      <w:pPr>
        <w:ind w:left="1685" w:hanging="144"/>
      </w:pPr>
      <w:rPr>
        <w:rFonts w:hint="default"/>
        <w:lang w:val="uk-UA" w:eastAsia="en-US" w:bidi="ar-SA"/>
      </w:rPr>
    </w:lvl>
    <w:lvl w:ilvl="7" w:tplc="E93AF1FC">
      <w:numFmt w:val="bullet"/>
      <w:lvlText w:val="•"/>
      <w:lvlJc w:val="left"/>
      <w:pPr>
        <w:ind w:left="1950" w:hanging="144"/>
      </w:pPr>
      <w:rPr>
        <w:rFonts w:hint="default"/>
        <w:lang w:val="uk-UA" w:eastAsia="en-US" w:bidi="ar-SA"/>
      </w:rPr>
    </w:lvl>
    <w:lvl w:ilvl="8" w:tplc="D4682B66">
      <w:numFmt w:val="bullet"/>
      <w:lvlText w:val="•"/>
      <w:lvlJc w:val="left"/>
      <w:pPr>
        <w:ind w:left="2214" w:hanging="144"/>
      </w:pPr>
      <w:rPr>
        <w:rFonts w:hint="default"/>
        <w:lang w:val="uk-UA" w:eastAsia="en-US" w:bidi="ar-SA"/>
      </w:rPr>
    </w:lvl>
  </w:abstractNum>
  <w:abstractNum w:abstractNumId="3" w15:restartNumberingAfterBreak="0">
    <w:nsid w:val="230B04AB"/>
    <w:multiLevelType w:val="hybridMultilevel"/>
    <w:tmpl w:val="73D4F6F0"/>
    <w:lvl w:ilvl="0" w:tplc="165419B0">
      <w:numFmt w:val="bullet"/>
      <w:lvlText w:val="–"/>
      <w:lvlJc w:val="left"/>
      <w:pPr>
        <w:ind w:left="10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F1B0A75C">
      <w:numFmt w:val="bullet"/>
      <w:lvlText w:val="•"/>
      <w:lvlJc w:val="left"/>
      <w:pPr>
        <w:ind w:left="481" w:hanging="144"/>
      </w:pPr>
      <w:rPr>
        <w:rFonts w:hint="default"/>
        <w:lang w:val="uk-UA" w:eastAsia="en-US" w:bidi="ar-SA"/>
      </w:rPr>
    </w:lvl>
    <w:lvl w:ilvl="2" w:tplc="24289112">
      <w:numFmt w:val="bullet"/>
      <w:lvlText w:val="•"/>
      <w:lvlJc w:val="left"/>
      <w:pPr>
        <w:ind w:left="863" w:hanging="144"/>
      </w:pPr>
      <w:rPr>
        <w:rFonts w:hint="default"/>
        <w:lang w:val="uk-UA" w:eastAsia="en-US" w:bidi="ar-SA"/>
      </w:rPr>
    </w:lvl>
    <w:lvl w:ilvl="3" w:tplc="CC463594">
      <w:numFmt w:val="bullet"/>
      <w:lvlText w:val="•"/>
      <w:lvlJc w:val="left"/>
      <w:pPr>
        <w:ind w:left="1245" w:hanging="144"/>
      </w:pPr>
      <w:rPr>
        <w:rFonts w:hint="default"/>
        <w:lang w:val="uk-UA" w:eastAsia="en-US" w:bidi="ar-SA"/>
      </w:rPr>
    </w:lvl>
    <w:lvl w:ilvl="4" w:tplc="EC5C15F4">
      <w:numFmt w:val="bullet"/>
      <w:lvlText w:val="•"/>
      <w:lvlJc w:val="left"/>
      <w:pPr>
        <w:ind w:left="1626" w:hanging="144"/>
      </w:pPr>
      <w:rPr>
        <w:rFonts w:hint="default"/>
        <w:lang w:val="uk-UA" w:eastAsia="en-US" w:bidi="ar-SA"/>
      </w:rPr>
    </w:lvl>
    <w:lvl w:ilvl="5" w:tplc="7A929C6C">
      <w:numFmt w:val="bullet"/>
      <w:lvlText w:val="•"/>
      <w:lvlJc w:val="left"/>
      <w:pPr>
        <w:ind w:left="2008" w:hanging="144"/>
      </w:pPr>
      <w:rPr>
        <w:rFonts w:hint="default"/>
        <w:lang w:val="uk-UA" w:eastAsia="en-US" w:bidi="ar-SA"/>
      </w:rPr>
    </w:lvl>
    <w:lvl w:ilvl="6" w:tplc="4F84D02E">
      <w:numFmt w:val="bullet"/>
      <w:lvlText w:val="•"/>
      <w:lvlJc w:val="left"/>
      <w:pPr>
        <w:ind w:left="2390" w:hanging="144"/>
      </w:pPr>
      <w:rPr>
        <w:rFonts w:hint="default"/>
        <w:lang w:val="uk-UA" w:eastAsia="en-US" w:bidi="ar-SA"/>
      </w:rPr>
    </w:lvl>
    <w:lvl w:ilvl="7" w:tplc="1B4489A2">
      <w:numFmt w:val="bullet"/>
      <w:lvlText w:val="•"/>
      <w:lvlJc w:val="left"/>
      <w:pPr>
        <w:ind w:left="2771" w:hanging="144"/>
      </w:pPr>
      <w:rPr>
        <w:rFonts w:hint="default"/>
        <w:lang w:val="uk-UA" w:eastAsia="en-US" w:bidi="ar-SA"/>
      </w:rPr>
    </w:lvl>
    <w:lvl w:ilvl="8" w:tplc="A1E2C312">
      <w:numFmt w:val="bullet"/>
      <w:lvlText w:val="•"/>
      <w:lvlJc w:val="left"/>
      <w:pPr>
        <w:ind w:left="3153" w:hanging="144"/>
      </w:pPr>
      <w:rPr>
        <w:rFonts w:hint="default"/>
        <w:lang w:val="uk-UA" w:eastAsia="en-US" w:bidi="ar-SA"/>
      </w:rPr>
    </w:lvl>
  </w:abstractNum>
  <w:abstractNum w:abstractNumId="4" w15:restartNumberingAfterBreak="0">
    <w:nsid w:val="25293F08"/>
    <w:multiLevelType w:val="hybridMultilevel"/>
    <w:tmpl w:val="D0D6456E"/>
    <w:lvl w:ilvl="0" w:tplc="DD3AA250">
      <w:numFmt w:val="bullet"/>
      <w:lvlText w:val="–"/>
      <w:lvlJc w:val="left"/>
      <w:pPr>
        <w:ind w:left="102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1CC3988">
      <w:numFmt w:val="bullet"/>
      <w:lvlText w:val="•"/>
      <w:lvlJc w:val="left"/>
      <w:pPr>
        <w:ind w:left="1643" w:hanging="161"/>
      </w:pPr>
      <w:rPr>
        <w:rFonts w:hint="default"/>
        <w:lang w:val="uk-UA" w:eastAsia="en-US" w:bidi="ar-SA"/>
      </w:rPr>
    </w:lvl>
    <w:lvl w:ilvl="2" w:tplc="9DDA42AE">
      <w:numFmt w:val="bullet"/>
      <w:lvlText w:val="•"/>
      <w:lvlJc w:val="left"/>
      <w:pPr>
        <w:ind w:left="2267" w:hanging="161"/>
      </w:pPr>
      <w:rPr>
        <w:rFonts w:hint="default"/>
        <w:lang w:val="uk-UA" w:eastAsia="en-US" w:bidi="ar-SA"/>
      </w:rPr>
    </w:lvl>
    <w:lvl w:ilvl="3" w:tplc="6E60E222">
      <w:numFmt w:val="bullet"/>
      <w:lvlText w:val="•"/>
      <w:lvlJc w:val="left"/>
      <w:pPr>
        <w:ind w:left="2891" w:hanging="161"/>
      </w:pPr>
      <w:rPr>
        <w:rFonts w:hint="default"/>
        <w:lang w:val="uk-UA" w:eastAsia="en-US" w:bidi="ar-SA"/>
      </w:rPr>
    </w:lvl>
    <w:lvl w:ilvl="4" w:tplc="F2FE9A06">
      <w:numFmt w:val="bullet"/>
      <w:lvlText w:val="•"/>
      <w:lvlJc w:val="left"/>
      <w:pPr>
        <w:ind w:left="3515" w:hanging="161"/>
      </w:pPr>
      <w:rPr>
        <w:rFonts w:hint="default"/>
        <w:lang w:val="uk-UA" w:eastAsia="en-US" w:bidi="ar-SA"/>
      </w:rPr>
    </w:lvl>
    <w:lvl w:ilvl="5" w:tplc="41084634">
      <w:numFmt w:val="bullet"/>
      <w:lvlText w:val="•"/>
      <w:lvlJc w:val="left"/>
      <w:pPr>
        <w:ind w:left="4139" w:hanging="161"/>
      </w:pPr>
      <w:rPr>
        <w:rFonts w:hint="default"/>
        <w:lang w:val="uk-UA" w:eastAsia="en-US" w:bidi="ar-SA"/>
      </w:rPr>
    </w:lvl>
    <w:lvl w:ilvl="6" w:tplc="9D427EA2">
      <w:numFmt w:val="bullet"/>
      <w:lvlText w:val="•"/>
      <w:lvlJc w:val="left"/>
      <w:pPr>
        <w:ind w:left="4763" w:hanging="161"/>
      </w:pPr>
      <w:rPr>
        <w:rFonts w:hint="default"/>
        <w:lang w:val="uk-UA" w:eastAsia="en-US" w:bidi="ar-SA"/>
      </w:rPr>
    </w:lvl>
    <w:lvl w:ilvl="7" w:tplc="B2E0C090">
      <w:numFmt w:val="bullet"/>
      <w:lvlText w:val="•"/>
      <w:lvlJc w:val="left"/>
      <w:pPr>
        <w:ind w:left="5386" w:hanging="161"/>
      </w:pPr>
      <w:rPr>
        <w:rFonts w:hint="default"/>
        <w:lang w:val="uk-UA" w:eastAsia="en-US" w:bidi="ar-SA"/>
      </w:rPr>
    </w:lvl>
    <w:lvl w:ilvl="8" w:tplc="E85E23FE">
      <w:numFmt w:val="bullet"/>
      <w:lvlText w:val="•"/>
      <w:lvlJc w:val="left"/>
      <w:pPr>
        <w:ind w:left="6010" w:hanging="161"/>
      </w:pPr>
      <w:rPr>
        <w:rFonts w:hint="default"/>
        <w:lang w:val="uk-UA" w:eastAsia="en-US" w:bidi="ar-SA"/>
      </w:rPr>
    </w:lvl>
  </w:abstractNum>
  <w:abstractNum w:abstractNumId="5" w15:restartNumberingAfterBreak="0">
    <w:nsid w:val="2AD01DEF"/>
    <w:multiLevelType w:val="hybridMultilevel"/>
    <w:tmpl w:val="46B84D1E"/>
    <w:lvl w:ilvl="0" w:tplc="DF763E4E">
      <w:numFmt w:val="bullet"/>
      <w:lvlText w:val="–"/>
      <w:lvlJc w:val="left"/>
      <w:pPr>
        <w:ind w:left="102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AA03F46">
      <w:numFmt w:val="bullet"/>
      <w:lvlText w:val="•"/>
      <w:lvlJc w:val="left"/>
      <w:pPr>
        <w:ind w:left="1643" w:hanging="161"/>
      </w:pPr>
      <w:rPr>
        <w:rFonts w:hint="default"/>
        <w:lang w:val="uk-UA" w:eastAsia="en-US" w:bidi="ar-SA"/>
      </w:rPr>
    </w:lvl>
    <w:lvl w:ilvl="2" w:tplc="ACAEFBAA">
      <w:numFmt w:val="bullet"/>
      <w:lvlText w:val="•"/>
      <w:lvlJc w:val="left"/>
      <w:pPr>
        <w:ind w:left="2267" w:hanging="161"/>
      </w:pPr>
      <w:rPr>
        <w:rFonts w:hint="default"/>
        <w:lang w:val="uk-UA" w:eastAsia="en-US" w:bidi="ar-SA"/>
      </w:rPr>
    </w:lvl>
    <w:lvl w:ilvl="3" w:tplc="3A6A4B82">
      <w:numFmt w:val="bullet"/>
      <w:lvlText w:val="•"/>
      <w:lvlJc w:val="left"/>
      <w:pPr>
        <w:ind w:left="2891" w:hanging="161"/>
      </w:pPr>
      <w:rPr>
        <w:rFonts w:hint="default"/>
        <w:lang w:val="uk-UA" w:eastAsia="en-US" w:bidi="ar-SA"/>
      </w:rPr>
    </w:lvl>
    <w:lvl w:ilvl="4" w:tplc="24CC03D0">
      <w:numFmt w:val="bullet"/>
      <w:lvlText w:val="•"/>
      <w:lvlJc w:val="left"/>
      <w:pPr>
        <w:ind w:left="3515" w:hanging="161"/>
      </w:pPr>
      <w:rPr>
        <w:rFonts w:hint="default"/>
        <w:lang w:val="uk-UA" w:eastAsia="en-US" w:bidi="ar-SA"/>
      </w:rPr>
    </w:lvl>
    <w:lvl w:ilvl="5" w:tplc="B6FC6F26">
      <w:numFmt w:val="bullet"/>
      <w:lvlText w:val="•"/>
      <w:lvlJc w:val="left"/>
      <w:pPr>
        <w:ind w:left="4139" w:hanging="161"/>
      </w:pPr>
      <w:rPr>
        <w:rFonts w:hint="default"/>
        <w:lang w:val="uk-UA" w:eastAsia="en-US" w:bidi="ar-SA"/>
      </w:rPr>
    </w:lvl>
    <w:lvl w:ilvl="6" w:tplc="87FE7D2E">
      <w:numFmt w:val="bullet"/>
      <w:lvlText w:val="•"/>
      <w:lvlJc w:val="left"/>
      <w:pPr>
        <w:ind w:left="4763" w:hanging="161"/>
      </w:pPr>
      <w:rPr>
        <w:rFonts w:hint="default"/>
        <w:lang w:val="uk-UA" w:eastAsia="en-US" w:bidi="ar-SA"/>
      </w:rPr>
    </w:lvl>
    <w:lvl w:ilvl="7" w:tplc="E24AD6BC">
      <w:numFmt w:val="bullet"/>
      <w:lvlText w:val="•"/>
      <w:lvlJc w:val="left"/>
      <w:pPr>
        <w:ind w:left="5386" w:hanging="161"/>
      </w:pPr>
      <w:rPr>
        <w:rFonts w:hint="default"/>
        <w:lang w:val="uk-UA" w:eastAsia="en-US" w:bidi="ar-SA"/>
      </w:rPr>
    </w:lvl>
    <w:lvl w:ilvl="8" w:tplc="8AD8FFEC">
      <w:numFmt w:val="bullet"/>
      <w:lvlText w:val="•"/>
      <w:lvlJc w:val="left"/>
      <w:pPr>
        <w:ind w:left="6010" w:hanging="161"/>
      </w:pPr>
      <w:rPr>
        <w:rFonts w:hint="default"/>
        <w:lang w:val="uk-UA" w:eastAsia="en-US" w:bidi="ar-SA"/>
      </w:rPr>
    </w:lvl>
  </w:abstractNum>
  <w:abstractNum w:abstractNumId="6" w15:restartNumberingAfterBreak="0">
    <w:nsid w:val="42805EB2"/>
    <w:multiLevelType w:val="hybridMultilevel"/>
    <w:tmpl w:val="15CA37FE"/>
    <w:lvl w:ilvl="0" w:tplc="62AAB410">
      <w:numFmt w:val="bullet"/>
      <w:lvlText w:val="–"/>
      <w:lvlJc w:val="left"/>
      <w:pPr>
        <w:ind w:left="10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6CE9DF2">
      <w:numFmt w:val="bullet"/>
      <w:lvlText w:val="•"/>
      <w:lvlJc w:val="left"/>
      <w:pPr>
        <w:ind w:left="481" w:hanging="144"/>
      </w:pPr>
      <w:rPr>
        <w:rFonts w:hint="default"/>
        <w:lang w:val="uk-UA" w:eastAsia="en-US" w:bidi="ar-SA"/>
      </w:rPr>
    </w:lvl>
    <w:lvl w:ilvl="2" w:tplc="F86C1236">
      <w:numFmt w:val="bullet"/>
      <w:lvlText w:val="•"/>
      <w:lvlJc w:val="left"/>
      <w:pPr>
        <w:ind w:left="863" w:hanging="144"/>
      </w:pPr>
      <w:rPr>
        <w:rFonts w:hint="default"/>
        <w:lang w:val="uk-UA" w:eastAsia="en-US" w:bidi="ar-SA"/>
      </w:rPr>
    </w:lvl>
    <w:lvl w:ilvl="3" w:tplc="1B527736">
      <w:numFmt w:val="bullet"/>
      <w:lvlText w:val="•"/>
      <w:lvlJc w:val="left"/>
      <w:pPr>
        <w:ind w:left="1245" w:hanging="144"/>
      </w:pPr>
      <w:rPr>
        <w:rFonts w:hint="default"/>
        <w:lang w:val="uk-UA" w:eastAsia="en-US" w:bidi="ar-SA"/>
      </w:rPr>
    </w:lvl>
    <w:lvl w:ilvl="4" w:tplc="E256C208">
      <w:numFmt w:val="bullet"/>
      <w:lvlText w:val="•"/>
      <w:lvlJc w:val="left"/>
      <w:pPr>
        <w:ind w:left="1626" w:hanging="144"/>
      </w:pPr>
      <w:rPr>
        <w:rFonts w:hint="default"/>
        <w:lang w:val="uk-UA" w:eastAsia="en-US" w:bidi="ar-SA"/>
      </w:rPr>
    </w:lvl>
    <w:lvl w:ilvl="5" w:tplc="1D5E0304">
      <w:numFmt w:val="bullet"/>
      <w:lvlText w:val="•"/>
      <w:lvlJc w:val="left"/>
      <w:pPr>
        <w:ind w:left="2008" w:hanging="144"/>
      </w:pPr>
      <w:rPr>
        <w:rFonts w:hint="default"/>
        <w:lang w:val="uk-UA" w:eastAsia="en-US" w:bidi="ar-SA"/>
      </w:rPr>
    </w:lvl>
    <w:lvl w:ilvl="6" w:tplc="051C6CAA">
      <w:numFmt w:val="bullet"/>
      <w:lvlText w:val="•"/>
      <w:lvlJc w:val="left"/>
      <w:pPr>
        <w:ind w:left="2390" w:hanging="144"/>
      </w:pPr>
      <w:rPr>
        <w:rFonts w:hint="default"/>
        <w:lang w:val="uk-UA" w:eastAsia="en-US" w:bidi="ar-SA"/>
      </w:rPr>
    </w:lvl>
    <w:lvl w:ilvl="7" w:tplc="2C3A2EEE">
      <w:numFmt w:val="bullet"/>
      <w:lvlText w:val="•"/>
      <w:lvlJc w:val="left"/>
      <w:pPr>
        <w:ind w:left="2771" w:hanging="144"/>
      </w:pPr>
      <w:rPr>
        <w:rFonts w:hint="default"/>
        <w:lang w:val="uk-UA" w:eastAsia="en-US" w:bidi="ar-SA"/>
      </w:rPr>
    </w:lvl>
    <w:lvl w:ilvl="8" w:tplc="EF3C84D2">
      <w:numFmt w:val="bullet"/>
      <w:lvlText w:val="•"/>
      <w:lvlJc w:val="left"/>
      <w:pPr>
        <w:ind w:left="3153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5F922C38"/>
    <w:multiLevelType w:val="hybridMultilevel"/>
    <w:tmpl w:val="31B07EF6"/>
    <w:lvl w:ilvl="0" w:tplc="1938E6CA">
      <w:numFmt w:val="bullet"/>
      <w:lvlText w:val="–"/>
      <w:lvlJc w:val="left"/>
      <w:pPr>
        <w:ind w:left="102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5F7C85F2">
      <w:numFmt w:val="bullet"/>
      <w:lvlText w:val="•"/>
      <w:lvlJc w:val="left"/>
      <w:pPr>
        <w:ind w:left="1643" w:hanging="161"/>
      </w:pPr>
      <w:rPr>
        <w:rFonts w:hint="default"/>
        <w:lang w:val="uk-UA" w:eastAsia="en-US" w:bidi="ar-SA"/>
      </w:rPr>
    </w:lvl>
    <w:lvl w:ilvl="2" w:tplc="29202EA0">
      <w:numFmt w:val="bullet"/>
      <w:lvlText w:val="•"/>
      <w:lvlJc w:val="left"/>
      <w:pPr>
        <w:ind w:left="2267" w:hanging="161"/>
      </w:pPr>
      <w:rPr>
        <w:rFonts w:hint="default"/>
        <w:lang w:val="uk-UA" w:eastAsia="en-US" w:bidi="ar-SA"/>
      </w:rPr>
    </w:lvl>
    <w:lvl w:ilvl="3" w:tplc="2222B648">
      <w:numFmt w:val="bullet"/>
      <w:lvlText w:val="•"/>
      <w:lvlJc w:val="left"/>
      <w:pPr>
        <w:ind w:left="2891" w:hanging="161"/>
      </w:pPr>
      <w:rPr>
        <w:rFonts w:hint="default"/>
        <w:lang w:val="uk-UA" w:eastAsia="en-US" w:bidi="ar-SA"/>
      </w:rPr>
    </w:lvl>
    <w:lvl w:ilvl="4" w:tplc="7DBC3AE4">
      <w:numFmt w:val="bullet"/>
      <w:lvlText w:val="•"/>
      <w:lvlJc w:val="left"/>
      <w:pPr>
        <w:ind w:left="3515" w:hanging="161"/>
      </w:pPr>
      <w:rPr>
        <w:rFonts w:hint="default"/>
        <w:lang w:val="uk-UA" w:eastAsia="en-US" w:bidi="ar-SA"/>
      </w:rPr>
    </w:lvl>
    <w:lvl w:ilvl="5" w:tplc="8D160F1E">
      <w:numFmt w:val="bullet"/>
      <w:lvlText w:val="•"/>
      <w:lvlJc w:val="left"/>
      <w:pPr>
        <w:ind w:left="4139" w:hanging="161"/>
      </w:pPr>
      <w:rPr>
        <w:rFonts w:hint="default"/>
        <w:lang w:val="uk-UA" w:eastAsia="en-US" w:bidi="ar-SA"/>
      </w:rPr>
    </w:lvl>
    <w:lvl w:ilvl="6" w:tplc="4BB28024">
      <w:numFmt w:val="bullet"/>
      <w:lvlText w:val="•"/>
      <w:lvlJc w:val="left"/>
      <w:pPr>
        <w:ind w:left="4763" w:hanging="161"/>
      </w:pPr>
      <w:rPr>
        <w:rFonts w:hint="default"/>
        <w:lang w:val="uk-UA" w:eastAsia="en-US" w:bidi="ar-SA"/>
      </w:rPr>
    </w:lvl>
    <w:lvl w:ilvl="7" w:tplc="44C6DB5A">
      <w:numFmt w:val="bullet"/>
      <w:lvlText w:val="•"/>
      <w:lvlJc w:val="left"/>
      <w:pPr>
        <w:ind w:left="5386" w:hanging="161"/>
      </w:pPr>
      <w:rPr>
        <w:rFonts w:hint="default"/>
        <w:lang w:val="uk-UA" w:eastAsia="en-US" w:bidi="ar-SA"/>
      </w:rPr>
    </w:lvl>
    <w:lvl w:ilvl="8" w:tplc="C67615DE">
      <w:numFmt w:val="bullet"/>
      <w:lvlText w:val="•"/>
      <w:lvlJc w:val="left"/>
      <w:pPr>
        <w:ind w:left="6010" w:hanging="161"/>
      </w:pPr>
      <w:rPr>
        <w:rFonts w:hint="default"/>
        <w:lang w:val="uk-UA" w:eastAsia="en-US" w:bidi="ar-SA"/>
      </w:rPr>
    </w:lvl>
  </w:abstractNum>
  <w:abstractNum w:abstractNumId="8" w15:restartNumberingAfterBreak="0">
    <w:nsid w:val="634E7289"/>
    <w:multiLevelType w:val="hybridMultilevel"/>
    <w:tmpl w:val="386E2C4C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C2384C"/>
    <w:multiLevelType w:val="hybridMultilevel"/>
    <w:tmpl w:val="CD748DB0"/>
    <w:lvl w:ilvl="0" w:tplc="FFFFFFFF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6EA3286B"/>
    <w:multiLevelType w:val="multilevel"/>
    <w:tmpl w:val="61265A42"/>
    <w:lvl w:ilvl="0">
      <w:start w:val="10"/>
      <w:numFmt w:val="decimal"/>
      <w:lvlText w:val="%1"/>
      <w:lvlJc w:val="left"/>
      <w:pPr>
        <w:ind w:left="1407" w:hanging="82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7" w:hanging="8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6"/>
        <w:szCs w:val="36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86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701" w:hanging="2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2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03" w:hanging="2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54" w:hanging="2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05" w:hanging="2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56" w:hanging="219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FC"/>
    <w:rsid w:val="000464FC"/>
    <w:rsid w:val="003209A9"/>
    <w:rsid w:val="003220BE"/>
    <w:rsid w:val="00886654"/>
    <w:rsid w:val="00CC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BB4E"/>
  <w15:chartTrackingRefBased/>
  <w15:docId w15:val="{9C8FCC3C-098B-4E38-AD5C-75A21B01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464FC"/>
    <w:pPr>
      <w:spacing w:after="0" w:line="233" w:lineRule="exact"/>
      <w:jc w:val="center"/>
    </w:pPr>
    <w:rPr>
      <w:rFonts w:ascii="Times New Roman" w:eastAsia="Times New Roman" w:hAnsi="Times New Roman" w:cs="Times New Roman"/>
      <w:sz w:val="23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0464FC"/>
    <w:pPr>
      <w:keepNext/>
      <w:autoSpaceDE w:val="0"/>
      <w:autoSpaceDN w:val="0"/>
      <w:adjustRightInd w:val="0"/>
      <w:spacing w:line="360" w:lineRule="auto"/>
      <w:ind w:firstLine="709"/>
      <w:jc w:val="right"/>
      <w:outlineLvl w:val="0"/>
    </w:pPr>
    <w:rPr>
      <w:i/>
      <w:iCs/>
    </w:rPr>
  </w:style>
  <w:style w:type="paragraph" w:styleId="3">
    <w:name w:val="heading 3"/>
    <w:basedOn w:val="a"/>
    <w:next w:val="a"/>
    <w:link w:val="30"/>
    <w:qFormat/>
    <w:rsid w:val="000464FC"/>
    <w:pPr>
      <w:keepNext/>
      <w:outlineLvl w:val="2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6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4FC"/>
    <w:rPr>
      <w:rFonts w:ascii="Times New Roman" w:eastAsia="Times New Roman" w:hAnsi="Times New Roman" w:cs="Times New Roman"/>
      <w:i/>
      <w:iCs/>
      <w:sz w:val="23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464FC"/>
    <w:rPr>
      <w:rFonts w:ascii="Times New Roman" w:eastAsia="Times New Roman" w:hAnsi="Times New Roman" w:cs="Times New Roman"/>
      <w:b/>
      <w:bCs/>
      <w:i/>
      <w:iCs/>
      <w:sz w:val="23"/>
      <w:szCs w:val="20"/>
      <w:lang w:val="uk-UA" w:eastAsia="ru-RU"/>
    </w:rPr>
  </w:style>
  <w:style w:type="paragraph" w:customStyle="1" w:styleId="FR1">
    <w:name w:val="FR1"/>
    <w:rsid w:val="000464FC"/>
    <w:pPr>
      <w:widowControl w:val="0"/>
      <w:autoSpaceDE w:val="0"/>
      <w:autoSpaceDN w:val="0"/>
      <w:adjustRightInd w:val="0"/>
      <w:spacing w:after="0" w:line="300" w:lineRule="auto"/>
      <w:ind w:left="2160" w:firstLine="24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 Indent"/>
    <w:basedOn w:val="a"/>
    <w:link w:val="a4"/>
    <w:semiHidden/>
    <w:rsid w:val="000464FC"/>
    <w:pPr>
      <w:spacing w:line="360" w:lineRule="auto"/>
      <w:ind w:firstLine="709"/>
    </w:pPr>
    <w:rPr>
      <w:b/>
      <w:bCs/>
      <w:sz w:val="36"/>
    </w:rPr>
  </w:style>
  <w:style w:type="character" w:customStyle="1" w:styleId="a4">
    <w:name w:val="Основной текст с отступом Знак"/>
    <w:basedOn w:val="a0"/>
    <w:link w:val="a3"/>
    <w:semiHidden/>
    <w:rsid w:val="000464FC"/>
    <w:rPr>
      <w:rFonts w:ascii="Times New Roman" w:eastAsia="Times New Roman" w:hAnsi="Times New Roman" w:cs="Times New Roman"/>
      <w:b/>
      <w:bCs/>
      <w:sz w:val="36"/>
      <w:szCs w:val="20"/>
      <w:lang w:val="uk-UA" w:eastAsia="ru-RU"/>
    </w:rPr>
  </w:style>
  <w:style w:type="paragraph" w:styleId="2">
    <w:name w:val="Body Text Indent 2"/>
    <w:basedOn w:val="a"/>
    <w:link w:val="20"/>
    <w:semiHidden/>
    <w:rsid w:val="000464FC"/>
    <w:pPr>
      <w:spacing w:line="360" w:lineRule="auto"/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0464FC"/>
    <w:rPr>
      <w:rFonts w:ascii="Times New Roman" w:eastAsia="Times New Roman" w:hAnsi="Times New Roman" w:cs="Times New Roman"/>
      <w:sz w:val="23"/>
      <w:szCs w:val="20"/>
      <w:lang w:val="uk-UA" w:eastAsia="ru-RU"/>
    </w:rPr>
  </w:style>
  <w:style w:type="character" w:styleId="a5">
    <w:name w:val="footnote reference"/>
    <w:semiHidden/>
    <w:rsid w:val="000464FC"/>
    <w:rPr>
      <w:vertAlign w:val="superscript"/>
    </w:rPr>
  </w:style>
  <w:style w:type="paragraph" w:styleId="a6">
    <w:name w:val="caption"/>
    <w:basedOn w:val="a"/>
    <w:next w:val="a"/>
    <w:qFormat/>
    <w:rsid w:val="000464FC"/>
    <w:pPr>
      <w:spacing w:line="360" w:lineRule="auto"/>
      <w:ind w:firstLine="709"/>
    </w:pPr>
    <w:rPr>
      <w:b/>
      <w:bCs/>
    </w:rPr>
  </w:style>
  <w:style w:type="paragraph" w:styleId="31">
    <w:name w:val="Body Text Indent 3"/>
    <w:basedOn w:val="a"/>
    <w:link w:val="32"/>
    <w:semiHidden/>
    <w:rsid w:val="000464FC"/>
    <w:pPr>
      <w:shd w:val="clear" w:color="auto" w:fill="FFFFFF"/>
      <w:spacing w:line="360" w:lineRule="auto"/>
      <w:ind w:firstLine="709"/>
      <w:jc w:val="both"/>
    </w:pPr>
    <w:rPr>
      <w:sz w:val="18"/>
      <w:szCs w:val="18"/>
    </w:rPr>
  </w:style>
  <w:style w:type="character" w:customStyle="1" w:styleId="32">
    <w:name w:val="Основной текст с отступом 3 Знак"/>
    <w:basedOn w:val="a0"/>
    <w:link w:val="31"/>
    <w:semiHidden/>
    <w:rsid w:val="000464FC"/>
    <w:rPr>
      <w:rFonts w:ascii="Times New Roman" w:eastAsia="Times New Roman" w:hAnsi="Times New Roman" w:cs="Times New Roman"/>
      <w:sz w:val="18"/>
      <w:szCs w:val="18"/>
      <w:shd w:val="clear" w:color="auto" w:fill="FFFFFF"/>
      <w:lang w:val="uk-UA" w:eastAsia="ru-RU"/>
    </w:rPr>
  </w:style>
  <w:style w:type="paragraph" w:styleId="a7">
    <w:name w:val="footnote text"/>
    <w:basedOn w:val="a"/>
    <w:link w:val="a8"/>
    <w:autoRedefine/>
    <w:semiHidden/>
    <w:rsid w:val="000464FC"/>
    <w:pPr>
      <w:spacing w:line="170" w:lineRule="exact"/>
    </w:pPr>
    <w:rPr>
      <w:sz w:val="17"/>
    </w:rPr>
  </w:style>
  <w:style w:type="character" w:customStyle="1" w:styleId="a8">
    <w:name w:val="Текст сноски Знак"/>
    <w:basedOn w:val="a0"/>
    <w:link w:val="a7"/>
    <w:semiHidden/>
    <w:rsid w:val="000464FC"/>
    <w:rPr>
      <w:rFonts w:ascii="Times New Roman" w:eastAsia="Times New Roman" w:hAnsi="Times New Roman" w:cs="Times New Roman"/>
      <w:sz w:val="17"/>
      <w:szCs w:val="20"/>
      <w:lang w:val="uk-UA" w:eastAsia="ru-RU"/>
    </w:rPr>
  </w:style>
  <w:style w:type="paragraph" w:styleId="a9">
    <w:name w:val="Body Text"/>
    <w:basedOn w:val="a"/>
    <w:link w:val="aa"/>
    <w:semiHidden/>
    <w:rsid w:val="000464FC"/>
    <w:rPr>
      <w:b/>
      <w:bCs/>
    </w:rPr>
  </w:style>
  <w:style w:type="character" w:customStyle="1" w:styleId="aa">
    <w:name w:val="Основной текст Знак"/>
    <w:basedOn w:val="a0"/>
    <w:link w:val="a9"/>
    <w:semiHidden/>
    <w:rsid w:val="000464FC"/>
    <w:rPr>
      <w:rFonts w:ascii="Times New Roman" w:eastAsia="Times New Roman" w:hAnsi="Times New Roman" w:cs="Times New Roman"/>
      <w:b/>
      <w:bCs/>
      <w:sz w:val="23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86654"/>
    <w:rPr>
      <w:rFonts w:asciiTheme="majorHAnsi" w:eastAsiaTheme="majorEastAsia" w:hAnsiTheme="majorHAnsi" w:cstheme="majorBidi"/>
      <w:color w:val="2E74B5" w:themeColor="accent1" w:themeShade="BF"/>
      <w:sz w:val="23"/>
      <w:szCs w:val="20"/>
      <w:lang w:val="uk-UA" w:eastAsia="ru-RU"/>
    </w:rPr>
  </w:style>
  <w:style w:type="paragraph" w:styleId="ab">
    <w:name w:val="List Paragraph"/>
    <w:basedOn w:val="a"/>
    <w:uiPriority w:val="1"/>
    <w:qFormat/>
    <w:rsid w:val="00886654"/>
    <w:pPr>
      <w:widowControl w:val="0"/>
      <w:autoSpaceDE w:val="0"/>
      <w:autoSpaceDN w:val="0"/>
      <w:spacing w:line="240" w:lineRule="auto"/>
      <w:ind w:left="1023" w:hanging="226"/>
      <w:jc w:val="both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66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6654"/>
    <w:pPr>
      <w:widowControl w:val="0"/>
      <w:autoSpaceDE w:val="0"/>
      <w:autoSpaceDN w:val="0"/>
      <w:spacing w:line="240" w:lineRule="auto"/>
      <w:ind w:left="107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23321</Words>
  <Characters>13294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Кусакова</dc:creator>
  <cp:keywords/>
  <dc:description/>
  <cp:lastModifiedBy>Юлия Кусакова</cp:lastModifiedBy>
  <cp:revision>2</cp:revision>
  <dcterms:created xsi:type="dcterms:W3CDTF">2025-11-05T09:43:00Z</dcterms:created>
  <dcterms:modified xsi:type="dcterms:W3CDTF">2025-11-05T09:55:00Z</dcterms:modified>
</cp:coreProperties>
</file>