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D1" w:rsidRPr="00B66BC6" w:rsidRDefault="002F4CD1" w:rsidP="002F4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заняття № 3</w:t>
      </w:r>
    </w:p>
    <w:p w:rsidR="002F4CD1" w:rsidRDefault="002F4CD1" w:rsidP="002F4CD1">
      <w:pPr>
        <w:pStyle w:val="a4"/>
        <w:spacing w:line="275" w:lineRule="exact"/>
        <w:ind w:left="476"/>
        <w:jc w:val="center"/>
        <w:rPr>
          <w:b/>
          <w:sz w:val="28"/>
          <w:szCs w:val="28"/>
        </w:rPr>
      </w:pPr>
    </w:p>
    <w:p w:rsidR="002F4CD1" w:rsidRDefault="002F4CD1" w:rsidP="002F4CD1">
      <w:pPr>
        <w:pStyle w:val="a4"/>
        <w:spacing w:line="275" w:lineRule="exact"/>
        <w:ind w:left="476"/>
        <w:jc w:val="center"/>
        <w:rPr>
          <w:sz w:val="28"/>
          <w:szCs w:val="28"/>
        </w:rPr>
      </w:pPr>
      <w:r w:rsidRPr="00B66BC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3 </w:t>
      </w:r>
      <w:r w:rsidRPr="00B66BC6">
        <w:rPr>
          <w:b/>
          <w:sz w:val="28"/>
          <w:szCs w:val="28"/>
        </w:rPr>
        <w:t xml:space="preserve">: </w:t>
      </w:r>
      <w:r w:rsidRPr="00A00F62">
        <w:rPr>
          <w:sz w:val="28"/>
          <w:szCs w:val="28"/>
        </w:rPr>
        <w:t>Особливості</w:t>
      </w:r>
      <w:r w:rsidRPr="00A00F62">
        <w:rPr>
          <w:spacing w:val="-10"/>
          <w:sz w:val="28"/>
          <w:szCs w:val="28"/>
        </w:rPr>
        <w:t xml:space="preserve"> </w:t>
      </w:r>
      <w:r w:rsidRPr="00A00F62">
        <w:rPr>
          <w:sz w:val="28"/>
          <w:szCs w:val="28"/>
        </w:rPr>
        <w:t>романізації</w:t>
      </w:r>
    </w:p>
    <w:p w:rsidR="002F4CD1" w:rsidRPr="00A00F62" w:rsidRDefault="002F4CD1" w:rsidP="002F4CD1">
      <w:pPr>
        <w:pStyle w:val="a4"/>
        <w:spacing w:line="275" w:lineRule="exact"/>
        <w:ind w:left="476"/>
        <w:jc w:val="center"/>
        <w:rPr>
          <w:b/>
          <w:sz w:val="28"/>
          <w:szCs w:val="28"/>
        </w:rPr>
      </w:pPr>
    </w:p>
    <w:p w:rsidR="002F4CD1" w:rsidRDefault="002F4CD1" w:rsidP="002F4CD1">
      <w:pPr>
        <w:pStyle w:val="2"/>
        <w:jc w:val="center"/>
        <w:rPr>
          <w:b/>
          <w:szCs w:val="28"/>
          <w:lang w:val="uk-UA"/>
        </w:rPr>
      </w:pPr>
      <w:r w:rsidRPr="00B66BC6">
        <w:rPr>
          <w:b/>
          <w:szCs w:val="28"/>
          <w:lang w:val="uk-UA"/>
        </w:rPr>
        <w:t>План заняття</w:t>
      </w:r>
    </w:p>
    <w:p w:rsidR="002F4CD1" w:rsidRPr="00A512C0" w:rsidRDefault="002F4CD1" w:rsidP="002F4CD1">
      <w:pPr>
        <w:rPr>
          <w:lang w:val="uk-UA"/>
        </w:rPr>
      </w:pP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Племінні угрупування на території Західної Європи у першому тисячолітті до н.е. (етруски, італіки, кельти,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ібери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германці, фракійці). </w:t>
      </w:r>
    </w:p>
    <w:p w:rsidR="002F4CD1" w:rsidRPr="00B66BC6" w:rsidRDefault="002F4CD1" w:rsidP="002F4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2. Поняття романізації:</w:t>
      </w:r>
    </w:p>
    <w:p w:rsidR="002F4CD1" w:rsidRPr="00B66BC6" w:rsidRDefault="002F4CD1" w:rsidP="002F4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Романізація Апеннінського півострова.</w:t>
      </w:r>
    </w:p>
    <w:p w:rsidR="002F4CD1" w:rsidRPr="00B66BC6" w:rsidRDefault="002F4CD1" w:rsidP="002F4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Романізація Піренейського півострова.</w:t>
      </w:r>
    </w:p>
    <w:p w:rsidR="002F4CD1" w:rsidRPr="00B66BC6" w:rsidRDefault="002F4CD1" w:rsidP="002F4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B66BC6">
        <w:rPr>
          <w:rFonts w:ascii="Times New Roman" w:hAnsi="Times New Roman"/>
          <w:sz w:val="28"/>
          <w:szCs w:val="28"/>
          <w:lang w:val="uk-UA"/>
        </w:rPr>
        <w:t>Романізація Галії.</w:t>
      </w:r>
    </w:p>
    <w:p w:rsidR="002F4CD1" w:rsidRPr="00B66BC6" w:rsidRDefault="002F4CD1" w:rsidP="002F4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Романізація Дакії.</w:t>
      </w: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3. Падіння Римської імперії. Виникнення держав на римських територіях.</w:t>
      </w: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4. Історичні умови виникнення і розповсюдження романських мов: </w:t>
      </w: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 </w:t>
      </w:r>
      <w:r w:rsidRPr="00B66BC6">
        <w:rPr>
          <w:rFonts w:ascii="Times New Roman" w:hAnsi="Times New Roman"/>
          <w:sz w:val="28"/>
          <w:szCs w:val="28"/>
          <w:lang w:val="uk-UA"/>
        </w:rPr>
        <w:t>Формування держав на романізованих територіях (Іспанія, Португалія, Франція, Бельгія, Швейцарія, Італія, Румунія).</w:t>
      </w: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Утворення Латинської Америки. </w:t>
      </w: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 </w:t>
      </w:r>
      <w:r w:rsidRPr="00B66BC6">
        <w:rPr>
          <w:rFonts w:ascii="Times New Roman" w:hAnsi="Times New Roman"/>
          <w:sz w:val="28"/>
          <w:szCs w:val="28"/>
          <w:lang w:val="uk-UA"/>
        </w:rPr>
        <w:t>Колонізація Канади.</w:t>
      </w: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 </w:t>
      </w:r>
      <w:r w:rsidRPr="00B66BC6">
        <w:rPr>
          <w:rFonts w:ascii="Times New Roman" w:hAnsi="Times New Roman"/>
          <w:sz w:val="28"/>
          <w:szCs w:val="28"/>
          <w:lang w:val="uk-UA"/>
        </w:rPr>
        <w:t>Колонізація Африки, Азії, Океанії. Процес деколонізації.</w:t>
      </w:r>
    </w:p>
    <w:p w:rsidR="002F4CD1" w:rsidRDefault="002F4CD1" w:rsidP="002F4C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4CD1" w:rsidRPr="00E67109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67109">
        <w:rPr>
          <w:rFonts w:ascii="Times New Roman" w:hAnsi="Times New Roman"/>
          <w:i/>
          <w:sz w:val="28"/>
          <w:szCs w:val="28"/>
          <w:lang w:val="uk-UA"/>
        </w:rPr>
        <w:t>Ключові поняття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романізація, Велике переселення народів, колонізація</w:t>
      </w:r>
    </w:p>
    <w:p w:rsidR="002F4CD1" w:rsidRDefault="002F4CD1" w:rsidP="002F4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4CD1" w:rsidRPr="00214C90" w:rsidRDefault="002F4CD1" w:rsidP="002F4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C90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Pr="00214C90">
        <w:rPr>
          <w:rFonts w:ascii="Times New Roman" w:hAnsi="Times New Roman"/>
          <w:b/>
          <w:sz w:val="28"/>
          <w:szCs w:val="28"/>
          <w:lang w:val="uk-UA"/>
        </w:rPr>
        <w:t xml:space="preserve"> Підручник</w:t>
      </w:r>
    </w:p>
    <w:p w:rsidR="002F4CD1" w:rsidRPr="00214C90" w:rsidRDefault="002F4CD1" w:rsidP="002F4CD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4CD1" w:rsidRPr="00AC1856" w:rsidRDefault="002F4CD1" w:rsidP="002F4C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D6615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Дейвіс Н. Європа. Історія. </w:t>
      </w:r>
      <w:r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AC1856">
        <w:rPr>
          <w:rFonts w:ascii="Times New Roman" w:hAnsi="Times New Roman"/>
          <w:sz w:val="28"/>
          <w:szCs w:val="28"/>
          <w:lang w:val="en-US"/>
        </w:rPr>
        <w:t>https://4read.org/2242-deyvys-norman-yevropa-ystoryya.html</w:t>
      </w:r>
    </w:p>
    <w:p w:rsidR="002F4CD1" w:rsidRPr="002F4CD1" w:rsidRDefault="002F4CD1" w:rsidP="002F4CD1">
      <w:pPr>
        <w:pStyle w:val="a3"/>
        <w:widowControl w:val="0"/>
        <w:tabs>
          <w:tab w:val="left" w:pos="788"/>
        </w:tabs>
        <w:autoSpaceDE w:val="0"/>
        <w:autoSpaceDN w:val="0"/>
        <w:spacing w:after="0" w:line="240" w:lineRule="auto"/>
        <w:ind w:left="0" w:right="22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AC1856">
        <w:rPr>
          <w:rFonts w:ascii="Times New Roman" w:hAnsi="Times New Roman"/>
          <w:sz w:val="28"/>
          <w:szCs w:val="28"/>
          <w:lang w:val="uk-UA"/>
        </w:rPr>
        <w:t>Звонська</w:t>
      </w:r>
      <w:proofErr w:type="spellEnd"/>
      <w:r w:rsidRPr="00AC1856">
        <w:rPr>
          <w:rFonts w:ascii="Times New Roman" w:hAnsi="Times New Roman"/>
          <w:sz w:val="28"/>
          <w:szCs w:val="28"/>
          <w:lang w:val="uk-UA"/>
        </w:rPr>
        <w:t xml:space="preserve"> Л. Л. Енциклопедичний словник класичних мов. 2-ге вид. </w:t>
      </w:r>
      <w:proofErr w:type="spellStart"/>
      <w:r w:rsidRPr="00AC1856">
        <w:rPr>
          <w:rFonts w:ascii="Times New Roman" w:hAnsi="Times New Roman"/>
          <w:sz w:val="28"/>
          <w:szCs w:val="28"/>
          <w:lang w:val="uk-UA"/>
        </w:rPr>
        <w:t>випр</w:t>
      </w:r>
      <w:proofErr w:type="spellEnd"/>
      <w:r w:rsidRPr="00AC1856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AC1856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AC1856">
        <w:rPr>
          <w:rFonts w:ascii="Times New Roman" w:hAnsi="Times New Roman"/>
          <w:sz w:val="28"/>
          <w:szCs w:val="28"/>
          <w:lang w:val="uk-UA"/>
        </w:rPr>
        <w:t>. Київ : ВПЦ "Київський універс</w:t>
      </w:r>
      <w:r w:rsidRPr="002F4CD1">
        <w:rPr>
          <w:rFonts w:ascii="Times New Roman" w:hAnsi="Times New Roman"/>
          <w:sz w:val="28"/>
          <w:szCs w:val="28"/>
          <w:lang w:val="uk-UA"/>
        </w:rPr>
        <w:t>итет", 2017. 552 с.</w:t>
      </w:r>
    </w:p>
    <w:p w:rsidR="002F4CD1" w:rsidRPr="00817C6E" w:rsidRDefault="002F4CD1" w:rsidP="002F4C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F4CD1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817C6E">
        <w:rPr>
          <w:rFonts w:ascii="Times New Roman" w:hAnsi="Times New Roman"/>
          <w:sz w:val="28"/>
          <w:szCs w:val="28"/>
          <w:lang w:val="uk-UA"/>
        </w:rPr>
        <w:t>Кірковська</w:t>
      </w:r>
      <w:proofErr w:type="spellEnd"/>
      <w:r w:rsidRPr="00817C6E">
        <w:rPr>
          <w:rFonts w:ascii="Times New Roman" w:hAnsi="Times New Roman"/>
          <w:sz w:val="28"/>
          <w:szCs w:val="28"/>
          <w:lang w:val="uk-UA"/>
        </w:rPr>
        <w:t xml:space="preserve"> І. С. Вступ до романської філології : підручник. Дніпро : «Пороги», 2018. </w:t>
      </w:r>
      <w:r w:rsidRPr="00817C6E">
        <w:rPr>
          <w:rFonts w:ascii="Times New Roman" w:hAnsi="Times New Roman"/>
          <w:sz w:val="28"/>
          <w:szCs w:val="28"/>
          <w:lang w:val="en-US"/>
        </w:rPr>
        <w:t>C</w:t>
      </w:r>
      <w:r w:rsidRPr="002F4C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17C6E">
        <w:rPr>
          <w:rFonts w:ascii="Times New Roman" w:hAnsi="Times New Roman"/>
          <w:sz w:val="28"/>
          <w:szCs w:val="28"/>
          <w:lang w:val="uk-UA"/>
        </w:rPr>
        <w:t>99-11</w:t>
      </w:r>
      <w:r w:rsidRPr="002F4CD1">
        <w:rPr>
          <w:rFonts w:ascii="Times New Roman" w:hAnsi="Times New Roman"/>
          <w:sz w:val="28"/>
          <w:szCs w:val="28"/>
          <w:lang w:val="uk-UA"/>
        </w:rPr>
        <w:t>5</w:t>
      </w:r>
      <w:r w:rsidRPr="00817C6E">
        <w:rPr>
          <w:rFonts w:ascii="Times New Roman" w:hAnsi="Times New Roman"/>
          <w:sz w:val="28"/>
          <w:szCs w:val="28"/>
          <w:lang w:val="uk-UA"/>
        </w:rPr>
        <w:t>.</w:t>
      </w:r>
    </w:p>
    <w:p w:rsidR="002F4CD1" w:rsidRPr="002F4CD1" w:rsidRDefault="002F4CD1" w:rsidP="002F4CD1">
      <w:pPr>
        <w:pStyle w:val="a3"/>
        <w:widowControl w:val="0"/>
        <w:tabs>
          <w:tab w:val="left" w:pos="788"/>
        </w:tabs>
        <w:autoSpaceDE w:val="0"/>
        <w:autoSpaceDN w:val="0"/>
        <w:spacing w:after="0" w:line="240" w:lineRule="auto"/>
        <w:ind w:left="0" w:right="22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CD1" w:rsidRPr="00B66BC6" w:rsidRDefault="002F4CD1" w:rsidP="002F4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26"/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2F4CD1" w:rsidRPr="00B66BC6" w:rsidRDefault="002F4CD1" w:rsidP="002F4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4CD1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відповіді на </w:t>
      </w:r>
      <w:r w:rsidRPr="00F50CF5">
        <w:rPr>
          <w:rFonts w:ascii="Times New Roman" w:hAnsi="Times New Roman"/>
          <w:b/>
          <w:i/>
          <w:sz w:val="28"/>
          <w:szCs w:val="28"/>
          <w:lang w:val="uk-UA"/>
        </w:rPr>
        <w:t>перше запитання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обов`язково називати історичний період захоплення римлянами певної території та її етнічний склад, тому що проблема походження романських мов напряму пов`язана з розповсюдженням латинської мови на територіях древньої Європи, у областях, що входили до складу древньої Римської імперії. Особливості р</w:t>
      </w:r>
      <w:r w:rsidRPr="00B66BC6">
        <w:rPr>
          <w:rFonts w:ascii="Times New Roman" w:hAnsi="Times New Roman"/>
          <w:sz w:val="28"/>
          <w:szCs w:val="28"/>
          <w:lang w:val="uk-UA"/>
        </w:rPr>
        <w:t>оманізаці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– процес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розповсюдження на захоплених Римом територіях латинської мови, римських звичаїв та римської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– мають витоки у політичній та економічній історії Рима і охоплюють багатовіковий період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Рим з невеликого міста в одній з областей Італії став столицею великої держави з різноманітним населенням. Не на всіх територіях, що належали Римській імперії закріпилася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збереглас</w:t>
      </w:r>
      <w:r w:rsidR="00B94FD9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латинська мова. Для того, щоб зрозуміти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причини успіхів та невдач романізації, необхідно знати історичні умови та обставини, за яких вона відбувалась.</w:t>
      </w:r>
    </w:p>
    <w:p w:rsidR="002F4CD1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кожної території, що потрапила під романізацію, треба давати</w:t>
      </w:r>
      <w:r w:rsidRPr="006F01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характеристику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народностей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які проживали до приходу туди Риму: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їх походження (індоєвропейське/неіндоєвропейське), суспільний лад, особливості культури;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свідоцтва,</w:t>
      </w:r>
      <w:r w:rsidRPr="00AC75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пам`ятки про мову (якщо збереглись) романізованих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народностей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їх фонетичні, лексичні, граматичні особливості (якщо відомі);</w:t>
      </w: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як було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сприйнято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романізацію, яка політика запроваджувалась Римом на захоплених територіях (знищення населення, заохочення місцевої знаті до місцевого самоуправління, масове переселення колоністів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Апенінського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півострова, культурні фактори – будівництво шкіл, розвиток літератури тощо).   </w:t>
      </w:r>
    </w:p>
    <w:p w:rsidR="002F4CD1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43E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д</w:t>
      </w:r>
      <w:r w:rsidRPr="00D043EB">
        <w:rPr>
          <w:rFonts w:ascii="Times New Roman" w:hAnsi="Times New Roman"/>
          <w:b/>
          <w:i/>
          <w:sz w:val="28"/>
          <w:szCs w:val="28"/>
          <w:lang w:val="uk-UA"/>
        </w:rPr>
        <w:t>руг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ому</w:t>
      </w:r>
      <w:r w:rsidRPr="00D043EB">
        <w:rPr>
          <w:rFonts w:ascii="Times New Roman" w:hAnsi="Times New Roman"/>
          <w:b/>
          <w:i/>
          <w:sz w:val="28"/>
          <w:szCs w:val="28"/>
          <w:lang w:val="uk-UA"/>
        </w:rPr>
        <w:t xml:space="preserve"> питанн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 </w:t>
      </w:r>
      <w:r w:rsidRPr="00D043EB">
        <w:rPr>
          <w:rFonts w:ascii="Times New Roman" w:hAnsi="Times New Roman"/>
          <w:sz w:val="28"/>
          <w:szCs w:val="28"/>
          <w:lang w:val="uk-UA"/>
        </w:rPr>
        <w:t>увага повинна бути приділена</w:t>
      </w:r>
      <w:r>
        <w:rPr>
          <w:rFonts w:ascii="Times New Roman" w:hAnsi="Times New Roman"/>
          <w:sz w:val="28"/>
          <w:szCs w:val="28"/>
          <w:lang w:val="uk-UA"/>
        </w:rPr>
        <w:t xml:space="preserve"> факторам романізації на кожній з чотирьох територій – </w:t>
      </w:r>
      <w:r w:rsidRPr="00B66BC6">
        <w:rPr>
          <w:rFonts w:ascii="Times New Roman" w:hAnsi="Times New Roman"/>
          <w:sz w:val="28"/>
          <w:szCs w:val="28"/>
          <w:lang w:val="uk-UA"/>
        </w:rPr>
        <w:t>Апеннінськ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півостр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66BC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, Піренейський півострів,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Дакія. Так, головними факторами, що обумовили особливості романізації </w:t>
      </w:r>
      <w:r w:rsidRPr="00B66BC6">
        <w:rPr>
          <w:rFonts w:ascii="Times New Roman" w:hAnsi="Times New Roman"/>
          <w:sz w:val="28"/>
          <w:szCs w:val="28"/>
          <w:lang w:val="uk-UA"/>
        </w:rPr>
        <w:t>Апеннінського півострова</w:t>
      </w:r>
      <w:r>
        <w:rPr>
          <w:rFonts w:ascii="Times New Roman" w:hAnsi="Times New Roman"/>
          <w:sz w:val="28"/>
          <w:szCs w:val="28"/>
          <w:lang w:val="uk-UA"/>
        </w:rPr>
        <w:t xml:space="preserve">, були – етнічна спільність населення (і як результат – утворення загально італійського розмовного койне –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полідіалектн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на основі латинської з домішками у кожній області місцевих мов</w:t>
      </w:r>
      <w:r>
        <w:rPr>
          <w:rFonts w:ascii="Times New Roman" w:hAnsi="Times New Roman"/>
          <w:sz w:val="28"/>
          <w:szCs w:val="28"/>
          <w:lang w:val="uk-UA"/>
        </w:rPr>
        <w:t>) та федеративний характер об`єднання міст (їх певна автономія)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Загально італійське розмовне койне засвоювалось і місцевим неіталійським населенням Апеннінського півострова.</w:t>
      </w:r>
    </w:p>
    <w:p w:rsidR="002F4CD1" w:rsidRPr="00B66BC6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Одночасно в Римі розвивалось ораторське мистецтво, утворювались спеціальні школи риторики, значних успіхів досягла латинська освіта, отримали розвиток мистецтво та література. Римське право, розповсюджене на все населення Італії в результаті Союзної війни (91-88 рр. до н.е.), відкрило доступ до освіти та культури вільним італікам, незалежно від місця їх проживання. Таким чином, розширився круг освічених людей: отримавши освіту у Римі, вони ставали письменниками, ораторами, філософами. Розвиток освіти </w:t>
      </w:r>
      <w:r w:rsidR="00B94FD9">
        <w:rPr>
          <w:rFonts w:ascii="Times New Roman" w:hAnsi="Times New Roman"/>
          <w:sz w:val="28"/>
          <w:szCs w:val="28"/>
          <w:lang w:val="uk-UA"/>
        </w:rPr>
        <w:t>поширився</w:t>
      </w:r>
      <w:r>
        <w:rPr>
          <w:rFonts w:ascii="Times New Roman" w:hAnsi="Times New Roman"/>
          <w:sz w:val="28"/>
          <w:szCs w:val="28"/>
          <w:lang w:val="uk-UA"/>
        </w:rPr>
        <w:t xml:space="preserve"> на інші міста Італії. Все це полегшило розповсюдження латинської мови у її літературній класичній формі. Результатом цих процесів стало поступове вимирання місцевих мов Італії.  </w:t>
      </w:r>
    </w:p>
    <w:p w:rsidR="002F4CD1" w:rsidRPr="00B66BC6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Романізація Піренейського півострова тривала майже 200 років (218 р. до н.е.-19 р. до н.е.). Нерівномірність темпів – основна характеристика романізації Піренейського півострова: найбільш глибокою вона була на півдні Іспанії, де переважав міський тип романізації; довше йшло відвойовування територій у глибині півострова, де населення чинило опір. У цьому вбачають причини виникнення на півострові декількох романських мов. </w:t>
      </w:r>
    </w:p>
    <w:p w:rsidR="002F4CD1" w:rsidRPr="00B66BC6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Романізація Трансальпійської Галлії відбувалась поетапно: у 120 р. до н.е. була приєднана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Нарбонська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Галлія (на півдні); у 59-51 рр. до н.е. Цезар підкорив центральну та північну частини. Романізація проходила швидко, що пояснюється високим рівнем розвитку Римської держави, а також завдяки залученню населення до римської культури через школу та літературу. Причини виникнення декількох романських мов треба шукати не тільки у різних строках романізації, але й у впливі різних субстратів: на півдні –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>лігурійського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, грецького та частково іберійського, на півночі – переважно кельтського.</w:t>
      </w:r>
    </w:p>
    <w:p w:rsidR="002F4CD1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Дакія була останнім територіальним надбанням Римської імперії. Романізація була інтенсивною, глибокою та стійкою; носила переважно сільський характер, тому латинська мова, яку принесли римські легіонери, мала ряд новоутворень народної мови Італії ІІ-ІІІ ст., які не встигли розповсюдитись на раніше романізованих землях. Пізнє приєднання (106 р. н.е.) та рання ізоляція (275 р. н.е.), відсутність постійних контактів з кельтами та германцями, інтенсивний вплив слов’янського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суперстрату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а також грецького, угорського, тюркського адстратів обумовили структурну відокремленість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-романських мов.   </w:t>
      </w:r>
    </w:p>
    <w:p w:rsidR="002F4CD1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21DC3">
        <w:rPr>
          <w:rFonts w:ascii="Times New Roman" w:hAnsi="Times New Roman"/>
          <w:b/>
          <w:i/>
          <w:sz w:val="28"/>
          <w:szCs w:val="28"/>
          <w:lang w:val="uk-UA"/>
        </w:rPr>
        <w:t>третьому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знати основні дати. У 395 р. відбувся офіційний розподіл Римської імперії на Західну та Східну імперії. Західна Римська імперія проіснувала до 476 р., а Східна Римська імперія (Візантія) існувала до 1453 р., потрапивши потім під удар турків.</w:t>
      </w:r>
    </w:p>
    <w:p w:rsidR="002F4CD1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це питання передбачає знання варварських королівств, які утворились на території Римської держави, щоб пояснити під впливом яких мов була латина після</w:t>
      </w:r>
      <w:r w:rsidRPr="003C7A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розпаду Римської імперії. Так,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Апенінському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півострові утворили свої королівства германські племена остготів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лангобардів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 Піренейському півострові спочатку поселились вестготи, потім – вандали, алани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 території Трансальпійської Галії розселились три германські племені – франки (на півночі),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бургунди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(на сході), вестготи (на південно-західних територіях). Територією Дакії пройшли вестготи, гуни, сармати. </w:t>
      </w:r>
    </w:p>
    <w:p w:rsidR="002F4CD1" w:rsidRDefault="002F4CD1" w:rsidP="002F4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Завоювання романізованих народів племенами різного етнічного походження, переважно германськими, зокрема франками, не призвело до витіснення латинської мови: завойовники асимілювалися з місцевим романським населенням, поступово втрачаючи свою мову. Германські мови дещо вплинули на латину і згодом на романські мови,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розвинулись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її основі. Цей вплив торкнувся здебільшого фонетики та лексики.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1979">
        <w:rPr>
          <w:rFonts w:ascii="Times New Roman" w:hAnsi="Times New Roman"/>
          <w:b/>
          <w:i/>
          <w:sz w:val="28"/>
          <w:szCs w:val="28"/>
          <w:lang w:val="uk-UA"/>
        </w:rPr>
        <w:t>Четверте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представляє історичний огляд основних етапів формування держав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романомовних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територіях спочатку у Європі, потім на американських континентах, у Африці та Азії. Колонізація Америки забезпечила вихід романським мовам за межі Європи, подібно до процесу романізації римлянами територій за межами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Лаціума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Італії. Відмінність цих історичних процесів полягає у наступному: те, що країни латинської Америки та деякі області Канади стали романськими за мовою та культурою пояснюється не тільки поступовим залученням до мови і культури завойовників місцевого населення (індіанці, ескімоси) і завезеного з Африки негритянського населення, основними ж носіями романських мов і романської культури на цих територіях були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все самі іспанці, португальці, французи.  </w:t>
      </w:r>
    </w:p>
    <w:p w:rsidR="002F4CD1" w:rsidRDefault="002F4CD1" w:rsidP="002F4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F4CD1" w:rsidRPr="0082761B" w:rsidRDefault="002F4CD1" w:rsidP="002F4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? </w:t>
      </w:r>
      <w:r w:rsidRPr="0082761B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Pr="0082761B">
        <w:rPr>
          <w:rFonts w:ascii="Times New Roman" w:hAnsi="Times New Roman"/>
          <w:b/>
          <w:sz w:val="28"/>
          <w:szCs w:val="28"/>
        </w:rPr>
        <w:t>для самоконтролю</w:t>
      </w:r>
    </w:p>
    <w:p w:rsidR="002F4CD1" w:rsidRPr="00B66BC6" w:rsidRDefault="002F4CD1" w:rsidP="002F4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 xml:space="preserve">1. Які племена проживали на Апеннінському півострові у першому тисячолітті до н.е.?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2. Які племена проживали на Піренейському півострові до його романізації?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3. Хто проживав на території Трансальпійської Галлії до її романізації?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4. Хто проживав на території Дакії до приходу туди римлян?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5. Письмові свідоцтва мов яких народів, романізованих римлянами, збереглися до наших днів?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6. Які території були захоплені римлянами під час Першої Пунічної війни (264-241 рр. до н.е.), а які – під час Другої Пунічної війни (218-201 рр. до н.е.)?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7. Скільки римських провінцій було утворено на Іберійському півострові?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8. Які римські провінції було утворено на території Трансальпійської Галлії 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9. Коли римляни залишили Дакію 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10. Коли відбувся розпад Римської імперії на західну та східну 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11. Які варварські королівства утворилися на території Піренейського півострова, які – на території Трансальпійської Галлії після розподілу Римської імперії 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12. Які феодальні королівства виникли під час реконкісти Іспанії ? Об`єднання яких королівств стало основою для утворення майбутньої держави Іспанії 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13. В яких умовах відбувалось розширення та укріплення королівського домену у Франції у ХІІ-ХІІІ століттях 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14. У чому полягає своєрідність історичного розвитку Італії 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15. Коли Португалія виділилася у самостійну державу 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16. Коли сформувалась Бельгія як єдина федеральна держава?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17. Коли відбулось формування Швейцарії як єдиної федеральної держави?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18. Коли відбулось об`єднання феодальних князівств у єдину державу, яка стала основою Румунії?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19. Які історичні фактори сприяли підготовці епохи Великих географічних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відкриттів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? Які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наслідки мало переселення європейців на американський континент?  </w:t>
      </w: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20. Які території були колонізовані Португалією та Іспанією в Азії, Африці та на островах Океанії у ХV-XVI століттях? </w:t>
      </w: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21. У чому полягає складність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ситуації у державах Азії та Африки, які позбулись колоніальної залежності?       </w:t>
      </w:r>
    </w:p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CD1" w:rsidRPr="00B66BC6" w:rsidRDefault="002F4CD1" w:rsidP="002F4CD1">
      <w:pPr>
        <w:pStyle w:val="2"/>
        <w:jc w:val="center"/>
        <w:rPr>
          <w:b/>
          <w:szCs w:val="28"/>
          <w:lang w:val="uk-UA"/>
        </w:rPr>
      </w:pPr>
      <w:r w:rsidRPr="00B66BC6">
        <w:rPr>
          <w:b/>
          <w:szCs w:val="28"/>
          <w:lang w:val="uk-UA"/>
        </w:rPr>
        <w:sym w:font="Wingdings" w:char="00E8"/>
      </w:r>
      <w:r>
        <w:rPr>
          <w:b/>
          <w:szCs w:val="28"/>
          <w:lang w:val="uk-UA"/>
        </w:rPr>
        <w:t xml:space="preserve"> З</w:t>
      </w:r>
      <w:r w:rsidRPr="00B66BC6">
        <w:rPr>
          <w:b/>
          <w:szCs w:val="28"/>
          <w:lang w:val="uk-UA"/>
        </w:rPr>
        <w:t xml:space="preserve">авдання </w:t>
      </w:r>
      <w:r>
        <w:rPr>
          <w:b/>
          <w:szCs w:val="28"/>
          <w:lang w:val="uk-UA"/>
        </w:rPr>
        <w:t>для самостійної роботи</w:t>
      </w:r>
    </w:p>
    <w:p w:rsidR="002F4CD1" w:rsidRPr="00B66BC6" w:rsidRDefault="002F4CD1" w:rsidP="002F4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Дайте точне визначення процесу романізації. </w:t>
      </w:r>
      <w:r>
        <w:rPr>
          <w:rFonts w:ascii="Times New Roman" w:hAnsi="Times New Roman"/>
          <w:sz w:val="28"/>
          <w:szCs w:val="28"/>
          <w:lang w:val="uk-UA"/>
        </w:rPr>
        <w:t xml:space="preserve">Укладіть таблицю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основних </w:t>
      </w:r>
      <w:r>
        <w:rPr>
          <w:rFonts w:ascii="Times New Roman" w:hAnsi="Times New Roman"/>
          <w:sz w:val="28"/>
          <w:szCs w:val="28"/>
          <w:lang w:val="uk-UA"/>
        </w:rPr>
        <w:t>етапів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романізаці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3599"/>
        <w:gridCol w:w="3696"/>
      </w:tblGrid>
      <w:tr w:rsidR="002F4CD1" w:rsidRPr="00500651" w:rsidTr="007F2F6F">
        <w:tc>
          <w:tcPr>
            <w:tcW w:w="2093" w:type="dxa"/>
          </w:tcPr>
          <w:p w:rsidR="002F4CD1" w:rsidRPr="00E034C5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34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захоплення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F4CD1" w:rsidRPr="00E034C5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34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Територія, що була захоплена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2F4CD1" w:rsidRPr="00E034C5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34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провінції, що була утворена на захопленій території</w:t>
            </w:r>
          </w:p>
        </w:tc>
      </w:tr>
      <w:tr w:rsidR="002F4CD1" w:rsidRPr="00500651" w:rsidTr="007F2F6F">
        <w:tc>
          <w:tcPr>
            <w:tcW w:w="2093" w:type="dxa"/>
          </w:tcPr>
          <w:p w:rsidR="002F4CD1" w:rsidRPr="00500651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F4CD1" w:rsidRPr="00500651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2F4CD1" w:rsidRPr="00500651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4CD1" w:rsidRPr="00500651" w:rsidTr="007F2F6F">
        <w:tc>
          <w:tcPr>
            <w:tcW w:w="2093" w:type="dxa"/>
          </w:tcPr>
          <w:p w:rsidR="002F4CD1" w:rsidRPr="00500651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F4CD1" w:rsidRPr="00500651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2F4CD1" w:rsidRPr="00500651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4CD1" w:rsidRPr="00500651" w:rsidTr="007F2F6F">
        <w:tc>
          <w:tcPr>
            <w:tcW w:w="2093" w:type="dxa"/>
          </w:tcPr>
          <w:p w:rsidR="002F4CD1" w:rsidRPr="00500651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F4CD1" w:rsidRPr="00500651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2F4CD1" w:rsidRPr="00500651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F4CD1" w:rsidRPr="00B66BC6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CD1" w:rsidRPr="005263D4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5263D4">
        <w:rPr>
          <w:rFonts w:ascii="Times New Roman" w:hAnsi="Times New Roman"/>
          <w:sz w:val="28"/>
          <w:szCs w:val="28"/>
          <w:lang w:val="uk-UA"/>
        </w:rPr>
        <w:t xml:space="preserve">Покажіть на історичній </w:t>
      </w:r>
      <w:r>
        <w:rPr>
          <w:rFonts w:ascii="Times New Roman" w:hAnsi="Times New Roman"/>
          <w:sz w:val="28"/>
          <w:szCs w:val="28"/>
          <w:lang w:val="uk-UA"/>
        </w:rPr>
        <w:t>мап</w:t>
      </w:r>
      <w:r w:rsidRPr="005263D4">
        <w:rPr>
          <w:rFonts w:ascii="Times New Roman" w:hAnsi="Times New Roman"/>
          <w:sz w:val="28"/>
          <w:szCs w:val="28"/>
          <w:lang w:val="uk-UA"/>
        </w:rPr>
        <w:t xml:space="preserve">і кордони Римської імперії у ІІ-ІІІ ст. н.е.  </w:t>
      </w:r>
    </w:p>
    <w:p w:rsidR="002F4CD1" w:rsidRPr="005263D4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63D4">
        <w:rPr>
          <w:rFonts w:ascii="Times New Roman" w:hAnsi="Times New Roman"/>
          <w:sz w:val="28"/>
          <w:szCs w:val="28"/>
          <w:lang w:val="uk-UA"/>
        </w:rPr>
        <w:t xml:space="preserve">3. Дайте сучасні назви римських топонімів на території Піренейського півострова: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Caesar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Augusta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Corduba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Iberus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Gades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Legio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Saguntum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Tagus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Tarraco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Toletum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Valentia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>.</w:t>
      </w:r>
    </w:p>
    <w:p w:rsidR="002F4CD1" w:rsidRPr="005263D4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63D4">
        <w:rPr>
          <w:rFonts w:ascii="Times New Roman" w:hAnsi="Times New Roman"/>
          <w:sz w:val="28"/>
          <w:szCs w:val="28"/>
          <w:lang w:val="uk-UA"/>
        </w:rPr>
        <w:t xml:space="preserve">4. Звідки походять назви французьких міст: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Amiens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Angers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Cahors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Chartres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Nantes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Paris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Poitiers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Soissons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Reims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63D4">
        <w:rPr>
          <w:rFonts w:ascii="Times New Roman" w:hAnsi="Times New Roman"/>
          <w:sz w:val="28"/>
          <w:szCs w:val="28"/>
          <w:lang w:val="uk-UA"/>
        </w:rPr>
        <w:t>Troyes</w:t>
      </w:r>
      <w:proofErr w:type="spellEnd"/>
      <w:r w:rsidRPr="005263D4">
        <w:rPr>
          <w:rFonts w:ascii="Times New Roman" w:hAnsi="Times New Roman"/>
          <w:sz w:val="28"/>
          <w:szCs w:val="28"/>
          <w:lang w:val="uk-UA"/>
        </w:rPr>
        <w:t> ?</w:t>
      </w:r>
    </w:p>
    <w:p w:rsidR="002F4CD1" w:rsidRPr="002F4CD1" w:rsidRDefault="002F4CD1" w:rsidP="002F4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63D4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2F4CD1">
        <w:rPr>
          <w:rFonts w:ascii="Times New Roman" w:hAnsi="Times New Roman"/>
          <w:b/>
          <w:sz w:val="28"/>
          <w:szCs w:val="28"/>
          <w:lang w:val="uk-UA"/>
        </w:rPr>
        <w:t>Заповніть таблицю: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392"/>
        <w:gridCol w:w="3049"/>
        <w:gridCol w:w="3298"/>
      </w:tblGrid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Дати утворення варварських королівств / держав </w:t>
            </w: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Території Римської імперії, на яких утворились нові держави </w:t>
            </w: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держави (королівства), утвореної на територіях колишньої Римської імперії</w:t>
            </w: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Приклад:</w:t>
            </w:r>
          </w:p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418-419 </w:t>
            </w:r>
            <w:proofErr w:type="spellStart"/>
            <w:r w:rsidRPr="00820229">
              <w:rPr>
                <w:rFonts w:ascii="Times New Roman" w:hAnsi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820229">
              <w:rPr>
                <w:rFonts w:ascii="Times New Roman" w:hAnsi="Times New Roman"/>
                <w:sz w:val="28"/>
                <w:szCs w:val="28"/>
                <w:lang w:val="uk-UA"/>
              </w:rPr>
              <w:t>. – столиця Тулуза; потім у 540 р. – столиця  перенесена у Толедо</w:t>
            </w: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20229">
              <w:rPr>
                <w:rFonts w:ascii="Times New Roman" w:hAnsi="Times New Roman"/>
                <w:sz w:val="28"/>
                <w:szCs w:val="28"/>
                <w:lang w:val="uk-UA"/>
              </w:rPr>
              <w:t>Аквітанія</w:t>
            </w:r>
            <w:proofErr w:type="spellEnd"/>
            <w:r w:rsidRPr="00820229">
              <w:rPr>
                <w:rFonts w:ascii="Times New Roman" w:hAnsi="Times New Roman"/>
                <w:sz w:val="28"/>
                <w:szCs w:val="28"/>
                <w:lang w:val="uk-UA"/>
              </w:rPr>
              <w:t>, Іспанія</w:t>
            </w: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sz w:val="28"/>
                <w:szCs w:val="28"/>
                <w:lang w:val="uk-UA"/>
              </w:rPr>
              <w:t>Королівство 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20229">
              <w:rPr>
                <w:rFonts w:ascii="Times New Roman" w:hAnsi="Times New Roman"/>
                <w:sz w:val="28"/>
                <w:szCs w:val="28"/>
                <w:lang w:val="uk-UA"/>
              </w:rPr>
              <w:t>тготів</w:t>
            </w: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F4CD1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CD1" w:rsidRPr="002F4CD1" w:rsidRDefault="002F4CD1" w:rsidP="002F4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2F4CD1">
        <w:rPr>
          <w:rFonts w:ascii="Times New Roman" w:hAnsi="Times New Roman"/>
          <w:b/>
          <w:sz w:val="28"/>
          <w:szCs w:val="28"/>
          <w:lang w:val="uk-UA"/>
        </w:rPr>
        <w:t xml:space="preserve">Оберіть будь-яку країну Європи, де говорять романськими мовами, та </w:t>
      </w:r>
      <w:proofErr w:type="spellStart"/>
      <w:r w:rsidRPr="002F4CD1">
        <w:rPr>
          <w:rFonts w:ascii="Times New Roman" w:hAnsi="Times New Roman"/>
          <w:b/>
          <w:sz w:val="28"/>
          <w:szCs w:val="28"/>
          <w:lang w:val="uk-UA"/>
        </w:rPr>
        <w:t>випишіть</w:t>
      </w:r>
      <w:proofErr w:type="spellEnd"/>
      <w:r w:rsidRPr="002F4CD1">
        <w:rPr>
          <w:rFonts w:ascii="Times New Roman" w:hAnsi="Times New Roman"/>
          <w:b/>
          <w:sz w:val="28"/>
          <w:szCs w:val="28"/>
          <w:lang w:val="uk-UA"/>
        </w:rPr>
        <w:t xml:space="preserve"> основні дати становлення її державності. Заповніть таблицю: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316"/>
        <w:gridCol w:w="3037"/>
        <w:gridCol w:w="3386"/>
      </w:tblGrid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Дати</w:t>
            </w: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Характери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Pr="008202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тика</w:t>
            </w: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4CD1" w:rsidRPr="00820229" w:rsidTr="007F2F6F">
        <w:tc>
          <w:tcPr>
            <w:tcW w:w="498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shd w:val="clear" w:color="auto" w:fill="auto"/>
          </w:tcPr>
          <w:p w:rsidR="002F4CD1" w:rsidRPr="00820229" w:rsidRDefault="002F4CD1" w:rsidP="007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F4CD1" w:rsidRPr="005263D4" w:rsidRDefault="002F4CD1" w:rsidP="002F4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645" w:rsidRDefault="00875645"/>
    <w:p w:rsidR="00B94FD9" w:rsidRPr="00B94FD9" w:rsidRDefault="00B94FD9">
      <w:pPr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!!! </w:t>
      </w:r>
      <w:r w:rsidRPr="00B94FD9">
        <w:rPr>
          <w:rFonts w:ascii="Times New Roman" w:hAnsi="Times New Roman"/>
          <w:b/>
          <w:sz w:val="28"/>
          <w:szCs w:val="28"/>
          <w:highlight w:val="yellow"/>
        </w:rPr>
        <w:t>П</w:t>
      </w:r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t>і</w:t>
      </w:r>
      <w:proofErr w:type="spellStart"/>
      <w:r w:rsidRPr="00B94FD9">
        <w:rPr>
          <w:rFonts w:ascii="Times New Roman" w:hAnsi="Times New Roman"/>
          <w:b/>
          <w:sz w:val="28"/>
          <w:szCs w:val="28"/>
          <w:highlight w:val="yellow"/>
        </w:rPr>
        <w:t>сля</w:t>
      </w:r>
      <w:proofErr w:type="spellEnd"/>
      <w:r w:rsidRPr="00B94FD9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заняття здати на </w:t>
      </w:r>
      <w:proofErr w:type="gramStart"/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t>Мудл :</w:t>
      </w:r>
      <w:proofErr w:type="gramEnd"/>
    </w:p>
    <w:p w:rsidR="00B94FD9" w:rsidRPr="00B94FD9" w:rsidRDefault="00B94FD9" w:rsidP="00B94F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t>Для французів : завдання 1, 4, 5, 6;</w:t>
      </w:r>
    </w:p>
    <w:p w:rsidR="00B94FD9" w:rsidRPr="00B94FD9" w:rsidRDefault="00B94FD9" w:rsidP="00B94F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B94FD9">
        <w:rPr>
          <w:rFonts w:ascii="Times New Roman" w:hAnsi="Times New Roman"/>
          <w:b/>
          <w:sz w:val="28"/>
          <w:szCs w:val="28"/>
          <w:highlight w:val="yellow"/>
          <w:lang w:val="uk-UA"/>
        </w:rPr>
        <w:t>Для іспанців: завдання 1, 3, 5, 6</w:t>
      </w:r>
    </w:p>
    <w:sectPr w:rsidR="00B94FD9" w:rsidRPr="00B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15D06"/>
    <w:multiLevelType w:val="hybridMultilevel"/>
    <w:tmpl w:val="D676F9E6"/>
    <w:lvl w:ilvl="0" w:tplc="9B3257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E9"/>
    <w:rsid w:val="002F4CD1"/>
    <w:rsid w:val="00875645"/>
    <w:rsid w:val="00B94FD9"/>
    <w:rsid w:val="00D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38D7"/>
  <w15:chartTrackingRefBased/>
  <w15:docId w15:val="{FE48166E-A653-48BA-B228-A31D3C2C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F4CD1"/>
    <w:pPr>
      <w:keepNext/>
      <w:spacing w:after="0" w:line="240" w:lineRule="auto"/>
      <w:jc w:val="right"/>
      <w:outlineLvl w:val="1"/>
    </w:pPr>
    <w:rPr>
      <w:rFonts w:ascii="Times New Roman" w:hAnsi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CD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4CD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F4C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2F4CD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2024-03-15T09:02:00Z</dcterms:created>
  <dcterms:modified xsi:type="dcterms:W3CDTF">2024-03-15T09:13:00Z</dcterms:modified>
</cp:coreProperties>
</file>