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5B" w:rsidRPr="002D755B" w:rsidRDefault="002D755B" w:rsidP="002D7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АНОТАЦІЯ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</w:p>
    <w:p w:rsidR="002D755B" w:rsidRPr="002D755B" w:rsidRDefault="002D755B" w:rsidP="002D7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ОБЛІК ТА КОНТРОЛЬ </w:t>
      </w:r>
      <w:r w:rsidR="00044F79">
        <w:rPr>
          <w:rFonts w:ascii="Times New Roman" w:hAnsi="Times New Roman" w:cs="Times New Roman"/>
          <w:sz w:val="28"/>
          <w:szCs w:val="28"/>
          <w:lang w:val="uk-UA"/>
        </w:rPr>
        <w:t xml:space="preserve">НА ПРОМИСЛОВИХ ПІДПРИЄМСТВАХ </w:t>
      </w:r>
      <w:bookmarkStart w:id="0" w:name="_GoBack"/>
      <w:bookmarkEnd w:id="0"/>
      <w:r w:rsidRPr="002D755B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УПРАВЛІНСЬКИХ РІШЕНЬ»</w:t>
      </w:r>
    </w:p>
    <w:p w:rsidR="00445664" w:rsidRDefault="00445664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55B" w:rsidRDefault="002D755B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55B">
        <w:rPr>
          <w:rFonts w:ascii="Times New Roman" w:hAnsi="Times New Roman" w:cs="Times New Roman"/>
          <w:sz w:val="28"/>
          <w:szCs w:val="28"/>
          <w:lang w:val="uk-UA"/>
        </w:rPr>
        <w:t>Бухгалте</w:t>
      </w:r>
      <w:r w:rsidR="00235160">
        <w:rPr>
          <w:rFonts w:ascii="Times New Roman" w:hAnsi="Times New Roman" w:cs="Times New Roman"/>
          <w:sz w:val="28"/>
          <w:szCs w:val="28"/>
          <w:lang w:val="uk-UA"/>
        </w:rPr>
        <w:t>рський облік є інформаційною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 моделлю системи підприємства, яка забезпечує ідентифікацію, обробку, узагальнення та передачу інформації про об’єкти, явища та процеси, пов’язані з його діяльністю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На сучасному етапі розвитку економіки нагальними є вирішення проблем адаптації системи бухгалтерського обліку до потреб управління, а саме, до вирішення управлінських завдань в сферах ціноутворення, управління витратами, вартістю суб’єкта господарювання, його ризиками, соціальними та екологічними аспектами господарської діяльності. </w:t>
      </w:r>
    </w:p>
    <w:p w:rsidR="002D755B" w:rsidRDefault="002D755B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важливим напрямом </w:t>
      </w:r>
      <w:r w:rsidR="00235160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як засобу інформаційної підтримки управління є узгодження процедур обробки облікових даних та підготовки облікової інформації, що узагальнюється в бухгалтерській звітності, із методичними підходами до страт</w:t>
      </w:r>
      <w:r w:rsidR="00235160">
        <w:rPr>
          <w:rFonts w:ascii="Times New Roman" w:hAnsi="Times New Roman" w:cs="Times New Roman"/>
          <w:sz w:val="28"/>
          <w:szCs w:val="28"/>
          <w:lang w:val="uk-UA"/>
        </w:rPr>
        <w:t>егічного управління.</w:t>
      </w:r>
    </w:p>
    <w:p w:rsidR="00445664" w:rsidRDefault="00445664" w:rsidP="00445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>дисципліни полягає</w:t>
      </w:r>
      <w:r w:rsidRPr="002D755B">
        <w:rPr>
          <w:rFonts w:ascii="Times New Roman" w:hAnsi="Times New Roman" w:cs="Times New Roman"/>
          <w:sz w:val="28"/>
          <w:szCs w:val="28"/>
          <w:lang w:val="uk-UA"/>
        </w:rPr>
        <w:t xml:space="preserve"> у формуванні системи теоретичних знань та практичних навичок в підготовці та наданні релевантної облікової інформації як основи для прийняття обґрунтованих управлінських рішень в ході управління діяльністю підприємства. </w:t>
      </w:r>
    </w:p>
    <w:sectPr w:rsidR="0044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B"/>
    <w:rsid w:val="00044F79"/>
    <w:rsid w:val="00235160"/>
    <w:rsid w:val="002D755B"/>
    <w:rsid w:val="00445664"/>
    <w:rsid w:val="004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6831"/>
  <w15:chartTrackingRefBased/>
  <w15:docId w15:val="{FCCB21B9-93E1-425E-B59F-600CFEAB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2021-03-16T13:46:00Z</dcterms:created>
  <dcterms:modified xsi:type="dcterms:W3CDTF">2021-03-16T13:46:00Z</dcterms:modified>
</cp:coreProperties>
</file>