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2" w:rsidRDefault="003875A2" w:rsidP="00387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 до спец</w:t>
      </w:r>
      <w:r w:rsidR="00191F4F">
        <w:rPr>
          <w:rFonts w:ascii="Times New Roman" w:hAnsi="Times New Roman" w:cs="Times New Roman"/>
          <w:b/>
          <w:sz w:val="28"/>
          <w:szCs w:val="28"/>
          <w:lang w:val="uk-UA"/>
        </w:rPr>
        <w:t>іальності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(романської)</w:t>
      </w:r>
    </w:p>
    <w:p w:rsidR="00531940" w:rsidRDefault="003875A2" w:rsidP="00387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5A2">
        <w:rPr>
          <w:rFonts w:ascii="Times New Roman" w:hAnsi="Times New Roman" w:cs="Times New Roman"/>
          <w:b/>
          <w:sz w:val="28"/>
          <w:szCs w:val="28"/>
          <w:lang w:val="uk-UA"/>
        </w:rPr>
        <w:t>Індивіду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875A2">
        <w:rPr>
          <w:rFonts w:ascii="Times New Roman" w:hAnsi="Times New Roman" w:cs="Times New Roman"/>
          <w:b/>
          <w:sz w:val="28"/>
          <w:szCs w:val="28"/>
          <w:lang w:val="uk-UA"/>
        </w:rPr>
        <w:t>льна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 частина</w:t>
      </w:r>
      <w:r w:rsidR="00707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56EE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707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</w:p>
    <w:p w:rsidR="009B342D" w:rsidRPr="009734E9" w:rsidRDefault="009734E9" w:rsidP="003875A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34E9">
        <w:rPr>
          <w:rFonts w:ascii="Times New Roman" w:hAnsi="Times New Roman"/>
          <w:b/>
          <w:sz w:val="28"/>
          <w:szCs w:val="28"/>
          <w:lang w:val="uk-UA"/>
        </w:rPr>
        <w:t>«Французька мова</w:t>
      </w:r>
      <w:r w:rsidRPr="009734E9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</w:t>
      </w:r>
      <w:r w:rsidRPr="009734E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734E9">
        <w:rPr>
          <w:rFonts w:ascii="Times New Roman" w:hAnsi="Times New Roman"/>
          <w:b/>
          <w:spacing w:val="-11"/>
          <w:sz w:val="28"/>
          <w:szCs w:val="28"/>
          <w:lang w:val="uk-UA"/>
        </w:rPr>
        <w:t xml:space="preserve"> </w:t>
      </w:r>
      <w:r w:rsidRPr="009734E9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Pr="009734E9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(переклад включно</w:t>
      </w:r>
      <w:r w:rsidRPr="009734E9">
        <w:rPr>
          <w:rFonts w:ascii="Times New Roman" w:hAnsi="Times New Roman"/>
          <w:b/>
          <w:sz w:val="28"/>
          <w:szCs w:val="28"/>
          <w:lang w:val="uk-UA"/>
        </w:rPr>
        <w:t>), англійська мова»</w:t>
      </w:r>
    </w:p>
    <w:p w:rsidR="009734E9" w:rsidRDefault="009734E9" w:rsidP="00387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5A2" w:rsidRPr="007071BE" w:rsidRDefault="003875A2" w:rsidP="003875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71BE">
        <w:rPr>
          <w:rFonts w:ascii="Times New Roman" w:hAnsi="Times New Roman"/>
          <w:sz w:val="24"/>
          <w:szCs w:val="24"/>
          <w:lang w:val="uk-UA"/>
        </w:rPr>
        <w:t xml:space="preserve">Дайте характеристику </w:t>
      </w:r>
      <w:r w:rsidRPr="005B62E5">
        <w:rPr>
          <w:rFonts w:ascii="Times New Roman" w:hAnsi="Times New Roman"/>
          <w:b/>
          <w:i/>
          <w:sz w:val="24"/>
          <w:szCs w:val="24"/>
          <w:lang w:val="uk-UA"/>
        </w:rPr>
        <w:t>1 пандемічної романської</w:t>
      </w:r>
      <w:r w:rsidRPr="007071BE">
        <w:rPr>
          <w:rFonts w:ascii="Times New Roman" w:hAnsi="Times New Roman"/>
          <w:sz w:val="24"/>
          <w:szCs w:val="24"/>
          <w:lang w:val="uk-UA"/>
        </w:rPr>
        <w:t xml:space="preserve"> мови за </w:t>
      </w:r>
      <w:proofErr w:type="spellStart"/>
      <w:r w:rsidRPr="007071BE">
        <w:rPr>
          <w:rFonts w:ascii="Times New Roman" w:hAnsi="Times New Roman"/>
          <w:sz w:val="24"/>
          <w:szCs w:val="24"/>
          <w:lang w:val="uk-UA"/>
        </w:rPr>
        <w:t>лінгвогеографічними</w:t>
      </w:r>
      <w:proofErr w:type="spellEnd"/>
      <w:r w:rsidRPr="007071BE">
        <w:rPr>
          <w:rFonts w:ascii="Times New Roman" w:hAnsi="Times New Roman"/>
          <w:sz w:val="24"/>
          <w:szCs w:val="24"/>
          <w:lang w:val="uk-UA"/>
        </w:rPr>
        <w:t xml:space="preserve"> та соціолінгвістичними критеріями:</w:t>
      </w:r>
    </w:p>
    <w:p w:rsidR="003875A2" w:rsidRPr="007071BE" w:rsidRDefault="003875A2" w:rsidP="00387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71BE">
        <w:rPr>
          <w:rFonts w:ascii="Times New Roman" w:hAnsi="Times New Roman"/>
          <w:sz w:val="24"/>
          <w:szCs w:val="24"/>
          <w:lang w:val="uk-UA"/>
        </w:rPr>
        <w:t>ареал розповсюдження – в Європі та за її межами;</w:t>
      </w:r>
    </w:p>
    <w:p w:rsidR="003875A2" w:rsidRPr="007071BE" w:rsidRDefault="003875A2" w:rsidP="00387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71BE">
        <w:rPr>
          <w:rFonts w:ascii="Times New Roman" w:hAnsi="Times New Roman"/>
          <w:sz w:val="24"/>
          <w:szCs w:val="24"/>
          <w:lang w:val="uk-UA"/>
        </w:rPr>
        <w:t>кількість мовців,</w:t>
      </w:r>
    </w:p>
    <w:p w:rsidR="003875A2" w:rsidRPr="007071BE" w:rsidRDefault="003875A2" w:rsidP="00387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71BE">
        <w:rPr>
          <w:rFonts w:ascii="Times New Roman" w:hAnsi="Times New Roman"/>
          <w:sz w:val="24"/>
          <w:szCs w:val="24"/>
          <w:lang w:val="uk-UA"/>
        </w:rPr>
        <w:t>загальний діалектний склад;</w:t>
      </w:r>
    </w:p>
    <w:p w:rsidR="003875A2" w:rsidRPr="007071BE" w:rsidRDefault="003875A2" w:rsidP="00387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71BE">
        <w:rPr>
          <w:rFonts w:ascii="Times New Roman" w:hAnsi="Times New Roman"/>
          <w:sz w:val="24"/>
          <w:szCs w:val="24"/>
          <w:lang w:val="uk-UA"/>
        </w:rPr>
        <w:t>комунікативно-функціональний статус мови (форми мови та функції).</w:t>
      </w:r>
    </w:p>
    <w:p w:rsidR="00495CD1" w:rsidRPr="007071BE" w:rsidRDefault="00495CD1" w:rsidP="007071BE">
      <w:pPr>
        <w:pStyle w:val="a3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071BE">
        <w:rPr>
          <w:rFonts w:ascii="Times New Roman" w:hAnsi="Times New Roman"/>
          <w:b/>
          <w:sz w:val="24"/>
          <w:szCs w:val="24"/>
          <w:lang w:val="uk-UA"/>
        </w:rPr>
        <w:t>2 бали</w:t>
      </w:r>
    </w:p>
    <w:p w:rsidR="00501AFE" w:rsidRPr="00501AFE" w:rsidRDefault="00501AFE" w:rsidP="00501A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1AFE">
        <w:rPr>
          <w:rFonts w:ascii="Times New Roman" w:hAnsi="Times New Roman"/>
          <w:sz w:val="24"/>
          <w:szCs w:val="24"/>
          <w:lang w:val="uk-UA"/>
        </w:rPr>
        <w:t xml:space="preserve">Дайте характеристику </w:t>
      </w:r>
      <w:r w:rsidRPr="005B62E5">
        <w:rPr>
          <w:rFonts w:ascii="Times New Roman" w:hAnsi="Times New Roman"/>
          <w:b/>
          <w:i/>
          <w:sz w:val="24"/>
          <w:szCs w:val="24"/>
          <w:lang w:val="uk-UA"/>
        </w:rPr>
        <w:t>1 міноритарної романської</w:t>
      </w:r>
      <w:r w:rsidRPr="00501AFE">
        <w:rPr>
          <w:rFonts w:ascii="Times New Roman" w:hAnsi="Times New Roman"/>
          <w:sz w:val="24"/>
          <w:szCs w:val="24"/>
          <w:lang w:val="uk-UA"/>
        </w:rPr>
        <w:t xml:space="preserve"> мови за </w:t>
      </w:r>
      <w:proofErr w:type="spellStart"/>
      <w:r w:rsidRPr="00501AFE">
        <w:rPr>
          <w:rFonts w:ascii="Times New Roman" w:eastAsia="Times New Roman" w:hAnsi="Times New Roman" w:cs="Times New Roman"/>
          <w:sz w:val="24"/>
          <w:szCs w:val="24"/>
          <w:lang w:val="uk-UA"/>
        </w:rPr>
        <w:t>лінгвогеографічн</w:t>
      </w:r>
      <w:r w:rsidRPr="00501AFE">
        <w:rPr>
          <w:rFonts w:ascii="Times New Roman" w:hAnsi="Times New Roman"/>
          <w:sz w:val="24"/>
          <w:szCs w:val="24"/>
          <w:lang w:val="uk-UA"/>
        </w:rPr>
        <w:t>ими</w:t>
      </w:r>
      <w:proofErr w:type="spellEnd"/>
      <w:r w:rsidRPr="00501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соціолінгвістичн</w:t>
      </w:r>
      <w:r w:rsidRPr="00501AFE">
        <w:rPr>
          <w:rFonts w:ascii="Times New Roman" w:hAnsi="Times New Roman"/>
          <w:sz w:val="24"/>
          <w:szCs w:val="24"/>
          <w:lang w:val="uk-UA"/>
        </w:rPr>
        <w:t>ими</w:t>
      </w:r>
      <w:r w:rsidRPr="00501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критері</w:t>
      </w:r>
      <w:r w:rsidRPr="00501AFE">
        <w:rPr>
          <w:rFonts w:ascii="Times New Roman" w:hAnsi="Times New Roman"/>
          <w:sz w:val="24"/>
          <w:szCs w:val="24"/>
          <w:lang w:val="uk-UA"/>
        </w:rPr>
        <w:t>ями</w:t>
      </w:r>
      <w:r w:rsidRPr="00501AFE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501AFE" w:rsidRPr="00501AFE" w:rsidRDefault="00501AFE" w:rsidP="00501AFE">
      <w:pPr>
        <w:numPr>
          <w:ilvl w:val="0"/>
          <w:numId w:val="2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1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ареал </w:t>
      </w:r>
      <w:r w:rsidRPr="00501AFE">
        <w:rPr>
          <w:rFonts w:ascii="Times New Roman" w:hAnsi="Times New Roman"/>
          <w:sz w:val="24"/>
          <w:szCs w:val="24"/>
          <w:lang w:val="uk-UA"/>
        </w:rPr>
        <w:t>розповсюдження</w:t>
      </w:r>
      <w:r w:rsidRPr="00501AF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01AFE" w:rsidRPr="00501AFE" w:rsidRDefault="00501AFE" w:rsidP="00501AFE">
      <w:pPr>
        <w:numPr>
          <w:ilvl w:val="0"/>
          <w:numId w:val="2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1AFE">
        <w:rPr>
          <w:rFonts w:ascii="Times New Roman" w:hAnsi="Times New Roman"/>
          <w:sz w:val="24"/>
          <w:szCs w:val="24"/>
          <w:lang w:val="uk-UA"/>
        </w:rPr>
        <w:t>кількість мовців;</w:t>
      </w:r>
    </w:p>
    <w:p w:rsidR="00501AFE" w:rsidRPr="00501AFE" w:rsidRDefault="00501AFE" w:rsidP="00501AFE">
      <w:pPr>
        <w:pStyle w:val="a3"/>
        <w:numPr>
          <w:ilvl w:val="0"/>
          <w:numId w:val="2"/>
        </w:numPr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  <w:lang w:val="uk-UA"/>
        </w:rPr>
      </w:pPr>
      <w:r w:rsidRPr="00501AFE">
        <w:rPr>
          <w:rFonts w:ascii="Times New Roman" w:eastAsia="Times New Roman" w:hAnsi="Times New Roman" w:cs="Times New Roman"/>
          <w:sz w:val="24"/>
          <w:szCs w:val="24"/>
          <w:lang w:val="uk-UA"/>
        </w:rPr>
        <w:t>комунікативно-функціональний статус мови</w:t>
      </w:r>
      <w:r w:rsidRPr="00501AFE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01AFE">
        <w:rPr>
          <w:rFonts w:ascii="Times New Roman" w:eastAsia="Times New Roman" w:hAnsi="Times New Roman" w:cs="Times New Roman"/>
          <w:sz w:val="24"/>
          <w:szCs w:val="24"/>
          <w:lang w:val="uk-UA"/>
        </w:rPr>
        <w:t>форми мови</w:t>
      </w:r>
      <w:r w:rsidRPr="00501AFE">
        <w:rPr>
          <w:rFonts w:ascii="Times New Roman" w:hAnsi="Times New Roman"/>
          <w:sz w:val="24"/>
          <w:szCs w:val="24"/>
          <w:lang w:val="uk-UA"/>
        </w:rPr>
        <w:t xml:space="preserve"> та функції);</w:t>
      </w:r>
    </w:p>
    <w:p w:rsidR="00501AFE" w:rsidRPr="00501AFE" w:rsidRDefault="00501AFE" w:rsidP="00501AFE">
      <w:pPr>
        <w:pStyle w:val="a3"/>
        <w:numPr>
          <w:ilvl w:val="0"/>
          <w:numId w:val="2"/>
        </w:numPr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  <w:lang w:val="uk-UA"/>
        </w:rPr>
      </w:pPr>
      <w:r w:rsidRPr="00501AFE">
        <w:rPr>
          <w:rFonts w:ascii="Times New Roman" w:hAnsi="Times New Roman"/>
          <w:sz w:val="24"/>
          <w:szCs w:val="24"/>
          <w:lang w:val="uk-UA"/>
        </w:rPr>
        <w:t>мовні особливості (фонетичні, лексичні, граматичні).</w:t>
      </w:r>
    </w:p>
    <w:p w:rsidR="00501AFE" w:rsidRPr="00501AFE" w:rsidRDefault="00501AFE" w:rsidP="00501AFE">
      <w:pPr>
        <w:pStyle w:val="a3"/>
        <w:numPr>
          <w:ilvl w:val="0"/>
          <w:numId w:val="2"/>
        </w:numPr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01AFE">
        <w:rPr>
          <w:rFonts w:ascii="Times New Roman" w:hAnsi="Times New Roman"/>
          <w:b/>
          <w:sz w:val="24"/>
          <w:szCs w:val="24"/>
          <w:lang w:val="uk-UA"/>
        </w:rPr>
        <w:t>2 бали</w:t>
      </w:r>
    </w:p>
    <w:p w:rsidR="00BB23DA" w:rsidRPr="00BB23DA" w:rsidRDefault="00BB23DA" w:rsidP="00BB23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23DA">
        <w:rPr>
          <w:rFonts w:ascii="Times New Roman" w:hAnsi="Times New Roman"/>
          <w:sz w:val="24"/>
          <w:szCs w:val="24"/>
          <w:lang w:val="uk-UA"/>
        </w:rPr>
        <w:t xml:space="preserve">Дайте характеристику регіональних </w:t>
      </w:r>
      <w:r w:rsidRPr="00191F4F">
        <w:rPr>
          <w:rFonts w:ascii="Times New Roman" w:hAnsi="Times New Roman"/>
          <w:b/>
          <w:i/>
          <w:sz w:val="24"/>
          <w:szCs w:val="24"/>
          <w:lang w:val="uk-UA"/>
        </w:rPr>
        <w:t>романських</w:t>
      </w:r>
      <w:r w:rsidRPr="00BB23DA">
        <w:rPr>
          <w:rFonts w:ascii="Times New Roman" w:hAnsi="Times New Roman"/>
          <w:sz w:val="24"/>
          <w:szCs w:val="24"/>
          <w:lang w:val="uk-UA"/>
        </w:rPr>
        <w:t xml:space="preserve"> мов Франції за </w:t>
      </w:r>
      <w:proofErr w:type="spellStart"/>
      <w:r w:rsidRPr="00BB23DA">
        <w:rPr>
          <w:rFonts w:ascii="Times New Roman" w:eastAsia="Times New Roman" w:hAnsi="Times New Roman" w:cs="Times New Roman"/>
          <w:sz w:val="24"/>
          <w:szCs w:val="24"/>
          <w:lang w:val="uk-UA"/>
        </w:rPr>
        <w:t>лінгвогеографічн</w:t>
      </w:r>
      <w:r w:rsidRPr="00BB23DA">
        <w:rPr>
          <w:rFonts w:ascii="Times New Roman" w:hAnsi="Times New Roman"/>
          <w:sz w:val="24"/>
          <w:szCs w:val="24"/>
          <w:lang w:val="uk-UA"/>
        </w:rPr>
        <w:t>ими</w:t>
      </w:r>
      <w:proofErr w:type="spellEnd"/>
      <w:r w:rsidRPr="00BB23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соціолінгвістичн</w:t>
      </w:r>
      <w:r w:rsidRPr="00BB23DA">
        <w:rPr>
          <w:rFonts w:ascii="Times New Roman" w:hAnsi="Times New Roman"/>
          <w:sz w:val="24"/>
          <w:szCs w:val="24"/>
          <w:lang w:val="uk-UA"/>
        </w:rPr>
        <w:t>ими</w:t>
      </w:r>
      <w:r w:rsidRPr="00BB23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критері</w:t>
      </w:r>
      <w:r w:rsidRPr="00BB23DA">
        <w:rPr>
          <w:rFonts w:ascii="Times New Roman" w:hAnsi="Times New Roman"/>
          <w:sz w:val="24"/>
          <w:szCs w:val="24"/>
          <w:lang w:val="uk-UA"/>
        </w:rPr>
        <w:t>ями</w:t>
      </w:r>
      <w:r w:rsidRPr="00BB23D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328"/>
        <w:gridCol w:w="1407"/>
        <w:gridCol w:w="992"/>
        <w:gridCol w:w="2977"/>
        <w:gridCol w:w="2233"/>
      </w:tblGrid>
      <w:tr w:rsidR="00BB23DA" w:rsidRPr="00BB23DA" w:rsidTr="009209BF">
        <w:tc>
          <w:tcPr>
            <w:tcW w:w="484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3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28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3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регіональної мови</w:t>
            </w:r>
          </w:p>
        </w:tc>
        <w:tc>
          <w:tcPr>
            <w:tcW w:w="1407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3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ареал </w:t>
            </w:r>
            <w:r w:rsidRPr="00BB23DA">
              <w:rPr>
                <w:rFonts w:ascii="Times New Roman" w:hAnsi="Times New Roman"/>
                <w:sz w:val="24"/>
                <w:szCs w:val="24"/>
                <w:lang w:val="uk-UA"/>
              </w:rPr>
              <w:t>розповсюдження</w:t>
            </w:r>
          </w:p>
        </w:tc>
        <w:tc>
          <w:tcPr>
            <w:tcW w:w="992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3D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мовців</w:t>
            </w:r>
          </w:p>
        </w:tc>
        <w:tc>
          <w:tcPr>
            <w:tcW w:w="2977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3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комунікативно-функціональний статус мови</w:t>
            </w:r>
            <w:r w:rsidRPr="00BB23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BB23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форми мови</w:t>
            </w:r>
            <w:r w:rsidRPr="00BB23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функції)</w:t>
            </w:r>
          </w:p>
        </w:tc>
        <w:tc>
          <w:tcPr>
            <w:tcW w:w="2233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23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мовні особливості (фонетичні, лексичні, граматичні) - </w:t>
            </w:r>
            <w:r w:rsidRPr="00191F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вибірково</w:t>
            </w:r>
          </w:p>
        </w:tc>
      </w:tr>
      <w:tr w:rsidR="00BB23DA" w:rsidRPr="00BB23DA" w:rsidTr="009209BF">
        <w:tc>
          <w:tcPr>
            <w:tcW w:w="484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8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3DA" w:rsidRPr="00BB23DA" w:rsidTr="009209BF">
        <w:tc>
          <w:tcPr>
            <w:tcW w:w="484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8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3DA" w:rsidRPr="00BB23DA" w:rsidTr="009209BF">
        <w:tc>
          <w:tcPr>
            <w:tcW w:w="484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8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3DA" w:rsidRPr="00BB23DA" w:rsidTr="009209BF">
        <w:tc>
          <w:tcPr>
            <w:tcW w:w="484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8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</w:tcPr>
          <w:p w:rsidR="00BB23DA" w:rsidRPr="00BB23DA" w:rsidRDefault="00BB23DA" w:rsidP="009209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875A2" w:rsidRPr="00BB23DA" w:rsidRDefault="00C56EE5" w:rsidP="007071BE">
      <w:pPr>
        <w:pStyle w:val="a3"/>
        <w:numPr>
          <w:ilvl w:val="0"/>
          <w:numId w:val="6"/>
        </w:num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95CD1" w:rsidRPr="00BB23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бали</w:t>
      </w:r>
    </w:p>
    <w:p w:rsidR="00495CD1" w:rsidRPr="007D3865" w:rsidRDefault="00495CD1" w:rsidP="00495C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071BE">
        <w:rPr>
          <w:rFonts w:ascii="Times New Roman" w:hAnsi="Times New Roman"/>
          <w:sz w:val="24"/>
          <w:szCs w:val="24"/>
          <w:lang w:val="uk-UA"/>
        </w:rPr>
        <w:t xml:space="preserve">Охарактеризуйте мовну ситуацію </w:t>
      </w:r>
      <w:r w:rsidRPr="007D3865">
        <w:rPr>
          <w:rFonts w:ascii="Times New Roman" w:hAnsi="Times New Roman"/>
          <w:b/>
          <w:i/>
          <w:sz w:val="24"/>
          <w:szCs w:val="24"/>
          <w:lang w:val="uk-UA"/>
        </w:rPr>
        <w:t xml:space="preserve">у </w:t>
      </w:r>
      <w:r w:rsidR="00023A70" w:rsidRPr="007D3865">
        <w:rPr>
          <w:rFonts w:ascii="Times New Roman" w:hAnsi="Times New Roman"/>
          <w:b/>
          <w:i/>
          <w:sz w:val="24"/>
          <w:szCs w:val="24"/>
          <w:lang w:val="uk-UA"/>
        </w:rPr>
        <w:t xml:space="preserve">одному з </w:t>
      </w:r>
      <w:r w:rsidRPr="007D3865">
        <w:rPr>
          <w:rFonts w:ascii="Times New Roman" w:hAnsi="Times New Roman"/>
          <w:b/>
          <w:i/>
          <w:sz w:val="24"/>
          <w:szCs w:val="24"/>
          <w:lang w:val="uk-UA"/>
        </w:rPr>
        <w:t xml:space="preserve">французьких заморських </w:t>
      </w:r>
      <w:r w:rsidR="00023A70" w:rsidRPr="007D3865">
        <w:rPr>
          <w:rFonts w:ascii="Times New Roman" w:hAnsi="Times New Roman"/>
          <w:b/>
          <w:i/>
          <w:sz w:val="24"/>
          <w:szCs w:val="24"/>
          <w:lang w:val="uk-UA"/>
        </w:rPr>
        <w:t xml:space="preserve">володінь </w:t>
      </w:r>
      <w:r w:rsidR="00272F04" w:rsidRPr="007D3865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 w:rsidRPr="007D3865">
        <w:rPr>
          <w:rFonts w:ascii="Times New Roman" w:hAnsi="Times New Roman"/>
          <w:b/>
          <w:i/>
          <w:sz w:val="24"/>
          <w:szCs w:val="24"/>
          <w:lang w:val="uk-UA"/>
        </w:rPr>
        <w:t>департамент</w:t>
      </w:r>
      <w:r w:rsidR="00272F04" w:rsidRPr="007D3865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Pr="007D3865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</w:t>
      </w:r>
      <w:r w:rsidR="00272F04" w:rsidRPr="007D3865">
        <w:rPr>
          <w:rFonts w:ascii="Times New Roman" w:hAnsi="Times New Roman"/>
          <w:b/>
          <w:i/>
          <w:sz w:val="24"/>
          <w:szCs w:val="24"/>
          <w:lang w:val="uk-UA"/>
        </w:rPr>
        <w:t>я, спільнота)</w:t>
      </w:r>
      <w:r w:rsidRPr="007D3865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45"/>
        <w:gridCol w:w="3196"/>
        <w:gridCol w:w="3334"/>
        <w:gridCol w:w="2726"/>
      </w:tblGrid>
      <w:tr w:rsidR="001F5FB7" w:rsidTr="00191F4F">
        <w:trPr>
          <w:trHeight w:val="632"/>
        </w:trPr>
        <w:tc>
          <w:tcPr>
            <w:tcW w:w="445" w:type="dxa"/>
          </w:tcPr>
          <w:p w:rsidR="001F5FB7" w:rsidRDefault="001F5FB7" w:rsidP="001F5F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96" w:type="dxa"/>
          </w:tcPr>
          <w:p w:rsidR="00191F4F" w:rsidRDefault="001F5FB7" w:rsidP="001F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департамент</w:t>
            </w:r>
            <w:r w:rsidR="00191F4F">
              <w:rPr>
                <w:rFonts w:ascii="Times New Roman" w:hAnsi="Times New Roman"/>
                <w:sz w:val="24"/>
                <w:szCs w:val="24"/>
                <w:lang w:val="uk-UA"/>
              </w:rPr>
              <w:t>у/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території</w:t>
            </w:r>
            <w:r w:rsidR="00191F4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1F5FB7" w:rsidRPr="00272F04" w:rsidRDefault="00272F04" w:rsidP="001F5F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спільноти</w:t>
            </w:r>
          </w:p>
          <w:p w:rsidR="001F5FB7" w:rsidRDefault="001F5FB7" w:rsidP="001F5F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</w:tcPr>
          <w:p w:rsidR="001F5FB7" w:rsidRPr="001F5FB7" w:rsidRDefault="001F5FB7" w:rsidP="001F5F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5F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якими говорять крім французької</w:t>
            </w:r>
          </w:p>
          <w:p w:rsidR="001F5FB7" w:rsidRDefault="001F5FB7" w:rsidP="001F5F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6" w:type="dxa"/>
          </w:tcPr>
          <w:p w:rsidR="001F5FB7" w:rsidRDefault="001F5FB7" w:rsidP="001F5F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1BE">
              <w:rPr>
                <w:rFonts w:ascii="Times New Roman" w:hAnsi="Times New Roman"/>
                <w:sz w:val="24"/>
                <w:szCs w:val="24"/>
                <w:lang w:val="uk-UA"/>
              </w:rPr>
              <w:t>комунікативно-функціональний статус всіх мов</w:t>
            </w:r>
          </w:p>
        </w:tc>
      </w:tr>
      <w:tr w:rsidR="001F5FB7" w:rsidTr="00191F4F">
        <w:tc>
          <w:tcPr>
            <w:tcW w:w="445" w:type="dxa"/>
          </w:tcPr>
          <w:p w:rsidR="001F5FB7" w:rsidRDefault="001F5FB7" w:rsidP="001F5F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</w:tcPr>
          <w:p w:rsidR="001F5FB7" w:rsidRDefault="001F5FB7" w:rsidP="001F5F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</w:tcPr>
          <w:p w:rsidR="001F5FB7" w:rsidRDefault="001F5FB7" w:rsidP="001F5F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6" w:type="dxa"/>
          </w:tcPr>
          <w:p w:rsidR="001F5FB7" w:rsidRDefault="001F5FB7" w:rsidP="001F5F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071BE" w:rsidRPr="007071BE" w:rsidRDefault="00023A70" w:rsidP="007071BE">
      <w:pPr>
        <w:pStyle w:val="a3"/>
        <w:numPr>
          <w:ilvl w:val="0"/>
          <w:numId w:val="6"/>
        </w:num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071BE" w:rsidRPr="007071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бали</w:t>
      </w:r>
    </w:p>
    <w:p w:rsidR="003875A2" w:rsidRDefault="003875A2" w:rsidP="003875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71BE" w:rsidRDefault="007071BE" w:rsidP="003875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вимоги до індивідуальної роботи:</w:t>
      </w:r>
    </w:p>
    <w:p w:rsidR="007071BE" w:rsidRDefault="007071BE" w:rsidP="00842D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виконується самостійно, у друкованому вигляді (титул</w:t>
      </w:r>
      <w:r w:rsidR="00191F4F">
        <w:rPr>
          <w:rFonts w:ascii="Times New Roman" w:hAnsi="Times New Roman" w:cs="Times New Roman"/>
          <w:sz w:val="28"/>
          <w:szCs w:val="28"/>
          <w:lang w:val="uk-UA"/>
        </w:rPr>
        <w:t>ьна сторінка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надається).</w:t>
      </w:r>
      <w:r w:rsidR="00842D91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обсяг – </w:t>
      </w:r>
      <w:r w:rsidR="00842D91" w:rsidRPr="001F5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більше </w:t>
      </w:r>
      <w:r w:rsidR="001F5FB7" w:rsidRPr="001F5FB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42D91" w:rsidRPr="001F5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сторінок (з титул</w:t>
      </w:r>
      <w:r w:rsidR="00191F4F">
        <w:rPr>
          <w:rFonts w:ascii="Times New Roman" w:hAnsi="Times New Roman" w:cs="Times New Roman"/>
          <w:b/>
          <w:sz w:val="28"/>
          <w:szCs w:val="28"/>
          <w:lang w:val="uk-UA"/>
        </w:rPr>
        <w:t>ьною сторінкою</w:t>
      </w:r>
      <w:r w:rsidR="00842D91" w:rsidRPr="001F5FB7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  <w:r w:rsidR="00842D91">
        <w:rPr>
          <w:rFonts w:ascii="Times New Roman" w:hAnsi="Times New Roman" w:cs="Times New Roman"/>
          <w:sz w:val="28"/>
          <w:szCs w:val="28"/>
          <w:lang w:val="uk-UA"/>
        </w:rPr>
        <w:t xml:space="preserve"> Шрифт </w:t>
      </w:r>
      <w:r w:rsidR="00842D9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42D91" w:rsidRPr="00842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D9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42D91" w:rsidRPr="00842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D9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842D9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842D91" w:rsidRPr="00842D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2D91">
        <w:rPr>
          <w:rFonts w:ascii="Times New Roman" w:hAnsi="Times New Roman" w:cs="Times New Roman"/>
          <w:sz w:val="28"/>
          <w:szCs w:val="28"/>
          <w:lang w:val="uk-UA"/>
        </w:rPr>
        <w:t xml:space="preserve">, поля (ліворуч  – 2 см, всі інші – 1 см), </w:t>
      </w:r>
      <w:proofErr w:type="spellStart"/>
      <w:r w:rsidR="00842D91">
        <w:rPr>
          <w:rFonts w:ascii="Times New Roman" w:hAnsi="Times New Roman" w:cs="Times New Roman"/>
          <w:sz w:val="28"/>
          <w:szCs w:val="28"/>
          <w:lang w:val="uk-UA"/>
        </w:rPr>
        <w:t>міжстрочний</w:t>
      </w:r>
      <w:proofErr w:type="spellEnd"/>
      <w:r w:rsidR="00842D91">
        <w:rPr>
          <w:rFonts w:ascii="Times New Roman" w:hAnsi="Times New Roman" w:cs="Times New Roman"/>
          <w:sz w:val="28"/>
          <w:szCs w:val="28"/>
          <w:lang w:val="uk-UA"/>
        </w:rPr>
        <w:t xml:space="preserve"> інтервал – 1 см).</w:t>
      </w:r>
    </w:p>
    <w:p w:rsidR="007071BE" w:rsidRDefault="007071BE" w:rsidP="00842D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користуватись підручником і всіма джерелами, які рекомендовані у </w:t>
      </w:r>
      <w:r w:rsidR="00C56EE5">
        <w:rPr>
          <w:rFonts w:ascii="Times New Roman" w:hAnsi="Times New Roman" w:cs="Times New Roman"/>
          <w:i/>
          <w:sz w:val="28"/>
          <w:szCs w:val="28"/>
          <w:lang w:val="uk-UA"/>
        </w:rPr>
        <w:t>Списку джерел до кожного практичного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71BE" w:rsidRDefault="007071BE" w:rsidP="00842D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використанні Інтернет сайтів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7071BE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вказувати вихідні дані сайту.</w:t>
      </w:r>
    </w:p>
    <w:p w:rsidR="00E763F7" w:rsidRDefault="00E763F7" w:rsidP="00842D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здається на Мудл.</w:t>
      </w: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3A70" w:rsidRDefault="00023A70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3A70" w:rsidRDefault="00023A70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3A70" w:rsidRDefault="00023A70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3A70" w:rsidRDefault="00023A70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Pr="006C7F21" w:rsidRDefault="006C7F21" w:rsidP="006C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F21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6C7F21" w:rsidRDefault="006C7F21" w:rsidP="006C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F21">
        <w:rPr>
          <w:rFonts w:ascii="Times New Roman" w:hAnsi="Times New Roman" w:cs="Times New Roman"/>
          <w:b/>
          <w:sz w:val="28"/>
          <w:szCs w:val="28"/>
          <w:lang w:val="uk-UA"/>
        </w:rPr>
        <w:t>КАФЕДРА РОМАНСЬКОЇ ФІЛОЛОГІЇ І ПЕРЕКЛАДУ</w:t>
      </w:r>
    </w:p>
    <w:p w:rsidR="006C7F21" w:rsidRDefault="006C7F21" w:rsidP="006C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21" w:rsidRDefault="006C7F21" w:rsidP="006C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21" w:rsidRDefault="006C7F21" w:rsidP="006C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21" w:rsidRDefault="006C7F21" w:rsidP="006C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21" w:rsidRDefault="006C7F21" w:rsidP="006C7F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бали _________\1</w:t>
      </w:r>
      <w:r w:rsidR="0000723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6C7F21" w:rsidRDefault="006C7F21" w:rsidP="006C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21" w:rsidRDefault="006C7F21" w:rsidP="006C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21" w:rsidRDefault="006C7F21" w:rsidP="006C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21" w:rsidRDefault="006C7F21" w:rsidP="006C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РОБОТА</w:t>
      </w:r>
    </w:p>
    <w:p w:rsidR="006C7F21" w:rsidRDefault="006C7F21" w:rsidP="006C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21" w:rsidRDefault="006C7F21" w:rsidP="006C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«Вступ до спец</w:t>
      </w:r>
      <w:r w:rsidR="00191F4F">
        <w:rPr>
          <w:rFonts w:ascii="Times New Roman" w:hAnsi="Times New Roman" w:cs="Times New Roman"/>
          <w:b/>
          <w:sz w:val="28"/>
          <w:szCs w:val="28"/>
          <w:lang w:val="uk-UA"/>
        </w:rPr>
        <w:t>іальності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C7F21" w:rsidRDefault="006C7F21" w:rsidP="006C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21" w:rsidRPr="006C7F21" w:rsidRDefault="006C7F21" w:rsidP="006C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Перша частина</w:t>
      </w:r>
    </w:p>
    <w:p w:rsidR="006C7F21" w:rsidRDefault="006C7F21" w:rsidP="006C7F21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21" w:rsidRDefault="006C7F21" w:rsidP="006C7F21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21" w:rsidRDefault="006C7F21" w:rsidP="006C7F21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21" w:rsidRDefault="006C7F21" w:rsidP="006C7F21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21" w:rsidRPr="006C7F21" w:rsidRDefault="006C7F21" w:rsidP="006C7F21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F21">
        <w:rPr>
          <w:rFonts w:ascii="Times New Roman" w:hAnsi="Times New Roman" w:cs="Times New Roman"/>
          <w:b/>
          <w:sz w:val="28"/>
          <w:szCs w:val="28"/>
          <w:lang w:val="uk-UA"/>
        </w:rPr>
        <w:t>Виконав(ла):</w:t>
      </w:r>
    </w:p>
    <w:p w:rsidR="006C7F21" w:rsidRDefault="00023A70" w:rsidP="006C7F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6C7F21">
        <w:rPr>
          <w:rFonts w:ascii="Times New Roman" w:hAnsi="Times New Roman" w:cs="Times New Roman"/>
          <w:sz w:val="28"/>
          <w:szCs w:val="28"/>
          <w:lang w:val="uk-UA"/>
        </w:rPr>
        <w:t xml:space="preserve">студент(ка) 2-го курсу </w:t>
      </w:r>
    </w:p>
    <w:p w:rsidR="006C7F21" w:rsidRDefault="006C7F21" w:rsidP="00023A70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«Мова і література (французька)»</w:t>
      </w:r>
    </w:p>
    <w:p w:rsidR="006C7F21" w:rsidRDefault="006C7F21" w:rsidP="006C7F21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ПІБ____________________________</w:t>
      </w:r>
    </w:p>
    <w:p w:rsidR="006C7F21" w:rsidRDefault="005C1F09" w:rsidP="005C1F09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група ___________________</w:t>
      </w:r>
    </w:p>
    <w:p w:rsidR="006C7F21" w:rsidRPr="006C7F21" w:rsidRDefault="006C7F21" w:rsidP="006C7F21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F21">
        <w:rPr>
          <w:rFonts w:ascii="Times New Roman" w:hAnsi="Times New Roman" w:cs="Times New Roman"/>
          <w:b/>
          <w:sz w:val="28"/>
          <w:szCs w:val="28"/>
          <w:lang w:val="uk-UA"/>
        </w:rPr>
        <w:t>Перевірила:</w:t>
      </w:r>
    </w:p>
    <w:p w:rsidR="006C7F21" w:rsidRDefault="006C7F21" w:rsidP="006C7F2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к.філол.н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5FB7">
        <w:rPr>
          <w:rFonts w:ascii="Times New Roman" w:hAnsi="Times New Roman" w:cs="Times New Roman"/>
          <w:sz w:val="28"/>
          <w:szCs w:val="28"/>
          <w:lang w:val="uk-UA"/>
        </w:rPr>
        <w:t>, доц.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І.В. Тарасюк  </w:t>
      </w:r>
    </w:p>
    <w:p w:rsidR="006C7F21" w:rsidRDefault="006C7F21" w:rsidP="006C7F2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3A70" w:rsidRDefault="00023A70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Default="006C7F21" w:rsidP="006C7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F21" w:rsidRPr="006C7F21" w:rsidRDefault="006C7F21" w:rsidP="006C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F21">
        <w:rPr>
          <w:rFonts w:ascii="Times New Roman" w:hAnsi="Times New Roman" w:cs="Times New Roman"/>
          <w:b/>
          <w:sz w:val="28"/>
          <w:szCs w:val="28"/>
          <w:lang w:val="uk-UA"/>
        </w:rPr>
        <w:t>Запоріжжя -</w:t>
      </w:r>
      <w:r w:rsidR="00191F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E763F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6C7F21" w:rsidRPr="006C7F21" w:rsidSect="007071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76C5"/>
    <w:multiLevelType w:val="hybridMultilevel"/>
    <w:tmpl w:val="6E342106"/>
    <w:lvl w:ilvl="0" w:tplc="89BA0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B23B73"/>
    <w:multiLevelType w:val="hybridMultilevel"/>
    <w:tmpl w:val="BF582556"/>
    <w:lvl w:ilvl="0" w:tplc="46127BA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31CFB"/>
    <w:multiLevelType w:val="hybridMultilevel"/>
    <w:tmpl w:val="EBEAF3E8"/>
    <w:lvl w:ilvl="0" w:tplc="5666D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802E22"/>
    <w:multiLevelType w:val="hybridMultilevel"/>
    <w:tmpl w:val="D9D8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447CD"/>
    <w:multiLevelType w:val="hybridMultilevel"/>
    <w:tmpl w:val="69685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A5BEB"/>
    <w:multiLevelType w:val="singleLevel"/>
    <w:tmpl w:val="46127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E85F58"/>
    <w:multiLevelType w:val="hybridMultilevel"/>
    <w:tmpl w:val="DDF2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5A2"/>
    <w:rsid w:val="00007238"/>
    <w:rsid w:val="00023A70"/>
    <w:rsid w:val="00095A06"/>
    <w:rsid w:val="000E1A29"/>
    <w:rsid w:val="00146567"/>
    <w:rsid w:val="001626BB"/>
    <w:rsid w:val="00191F4F"/>
    <w:rsid w:val="001F5FB7"/>
    <w:rsid w:val="00271614"/>
    <w:rsid w:val="00272F04"/>
    <w:rsid w:val="00347A48"/>
    <w:rsid w:val="003875A2"/>
    <w:rsid w:val="00495CD1"/>
    <w:rsid w:val="004C3B4E"/>
    <w:rsid w:val="00501AFE"/>
    <w:rsid w:val="00531940"/>
    <w:rsid w:val="00563A3A"/>
    <w:rsid w:val="005B0913"/>
    <w:rsid w:val="005B62E5"/>
    <w:rsid w:val="005C1F09"/>
    <w:rsid w:val="005E29CD"/>
    <w:rsid w:val="005E6CA3"/>
    <w:rsid w:val="00630385"/>
    <w:rsid w:val="006C7F21"/>
    <w:rsid w:val="007071BE"/>
    <w:rsid w:val="007A122D"/>
    <w:rsid w:val="007D3865"/>
    <w:rsid w:val="00842D91"/>
    <w:rsid w:val="008858F7"/>
    <w:rsid w:val="008C498A"/>
    <w:rsid w:val="009734E9"/>
    <w:rsid w:val="009B342D"/>
    <w:rsid w:val="00AE49F2"/>
    <w:rsid w:val="00BB23DA"/>
    <w:rsid w:val="00C56EE5"/>
    <w:rsid w:val="00D4657D"/>
    <w:rsid w:val="00DE7B7C"/>
    <w:rsid w:val="00E763F7"/>
    <w:rsid w:val="00FD1884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E9F05-8ED8-4F01-9ED2-E6120A1F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5A2"/>
    <w:pPr>
      <w:ind w:left="720"/>
      <w:contextualSpacing/>
    </w:pPr>
  </w:style>
  <w:style w:type="table" w:styleId="a4">
    <w:name w:val="Table Grid"/>
    <w:basedOn w:val="a1"/>
    <w:uiPriority w:val="59"/>
    <w:rsid w:val="001F5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28</cp:revision>
  <dcterms:created xsi:type="dcterms:W3CDTF">2015-10-17T16:26:00Z</dcterms:created>
  <dcterms:modified xsi:type="dcterms:W3CDTF">2024-04-04T18:37:00Z</dcterms:modified>
</cp:coreProperties>
</file>