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5C" w:rsidRPr="00FD527E" w:rsidRDefault="00F42B5C" w:rsidP="00FD527E">
      <w:pPr>
        <w:spacing w:after="0" w:line="240" w:lineRule="auto"/>
        <w:ind w:firstLine="567"/>
        <w:jc w:val="center"/>
        <w:rPr>
          <w:rFonts w:ascii="Times New Roman" w:hAnsi="Times New Roman" w:cs="Times New Roman"/>
          <w:b/>
          <w:sz w:val="28"/>
          <w:szCs w:val="28"/>
          <w:lang w:val="uk-UA"/>
        </w:rPr>
      </w:pPr>
      <w:r w:rsidRPr="00FD527E">
        <w:rPr>
          <w:rFonts w:ascii="Times New Roman" w:hAnsi="Times New Roman" w:cs="Times New Roman"/>
          <w:b/>
          <w:sz w:val="28"/>
          <w:szCs w:val="28"/>
          <w:lang w:val="uk-UA"/>
        </w:rPr>
        <w:t>ДИВЕРСИФІКАЦІЯ СІЛЬСЬКОГО ТУРИЗМУ ЧЕРЕЗ ЗБАЛАНСОВАНІСТЬ ТА КРЕАТИВНІСТЬ: ПОШИРЕННЯ ЄВРОПЕЙСЬКОГО ДОСВІДУ В УКРАЇНІ</w:t>
      </w:r>
    </w:p>
    <w:p w:rsidR="00F42B5C" w:rsidRPr="00FD527E" w:rsidRDefault="00F42B5C" w:rsidP="00FD527E">
      <w:pPr>
        <w:spacing w:after="0" w:line="240" w:lineRule="auto"/>
        <w:ind w:firstLine="567"/>
        <w:rPr>
          <w:rFonts w:ascii="Times New Roman" w:hAnsi="Times New Roman" w:cs="Times New Roman"/>
          <w:b/>
          <w:sz w:val="28"/>
          <w:szCs w:val="28"/>
          <w:lang w:val="uk-UA"/>
        </w:rPr>
      </w:pPr>
    </w:p>
    <w:p w:rsidR="00F42B5C" w:rsidRPr="00FD527E" w:rsidRDefault="00F42B5C" w:rsidP="00FD527E">
      <w:pPr>
        <w:spacing w:after="0" w:line="240" w:lineRule="auto"/>
        <w:ind w:firstLine="567"/>
        <w:jc w:val="both"/>
        <w:rPr>
          <w:rFonts w:ascii="Times New Roman" w:eastAsia="Times New Roman" w:hAnsi="Times New Roman" w:cs="Times New Roman"/>
          <w:color w:val="000000"/>
          <w:sz w:val="28"/>
          <w:szCs w:val="28"/>
          <w:lang w:val="uk-UA"/>
        </w:rPr>
      </w:pPr>
      <w:r w:rsidRPr="00FD527E">
        <w:rPr>
          <w:rFonts w:ascii="Times New Roman" w:hAnsi="Times New Roman" w:cs="Times New Roman"/>
          <w:b/>
          <w:sz w:val="28"/>
          <w:szCs w:val="28"/>
          <w:lang w:val="uk-UA"/>
        </w:rPr>
        <w:t>Поточний заліковий модуль 3</w:t>
      </w:r>
      <w:bookmarkStart w:id="0" w:name="_Hlk64110125"/>
      <w:r w:rsidRPr="00FD527E">
        <w:rPr>
          <w:rFonts w:ascii="Times New Roman" w:hAnsi="Times New Roman" w:cs="Times New Roman"/>
          <w:b/>
          <w:sz w:val="28"/>
          <w:szCs w:val="28"/>
          <w:lang w:val="uk-UA"/>
        </w:rPr>
        <w:t xml:space="preserve"> </w:t>
      </w:r>
      <w:r w:rsidRPr="00FD527E">
        <w:rPr>
          <w:rFonts w:ascii="Times New Roman" w:hAnsi="Times New Roman" w:cs="Times New Roman"/>
          <w:sz w:val="28"/>
          <w:szCs w:val="28"/>
          <w:lang w:val="uk-UA"/>
        </w:rPr>
        <w:t>Креативні технології туризму для сталого розвитку: теоретичні аспекти та європейський досвід</w:t>
      </w:r>
      <w:bookmarkEnd w:id="0"/>
    </w:p>
    <w:p w:rsidR="00F42B5C" w:rsidRPr="00FD527E" w:rsidRDefault="00F42B5C" w:rsidP="00FD527E">
      <w:pPr>
        <w:spacing w:after="0" w:line="240" w:lineRule="auto"/>
        <w:ind w:firstLine="567"/>
        <w:rPr>
          <w:rFonts w:ascii="Times New Roman" w:eastAsia="Times New Roman" w:hAnsi="Times New Roman" w:cs="Times New Roman"/>
          <w:color w:val="000000"/>
          <w:sz w:val="28"/>
          <w:szCs w:val="28"/>
          <w:lang w:val="uk-UA"/>
        </w:rPr>
      </w:pPr>
    </w:p>
    <w:p w:rsidR="00F42B5C" w:rsidRPr="00FD527E" w:rsidRDefault="00F42B5C" w:rsidP="00FD527E">
      <w:pPr>
        <w:spacing w:after="0" w:line="240" w:lineRule="auto"/>
        <w:ind w:firstLine="567"/>
        <w:jc w:val="center"/>
        <w:rPr>
          <w:rFonts w:ascii="Times New Roman" w:hAnsi="Times New Roman" w:cs="Times New Roman"/>
          <w:b/>
          <w:sz w:val="28"/>
          <w:szCs w:val="28"/>
          <w:lang w:val="uk-UA"/>
        </w:rPr>
      </w:pPr>
      <w:r w:rsidRPr="00FD527E">
        <w:rPr>
          <w:rFonts w:ascii="Times New Roman" w:hAnsi="Times New Roman" w:cs="Times New Roman"/>
          <w:b/>
          <w:sz w:val="28"/>
          <w:szCs w:val="28"/>
          <w:lang w:val="uk-UA"/>
        </w:rPr>
        <w:t xml:space="preserve">Самостійна робота № </w:t>
      </w:r>
      <w:r w:rsidR="00FD527E" w:rsidRPr="00FD527E">
        <w:rPr>
          <w:rFonts w:ascii="Times New Roman" w:hAnsi="Times New Roman" w:cs="Times New Roman"/>
          <w:b/>
          <w:sz w:val="28"/>
          <w:szCs w:val="28"/>
          <w:lang w:val="uk-UA"/>
        </w:rPr>
        <w:t>6</w:t>
      </w:r>
    </w:p>
    <w:p w:rsidR="009C122B" w:rsidRPr="00FD527E" w:rsidRDefault="00FD527E" w:rsidP="00FD527E">
      <w:pPr>
        <w:spacing w:after="0" w:line="240" w:lineRule="auto"/>
        <w:ind w:firstLine="567"/>
        <w:jc w:val="center"/>
        <w:rPr>
          <w:sz w:val="28"/>
          <w:szCs w:val="28"/>
          <w:lang w:val="uk-UA"/>
        </w:rPr>
      </w:pPr>
      <w:r w:rsidRPr="00FD527E">
        <w:rPr>
          <w:rFonts w:ascii="Times New Roman" w:hAnsi="Times New Roman" w:cs="Times New Roman"/>
          <w:b/>
          <w:sz w:val="28"/>
          <w:szCs w:val="28"/>
          <w:lang w:val="uk-UA"/>
        </w:rPr>
        <w:t>Туризм як основа кар’єри та досягнення успіху</w:t>
      </w:r>
    </w:p>
    <w:p w:rsidR="00FD527E" w:rsidRPr="00FD527E" w:rsidRDefault="00FD527E" w:rsidP="00FD527E">
      <w:pPr>
        <w:spacing w:after="0" w:line="240" w:lineRule="auto"/>
        <w:ind w:firstLine="567"/>
        <w:jc w:val="center"/>
        <w:rPr>
          <w:rFonts w:ascii="Times New Roman" w:hAnsi="Times New Roman" w:cs="Times New Roman"/>
          <w:b/>
          <w:i/>
          <w:sz w:val="28"/>
          <w:szCs w:val="28"/>
          <w:lang w:val="uk-UA"/>
        </w:rPr>
      </w:pPr>
    </w:p>
    <w:p w:rsidR="00F42B5C" w:rsidRPr="00FD527E" w:rsidRDefault="00F42B5C" w:rsidP="00FD527E">
      <w:pPr>
        <w:shd w:val="clear" w:color="auto" w:fill="FFFFFF"/>
        <w:spacing w:after="0" w:line="240" w:lineRule="auto"/>
        <w:ind w:firstLine="567"/>
        <w:jc w:val="both"/>
        <w:rPr>
          <w:rFonts w:ascii="Times New Roman" w:hAnsi="Times New Roman" w:cs="Times New Roman"/>
          <w:color w:val="000000"/>
          <w:sz w:val="28"/>
          <w:szCs w:val="28"/>
          <w:highlight w:val="white"/>
          <w:lang w:val="uk-UA"/>
        </w:rPr>
      </w:pPr>
      <w:r w:rsidRPr="00FD527E">
        <w:rPr>
          <w:rFonts w:ascii="Times New Roman" w:eastAsia="Times New Roman" w:hAnsi="Times New Roman" w:cs="Times New Roman"/>
          <w:color w:val="000000"/>
          <w:sz w:val="28"/>
          <w:szCs w:val="28"/>
          <w:lang w:val="uk-UA"/>
        </w:rPr>
        <w:t xml:space="preserve">Викладач: </w:t>
      </w:r>
      <w:r w:rsidR="00FD527E" w:rsidRPr="00FD527E">
        <w:rPr>
          <w:rFonts w:ascii="Times New Roman" w:hAnsi="Times New Roman" w:cs="Times New Roman"/>
          <w:b/>
          <w:color w:val="000000"/>
          <w:sz w:val="28"/>
          <w:szCs w:val="28"/>
          <w:highlight w:val="white"/>
          <w:lang w:val="uk-UA"/>
        </w:rPr>
        <w:t>Воронкова В.Г.,</w:t>
      </w:r>
      <w:r w:rsidR="00FD527E" w:rsidRPr="00FD527E">
        <w:rPr>
          <w:rFonts w:ascii="Times New Roman" w:hAnsi="Times New Roman" w:cs="Times New Roman"/>
          <w:color w:val="000000"/>
          <w:sz w:val="28"/>
          <w:szCs w:val="28"/>
          <w:highlight w:val="white"/>
          <w:lang w:val="uk-UA"/>
        </w:rPr>
        <w:t xml:space="preserve"> </w:t>
      </w:r>
      <w:proofErr w:type="spellStart"/>
      <w:r w:rsidR="00FD527E" w:rsidRPr="00FD527E">
        <w:rPr>
          <w:rFonts w:ascii="Times New Roman" w:hAnsi="Times New Roman" w:cs="Times New Roman"/>
          <w:color w:val="000000"/>
          <w:sz w:val="28"/>
          <w:szCs w:val="28"/>
          <w:highlight w:val="white"/>
          <w:lang w:val="uk-UA"/>
        </w:rPr>
        <w:t>д.ф.н</w:t>
      </w:r>
      <w:proofErr w:type="spellEnd"/>
      <w:r w:rsidR="00FD527E" w:rsidRPr="00FD527E">
        <w:rPr>
          <w:rFonts w:ascii="Times New Roman" w:hAnsi="Times New Roman" w:cs="Times New Roman"/>
          <w:color w:val="000000"/>
          <w:sz w:val="28"/>
          <w:szCs w:val="28"/>
          <w:highlight w:val="white"/>
          <w:lang w:val="uk-UA"/>
        </w:rPr>
        <w:t>., проф. кафедри менеджменту організацій та управління проєктами Інженерного інституту ЗНУ</w:t>
      </w:r>
    </w:p>
    <w:p w:rsidR="00F42B5C" w:rsidRPr="00FD527E" w:rsidRDefault="00F42B5C" w:rsidP="00FD527E">
      <w:pPr>
        <w:pBdr>
          <w:between w:val="nil"/>
        </w:pBdr>
        <w:shd w:val="clear" w:color="auto" w:fill="FFFFFF"/>
        <w:spacing w:after="0" w:line="240" w:lineRule="auto"/>
        <w:ind w:firstLine="567"/>
        <w:rPr>
          <w:rFonts w:ascii="Times New Roman" w:eastAsia="Times New Roman" w:hAnsi="Times New Roman" w:cs="Times New Roman"/>
          <w:b/>
          <w:color w:val="000000"/>
          <w:sz w:val="28"/>
          <w:szCs w:val="28"/>
          <w:lang w:val="uk-UA"/>
        </w:rPr>
      </w:pPr>
    </w:p>
    <w:p w:rsidR="00F42B5C" w:rsidRPr="00FD527E" w:rsidRDefault="00F42B5C" w:rsidP="00FD527E">
      <w:pPr>
        <w:spacing w:after="0" w:line="240" w:lineRule="auto"/>
        <w:ind w:firstLine="567"/>
        <w:jc w:val="center"/>
        <w:rPr>
          <w:rFonts w:ascii="Times New Roman" w:eastAsia="Calibri" w:hAnsi="Times New Roman" w:cs="Times New Roman"/>
          <w:b/>
          <w:sz w:val="28"/>
          <w:szCs w:val="28"/>
          <w:lang w:val="uk-UA"/>
        </w:rPr>
      </w:pPr>
      <w:r w:rsidRPr="00FD527E">
        <w:rPr>
          <w:rFonts w:ascii="Times New Roman" w:eastAsia="Calibri" w:hAnsi="Times New Roman" w:cs="Times New Roman"/>
          <w:b/>
          <w:sz w:val="28"/>
          <w:szCs w:val="28"/>
          <w:lang w:val="uk-UA"/>
        </w:rPr>
        <w:t xml:space="preserve">Методичні рекомендації до самостійної роботи № </w:t>
      </w:r>
      <w:r w:rsidR="00FD527E" w:rsidRPr="00FD527E">
        <w:rPr>
          <w:rFonts w:ascii="Times New Roman" w:eastAsia="Calibri" w:hAnsi="Times New Roman" w:cs="Times New Roman"/>
          <w:b/>
          <w:sz w:val="28"/>
          <w:szCs w:val="28"/>
          <w:lang w:val="uk-UA"/>
        </w:rPr>
        <w:t>6</w:t>
      </w:r>
    </w:p>
    <w:p w:rsidR="00F42B5C" w:rsidRPr="00FD527E" w:rsidRDefault="00F42B5C" w:rsidP="00FD527E">
      <w:pPr>
        <w:spacing w:after="0" w:line="240" w:lineRule="auto"/>
        <w:ind w:firstLine="567"/>
        <w:rPr>
          <w:rFonts w:ascii="Times New Roman" w:eastAsia="Calibri" w:hAnsi="Times New Roman" w:cs="Times New Roman"/>
          <w:sz w:val="28"/>
          <w:szCs w:val="28"/>
          <w:lang w:val="uk-UA"/>
        </w:rPr>
      </w:pPr>
    </w:p>
    <w:p w:rsidR="00FD527E" w:rsidRPr="00FD527E" w:rsidRDefault="00F42B5C" w:rsidP="00FD527E">
      <w:pPr>
        <w:numPr>
          <w:ilvl w:val="0"/>
          <w:numId w:val="4"/>
        </w:numPr>
        <w:spacing w:after="0" w:line="240" w:lineRule="auto"/>
        <w:ind w:left="0" w:firstLine="567"/>
        <w:contextualSpacing/>
        <w:jc w:val="both"/>
        <w:rPr>
          <w:rFonts w:ascii="Times New Roman" w:eastAsia="Calibri" w:hAnsi="Times New Roman" w:cs="Times New Roman"/>
          <w:sz w:val="28"/>
          <w:szCs w:val="28"/>
          <w:lang w:val="uk-UA"/>
        </w:rPr>
      </w:pPr>
      <w:r w:rsidRPr="00FD527E">
        <w:rPr>
          <w:rFonts w:ascii="Times New Roman" w:eastAsia="Calibri" w:hAnsi="Times New Roman" w:cs="Times New Roman"/>
          <w:sz w:val="28"/>
          <w:szCs w:val="28"/>
          <w:lang w:val="uk-UA"/>
        </w:rPr>
        <w:t>Опрацювати матеріали лекцій 1</w:t>
      </w:r>
      <w:r w:rsidR="00FD527E" w:rsidRPr="00FD527E">
        <w:rPr>
          <w:rFonts w:ascii="Times New Roman" w:eastAsia="Calibri" w:hAnsi="Times New Roman" w:cs="Times New Roman"/>
          <w:sz w:val="28"/>
          <w:szCs w:val="28"/>
          <w:lang w:val="uk-UA"/>
        </w:rPr>
        <w:t>1</w:t>
      </w:r>
      <w:r w:rsidRPr="00FD527E">
        <w:rPr>
          <w:rFonts w:ascii="Times New Roman" w:eastAsia="Calibri" w:hAnsi="Times New Roman" w:cs="Times New Roman"/>
          <w:sz w:val="28"/>
          <w:szCs w:val="28"/>
          <w:lang w:val="uk-UA"/>
        </w:rPr>
        <w:t>.</w:t>
      </w:r>
    </w:p>
    <w:p w:rsidR="00FD527E" w:rsidRPr="00FD527E" w:rsidRDefault="00FD527E" w:rsidP="00FD527E">
      <w:pPr>
        <w:numPr>
          <w:ilvl w:val="0"/>
          <w:numId w:val="4"/>
        </w:numPr>
        <w:spacing w:after="0" w:line="240" w:lineRule="auto"/>
        <w:ind w:left="0" w:firstLine="567"/>
        <w:contextualSpacing/>
        <w:jc w:val="both"/>
        <w:rPr>
          <w:rFonts w:ascii="Times New Roman" w:eastAsia="Calibri" w:hAnsi="Times New Roman" w:cs="Times New Roman"/>
          <w:sz w:val="28"/>
          <w:szCs w:val="28"/>
          <w:lang w:val="uk-UA"/>
        </w:rPr>
      </w:pPr>
      <w:r w:rsidRPr="00FD527E">
        <w:rPr>
          <w:rFonts w:ascii="Times New Roman" w:eastAsia="Calibri" w:hAnsi="Times New Roman" w:cs="Times New Roman"/>
          <w:sz w:val="28"/>
          <w:szCs w:val="28"/>
          <w:lang w:val="uk-UA"/>
        </w:rPr>
        <w:t>Виконати</w:t>
      </w:r>
      <w:r w:rsidR="00F42B5C" w:rsidRPr="00FD527E">
        <w:rPr>
          <w:rFonts w:ascii="Times New Roman" w:eastAsia="Calibri" w:hAnsi="Times New Roman" w:cs="Times New Roman"/>
          <w:sz w:val="28"/>
          <w:szCs w:val="28"/>
          <w:lang w:val="uk-UA"/>
        </w:rPr>
        <w:t xml:space="preserve"> </w:t>
      </w:r>
      <w:r w:rsidRPr="00FD527E">
        <w:rPr>
          <w:rFonts w:ascii="Times New Roman" w:eastAsia="Calibri" w:hAnsi="Times New Roman" w:cs="Times New Roman"/>
          <w:sz w:val="28"/>
          <w:szCs w:val="28"/>
          <w:lang w:val="uk-UA"/>
        </w:rPr>
        <w:t xml:space="preserve">1-6. </w:t>
      </w:r>
    </w:p>
    <w:p w:rsidR="00FD527E" w:rsidRPr="00FD527E" w:rsidRDefault="00FD527E" w:rsidP="00FD527E">
      <w:pPr>
        <w:numPr>
          <w:ilvl w:val="0"/>
          <w:numId w:val="4"/>
        </w:numPr>
        <w:spacing w:after="0" w:line="240" w:lineRule="auto"/>
        <w:ind w:left="0" w:firstLine="567"/>
        <w:contextualSpacing/>
        <w:jc w:val="both"/>
        <w:rPr>
          <w:rFonts w:ascii="Times New Roman" w:eastAsia="Calibri" w:hAnsi="Times New Roman" w:cs="Times New Roman"/>
          <w:sz w:val="28"/>
          <w:szCs w:val="28"/>
          <w:lang w:val="uk-UA"/>
        </w:rPr>
      </w:pPr>
      <w:r w:rsidRPr="00FD527E">
        <w:rPr>
          <w:rFonts w:ascii="Times New Roman" w:eastAsia="Calibri" w:hAnsi="Times New Roman" w:cs="Times New Roman"/>
          <w:sz w:val="28"/>
          <w:szCs w:val="28"/>
          <w:lang w:val="uk-UA"/>
        </w:rPr>
        <w:t>З</w:t>
      </w:r>
      <w:r w:rsidR="00F42B5C" w:rsidRPr="00FD527E">
        <w:rPr>
          <w:rFonts w:ascii="Times New Roman" w:eastAsia="Calibri" w:hAnsi="Times New Roman" w:cs="Times New Roman"/>
          <w:sz w:val="28"/>
          <w:szCs w:val="28"/>
          <w:lang w:val="uk-UA"/>
        </w:rPr>
        <w:t xml:space="preserve">авдання </w:t>
      </w:r>
      <w:r w:rsidRPr="00FD527E">
        <w:rPr>
          <w:rFonts w:ascii="Times New Roman" w:eastAsia="Calibri" w:hAnsi="Times New Roman" w:cs="Times New Roman"/>
          <w:sz w:val="28"/>
          <w:szCs w:val="28"/>
          <w:lang w:val="uk-UA"/>
        </w:rPr>
        <w:t xml:space="preserve">2 - </w:t>
      </w:r>
      <w:r w:rsidRPr="00FD527E">
        <w:rPr>
          <w:rFonts w:ascii="Times New Roman" w:hAnsi="Times New Roman"/>
          <w:sz w:val="28"/>
          <w:szCs w:val="28"/>
          <w:lang w:val="uk-UA"/>
        </w:rPr>
        <w:t>есе</w:t>
      </w:r>
      <w:r w:rsidRPr="00FD527E">
        <w:rPr>
          <w:rFonts w:ascii="Times New Roman" w:hAnsi="Times New Roman"/>
          <w:sz w:val="28"/>
          <w:szCs w:val="28"/>
        </w:rPr>
        <w:t xml:space="preserve"> </w:t>
      </w:r>
      <w:proofErr w:type="spellStart"/>
      <w:r w:rsidRPr="00FD527E">
        <w:rPr>
          <w:rFonts w:ascii="Times New Roman" w:hAnsi="Times New Roman"/>
          <w:sz w:val="28"/>
          <w:szCs w:val="28"/>
        </w:rPr>
        <w:t>необхідно</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прикріпити</w:t>
      </w:r>
      <w:proofErr w:type="spellEnd"/>
      <w:r w:rsidRPr="00FD527E">
        <w:rPr>
          <w:rFonts w:ascii="Times New Roman" w:hAnsi="Times New Roman"/>
          <w:sz w:val="28"/>
          <w:szCs w:val="28"/>
        </w:rPr>
        <w:t xml:space="preserve"> в систему Moodle.</w:t>
      </w:r>
    </w:p>
    <w:p w:rsidR="00FD527E" w:rsidRPr="00FD527E" w:rsidRDefault="00FD527E" w:rsidP="00FD527E">
      <w:pPr>
        <w:numPr>
          <w:ilvl w:val="0"/>
          <w:numId w:val="4"/>
        </w:numPr>
        <w:spacing w:after="0" w:line="240" w:lineRule="auto"/>
        <w:ind w:left="0" w:firstLine="567"/>
        <w:contextualSpacing/>
        <w:jc w:val="both"/>
        <w:rPr>
          <w:rFonts w:ascii="Times New Roman" w:eastAsia="Calibri" w:hAnsi="Times New Roman" w:cs="Times New Roman"/>
          <w:sz w:val="28"/>
          <w:szCs w:val="28"/>
          <w:lang w:val="uk-UA"/>
        </w:rPr>
      </w:pPr>
      <w:r w:rsidRPr="00FD527E">
        <w:rPr>
          <w:rFonts w:ascii="Times New Roman" w:hAnsi="Times New Roman"/>
          <w:sz w:val="28"/>
          <w:szCs w:val="28"/>
        </w:rPr>
        <w:t xml:space="preserve">Максимальна </w:t>
      </w:r>
      <w:proofErr w:type="spellStart"/>
      <w:proofErr w:type="gramStart"/>
      <w:r w:rsidRPr="00FD527E">
        <w:rPr>
          <w:rFonts w:ascii="Times New Roman" w:hAnsi="Times New Roman"/>
          <w:sz w:val="28"/>
          <w:szCs w:val="28"/>
        </w:rPr>
        <w:t>оцінка</w:t>
      </w:r>
      <w:proofErr w:type="spellEnd"/>
      <w:r w:rsidRPr="00FD527E">
        <w:rPr>
          <w:rFonts w:ascii="Times New Roman" w:hAnsi="Times New Roman"/>
          <w:sz w:val="28"/>
          <w:szCs w:val="28"/>
        </w:rPr>
        <w:t xml:space="preserve">  </w:t>
      </w:r>
      <w:r w:rsidRPr="00FD527E">
        <w:rPr>
          <w:rFonts w:ascii="Times New Roman" w:hAnsi="Times New Roman"/>
          <w:sz w:val="28"/>
          <w:szCs w:val="28"/>
          <w:lang w:val="uk-UA"/>
        </w:rPr>
        <w:t>за</w:t>
      </w:r>
      <w:proofErr w:type="gramEnd"/>
      <w:r w:rsidRPr="00FD527E">
        <w:rPr>
          <w:rFonts w:ascii="Times New Roman" w:hAnsi="Times New Roman"/>
          <w:sz w:val="28"/>
          <w:szCs w:val="28"/>
          <w:lang w:val="uk-UA"/>
        </w:rPr>
        <w:t xml:space="preserve"> есе </w:t>
      </w:r>
      <w:r w:rsidRPr="00FD527E">
        <w:rPr>
          <w:rFonts w:ascii="Times New Roman" w:hAnsi="Times New Roman"/>
          <w:sz w:val="28"/>
          <w:szCs w:val="28"/>
        </w:rPr>
        <w:t xml:space="preserve">-  </w:t>
      </w:r>
      <w:r w:rsidRPr="00FD527E">
        <w:rPr>
          <w:rFonts w:ascii="Times New Roman" w:hAnsi="Times New Roman"/>
          <w:sz w:val="28"/>
          <w:szCs w:val="28"/>
          <w:lang w:val="uk-UA"/>
        </w:rPr>
        <w:t>4</w:t>
      </w:r>
      <w:r w:rsidRPr="00FD527E">
        <w:rPr>
          <w:rFonts w:ascii="Times New Roman" w:hAnsi="Times New Roman"/>
          <w:sz w:val="28"/>
          <w:szCs w:val="28"/>
        </w:rPr>
        <w:t xml:space="preserve"> бал</w:t>
      </w:r>
      <w:r w:rsidRPr="00FD527E">
        <w:rPr>
          <w:rFonts w:ascii="Times New Roman" w:hAnsi="Times New Roman"/>
          <w:sz w:val="28"/>
          <w:szCs w:val="28"/>
          <w:lang w:val="uk-UA"/>
        </w:rPr>
        <w:t>и</w:t>
      </w:r>
      <w:r w:rsidRPr="00FD527E">
        <w:rPr>
          <w:rFonts w:ascii="Times New Roman" w:hAnsi="Times New Roman"/>
          <w:sz w:val="28"/>
          <w:szCs w:val="28"/>
        </w:rPr>
        <w:t>.</w:t>
      </w:r>
    </w:p>
    <w:p w:rsidR="00F42B5C" w:rsidRPr="00FD527E" w:rsidRDefault="00F42B5C" w:rsidP="00FD527E">
      <w:pPr>
        <w:numPr>
          <w:ilvl w:val="0"/>
          <w:numId w:val="4"/>
        </w:numPr>
        <w:spacing w:after="0" w:line="240" w:lineRule="auto"/>
        <w:ind w:left="0" w:firstLine="567"/>
        <w:contextualSpacing/>
        <w:jc w:val="both"/>
        <w:rPr>
          <w:rFonts w:ascii="Times New Roman" w:eastAsia="Calibri" w:hAnsi="Times New Roman" w:cs="Times New Roman"/>
          <w:sz w:val="28"/>
          <w:szCs w:val="28"/>
          <w:lang w:val="uk-UA"/>
        </w:rPr>
      </w:pPr>
      <w:r w:rsidRPr="00FD527E">
        <w:rPr>
          <w:rFonts w:ascii="Times New Roman" w:hAnsi="Times New Roman" w:cs="Times New Roman"/>
          <w:sz w:val="28"/>
          <w:szCs w:val="28"/>
          <w:lang w:val="uk-UA"/>
        </w:rPr>
        <w:t xml:space="preserve">Форма перевірки: </w:t>
      </w:r>
      <w:r w:rsidR="00FD527E" w:rsidRPr="00FD527E">
        <w:rPr>
          <w:rFonts w:ascii="Times New Roman" w:hAnsi="Times New Roman"/>
          <w:sz w:val="28"/>
          <w:szCs w:val="28"/>
          <w:lang w:val="uk-UA"/>
        </w:rPr>
        <w:t>есе</w:t>
      </w:r>
      <w:r w:rsidR="00FD527E" w:rsidRPr="00FD527E">
        <w:rPr>
          <w:rFonts w:ascii="Times New Roman" w:hAnsi="Times New Roman"/>
          <w:sz w:val="28"/>
          <w:szCs w:val="28"/>
        </w:rPr>
        <w:t xml:space="preserve"> </w:t>
      </w:r>
      <w:proofErr w:type="spellStart"/>
      <w:r w:rsidR="00FD527E" w:rsidRPr="00FD527E">
        <w:rPr>
          <w:rFonts w:ascii="Times New Roman" w:hAnsi="Times New Roman"/>
          <w:sz w:val="28"/>
          <w:szCs w:val="28"/>
        </w:rPr>
        <w:t>прикріпити</w:t>
      </w:r>
      <w:proofErr w:type="spellEnd"/>
      <w:r w:rsidR="00FD527E" w:rsidRPr="00FD527E">
        <w:rPr>
          <w:rFonts w:ascii="Times New Roman" w:hAnsi="Times New Roman"/>
          <w:sz w:val="28"/>
          <w:szCs w:val="28"/>
        </w:rPr>
        <w:t xml:space="preserve"> в систему Moodle.</w:t>
      </w:r>
    </w:p>
    <w:p w:rsidR="00580DFE" w:rsidRPr="00FD527E" w:rsidRDefault="00580DFE" w:rsidP="00FD527E">
      <w:pPr>
        <w:spacing w:after="0" w:line="360" w:lineRule="auto"/>
        <w:ind w:firstLine="567"/>
        <w:rPr>
          <w:rFonts w:ascii="Times New Roman" w:eastAsia="Calibri" w:hAnsi="Times New Roman" w:cs="Times New Roman"/>
          <w:i/>
          <w:sz w:val="28"/>
          <w:szCs w:val="28"/>
          <w:lang w:val="uk-UA"/>
        </w:rPr>
      </w:pPr>
    </w:p>
    <w:p w:rsidR="0082586E" w:rsidRPr="00FD527E" w:rsidRDefault="00FD527E" w:rsidP="00FD527E">
      <w:pPr>
        <w:spacing w:after="0" w:line="360" w:lineRule="auto"/>
        <w:ind w:firstLine="567"/>
        <w:jc w:val="center"/>
        <w:rPr>
          <w:rFonts w:ascii="Times New Roman" w:eastAsia="Calibri" w:hAnsi="Times New Roman" w:cs="Times New Roman"/>
          <w:b/>
          <w:sz w:val="28"/>
          <w:szCs w:val="28"/>
          <w:lang w:val="uk-UA"/>
        </w:rPr>
      </w:pPr>
      <w:r w:rsidRPr="00FD527E">
        <w:rPr>
          <w:rFonts w:ascii="Times New Roman" w:eastAsia="Calibri" w:hAnsi="Times New Roman" w:cs="Times New Roman"/>
          <w:b/>
          <w:sz w:val="28"/>
          <w:szCs w:val="28"/>
          <w:lang w:val="uk-UA"/>
        </w:rPr>
        <w:t xml:space="preserve">Завдання </w:t>
      </w:r>
    </w:p>
    <w:p w:rsidR="00FD527E" w:rsidRPr="00FD527E" w:rsidRDefault="00FD527E" w:rsidP="00FD527E">
      <w:pPr>
        <w:numPr>
          <w:ilvl w:val="0"/>
          <w:numId w:val="7"/>
        </w:numPr>
        <w:spacing w:after="0" w:line="240" w:lineRule="auto"/>
        <w:ind w:left="0" w:firstLine="567"/>
        <w:jc w:val="both"/>
        <w:rPr>
          <w:rFonts w:ascii="Times New Roman" w:hAnsi="Times New Roman"/>
          <w:b/>
          <w:sz w:val="28"/>
          <w:szCs w:val="28"/>
          <w:lang w:val="uk-UA"/>
        </w:rPr>
      </w:pPr>
      <w:r w:rsidRPr="00FD527E">
        <w:rPr>
          <w:rFonts w:ascii="Times New Roman" w:hAnsi="Times New Roman"/>
          <w:b/>
          <w:sz w:val="28"/>
          <w:szCs w:val="28"/>
          <w:lang w:val="uk-UA"/>
        </w:rPr>
        <w:t>Питання для обговорення:</w:t>
      </w:r>
    </w:p>
    <w:p w:rsidR="00FD527E" w:rsidRPr="00FD527E" w:rsidRDefault="00FD527E" w:rsidP="00FD527E">
      <w:pPr>
        <w:shd w:val="clear" w:color="auto" w:fill="FFFFFF"/>
        <w:spacing w:after="0" w:line="240" w:lineRule="auto"/>
        <w:ind w:firstLine="567"/>
        <w:jc w:val="both"/>
        <w:rPr>
          <w:rFonts w:ascii="Times New Roman" w:hAnsi="Times New Roman"/>
          <w:sz w:val="28"/>
          <w:szCs w:val="28"/>
          <w:lang w:val="uk-UA"/>
        </w:rPr>
      </w:pPr>
      <w:r w:rsidRPr="00FD527E">
        <w:rPr>
          <w:rFonts w:ascii="Times New Roman" w:hAnsi="Times New Roman"/>
          <w:sz w:val="28"/>
          <w:szCs w:val="28"/>
          <w:lang w:val="uk-UA"/>
        </w:rPr>
        <w:t xml:space="preserve">Кар’єра  у туризмі (ділова) – це поступове просування особистості у  туристичній сфері діяльності (організації), зміна навичок, здібностей, кваліфікаційних можливостей і розмірів винагороди, пов’язаних з  роботою у </w:t>
      </w:r>
      <w:proofErr w:type="spellStart"/>
      <w:r w:rsidRPr="00FD527E">
        <w:rPr>
          <w:rFonts w:ascii="Times New Roman" w:hAnsi="Times New Roman"/>
          <w:sz w:val="28"/>
          <w:szCs w:val="28"/>
          <w:lang w:val="uk-UA"/>
        </w:rPr>
        <w:t>турфірмі</w:t>
      </w:r>
      <w:proofErr w:type="spellEnd"/>
      <w:r w:rsidRPr="00FD527E">
        <w:rPr>
          <w:rFonts w:ascii="Times New Roman" w:hAnsi="Times New Roman"/>
          <w:sz w:val="28"/>
          <w:szCs w:val="28"/>
          <w:lang w:val="uk-UA"/>
        </w:rPr>
        <w:t xml:space="preserve">, просування згідно обраного шляху за рахунок своєї  діяльності (кар’єра керівника </w:t>
      </w:r>
      <w:proofErr w:type="spellStart"/>
      <w:r w:rsidRPr="00FD527E">
        <w:rPr>
          <w:rFonts w:ascii="Times New Roman" w:hAnsi="Times New Roman"/>
          <w:sz w:val="28"/>
          <w:szCs w:val="28"/>
          <w:lang w:val="uk-UA"/>
        </w:rPr>
        <w:t>турфірми</w:t>
      </w:r>
      <w:proofErr w:type="spellEnd"/>
      <w:r w:rsidRPr="00FD527E">
        <w:rPr>
          <w:rFonts w:ascii="Times New Roman" w:hAnsi="Times New Roman"/>
          <w:sz w:val="28"/>
          <w:szCs w:val="28"/>
          <w:lang w:val="uk-UA"/>
        </w:rPr>
        <w:t>, оператора, спеціаліста з інформації), використання свого впливу на формування іміджу фірми у контексті розвитку креативного простору з застосовуванням креативних технологій  та реалізації себе як креативної особистості, де головну роль будуть відігравати знання і компетентності.</w:t>
      </w:r>
    </w:p>
    <w:p w:rsidR="00FD527E" w:rsidRPr="00FD527E" w:rsidRDefault="00FD527E" w:rsidP="00FD527E">
      <w:pPr>
        <w:shd w:val="clear" w:color="auto" w:fill="FFFFFF"/>
        <w:spacing w:after="0" w:line="240" w:lineRule="auto"/>
        <w:ind w:firstLine="567"/>
        <w:jc w:val="both"/>
        <w:rPr>
          <w:rFonts w:ascii="Times New Roman" w:hAnsi="Times New Roman"/>
          <w:sz w:val="28"/>
          <w:szCs w:val="28"/>
        </w:rPr>
      </w:pPr>
      <w:r w:rsidRPr="00FD527E">
        <w:rPr>
          <w:rFonts w:ascii="Times New Roman" w:hAnsi="Times New Roman"/>
          <w:sz w:val="28"/>
          <w:szCs w:val="28"/>
          <w:lang w:val="uk-UA"/>
        </w:rPr>
        <w:t xml:space="preserve">Кар’єра у туризмі - це спеціалізована  кар’єра, що реалізується  завдяки базовій     освіті та навчання на протязі всього життя, укріплення організаційного потенціалу,  оволодіння функціями менеджера тур фірми ,ефективній  роботі з онлайн-сервісами тощо – системами бронювання, що сполучають новизну креативних інноваційних рішень з унікальністю послуг, що надаються; досягнення стрімкого успіху завдяки своїм знанням, цифровим </w:t>
      </w:r>
      <w:proofErr w:type="spellStart"/>
      <w:r w:rsidRPr="00FD527E">
        <w:rPr>
          <w:rFonts w:ascii="Times New Roman" w:hAnsi="Times New Roman"/>
          <w:sz w:val="28"/>
          <w:szCs w:val="28"/>
          <w:lang w:val="uk-UA"/>
        </w:rPr>
        <w:t>компетентностям</w:t>
      </w:r>
      <w:proofErr w:type="spellEnd"/>
      <w:r w:rsidRPr="00FD527E">
        <w:rPr>
          <w:rFonts w:ascii="Times New Roman" w:hAnsi="Times New Roman"/>
          <w:sz w:val="28"/>
          <w:szCs w:val="28"/>
          <w:lang w:val="uk-UA"/>
        </w:rPr>
        <w:t>, вмінню працювати з великими даними (</w:t>
      </w:r>
      <w:proofErr w:type="spellStart"/>
      <w:r w:rsidRPr="00FD527E">
        <w:rPr>
          <w:rFonts w:ascii="Times New Roman" w:hAnsi="Times New Roman"/>
          <w:sz w:val="28"/>
          <w:szCs w:val="28"/>
          <w:lang w:val="uk-UA"/>
        </w:rPr>
        <w:t>Big</w:t>
      </w:r>
      <w:proofErr w:type="spellEnd"/>
      <w:r w:rsidRPr="00FD527E">
        <w:rPr>
          <w:rFonts w:ascii="Times New Roman" w:hAnsi="Times New Roman"/>
          <w:sz w:val="28"/>
          <w:szCs w:val="28"/>
          <w:lang w:val="uk-UA"/>
        </w:rPr>
        <w:t xml:space="preserve"> </w:t>
      </w:r>
      <w:proofErr w:type="spellStart"/>
      <w:r w:rsidRPr="00FD527E">
        <w:rPr>
          <w:rFonts w:ascii="Times New Roman" w:hAnsi="Times New Roman"/>
          <w:sz w:val="28"/>
          <w:szCs w:val="28"/>
          <w:lang w:val="uk-UA"/>
        </w:rPr>
        <w:t>Data</w:t>
      </w:r>
      <w:proofErr w:type="spellEnd"/>
      <w:r w:rsidRPr="00FD527E">
        <w:rPr>
          <w:rFonts w:ascii="Times New Roman" w:hAnsi="Times New Roman"/>
          <w:sz w:val="28"/>
          <w:szCs w:val="28"/>
          <w:lang w:val="uk-UA"/>
        </w:rPr>
        <w:t>)  та оволодіння наукою  </w:t>
      </w:r>
      <w:r w:rsidRPr="00FD527E">
        <w:rPr>
          <w:rFonts w:ascii="Times New Roman" w:hAnsi="Times New Roman"/>
          <w:sz w:val="28"/>
          <w:szCs w:val="28"/>
          <w:lang w:val="en-US"/>
        </w:rPr>
        <w:t>Data science</w:t>
      </w:r>
      <w:r w:rsidRPr="00FD527E">
        <w:rPr>
          <w:rFonts w:ascii="Times New Roman" w:hAnsi="Times New Roman"/>
          <w:sz w:val="28"/>
          <w:szCs w:val="28"/>
          <w:lang w:val="uk-UA"/>
        </w:rPr>
        <w:t>, в основі якої  знаходиться весь масив інформації про користувачів послугами туризму.</w:t>
      </w:r>
    </w:p>
    <w:p w:rsidR="00FD527E" w:rsidRPr="00FD527E" w:rsidRDefault="00FD527E" w:rsidP="00FD527E">
      <w:pPr>
        <w:shd w:val="clear" w:color="auto" w:fill="FFFFFF"/>
        <w:spacing w:after="0" w:line="240" w:lineRule="auto"/>
        <w:ind w:firstLine="567"/>
        <w:jc w:val="both"/>
        <w:rPr>
          <w:rFonts w:ascii="Times New Roman" w:hAnsi="Times New Roman"/>
          <w:sz w:val="28"/>
          <w:szCs w:val="28"/>
          <w:lang w:val="uk-UA"/>
        </w:rPr>
      </w:pPr>
      <w:r w:rsidRPr="00FD527E">
        <w:rPr>
          <w:rFonts w:ascii="Times New Roman" w:hAnsi="Times New Roman"/>
          <w:sz w:val="28"/>
          <w:szCs w:val="28"/>
          <w:lang w:val="uk-UA"/>
        </w:rPr>
        <w:lastRenderedPageBreak/>
        <w:t xml:space="preserve">Кар’єра у туризмі – це вміння орієнтуватися в оточуючому  середовищі, працювати з брендами, партнерами та іншими компаніями туристичного сервісу, щоб зрозуміти вплив негативних чинників, зокрема </w:t>
      </w:r>
      <w:proofErr w:type="spellStart"/>
      <w:r w:rsidRPr="00FD527E">
        <w:rPr>
          <w:rFonts w:ascii="Times New Roman" w:hAnsi="Times New Roman"/>
          <w:sz w:val="28"/>
          <w:szCs w:val="28"/>
          <w:lang w:val="uk-UA"/>
        </w:rPr>
        <w:t>коронавірусу</w:t>
      </w:r>
      <w:proofErr w:type="spellEnd"/>
      <w:r w:rsidRPr="00FD527E">
        <w:rPr>
          <w:rFonts w:ascii="Times New Roman" w:hAnsi="Times New Roman"/>
          <w:sz w:val="28"/>
          <w:szCs w:val="28"/>
          <w:lang w:val="uk-UA"/>
        </w:rPr>
        <w:t xml:space="preserve"> та обмежень на поїздки, користуючись масивом даних,  щоб  стати конкурентоспроможним навіть в умовах кризи, невизначеності, нестабільності, інформаційної </w:t>
      </w:r>
      <w:proofErr w:type="spellStart"/>
      <w:r w:rsidRPr="00FD527E">
        <w:rPr>
          <w:rFonts w:ascii="Times New Roman" w:hAnsi="Times New Roman"/>
          <w:sz w:val="28"/>
          <w:szCs w:val="28"/>
          <w:lang w:val="uk-UA"/>
        </w:rPr>
        <w:t>стохастичності</w:t>
      </w:r>
      <w:proofErr w:type="spellEnd"/>
      <w:r w:rsidRPr="00FD527E">
        <w:rPr>
          <w:rFonts w:ascii="Times New Roman" w:hAnsi="Times New Roman"/>
          <w:sz w:val="28"/>
          <w:szCs w:val="28"/>
          <w:lang w:val="uk-UA"/>
        </w:rPr>
        <w:t>, що відкриває можливість досягнення поставлених цілей, отримання більш високої посади  у туристичній компанії та вміння працювати у команді.  </w:t>
      </w:r>
    </w:p>
    <w:p w:rsidR="00FD527E" w:rsidRPr="00FD527E" w:rsidRDefault="00FD527E" w:rsidP="00FD527E">
      <w:pPr>
        <w:shd w:val="clear" w:color="auto" w:fill="FFFFFF"/>
        <w:spacing w:after="0" w:line="240" w:lineRule="auto"/>
        <w:ind w:firstLine="567"/>
        <w:jc w:val="both"/>
        <w:rPr>
          <w:rFonts w:ascii="Times New Roman" w:hAnsi="Times New Roman"/>
          <w:sz w:val="28"/>
          <w:szCs w:val="28"/>
          <w:lang w:val="uk-UA"/>
        </w:rPr>
      </w:pPr>
      <w:r w:rsidRPr="00FD527E">
        <w:rPr>
          <w:rFonts w:ascii="Times New Roman" w:hAnsi="Times New Roman"/>
          <w:sz w:val="28"/>
          <w:szCs w:val="28"/>
          <w:lang w:val="uk-UA"/>
        </w:rPr>
        <w:t>Для реалізації кар’єри у фірмі, </w:t>
      </w:r>
      <w:r w:rsidRPr="00FD527E">
        <w:rPr>
          <w:rFonts w:ascii="Times New Roman" w:hAnsi="Times New Roman"/>
          <w:sz w:val="28"/>
          <w:szCs w:val="28"/>
          <w:lang w:val="en-US"/>
        </w:rPr>
        <w:t>IT</w:t>
      </w:r>
      <w:r w:rsidRPr="00FD527E">
        <w:rPr>
          <w:rFonts w:ascii="Times New Roman" w:hAnsi="Times New Roman"/>
          <w:sz w:val="28"/>
          <w:szCs w:val="28"/>
          <w:lang w:val="uk-UA"/>
        </w:rPr>
        <w:t xml:space="preserve">-керівник повинен бути креативним, творчим, всебічно підготовленим, бути антикризовим менеджером та гарним комунікатором, робота якого пов’язана з інтелектуальною діяльністю </w:t>
      </w:r>
      <w:proofErr w:type="spellStart"/>
      <w:r w:rsidRPr="00FD527E">
        <w:rPr>
          <w:rFonts w:ascii="Times New Roman" w:hAnsi="Times New Roman"/>
          <w:sz w:val="28"/>
          <w:szCs w:val="28"/>
          <w:lang w:val="uk-UA"/>
        </w:rPr>
        <w:t>цифровізації</w:t>
      </w:r>
      <w:proofErr w:type="spellEnd"/>
      <w:r w:rsidRPr="00FD527E">
        <w:rPr>
          <w:rFonts w:ascii="Times New Roman" w:hAnsi="Times New Roman"/>
          <w:sz w:val="28"/>
          <w:szCs w:val="28"/>
          <w:lang w:val="uk-UA"/>
        </w:rPr>
        <w:t xml:space="preserve"> CRM-систем з метою  упровадження автоматичних інструментів для виконання поставлених цілей та планування он-лайн продажів, упровадження штучного інтелекту для реалізації можливостей персоналізації обслуговування та упровадження їх у рамках </w:t>
      </w:r>
      <w:proofErr w:type="spellStart"/>
      <w:r w:rsidRPr="00FD527E">
        <w:rPr>
          <w:rFonts w:ascii="Times New Roman" w:hAnsi="Times New Roman"/>
          <w:sz w:val="28"/>
          <w:szCs w:val="28"/>
          <w:lang w:val="uk-UA"/>
        </w:rPr>
        <w:t>цифровізації</w:t>
      </w:r>
      <w:proofErr w:type="spellEnd"/>
      <w:r w:rsidRPr="00FD527E">
        <w:rPr>
          <w:rFonts w:ascii="Times New Roman" w:hAnsi="Times New Roman"/>
          <w:sz w:val="28"/>
          <w:szCs w:val="28"/>
          <w:lang w:val="uk-UA"/>
        </w:rPr>
        <w:t>, вміння використовувати і поставити внутрішню і зовнішню комунікацію на службу компанії, використовуючи оперативність у роботі та сприяючи її ефективності.  </w:t>
      </w:r>
    </w:p>
    <w:p w:rsidR="00FD527E" w:rsidRPr="00FD527E" w:rsidRDefault="00FD527E" w:rsidP="00FD527E">
      <w:pPr>
        <w:shd w:val="clear" w:color="auto" w:fill="FFFFFF"/>
        <w:spacing w:after="0" w:line="240" w:lineRule="auto"/>
        <w:ind w:firstLine="567"/>
        <w:jc w:val="both"/>
        <w:rPr>
          <w:rFonts w:ascii="Times New Roman" w:hAnsi="Times New Roman"/>
          <w:sz w:val="28"/>
          <w:szCs w:val="28"/>
          <w:lang w:val="uk-UA"/>
        </w:rPr>
      </w:pPr>
      <w:r w:rsidRPr="00FD527E">
        <w:rPr>
          <w:rFonts w:ascii="Times New Roman" w:hAnsi="Times New Roman"/>
          <w:sz w:val="28"/>
          <w:szCs w:val="28"/>
          <w:lang w:val="uk-UA"/>
        </w:rPr>
        <w:t xml:space="preserve">Для кар’єри у туризмі креативна особистість-керівник повинна володіти інноваційними ІТ-технологіями,  взаємодіяти з сектором сучасного високотехнологічного виробництва, включаючи </w:t>
      </w:r>
      <w:proofErr w:type="spellStart"/>
      <w:r w:rsidRPr="00FD527E">
        <w:rPr>
          <w:rFonts w:ascii="Times New Roman" w:hAnsi="Times New Roman"/>
          <w:sz w:val="28"/>
          <w:szCs w:val="28"/>
          <w:lang w:val="uk-UA"/>
        </w:rPr>
        <w:t>блокчейн</w:t>
      </w:r>
      <w:proofErr w:type="spellEnd"/>
      <w:r w:rsidRPr="00FD527E">
        <w:rPr>
          <w:rFonts w:ascii="Times New Roman" w:hAnsi="Times New Roman"/>
          <w:sz w:val="28"/>
          <w:szCs w:val="28"/>
          <w:lang w:val="uk-UA"/>
        </w:rPr>
        <w:t xml:space="preserve"> для здійснення різноманітних транзакцій без участі банківських структур різних країн, збирання і охорони даних про білети, заброньовані номери готелів, маршрути, переваги туристів, програми лояльності тощо, орієнтуватися на глобальні ринки та світову креативну туристичну галузь, вміти розробляти креативні кластери, аналізувати проблеми  та їх вирішувати. </w:t>
      </w:r>
    </w:p>
    <w:p w:rsidR="00FD527E" w:rsidRPr="00FD527E" w:rsidRDefault="00FD527E" w:rsidP="00FD527E">
      <w:pPr>
        <w:spacing w:after="0" w:line="240" w:lineRule="auto"/>
        <w:ind w:firstLine="567"/>
        <w:jc w:val="both"/>
        <w:rPr>
          <w:rFonts w:ascii="Times New Roman" w:hAnsi="Times New Roman"/>
          <w:sz w:val="28"/>
          <w:szCs w:val="28"/>
          <w:lang w:val="uk-UA"/>
        </w:rPr>
      </w:pPr>
    </w:p>
    <w:p w:rsidR="00FD527E" w:rsidRPr="00FD527E" w:rsidRDefault="00FD527E" w:rsidP="00FD527E">
      <w:pPr>
        <w:spacing w:after="0" w:line="240" w:lineRule="auto"/>
        <w:ind w:firstLine="567"/>
        <w:contextualSpacing/>
        <w:jc w:val="both"/>
        <w:rPr>
          <w:rFonts w:ascii="Times New Roman" w:hAnsi="Times New Roman"/>
          <w:b/>
          <w:sz w:val="28"/>
          <w:szCs w:val="28"/>
          <w:lang w:val="uk-UA"/>
        </w:rPr>
      </w:pPr>
      <w:r w:rsidRPr="00FD527E">
        <w:rPr>
          <w:rFonts w:ascii="Times New Roman" w:hAnsi="Times New Roman"/>
          <w:b/>
          <w:sz w:val="28"/>
          <w:szCs w:val="28"/>
          <w:lang w:val="uk-UA"/>
        </w:rPr>
        <w:t>Завдання 1. Дискусія, присвячена обговоренню щодо зміцнення позицій  ЄС та України у глобальному рейтингу креативності.</w:t>
      </w:r>
    </w:p>
    <w:p w:rsidR="00FD527E" w:rsidRPr="00FD527E" w:rsidRDefault="00FD527E" w:rsidP="00FD527E">
      <w:pPr>
        <w:spacing w:after="0" w:line="240" w:lineRule="auto"/>
        <w:ind w:firstLine="567"/>
        <w:contextualSpacing/>
        <w:jc w:val="both"/>
        <w:rPr>
          <w:rFonts w:ascii="Times New Roman" w:hAnsi="Times New Roman"/>
          <w:sz w:val="28"/>
          <w:szCs w:val="28"/>
          <w:lang w:val="uk-UA"/>
        </w:rPr>
      </w:pPr>
      <w:r w:rsidRPr="00FD527E">
        <w:rPr>
          <w:rFonts w:ascii="Times New Roman" w:hAnsi="Times New Roman"/>
          <w:sz w:val="28"/>
          <w:szCs w:val="28"/>
          <w:lang w:val="uk-UA"/>
        </w:rPr>
        <w:t>Підготовчий етап: саморефлексія  понять «креативний підхід», «креативність»,  «творчість».</w:t>
      </w:r>
    </w:p>
    <w:p w:rsidR="00FD527E" w:rsidRPr="00FD527E" w:rsidRDefault="00FD527E" w:rsidP="00FD527E">
      <w:pPr>
        <w:pStyle w:val="a7"/>
        <w:spacing w:after="0" w:line="240" w:lineRule="auto"/>
        <w:ind w:left="0" w:firstLine="567"/>
        <w:jc w:val="both"/>
        <w:rPr>
          <w:rFonts w:ascii="Times New Roman" w:hAnsi="Times New Roman"/>
          <w:sz w:val="28"/>
          <w:szCs w:val="28"/>
        </w:rPr>
      </w:pPr>
      <w:r w:rsidRPr="00FD527E">
        <w:rPr>
          <w:rFonts w:ascii="Times New Roman" w:hAnsi="Times New Roman"/>
          <w:sz w:val="28"/>
          <w:szCs w:val="28"/>
        </w:rPr>
        <w:t xml:space="preserve">1.1 </w:t>
      </w:r>
      <w:proofErr w:type="spellStart"/>
      <w:r w:rsidRPr="00FD527E">
        <w:rPr>
          <w:rFonts w:ascii="Times New Roman" w:hAnsi="Times New Roman"/>
          <w:sz w:val="28"/>
          <w:szCs w:val="28"/>
        </w:rPr>
        <w:t>Викладач</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запрошує</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студентів</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сформулювати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власне</w:t>
      </w:r>
      <w:proofErr w:type="spellEnd"/>
      <w:r w:rsidRPr="00FD527E">
        <w:rPr>
          <w:rFonts w:ascii="Times New Roman" w:hAnsi="Times New Roman"/>
          <w:sz w:val="28"/>
          <w:szCs w:val="28"/>
        </w:rPr>
        <w:t xml:space="preserve"> </w:t>
      </w:r>
      <w:proofErr w:type="spellStart"/>
      <w:proofErr w:type="gramStart"/>
      <w:r w:rsidRPr="00FD527E">
        <w:rPr>
          <w:rFonts w:ascii="Times New Roman" w:hAnsi="Times New Roman"/>
          <w:sz w:val="28"/>
          <w:szCs w:val="28"/>
        </w:rPr>
        <w:t>розуміння</w:t>
      </w:r>
      <w:proofErr w:type="spellEnd"/>
      <w:r w:rsidRPr="00FD527E">
        <w:rPr>
          <w:rFonts w:ascii="Times New Roman" w:hAnsi="Times New Roman"/>
          <w:sz w:val="28"/>
          <w:szCs w:val="28"/>
        </w:rPr>
        <w:t xml:space="preserve"> </w:t>
      </w:r>
      <w:r w:rsidRPr="00FD527E">
        <w:rPr>
          <w:rFonts w:ascii="Times New Roman" w:hAnsi="Times New Roman"/>
          <w:sz w:val="28"/>
          <w:szCs w:val="28"/>
          <w:lang w:val="uk-UA"/>
        </w:rPr>
        <w:t xml:space="preserve"> креативності</w:t>
      </w:r>
      <w:proofErr w:type="gramEnd"/>
      <w:r w:rsidRPr="00FD527E">
        <w:rPr>
          <w:rFonts w:ascii="Times New Roman" w:hAnsi="Times New Roman"/>
          <w:sz w:val="28"/>
          <w:szCs w:val="28"/>
          <w:lang w:val="uk-UA"/>
        </w:rPr>
        <w:t xml:space="preserve">, </w:t>
      </w:r>
      <w:r w:rsidRPr="00FD527E">
        <w:rPr>
          <w:rFonts w:ascii="Times New Roman" w:hAnsi="Times New Roman"/>
          <w:sz w:val="28"/>
          <w:szCs w:val="28"/>
        </w:rPr>
        <w:t xml:space="preserve">навести </w:t>
      </w:r>
      <w:proofErr w:type="spellStart"/>
      <w:r w:rsidRPr="00FD527E">
        <w:rPr>
          <w:rFonts w:ascii="Times New Roman" w:hAnsi="Times New Roman"/>
          <w:sz w:val="28"/>
          <w:szCs w:val="28"/>
        </w:rPr>
        <w:t>приклади</w:t>
      </w:r>
      <w:proofErr w:type="spellEnd"/>
      <w:r w:rsidRPr="00FD527E">
        <w:rPr>
          <w:rFonts w:ascii="Times New Roman" w:hAnsi="Times New Roman"/>
          <w:sz w:val="28"/>
          <w:szCs w:val="28"/>
        </w:rPr>
        <w:t xml:space="preserve"> </w:t>
      </w:r>
      <w:r w:rsidRPr="00FD527E">
        <w:rPr>
          <w:rFonts w:ascii="Times New Roman" w:hAnsi="Times New Roman"/>
          <w:sz w:val="28"/>
          <w:szCs w:val="28"/>
          <w:lang w:val="uk-UA"/>
        </w:rPr>
        <w:t>відмінностей креативності від творчості.</w:t>
      </w:r>
      <w:r w:rsidRPr="00FD527E">
        <w:rPr>
          <w:rFonts w:ascii="Times New Roman" w:hAnsi="Times New Roman"/>
          <w:sz w:val="28"/>
          <w:szCs w:val="28"/>
        </w:rPr>
        <w:t xml:space="preserve"> </w:t>
      </w:r>
    </w:p>
    <w:p w:rsidR="00FD527E" w:rsidRPr="00FD527E" w:rsidRDefault="00FD527E" w:rsidP="00FD527E">
      <w:pPr>
        <w:pStyle w:val="a7"/>
        <w:spacing w:after="0" w:line="240" w:lineRule="auto"/>
        <w:ind w:left="0" w:firstLine="567"/>
        <w:jc w:val="both"/>
        <w:rPr>
          <w:rFonts w:ascii="Times New Roman" w:hAnsi="Times New Roman"/>
          <w:sz w:val="28"/>
          <w:szCs w:val="28"/>
          <w:lang w:val="uk-UA"/>
        </w:rPr>
      </w:pPr>
      <w:r w:rsidRPr="00FD527E">
        <w:rPr>
          <w:rFonts w:ascii="Times New Roman" w:hAnsi="Times New Roman"/>
          <w:sz w:val="28"/>
          <w:szCs w:val="28"/>
        </w:rPr>
        <w:t xml:space="preserve">1.2 </w:t>
      </w:r>
      <w:proofErr w:type="spellStart"/>
      <w:r w:rsidRPr="00FD527E">
        <w:rPr>
          <w:rFonts w:ascii="Times New Roman" w:hAnsi="Times New Roman"/>
          <w:sz w:val="28"/>
          <w:szCs w:val="28"/>
        </w:rPr>
        <w:t>Викладач</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запрошує</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студентів</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самостійно</w:t>
      </w:r>
      <w:proofErr w:type="spellEnd"/>
      <w:r w:rsidRPr="00FD527E">
        <w:rPr>
          <w:rFonts w:ascii="Times New Roman" w:hAnsi="Times New Roman"/>
          <w:sz w:val="28"/>
          <w:szCs w:val="28"/>
          <w:lang w:val="uk-UA"/>
        </w:rPr>
        <w:t xml:space="preserve"> дати авторські визначення творчості і </w:t>
      </w:r>
      <w:proofErr w:type="gramStart"/>
      <w:r w:rsidRPr="00FD527E">
        <w:rPr>
          <w:rFonts w:ascii="Times New Roman" w:hAnsi="Times New Roman"/>
          <w:sz w:val="28"/>
          <w:szCs w:val="28"/>
          <w:lang w:val="uk-UA"/>
        </w:rPr>
        <w:t>креативності  та</w:t>
      </w:r>
      <w:proofErr w:type="gramEnd"/>
      <w:r w:rsidRPr="00FD527E">
        <w:rPr>
          <w:rFonts w:ascii="Times New Roman" w:hAnsi="Times New Roman"/>
          <w:sz w:val="28"/>
          <w:szCs w:val="28"/>
          <w:lang w:val="uk-UA"/>
        </w:rPr>
        <w:t xml:space="preserve"> умов їх застосування в ЄС та Україні.</w:t>
      </w:r>
    </w:p>
    <w:p w:rsidR="00FD527E" w:rsidRPr="00FD527E" w:rsidRDefault="00FD527E" w:rsidP="00FD527E">
      <w:pPr>
        <w:pStyle w:val="a7"/>
        <w:spacing w:after="0" w:line="240" w:lineRule="auto"/>
        <w:ind w:left="0" w:firstLine="567"/>
        <w:jc w:val="both"/>
        <w:rPr>
          <w:rFonts w:ascii="Times New Roman" w:hAnsi="Times New Roman"/>
          <w:sz w:val="28"/>
          <w:szCs w:val="28"/>
          <w:lang w:val="uk-UA"/>
        </w:rPr>
      </w:pPr>
      <w:r w:rsidRPr="00FD527E">
        <w:rPr>
          <w:rFonts w:ascii="Times New Roman" w:hAnsi="Times New Roman"/>
          <w:sz w:val="28"/>
          <w:szCs w:val="28"/>
          <w:lang w:val="uk-UA"/>
        </w:rPr>
        <w:t xml:space="preserve">Студенти порівнюють обрані інформацію щодо України  спочатку між собою, а потім – із узагальненими результатами ЄС, та витлумачують  розвиток креативних індустрій в ЄС та Україні з метою сформулювати Глобальний індекс креативності, надати йому характеристику та показати відмінності. </w:t>
      </w:r>
    </w:p>
    <w:p w:rsidR="00FD527E" w:rsidRPr="00FD527E" w:rsidRDefault="00FD527E" w:rsidP="00FD527E">
      <w:pPr>
        <w:spacing w:after="0" w:line="240" w:lineRule="auto"/>
        <w:ind w:firstLine="567"/>
        <w:contextualSpacing/>
        <w:jc w:val="both"/>
        <w:rPr>
          <w:b/>
          <w:bCs/>
          <w:sz w:val="28"/>
          <w:szCs w:val="28"/>
          <w:lang w:val="uk-UA"/>
        </w:rPr>
      </w:pPr>
    </w:p>
    <w:tbl>
      <w:tblPr>
        <w:tblW w:w="9948" w:type="dxa"/>
        <w:tblCellMar>
          <w:left w:w="0" w:type="dxa"/>
          <w:right w:w="0" w:type="dxa"/>
        </w:tblCellMar>
        <w:tblLook w:val="04A0" w:firstRow="1" w:lastRow="0" w:firstColumn="1" w:lastColumn="0" w:noHBand="0" w:noVBand="1"/>
      </w:tblPr>
      <w:tblGrid>
        <w:gridCol w:w="9372"/>
        <w:gridCol w:w="6"/>
        <w:gridCol w:w="6"/>
        <w:gridCol w:w="580"/>
      </w:tblGrid>
      <w:tr w:rsidR="00FD527E" w:rsidRPr="00FD527E" w:rsidTr="00FD527E">
        <w:tc>
          <w:tcPr>
            <w:tcW w:w="9356" w:type="dxa"/>
            <w:noWrap/>
            <w:hideMark/>
          </w:tcPr>
          <w:p w:rsidR="00FD527E" w:rsidRPr="00FD527E" w:rsidRDefault="00FD527E" w:rsidP="00FD527E">
            <w:pPr>
              <w:spacing w:after="0" w:line="240" w:lineRule="auto"/>
              <w:ind w:firstLine="567"/>
              <w:contextualSpacing/>
              <w:jc w:val="both"/>
              <w:rPr>
                <w:rFonts w:ascii="Times New Roman" w:hAnsi="Times New Roman"/>
                <w:b/>
                <w:sz w:val="28"/>
                <w:szCs w:val="28"/>
                <w:lang w:val="uk-UA"/>
              </w:rPr>
            </w:pPr>
            <w:r w:rsidRPr="00FD527E">
              <w:rPr>
                <w:rFonts w:ascii="Times New Roman" w:hAnsi="Times New Roman"/>
                <w:b/>
                <w:sz w:val="28"/>
                <w:szCs w:val="28"/>
                <w:lang w:val="uk-UA"/>
              </w:rPr>
              <w:lastRenderedPageBreak/>
              <w:t>Завдання 2. Ознайомитися з концептуальним інструментарієм  філософії креативності як суттєвого маркера туризму і основи креативної економіки.</w:t>
            </w:r>
          </w:p>
          <w:p w:rsidR="00FD527E" w:rsidRPr="00FD527E" w:rsidRDefault="00FD527E" w:rsidP="00FD527E">
            <w:pPr>
              <w:numPr>
                <w:ilvl w:val="0"/>
                <w:numId w:val="6"/>
              </w:numPr>
              <w:spacing w:after="0" w:line="240" w:lineRule="auto"/>
              <w:ind w:left="0" w:firstLine="567"/>
              <w:contextualSpacing/>
              <w:jc w:val="both"/>
              <w:rPr>
                <w:rFonts w:ascii="Times New Roman" w:hAnsi="Times New Roman"/>
                <w:sz w:val="28"/>
                <w:szCs w:val="28"/>
                <w:lang w:val="uk-UA"/>
              </w:rPr>
            </w:pPr>
            <w:r w:rsidRPr="00FD527E">
              <w:rPr>
                <w:rFonts w:ascii="Times New Roman" w:hAnsi="Times New Roman"/>
                <w:sz w:val="28"/>
                <w:szCs w:val="28"/>
                <w:lang w:val="uk-UA"/>
              </w:rPr>
              <w:t>Скласти дорожню карту розвитку сільського туризму як основи креативної економіки в Європі та  Україні: як адаптуватися, які упроваджувати інновації і як відновлюватися від потрясінь пандемії.</w:t>
            </w:r>
          </w:p>
          <w:p w:rsidR="00FD527E" w:rsidRPr="00FD527E" w:rsidRDefault="00FD527E" w:rsidP="00FD527E">
            <w:pPr>
              <w:pStyle w:val="a7"/>
              <w:numPr>
                <w:ilvl w:val="0"/>
                <w:numId w:val="6"/>
              </w:numPr>
              <w:spacing w:after="0" w:line="240" w:lineRule="auto"/>
              <w:ind w:left="0" w:firstLine="567"/>
              <w:jc w:val="both"/>
              <w:rPr>
                <w:rFonts w:ascii="Times New Roman" w:hAnsi="Times New Roman"/>
                <w:b/>
                <w:sz w:val="28"/>
                <w:szCs w:val="28"/>
              </w:rPr>
            </w:pPr>
            <w:r w:rsidRPr="00FD527E">
              <w:rPr>
                <w:rFonts w:ascii="Times New Roman" w:hAnsi="Times New Roman"/>
                <w:sz w:val="28"/>
                <w:szCs w:val="28"/>
                <w:lang w:val="uk-UA"/>
              </w:rPr>
              <w:t xml:space="preserve">Прокоментувати, шляхи просування інновацій і </w:t>
            </w:r>
            <w:proofErr w:type="spellStart"/>
            <w:r w:rsidRPr="00FD527E">
              <w:rPr>
                <w:rFonts w:ascii="Times New Roman" w:hAnsi="Times New Roman"/>
                <w:sz w:val="28"/>
                <w:szCs w:val="28"/>
                <w:lang w:val="uk-UA"/>
              </w:rPr>
              <w:t>цифровізації</w:t>
            </w:r>
            <w:proofErr w:type="spellEnd"/>
            <w:r w:rsidRPr="00FD527E">
              <w:rPr>
                <w:rFonts w:ascii="Times New Roman" w:hAnsi="Times New Roman"/>
                <w:sz w:val="28"/>
                <w:szCs w:val="28"/>
                <w:lang w:val="uk-UA"/>
              </w:rPr>
              <w:t xml:space="preserve"> екосистеми туризму. </w:t>
            </w:r>
          </w:p>
          <w:p w:rsidR="00FD527E" w:rsidRPr="00FD527E" w:rsidRDefault="00FD527E" w:rsidP="00FD527E">
            <w:pPr>
              <w:pStyle w:val="a7"/>
              <w:numPr>
                <w:ilvl w:val="0"/>
                <w:numId w:val="6"/>
              </w:numPr>
              <w:spacing w:after="0" w:line="240" w:lineRule="auto"/>
              <w:ind w:left="0" w:firstLine="567"/>
              <w:jc w:val="both"/>
              <w:rPr>
                <w:rFonts w:ascii="Times New Roman" w:hAnsi="Times New Roman"/>
                <w:sz w:val="28"/>
                <w:szCs w:val="28"/>
              </w:rPr>
            </w:pPr>
            <w:r w:rsidRPr="00FD527E">
              <w:rPr>
                <w:rFonts w:ascii="Times New Roman" w:hAnsi="Times New Roman"/>
                <w:sz w:val="28"/>
                <w:szCs w:val="28"/>
                <w:lang w:val="uk-UA"/>
              </w:rPr>
              <w:t xml:space="preserve">Як зробити кар’єру у туризмі і якими конкурентними перевагами особистості слід володіти. Зробити перелік конкурентних переваг особистості.  </w:t>
            </w:r>
          </w:p>
          <w:p w:rsidR="00FD527E" w:rsidRPr="00FD527E" w:rsidRDefault="00FD527E" w:rsidP="00FD527E">
            <w:pPr>
              <w:pStyle w:val="a7"/>
              <w:numPr>
                <w:ilvl w:val="0"/>
                <w:numId w:val="6"/>
              </w:numPr>
              <w:spacing w:after="0" w:line="240" w:lineRule="auto"/>
              <w:ind w:left="0" w:firstLine="567"/>
              <w:jc w:val="both"/>
              <w:rPr>
                <w:rFonts w:ascii="Times New Roman" w:hAnsi="Times New Roman"/>
                <w:sz w:val="28"/>
                <w:szCs w:val="28"/>
              </w:rPr>
            </w:pPr>
            <w:r w:rsidRPr="00FD527E">
              <w:rPr>
                <w:rFonts w:ascii="Times New Roman" w:hAnsi="Times New Roman"/>
                <w:sz w:val="28"/>
                <w:szCs w:val="28"/>
                <w:lang w:val="uk-UA"/>
              </w:rPr>
              <w:t>Підготуйте есе на тему «Сільський туризм як основа кар’єри та досягнення успіху» та прикріпіть його в систему Moodle.</w:t>
            </w:r>
          </w:p>
          <w:p w:rsidR="00FD527E" w:rsidRPr="00FD527E" w:rsidRDefault="00FD527E" w:rsidP="00FD527E">
            <w:pPr>
              <w:pStyle w:val="a7"/>
              <w:spacing w:after="0" w:line="240" w:lineRule="auto"/>
              <w:ind w:left="0" w:firstLine="567"/>
              <w:jc w:val="both"/>
              <w:rPr>
                <w:rFonts w:ascii="Times New Roman" w:hAnsi="Times New Roman"/>
                <w:sz w:val="28"/>
                <w:szCs w:val="28"/>
              </w:rPr>
            </w:pPr>
          </w:p>
          <w:p w:rsidR="00FD527E" w:rsidRPr="00FD527E" w:rsidRDefault="00FD527E" w:rsidP="00FD527E">
            <w:pPr>
              <w:spacing w:after="0" w:line="240" w:lineRule="auto"/>
              <w:ind w:firstLine="567"/>
              <w:contextualSpacing/>
              <w:jc w:val="both"/>
              <w:rPr>
                <w:rFonts w:ascii="Times New Roman" w:hAnsi="Times New Roman"/>
                <w:sz w:val="28"/>
                <w:szCs w:val="28"/>
              </w:rPr>
            </w:pPr>
            <w:proofErr w:type="spellStart"/>
            <w:r w:rsidRPr="00FD527E">
              <w:rPr>
                <w:rFonts w:ascii="Times New Roman" w:hAnsi="Times New Roman"/>
                <w:b/>
                <w:sz w:val="28"/>
                <w:szCs w:val="28"/>
              </w:rPr>
              <w:t>Завдання</w:t>
            </w:r>
            <w:proofErr w:type="spellEnd"/>
            <w:r w:rsidRPr="00FD527E">
              <w:rPr>
                <w:rFonts w:ascii="Times New Roman" w:hAnsi="Times New Roman"/>
                <w:b/>
                <w:sz w:val="28"/>
                <w:szCs w:val="28"/>
              </w:rPr>
              <w:t xml:space="preserve"> </w:t>
            </w:r>
            <w:r w:rsidRPr="00FD527E">
              <w:rPr>
                <w:rFonts w:ascii="Times New Roman" w:hAnsi="Times New Roman"/>
                <w:b/>
                <w:sz w:val="28"/>
                <w:szCs w:val="28"/>
                <w:lang w:val="uk-UA"/>
              </w:rPr>
              <w:t>3</w:t>
            </w:r>
            <w:r w:rsidRPr="00FD527E">
              <w:rPr>
                <w:rFonts w:ascii="Times New Roman" w:hAnsi="Times New Roman"/>
                <w:b/>
                <w:sz w:val="28"/>
                <w:szCs w:val="28"/>
              </w:rPr>
              <w:t xml:space="preserve">. </w:t>
            </w:r>
            <w:r w:rsidRPr="00FD527E">
              <w:rPr>
                <w:rFonts w:ascii="Times New Roman" w:hAnsi="Times New Roman"/>
                <w:b/>
                <w:sz w:val="28"/>
                <w:szCs w:val="28"/>
                <w:lang w:val="uk-UA"/>
              </w:rPr>
              <w:t xml:space="preserve">Виявити креативні методи навчання: </w:t>
            </w:r>
            <w:r w:rsidRPr="00FD527E">
              <w:rPr>
                <w:rFonts w:ascii="Times New Roman" w:hAnsi="Times New Roman"/>
                <w:sz w:val="28"/>
                <w:szCs w:val="28"/>
              </w:rPr>
              <w:t xml:space="preserve"> </w:t>
            </w:r>
          </w:p>
          <w:p w:rsidR="00FD527E" w:rsidRPr="00FD527E" w:rsidRDefault="00FD527E" w:rsidP="00FD527E">
            <w:pPr>
              <w:pStyle w:val="a7"/>
              <w:spacing w:after="0" w:line="240" w:lineRule="auto"/>
              <w:ind w:left="0" w:firstLine="567"/>
              <w:jc w:val="both"/>
              <w:rPr>
                <w:rFonts w:ascii="Times New Roman" w:hAnsi="Times New Roman"/>
                <w:sz w:val="28"/>
                <w:szCs w:val="28"/>
                <w:lang w:val="uk-UA"/>
              </w:rPr>
            </w:pPr>
            <w:proofErr w:type="spellStart"/>
            <w:r w:rsidRPr="00FD527E">
              <w:rPr>
                <w:rFonts w:ascii="Times New Roman" w:hAnsi="Times New Roman"/>
                <w:sz w:val="28"/>
                <w:szCs w:val="28"/>
              </w:rPr>
              <w:t>Викладач</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формулює</w:t>
            </w:r>
            <w:proofErr w:type="spellEnd"/>
            <w:r w:rsidRPr="00FD527E">
              <w:rPr>
                <w:rFonts w:ascii="Times New Roman" w:hAnsi="Times New Roman"/>
                <w:sz w:val="28"/>
                <w:szCs w:val="28"/>
              </w:rPr>
              <w:t xml:space="preserve"> тему «</w:t>
            </w:r>
            <w:r w:rsidRPr="00FD527E">
              <w:rPr>
                <w:rFonts w:ascii="Times New Roman" w:hAnsi="Times New Roman"/>
                <w:sz w:val="28"/>
                <w:szCs w:val="28"/>
                <w:lang w:val="uk-UA"/>
              </w:rPr>
              <w:t xml:space="preserve">креативні методи </w:t>
            </w:r>
            <w:proofErr w:type="gramStart"/>
            <w:r w:rsidRPr="00FD527E">
              <w:rPr>
                <w:rFonts w:ascii="Times New Roman" w:hAnsi="Times New Roman"/>
                <w:sz w:val="28"/>
                <w:szCs w:val="28"/>
                <w:lang w:val="uk-UA"/>
              </w:rPr>
              <w:t>навчання»  і</w:t>
            </w:r>
            <w:proofErr w:type="gramEnd"/>
            <w:r w:rsidRPr="00FD527E">
              <w:rPr>
                <w:rFonts w:ascii="Times New Roman" w:hAnsi="Times New Roman"/>
                <w:sz w:val="28"/>
                <w:szCs w:val="28"/>
                <w:lang w:val="uk-UA"/>
              </w:rPr>
              <w:t xml:space="preserve"> пропонує у</w:t>
            </w:r>
            <w:proofErr w:type="spellStart"/>
            <w:r w:rsidRPr="00FD527E">
              <w:rPr>
                <w:rFonts w:ascii="Times New Roman" w:hAnsi="Times New Roman"/>
                <w:sz w:val="28"/>
                <w:szCs w:val="28"/>
              </w:rPr>
              <w:t>мовно</w:t>
            </w:r>
            <w:proofErr w:type="spellEnd"/>
            <w:r w:rsidRPr="00FD527E">
              <w:rPr>
                <w:rFonts w:ascii="Times New Roman" w:hAnsi="Times New Roman"/>
                <w:sz w:val="28"/>
                <w:szCs w:val="28"/>
              </w:rPr>
              <w:t xml:space="preserve"> </w:t>
            </w:r>
            <w:r w:rsidRPr="00FD527E">
              <w:rPr>
                <w:rFonts w:ascii="Times New Roman" w:hAnsi="Times New Roman"/>
                <w:sz w:val="28"/>
                <w:szCs w:val="28"/>
                <w:lang w:val="uk-UA"/>
              </w:rPr>
              <w:t xml:space="preserve">їх </w:t>
            </w:r>
            <w:proofErr w:type="spellStart"/>
            <w:r w:rsidRPr="00FD527E">
              <w:rPr>
                <w:rFonts w:ascii="Times New Roman" w:hAnsi="Times New Roman"/>
                <w:sz w:val="28"/>
                <w:szCs w:val="28"/>
              </w:rPr>
              <w:t>поділити</w:t>
            </w:r>
            <w:proofErr w:type="spellEnd"/>
            <w:r w:rsidRPr="00FD527E">
              <w:rPr>
                <w:rFonts w:ascii="Times New Roman" w:hAnsi="Times New Roman"/>
                <w:sz w:val="28"/>
                <w:szCs w:val="28"/>
              </w:rPr>
              <w:t xml:space="preserve"> на</w:t>
            </w:r>
            <w:r w:rsidRPr="00FD527E">
              <w:rPr>
                <w:rFonts w:ascii="Times New Roman" w:hAnsi="Times New Roman"/>
                <w:sz w:val="28"/>
                <w:szCs w:val="28"/>
                <w:lang w:val="uk-UA"/>
              </w:rPr>
              <w:t xml:space="preserve">: 1) методи інтуїтивного характеру («мозковий штурм», метод емпатії та ін.); 2)  методи навчання, що базуються на виконанні алгоритмічних приписів та інструкцій (методи </w:t>
            </w:r>
            <w:proofErr w:type="spellStart"/>
            <w:r w:rsidRPr="00FD527E">
              <w:rPr>
                <w:rFonts w:ascii="Times New Roman" w:hAnsi="Times New Roman"/>
                <w:sz w:val="28"/>
                <w:szCs w:val="28"/>
                <w:lang w:val="uk-UA"/>
              </w:rPr>
              <w:t>синектики</w:t>
            </w:r>
            <w:proofErr w:type="spellEnd"/>
            <w:r w:rsidRPr="00FD527E">
              <w:rPr>
                <w:rFonts w:ascii="Times New Roman" w:hAnsi="Times New Roman"/>
                <w:sz w:val="28"/>
                <w:szCs w:val="28"/>
                <w:lang w:val="uk-UA"/>
              </w:rPr>
              <w:t xml:space="preserve">, «морфологічного аналізу» та ін.); 3) методи евристики (методи «наведення» на можливі правильні рішення завдань та скорочення варіантів їх вирішення). </w:t>
            </w:r>
          </w:p>
          <w:p w:rsidR="00FD527E" w:rsidRPr="00FD527E" w:rsidRDefault="00FD527E" w:rsidP="00FD527E">
            <w:pPr>
              <w:pStyle w:val="a7"/>
              <w:spacing w:after="0" w:line="240" w:lineRule="auto"/>
              <w:ind w:left="0" w:firstLine="567"/>
              <w:jc w:val="both"/>
              <w:rPr>
                <w:rFonts w:ascii="Times New Roman" w:hAnsi="Times New Roman"/>
                <w:sz w:val="28"/>
                <w:szCs w:val="28"/>
                <w:lang w:val="uk-UA"/>
              </w:rPr>
            </w:pPr>
            <w:r w:rsidRPr="00FD527E">
              <w:rPr>
                <w:rFonts w:ascii="Times New Roman" w:hAnsi="Times New Roman"/>
                <w:sz w:val="28"/>
                <w:szCs w:val="28"/>
                <w:lang w:val="uk-UA"/>
              </w:rPr>
              <w:t>Викладач запрошує студентів до обміну думками відносно того, який з вище перерахованих методів буде сприяти розвитку креативності та творчості, адже креативне навчання є не що інше як навчання творчості, і саме воно є також творчою діяльністю. Формою  «мозкового штурму» вирішуються завдання туризму як основи кар’єри та досягнення успіху.</w:t>
            </w:r>
          </w:p>
          <w:p w:rsidR="00FD527E" w:rsidRPr="00FD527E" w:rsidRDefault="00FD527E" w:rsidP="00FD527E">
            <w:pPr>
              <w:spacing w:after="0" w:line="240" w:lineRule="auto"/>
              <w:ind w:firstLine="567"/>
              <w:contextualSpacing/>
              <w:jc w:val="both"/>
              <w:rPr>
                <w:rFonts w:ascii="Times New Roman" w:hAnsi="Times New Roman"/>
                <w:sz w:val="28"/>
                <w:szCs w:val="28"/>
                <w:lang w:val="uk-UA"/>
              </w:rPr>
            </w:pPr>
          </w:p>
          <w:p w:rsidR="00FD527E" w:rsidRPr="00FD527E" w:rsidRDefault="00FD527E" w:rsidP="00FD527E">
            <w:pPr>
              <w:spacing w:after="0" w:line="240" w:lineRule="auto"/>
              <w:ind w:firstLine="567"/>
              <w:contextualSpacing/>
              <w:jc w:val="both"/>
              <w:rPr>
                <w:rFonts w:ascii="Times New Roman" w:hAnsi="Times New Roman"/>
                <w:b/>
                <w:sz w:val="28"/>
                <w:szCs w:val="28"/>
              </w:rPr>
            </w:pPr>
            <w:proofErr w:type="spellStart"/>
            <w:r w:rsidRPr="00FD527E">
              <w:rPr>
                <w:rFonts w:ascii="Times New Roman" w:hAnsi="Times New Roman"/>
                <w:b/>
                <w:sz w:val="28"/>
                <w:szCs w:val="28"/>
              </w:rPr>
              <w:t>Завдання</w:t>
            </w:r>
            <w:proofErr w:type="spellEnd"/>
            <w:r w:rsidRPr="00FD527E">
              <w:rPr>
                <w:rFonts w:ascii="Times New Roman" w:hAnsi="Times New Roman"/>
                <w:b/>
                <w:sz w:val="28"/>
                <w:szCs w:val="28"/>
              </w:rPr>
              <w:t xml:space="preserve"> </w:t>
            </w:r>
            <w:r w:rsidRPr="00FD527E">
              <w:rPr>
                <w:rFonts w:ascii="Times New Roman" w:hAnsi="Times New Roman"/>
                <w:b/>
                <w:sz w:val="28"/>
                <w:szCs w:val="28"/>
                <w:lang w:val="uk-UA"/>
              </w:rPr>
              <w:t>4</w:t>
            </w:r>
            <w:r w:rsidRPr="00FD527E">
              <w:rPr>
                <w:rFonts w:ascii="Times New Roman" w:hAnsi="Times New Roman"/>
                <w:b/>
                <w:sz w:val="28"/>
                <w:szCs w:val="28"/>
              </w:rPr>
              <w:t xml:space="preserve">. </w:t>
            </w:r>
            <w:r w:rsidRPr="00FD527E">
              <w:rPr>
                <w:rFonts w:ascii="Times New Roman" w:hAnsi="Times New Roman"/>
                <w:b/>
                <w:sz w:val="28"/>
                <w:szCs w:val="28"/>
                <w:lang w:val="uk-UA"/>
              </w:rPr>
              <w:t>Участь у р</w:t>
            </w:r>
            <w:proofErr w:type="spellStart"/>
            <w:r w:rsidRPr="00FD527E">
              <w:rPr>
                <w:rFonts w:ascii="Times New Roman" w:hAnsi="Times New Roman"/>
                <w:b/>
                <w:sz w:val="28"/>
                <w:szCs w:val="28"/>
              </w:rPr>
              <w:t>ольов</w:t>
            </w:r>
            <w:r w:rsidRPr="00FD527E">
              <w:rPr>
                <w:rFonts w:ascii="Times New Roman" w:hAnsi="Times New Roman"/>
                <w:b/>
                <w:sz w:val="28"/>
                <w:szCs w:val="28"/>
                <w:lang w:val="uk-UA"/>
              </w:rPr>
              <w:t>ій</w:t>
            </w:r>
            <w:proofErr w:type="spellEnd"/>
            <w:r w:rsidRPr="00FD527E">
              <w:rPr>
                <w:rFonts w:ascii="Times New Roman" w:hAnsi="Times New Roman"/>
                <w:b/>
                <w:sz w:val="28"/>
                <w:szCs w:val="28"/>
              </w:rPr>
              <w:t xml:space="preserve"> </w:t>
            </w:r>
            <w:proofErr w:type="spellStart"/>
            <w:r w:rsidRPr="00FD527E">
              <w:rPr>
                <w:rFonts w:ascii="Times New Roman" w:hAnsi="Times New Roman"/>
                <w:b/>
                <w:sz w:val="28"/>
                <w:szCs w:val="28"/>
              </w:rPr>
              <w:t>гр</w:t>
            </w:r>
            <w:proofErr w:type="spellEnd"/>
            <w:r w:rsidRPr="00FD527E">
              <w:rPr>
                <w:rFonts w:ascii="Times New Roman" w:hAnsi="Times New Roman"/>
                <w:b/>
                <w:sz w:val="28"/>
                <w:szCs w:val="28"/>
                <w:lang w:val="uk-UA"/>
              </w:rPr>
              <w:t>і</w:t>
            </w:r>
            <w:r w:rsidRPr="00FD527E">
              <w:rPr>
                <w:rFonts w:ascii="Times New Roman" w:hAnsi="Times New Roman"/>
                <w:b/>
                <w:sz w:val="28"/>
                <w:szCs w:val="28"/>
              </w:rPr>
              <w:t xml:space="preserve"> «</w:t>
            </w:r>
            <w:r w:rsidRPr="00FD527E">
              <w:rPr>
                <w:rFonts w:ascii="Times New Roman" w:hAnsi="Times New Roman"/>
                <w:b/>
                <w:sz w:val="28"/>
                <w:szCs w:val="28"/>
                <w:lang w:val="uk-UA"/>
              </w:rPr>
              <w:t>Захист робочих місць на селі, доходів від туризму та пом’якшення соціально-економічних наслідків для життя людей</w:t>
            </w:r>
            <w:r w:rsidRPr="00FD527E">
              <w:rPr>
                <w:rFonts w:ascii="Times New Roman" w:hAnsi="Times New Roman"/>
                <w:b/>
                <w:sz w:val="28"/>
                <w:szCs w:val="28"/>
              </w:rPr>
              <w:t>»</w:t>
            </w:r>
          </w:p>
          <w:p w:rsidR="00FD527E" w:rsidRPr="00FD527E" w:rsidRDefault="00FD527E" w:rsidP="00FD527E">
            <w:pPr>
              <w:pStyle w:val="a7"/>
              <w:numPr>
                <w:ilvl w:val="0"/>
                <w:numId w:val="2"/>
              </w:numPr>
              <w:spacing w:after="0" w:line="240" w:lineRule="auto"/>
              <w:ind w:left="0" w:firstLine="567"/>
              <w:jc w:val="both"/>
              <w:rPr>
                <w:rFonts w:ascii="Times New Roman" w:hAnsi="Times New Roman"/>
                <w:b/>
                <w:sz w:val="28"/>
                <w:szCs w:val="28"/>
                <w:lang w:val="uk-UA"/>
              </w:rPr>
            </w:pPr>
            <w:proofErr w:type="spellStart"/>
            <w:r w:rsidRPr="00FD527E">
              <w:rPr>
                <w:rFonts w:ascii="Times New Roman" w:hAnsi="Times New Roman"/>
                <w:sz w:val="28"/>
                <w:szCs w:val="28"/>
              </w:rPr>
              <w:t>Викладач</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пропонує</w:t>
            </w:r>
            <w:proofErr w:type="spellEnd"/>
            <w:r w:rsidRPr="00FD527E">
              <w:rPr>
                <w:rFonts w:ascii="Times New Roman" w:hAnsi="Times New Roman"/>
                <w:sz w:val="28"/>
                <w:szCs w:val="28"/>
              </w:rPr>
              <w:t xml:space="preserve"> студентам </w:t>
            </w:r>
            <w:proofErr w:type="spellStart"/>
            <w:r w:rsidRPr="00FD527E">
              <w:rPr>
                <w:rFonts w:ascii="Times New Roman" w:hAnsi="Times New Roman"/>
                <w:sz w:val="28"/>
                <w:szCs w:val="28"/>
              </w:rPr>
              <w:t>уявити</w:t>
            </w:r>
            <w:proofErr w:type="spellEnd"/>
            <w:r w:rsidRPr="00FD527E">
              <w:rPr>
                <w:rFonts w:ascii="Times New Roman" w:hAnsi="Times New Roman"/>
                <w:sz w:val="28"/>
                <w:szCs w:val="28"/>
              </w:rPr>
              <w:t xml:space="preserve"> себе командою </w:t>
            </w:r>
            <w:proofErr w:type="spellStart"/>
            <w:r w:rsidRPr="00FD527E">
              <w:rPr>
                <w:rFonts w:ascii="Times New Roman" w:hAnsi="Times New Roman"/>
                <w:sz w:val="28"/>
                <w:szCs w:val="28"/>
              </w:rPr>
              <w:t>представників</w:t>
            </w:r>
            <w:proofErr w:type="spellEnd"/>
            <w:r w:rsidRPr="00FD527E">
              <w:rPr>
                <w:rFonts w:ascii="Times New Roman" w:hAnsi="Times New Roman"/>
                <w:sz w:val="28"/>
                <w:szCs w:val="28"/>
              </w:rPr>
              <w:t xml:space="preserve"> креативного </w:t>
            </w:r>
            <w:proofErr w:type="spellStart"/>
            <w:r w:rsidRPr="00FD527E">
              <w:rPr>
                <w:rFonts w:ascii="Times New Roman" w:hAnsi="Times New Roman"/>
                <w:sz w:val="28"/>
                <w:szCs w:val="28"/>
              </w:rPr>
              <w:t>сільського</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бізнесу</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двадцять</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першого</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століття</w:t>
            </w:r>
            <w:proofErr w:type="spellEnd"/>
            <w:r w:rsidRPr="00FD527E">
              <w:rPr>
                <w:rFonts w:ascii="Times New Roman" w:hAnsi="Times New Roman"/>
                <w:sz w:val="28"/>
                <w:szCs w:val="28"/>
              </w:rPr>
              <w:t xml:space="preserve">, яка </w:t>
            </w:r>
            <w:proofErr w:type="spellStart"/>
            <w:r w:rsidRPr="00FD527E">
              <w:rPr>
                <w:rFonts w:ascii="Times New Roman" w:hAnsi="Times New Roman"/>
                <w:sz w:val="28"/>
                <w:szCs w:val="28"/>
              </w:rPr>
              <w:t>бажає</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покращити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ситуацію</w:t>
            </w:r>
            <w:proofErr w:type="spellEnd"/>
            <w:r w:rsidRPr="00FD527E">
              <w:rPr>
                <w:rFonts w:ascii="Times New Roman" w:hAnsi="Times New Roman"/>
                <w:sz w:val="28"/>
                <w:szCs w:val="28"/>
              </w:rPr>
              <w:t xml:space="preserve"> на </w:t>
            </w:r>
            <w:proofErr w:type="spellStart"/>
            <w:r w:rsidRPr="00FD527E">
              <w:rPr>
                <w:rFonts w:ascii="Times New Roman" w:hAnsi="Times New Roman"/>
                <w:sz w:val="28"/>
                <w:szCs w:val="28"/>
              </w:rPr>
              <w:t>селі</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Студенти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поділяються</w:t>
            </w:r>
            <w:proofErr w:type="spellEnd"/>
            <w:r w:rsidRPr="00FD527E">
              <w:rPr>
                <w:rFonts w:ascii="Times New Roman" w:hAnsi="Times New Roman"/>
                <w:sz w:val="28"/>
                <w:szCs w:val="28"/>
              </w:rPr>
              <w:t xml:space="preserve"> на </w:t>
            </w:r>
            <w:proofErr w:type="spellStart"/>
            <w:r w:rsidRPr="00FD527E">
              <w:rPr>
                <w:rFonts w:ascii="Times New Roman" w:hAnsi="Times New Roman"/>
                <w:sz w:val="28"/>
                <w:szCs w:val="28"/>
              </w:rPr>
              <w:t>чотири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групи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кожна</w:t>
            </w:r>
            <w:proofErr w:type="spellEnd"/>
            <w:r w:rsidRPr="00FD527E">
              <w:rPr>
                <w:rFonts w:ascii="Times New Roman" w:hAnsi="Times New Roman"/>
                <w:sz w:val="28"/>
                <w:szCs w:val="28"/>
              </w:rPr>
              <w:t xml:space="preserve"> з </w:t>
            </w:r>
            <w:proofErr w:type="spellStart"/>
            <w:r w:rsidRPr="00FD527E">
              <w:rPr>
                <w:rFonts w:ascii="Times New Roman" w:hAnsi="Times New Roman"/>
                <w:sz w:val="28"/>
                <w:szCs w:val="28"/>
              </w:rPr>
              <w:t>яких</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має</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представити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свій</w:t>
            </w:r>
            <w:proofErr w:type="spellEnd"/>
            <w:r w:rsidRPr="00FD527E">
              <w:rPr>
                <w:rFonts w:ascii="Times New Roman" w:hAnsi="Times New Roman"/>
                <w:sz w:val="28"/>
                <w:szCs w:val="28"/>
              </w:rPr>
              <w:t xml:space="preserve"> план </w:t>
            </w:r>
            <w:proofErr w:type="spellStart"/>
            <w:r w:rsidRPr="00FD527E">
              <w:rPr>
                <w:rFonts w:ascii="Times New Roman" w:hAnsi="Times New Roman"/>
                <w:sz w:val="28"/>
                <w:szCs w:val="28"/>
              </w:rPr>
              <w:t>змін</w:t>
            </w:r>
            <w:proofErr w:type="spellEnd"/>
            <w:r w:rsidRPr="00FD527E">
              <w:rPr>
                <w:rFonts w:ascii="Times New Roman" w:hAnsi="Times New Roman"/>
                <w:sz w:val="28"/>
                <w:szCs w:val="28"/>
              </w:rPr>
              <w:t>.</w:t>
            </w:r>
            <w:r w:rsidRPr="00FD527E">
              <w:rPr>
                <w:rFonts w:ascii="Times New Roman" w:hAnsi="Times New Roman"/>
                <w:sz w:val="28"/>
                <w:szCs w:val="28"/>
                <w:lang w:val="uk-UA"/>
              </w:rPr>
              <w:t xml:space="preserve"> Рішення і відповідні заходи слід згрупувати і представити їх у: 1) концепцію розвитку творчості і креативності на селі; 2) концепцію розвитку креативних індустрій на селі.</w:t>
            </w:r>
          </w:p>
          <w:p w:rsidR="00FD527E" w:rsidRPr="00FD527E" w:rsidRDefault="00FD527E" w:rsidP="00FD527E">
            <w:pPr>
              <w:spacing w:after="0" w:line="240" w:lineRule="auto"/>
              <w:ind w:firstLine="567"/>
              <w:contextualSpacing/>
              <w:jc w:val="both"/>
              <w:rPr>
                <w:rFonts w:ascii="Times New Roman" w:hAnsi="Times New Roman"/>
                <w:b/>
                <w:sz w:val="28"/>
                <w:szCs w:val="28"/>
                <w:lang w:val="uk-UA"/>
              </w:rPr>
            </w:pPr>
          </w:p>
          <w:p w:rsidR="00FD527E" w:rsidRPr="00FD527E" w:rsidRDefault="00FD527E" w:rsidP="00FD527E">
            <w:pPr>
              <w:spacing w:after="0" w:line="240" w:lineRule="auto"/>
              <w:ind w:firstLine="567"/>
              <w:contextualSpacing/>
              <w:jc w:val="both"/>
              <w:rPr>
                <w:rFonts w:ascii="Times New Roman" w:hAnsi="Times New Roman"/>
                <w:b/>
                <w:sz w:val="28"/>
                <w:szCs w:val="28"/>
                <w:lang w:val="uk-UA"/>
              </w:rPr>
            </w:pPr>
            <w:r w:rsidRPr="00FD527E">
              <w:rPr>
                <w:rFonts w:ascii="Times New Roman" w:hAnsi="Times New Roman"/>
                <w:b/>
                <w:sz w:val="28"/>
                <w:szCs w:val="28"/>
                <w:lang w:val="uk-UA"/>
              </w:rPr>
              <w:t>Завдання 5. Бліц-опитування</w:t>
            </w:r>
          </w:p>
          <w:p w:rsidR="00FD527E" w:rsidRPr="00FD527E" w:rsidRDefault="00FD527E" w:rsidP="00FD527E">
            <w:pPr>
              <w:spacing w:after="0" w:line="240" w:lineRule="auto"/>
              <w:ind w:firstLine="567"/>
              <w:contextualSpacing/>
              <w:jc w:val="both"/>
              <w:rPr>
                <w:rFonts w:ascii="Times New Roman" w:hAnsi="Times New Roman"/>
                <w:sz w:val="28"/>
                <w:szCs w:val="28"/>
                <w:lang w:val="uk-UA"/>
              </w:rPr>
            </w:pPr>
            <w:r w:rsidRPr="00FD527E">
              <w:rPr>
                <w:rFonts w:ascii="Times New Roman" w:hAnsi="Times New Roman"/>
                <w:sz w:val="28"/>
                <w:szCs w:val="28"/>
                <w:lang w:val="uk-UA"/>
              </w:rPr>
              <w:t xml:space="preserve">Викладач пропонує студентам пройти коротке опитування щодо сучасного стану формування креативних індустрій в Україні, що відображають урбаністичну орієнтацію (центри розвитку - Запоріжжя, Київ, Львів, Дніпро, Одеса, Харків). Ефективна економічна реалізація креативного потенціалу України потребує розробки і впровадження системних заходів </w:t>
            </w:r>
            <w:r w:rsidRPr="00FD527E">
              <w:rPr>
                <w:rFonts w:ascii="Times New Roman" w:hAnsi="Times New Roman"/>
                <w:sz w:val="28"/>
                <w:szCs w:val="28"/>
                <w:lang w:val="uk-UA"/>
              </w:rPr>
              <w:lastRenderedPageBreak/>
              <w:t xml:space="preserve">стимулювання розвитку креативних індустрій в Україні. Складіть і прокоментуйте ці системні заходи. </w:t>
            </w:r>
          </w:p>
          <w:p w:rsidR="00FD527E" w:rsidRPr="00FD527E" w:rsidRDefault="00FD527E" w:rsidP="00FD527E">
            <w:pPr>
              <w:spacing w:after="0" w:line="240" w:lineRule="auto"/>
              <w:ind w:firstLine="567"/>
              <w:contextualSpacing/>
              <w:jc w:val="both"/>
              <w:rPr>
                <w:rFonts w:ascii="Times New Roman" w:hAnsi="Times New Roman"/>
                <w:sz w:val="28"/>
                <w:szCs w:val="28"/>
                <w:lang w:val="uk-UA"/>
              </w:rPr>
            </w:pPr>
          </w:p>
          <w:p w:rsidR="00FD527E" w:rsidRPr="00FD527E" w:rsidRDefault="00FD527E" w:rsidP="00FD527E">
            <w:pPr>
              <w:tabs>
                <w:tab w:val="left" w:pos="851"/>
              </w:tabs>
              <w:spacing w:after="0" w:line="240" w:lineRule="auto"/>
              <w:ind w:firstLine="567"/>
              <w:contextualSpacing/>
              <w:jc w:val="both"/>
              <w:rPr>
                <w:rFonts w:ascii="Times New Roman" w:hAnsi="Times New Roman"/>
                <w:b/>
                <w:sz w:val="28"/>
                <w:szCs w:val="28"/>
              </w:rPr>
            </w:pPr>
            <w:proofErr w:type="spellStart"/>
            <w:r w:rsidRPr="00FD527E">
              <w:rPr>
                <w:rFonts w:ascii="Times New Roman" w:hAnsi="Times New Roman"/>
                <w:b/>
                <w:sz w:val="28"/>
                <w:szCs w:val="28"/>
              </w:rPr>
              <w:t>Завдання</w:t>
            </w:r>
            <w:proofErr w:type="spellEnd"/>
            <w:r w:rsidRPr="00FD527E">
              <w:rPr>
                <w:rFonts w:ascii="Times New Roman" w:hAnsi="Times New Roman"/>
                <w:b/>
                <w:sz w:val="28"/>
                <w:szCs w:val="28"/>
              </w:rPr>
              <w:t xml:space="preserve"> 6. Робота в </w:t>
            </w:r>
            <w:proofErr w:type="spellStart"/>
            <w:r w:rsidRPr="00FD527E">
              <w:rPr>
                <w:rFonts w:ascii="Times New Roman" w:hAnsi="Times New Roman"/>
                <w:b/>
                <w:sz w:val="28"/>
                <w:szCs w:val="28"/>
              </w:rPr>
              <w:t>групах</w:t>
            </w:r>
            <w:proofErr w:type="spellEnd"/>
            <w:r w:rsidRPr="00FD527E">
              <w:rPr>
                <w:rFonts w:ascii="Times New Roman" w:hAnsi="Times New Roman"/>
                <w:b/>
                <w:sz w:val="28"/>
                <w:szCs w:val="28"/>
              </w:rPr>
              <w:t>.</w:t>
            </w:r>
          </w:p>
          <w:p w:rsidR="00FD527E" w:rsidRPr="00FD527E" w:rsidRDefault="00FD527E" w:rsidP="00FD527E">
            <w:pPr>
              <w:pStyle w:val="a7"/>
              <w:numPr>
                <w:ilvl w:val="0"/>
                <w:numId w:val="1"/>
              </w:numPr>
              <w:tabs>
                <w:tab w:val="left" w:pos="851"/>
              </w:tabs>
              <w:spacing w:after="0" w:line="240" w:lineRule="auto"/>
              <w:ind w:left="0" w:firstLine="567"/>
              <w:jc w:val="both"/>
              <w:rPr>
                <w:rFonts w:ascii="Times New Roman" w:hAnsi="Times New Roman"/>
                <w:sz w:val="28"/>
                <w:szCs w:val="28"/>
              </w:rPr>
            </w:pPr>
            <w:proofErr w:type="spellStart"/>
            <w:r w:rsidRPr="00FD527E">
              <w:rPr>
                <w:rFonts w:ascii="Times New Roman" w:hAnsi="Times New Roman"/>
                <w:sz w:val="28"/>
                <w:szCs w:val="28"/>
              </w:rPr>
              <w:t>Студенти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поділяються</w:t>
            </w:r>
            <w:proofErr w:type="spellEnd"/>
            <w:r w:rsidRPr="00FD527E">
              <w:rPr>
                <w:rFonts w:ascii="Times New Roman" w:hAnsi="Times New Roman"/>
                <w:sz w:val="28"/>
                <w:szCs w:val="28"/>
              </w:rPr>
              <w:t xml:space="preserve"> на </w:t>
            </w:r>
            <w:proofErr w:type="spellStart"/>
            <w:r w:rsidRPr="00FD527E">
              <w:rPr>
                <w:rFonts w:ascii="Times New Roman" w:hAnsi="Times New Roman"/>
                <w:sz w:val="28"/>
                <w:szCs w:val="28"/>
              </w:rPr>
              <w:t>дві</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групи</w:t>
            </w:r>
            <w:proofErr w:type="spellEnd"/>
            <w:r w:rsidRPr="00FD527E">
              <w:rPr>
                <w:rFonts w:ascii="Times New Roman" w:hAnsi="Times New Roman"/>
                <w:sz w:val="28"/>
                <w:szCs w:val="28"/>
              </w:rPr>
              <w:t xml:space="preserve"> і, </w:t>
            </w:r>
            <w:proofErr w:type="spellStart"/>
            <w:r w:rsidRPr="00FD527E">
              <w:rPr>
                <w:rFonts w:ascii="Times New Roman" w:hAnsi="Times New Roman"/>
                <w:sz w:val="28"/>
                <w:szCs w:val="28"/>
              </w:rPr>
              <w:t>працюючи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навперемін</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біля</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інтерактивної</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дошки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заповнюють</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порівняльну</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таблицю</w:t>
            </w:r>
            <w:proofErr w:type="spellEnd"/>
            <w:r w:rsidRPr="00FD527E">
              <w:rPr>
                <w:sz w:val="28"/>
                <w:szCs w:val="28"/>
              </w:rPr>
              <w:t xml:space="preserve"> </w:t>
            </w:r>
            <w:r w:rsidRPr="00FD527E">
              <w:rPr>
                <w:sz w:val="28"/>
                <w:szCs w:val="28"/>
                <w:lang w:val="uk-UA"/>
              </w:rPr>
              <w:t>«</w:t>
            </w:r>
            <w:proofErr w:type="spellStart"/>
            <w:r w:rsidRPr="00FD527E">
              <w:rPr>
                <w:rFonts w:ascii="Times New Roman" w:hAnsi="Times New Roman"/>
                <w:sz w:val="28"/>
                <w:szCs w:val="28"/>
              </w:rPr>
              <w:t>Формування</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концепції</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розвитку</w:t>
            </w:r>
            <w:proofErr w:type="spellEnd"/>
            <w:r w:rsidRPr="00FD527E">
              <w:rPr>
                <w:rFonts w:ascii="Times New Roman" w:hAnsi="Times New Roman"/>
                <w:sz w:val="28"/>
                <w:szCs w:val="28"/>
              </w:rPr>
              <w:t xml:space="preserve"> туризму 4.0 у </w:t>
            </w:r>
            <w:proofErr w:type="spellStart"/>
            <w:r w:rsidRPr="00FD527E">
              <w:rPr>
                <w:rFonts w:ascii="Times New Roman" w:hAnsi="Times New Roman"/>
                <w:sz w:val="28"/>
                <w:szCs w:val="28"/>
              </w:rPr>
              <w:t>контексті</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європейського</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досвіду</w:t>
            </w:r>
            <w:proofErr w:type="spellEnd"/>
            <w:r w:rsidRPr="00FD527E">
              <w:rPr>
                <w:rFonts w:ascii="Times New Roman" w:hAnsi="Times New Roman"/>
                <w:sz w:val="28"/>
                <w:szCs w:val="28"/>
                <w:lang w:val="uk-UA"/>
              </w:rPr>
              <w:t>».</w:t>
            </w:r>
          </w:p>
          <w:p w:rsidR="00FD527E" w:rsidRPr="00FD527E" w:rsidRDefault="00FD527E" w:rsidP="00FD527E">
            <w:pPr>
              <w:pStyle w:val="a7"/>
              <w:numPr>
                <w:ilvl w:val="0"/>
                <w:numId w:val="1"/>
              </w:numPr>
              <w:tabs>
                <w:tab w:val="left" w:pos="851"/>
              </w:tabs>
              <w:spacing w:after="0" w:line="240" w:lineRule="auto"/>
              <w:ind w:left="0" w:firstLine="567"/>
              <w:jc w:val="both"/>
              <w:rPr>
                <w:rFonts w:ascii="Times New Roman" w:hAnsi="Times New Roman"/>
                <w:sz w:val="28"/>
                <w:szCs w:val="28"/>
              </w:rPr>
            </w:pPr>
            <w:proofErr w:type="spellStart"/>
            <w:r w:rsidRPr="00FD527E">
              <w:rPr>
                <w:rFonts w:ascii="Times New Roman" w:hAnsi="Times New Roman"/>
                <w:sz w:val="28"/>
                <w:szCs w:val="28"/>
              </w:rPr>
              <w:t>Отримавши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результати</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викладач</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запрошує</w:t>
            </w:r>
            <w:proofErr w:type="spellEnd"/>
            <w:r w:rsidRPr="00FD527E">
              <w:rPr>
                <w:rFonts w:ascii="Times New Roman" w:hAnsi="Times New Roman"/>
                <w:sz w:val="28"/>
                <w:szCs w:val="28"/>
              </w:rPr>
              <w:t xml:space="preserve"> </w:t>
            </w:r>
            <w:proofErr w:type="spellStart"/>
            <w:r w:rsidRPr="00FD527E">
              <w:rPr>
                <w:rFonts w:ascii="Times New Roman" w:hAnsi="Times New Roman"/>
                <w:sz w:val="28"/>
                <w:szCs w:val="28"/>
              </w:rPr>
              <w:t>студентів</w:t>
            </w:r>
            <w:proofErr w:type="spellEnd"/>
            <w:r w:rsidRPr="00FD527E">
              <w:rPr>
                <w:rFonts w:ascii="Times New Roman" w:hAnsi="Times New Roman"/>
                <w:sz w:val="28"/>
                <w:szCs w:val="28"/>
              </w:rPr>
              <w:t xml:space="preserve"> до </w:t>
            </w:r>
            <w:proofErr w:type="spellStart"/>
            <w:r w:rsidRPr="00FD527E">
              <w:rPr>
                <w:rFonts w:ascii="Times New Roman" w:hAnsi="Times New Roman"/>
                <w:sz w:val="28"/>
                <w:szCs w:val="28"/>
              </w:rPr>
              <w:t>обговорення</w:t>
            </w:r>
            <w:proofErr w:type="spellEnd"/>
            <w:r w:rsidRPr="00FD527E">
              <w:rPr>
                <w:rFonts w:ascii="Times New Roman" w:hAnsi="Times New Roman"/>
                <w:sz w:val="28"/>
                <w:szCs w:val="28"/>
              </w:rPr>
              <w:t xml:space="preserve"> таких </w:t>
            </w:r>
            <w:proofErr w:type="spellStart"/>
            <w:r w:rsidRPr="00FD527E">
              <w:rPr>
                <w:rFonts w:ascii="Times New Roman" w:hAnsi="Times New Roman"/>
                <w:sz w:val="28"/>
                <w:szCs w:val="28"/>
              </w:rPr>
              <w:t>питань</w:t>
            </w:r>
            <w:proofErr w:type="spellEnd"/>
            <w:r w:rsidRPr="00FD527E">
              <w:rPr>
                <w:rFonts w:ascii="Times New Roman" w:hAnsi="Times New Roman"/>
                <w:sz w:val="28"/>
                <w:szCs w:val="28"/>
              </w:rPr>
              <w:t>:</w:t>
            </w:r>
          </w:p>
          <w:p w:rsidR="00FD527E" w:rsidRPr="00FD527E" w:rsidRDefault="00FD527E" w:rsidP="00FD527E">
            <w:pPr>
              <w:numPr>
                <w:ilvl w:val="0"/>
                <w:numId w:val="3"/>
              </w:numPr>
              <w:spacing w:after="0" w:line="240" w:lineRule="auto"/>
              <w:ind w:left="0" w:firstLine="567"/>
              <w:contextualSpacing/>
              <w:jc w:val="both"/>
              <w:rPr>
                <w:rFonts w:ascii="Times New Roman" w:hAnsi="Times New Roman"/>
                <w:sz w:val="28"/>
                <w:szCs w:val="28"/>
              </w:rPr>
            </w:pPr>
            <w:r w:rsidRPr="00FD527E">
              <w:rPr>
                <w:rFonts w:ascii="Times New Roman" w:hAnsi="Times New Roman"/>
                <w:sz w:val="28"/>
                <w:szCs w:val="28"/>
                <w:lang w:val="uk-UA"/>
              </w:rPr>
              <w:t xml:space="preserve">1) як розвиваються креативні технології  цифрової економіки і цифрового менеджменту  як чинники сталого розвитку  туристичного бізнесу за рахунок упровадження </w:t>
            </w:r>
            <w:proofErr w:type="spellStart"/>
            <w:r w:rsidRPr="00FD527E">
              <w:rPr>
                <w:rFonts w:ascii="Times New Roman" w:hAnsi="Times New Roman"/>
                <w:sz w:val="28"/>
                <w:szCs w:val="28"/>
                <w:lang w:val="uk-UA"/>
              </w:rPr>
              <w:t>Data</w:t>
            </w:r>
            <w:proofErr w:type="spellEnd"/>
            <w:r w:rsidRPr="00FD527E">
              <w:rPr>
                <w:rFonts w:ascii="Times New Roman" w:hAnsi="Times New Roman"/>
                <w:sz w:val="28"/>
                <w:szCs w:val="28"/>
                <w:lang w:val="uk-UA"/>
              </w:rPr>
              <w:t xml:space="preserve"> </w:t>
            </w:r>
            <w:proofErr w:type="spellStart"/>
            <w:r w:rsidRPr="00FD527E">
              <w:rPr>
                <w:rFonts w:ascii="Times New Roman" w:hAnsi="Times New Roman"/>
                <w:sz w:val="28"/>
                <w:szCs w:val="28"/>
                <w:lang w:val="uk-UA"/>
              </w:rPr>
              <w:t>science</w:t>
            </w:r>
            <w:proofErr w:type="spellEnd"/>
            <w:r w:rsidRPr="00FD527E">
              <w:rPr>
                <w:rFonts w:ascii="Times New Roman" w:hAnsi="Times New Roman"/>
                <w:sz w:val="28"/>
                <w:szCs w:val="28"/>
                <w:lang w:val="uk-UA"/>
              </w:rPr>
              <w:t xml:space="preserve"> - аналізу і обробки); </w:t>
            </w:r>
          </w:p>
          <w:p w:rsidR="00FD527E" w:rsidRPr="00FD527E" w:rsidRDefault="00FD527E" w:rsidP="00FD527E">
            <w:pPr>
              <w:numPr>
                <w:ilvl w:val="0"/>
                <w:numId w:val="3"/>
              </w:numPr>
              <w:spacing w:after="0" w:line="240" w:lineRule="auto"/>
              <w:ind w:left="0" w:firstLine="567"/>
              <w:contextualSpacing/>
              <w:jc w:val="both"/>
              <w:rPr>
                <w:rFonts w:ascii="Times New Roman" w:hAnsi="Times New Roman"/>
                <w:sz w:val="28"/>
                <w:szCs w:val="28"/>
              </w:rPr>
            </w:pPr>
            <w:r w:rsidRPr="00FD527E">
              <w:rPr>
                <w:rFonts w:ascii="Times New Roman" w:hAnsi="Times New Roman"/>
                <w:sz w:val="28"/>
                <w:szCs w:val="28"/>
                <w:lang w:val="uk-UA"/>
              </w:rPr>
              <w:t xml:space="preserve">2) як використовуються </w:t>
            </w:r>
            <w:proofErr w:type="spellStart"/>
            <w:r w:rsidRPr="00FD527E">
              <w:rPr>
                <w:rFonts w:ascii="Times New Roman" w:hAnsi="Times New Roman"/>
                <w:sz w:val="28"/>
                <w:szCs w:val="28"/>
                <w:lang w:val="uk-UA"/>
              </w:rPr>
              <w:t>мегат</w:t>
            </w:r>
            <w:bookmarkStart w:id="1" w:name="_GoBack"/>
            <w:bookmarkEnd w:id="1"/>
            <w:r w:rsidRPr="00FD527E">
              <w:rPr>
                <w:rFonts w:ascii="Times New Roman" w:hAnsi="Times New Roman"/>
                <w:sz w:val="28"/>
                <w:szCs w:val="28"/>
                <w:lang w:val="uk-UA"/>
              </w:rPr>
              <w:t>ренди</w:t>
            </w:r>
            <w:proofErr w:type="spellEnd"/>
            <w:r w:rsidRPr="00FD527E">
              <w:rPr>
                <w:rFonts w:ascii="Times New Roman" w:hAnsi="Times New Roman"/>
                <w:sz w:val="28"/>
                <w:szCs w:val="28"/>
                <w:lang w:val="uk-UA"/>
              </w:rPr>
              <w:t xml:space="preserve"> </w:t>
            </w:r>
            <w:proofErr w:type="spellStart"/>
            <w:r w:rsidRPr="00FD527E">
              <w:rPr>
                <w:rFonts w:ascii="Times New Roman" w:hAnsi="Times New Roman"/>
                <w:sz w:val="28"/>
                <w:szCs w:val="28"/>
                <w:lang w:val="uk-UA"/>
              </w:rPr>
              <w:t>Data</w:t>
            </w:r>
            <w:proofErr w:type="spellEnd"/>
            <w:r w:rsidRPr="00FD527E">
              <w:rPr>
                <w:rFonts w:ascii="Times New Roman" w:hAnsi="Times New Roman"/>
                <w:sz w:val="28"/>
                <w:szCs w:val="28"/>
                <w:lang w:val="uk-UA"/>
              </w:rPr>
              <w:t xml:space="preserve"> </w:t>
            </w:r>
            <w:proofErr w:type="spellStart"/>
            <w:r w:rsidRPr="00FD527E">
              <w:rPr>
                <w:rFonts w:ascii="Times New Roman" w:hAnsi="Times New Roman"/>
                <w:sz w:val="28"/>
                <w:szCs w:val="28"/>
                <w:lang w:val="uk-UA"/>
              </w:rPr>
              <w:t>Mining</w:t>
            </w:r>
            <w:proofErr w:type="spellEnd"/>
            <w:r w:rsidRPr="00FD527E">
              <w:rPr>
                <w:rFonts w:ascii="Times New Roman" w:hAnsi="Times New Roman"/>
                <w:sz w:val="28"/>
                <w:szCs w:val="28"/>
                <w:lang w:val="uk-UA"/>
              </w:rPr>
              <w:t xml:space="preserve">, що включають добування даних, інтелектуальний  аналіз даних, глибинний аналіз даних, направлених на розширення та персоніфікацію даних про клієнтів  для подальшого розвитку  туристичного бізнесу; </w:t>
            </w:r>
          </w:p>
          <w:p w:rsidR="00FD527E" w:rsidRPr="00FD527E" w:rsidRDefault="00FD527E" w:rsidP="00FD527E">
            <w:pPr>
              <w:numPr>
                <w:ilvl w:val="0"/>
                <w:numId w:val="3"/>
              </w:numPr>
              <w:spacing w:after="0" w:line="240" w:lineRule="auto"/>
              <w:ind w:left="0" w:firstLine="567"/>
              <w:contextualSpacing/>
              <w:jc w:val="both"/>
              <w:rPr>
                <w:rFonts w:ascii="Times New Roman" w:hAnsi="Times New Roman"/>
                <w:sz w:val="28"/>
                <w:szCs w:val="28"/>
              </w:rPr>
            </w:pPr>
            <w:r w:rsidRPr="00FD527E">
              <w:rPr>
                <w:rFonts w:ascii="Times New Roman" w:hAnsi="Times New Roman"/>
                <w:sz w:val="28"/>
                <w:szCs w:val="28"/>
                <w:lang w:val="uk-UA"/>
              </w:rPr>
              <w:t xml:space="preserve">3) використання </w:t>
            </w:r>
            <w:proofErr w:type="spellStart"/>
            <w:r w:rsidRPr="00FD527E">
              <w:rPr>
                <w:rFonts w:ascii="Times New Roman" w:hAnsi="Times New Roman"/>
                <w:sz w:val="28"/>
                <w:szCs w:val="28"/>
                <w:lang w:val="uk-UA"/>
              </w:rPr>
              <w:t>Big</w:t>
            </w:r>
            <w:proofErr w:type="spellEnd"/>
            <w:r w:rsidRPr="00FD527E">
              <w:rPr>
                <w:rFonts w:ascii="Times New Roman" w:hAnsi="Times New Roman"/>
                <w:sz w:val="28"/>
                <w:szCs w:val="28"/>
                <w:lang w:val="uk-UA"/>
              </w:rPr>
              <w:t>-</w:t>
            </w:r>
            <w:proofErr w:type="spellStart"/>
            <w:r w:rsidRPr="00FD527E">
              <w:rPr>
                <w:rFonts w:ascii="Times New Roman" w:hAnsi="Times New Roman"/>
                <w:sz w:val="28"/>
                <w:szCs w:val="28"/>
                <w:lang w:val="uk-UA"/>
              </w:rPr>
              <w:t>data</w:t>
            </w:r>
            <w:proofErr w:type="spellEnd"/>
            <w:r w:rsidRPr="00FD527E">
              <w:rPr>
                <w:rFonts w:ascii="Times New Roman" w:hAnsi="Times New Roman"/>
                <w:sz w:val="28"/>
                <w:szCs w:val="28"/>
                <w:lang w:val="uk-UA"/>
              </w:rPr>
              <w:t xml:space="preserve">-методів (метод граф і топологічний аналіз); </w:t>
            </w:r>
          </w:p>
          <w:p w:rsidR="00FD527E" w:rsidRPr="00FD527E" w:rsidRDefault="00FD527E" w:rsidP="00FD527E">
            <w:pPr>
              <w:numPr>
                <w:ilvl w:val="0"/>
                <w:numId w:val="3"/>
              </w:numPr>
              <w:spacing w:after="0" w:line="240" w:lineRule="auto"/>
              <w:ind w:left="0" w:firstLine="567"/>
              <w:contextualSpacing/>
              <w:jc w:val="both"/>
              <w:rPr>
                <w:rFonts w:ascii="Times New Roman" w:hAnsi="Times New Roman"/>
                <w:sz w:val="28"/>
                <w:szCs w:val="28"/>
              </w:rPr>
            </w:pPr>
            <w:r w:rsidRPr="00FD527E">
              <w:rPr>
                <w:rFonts w:ascii="Times New Roman" w:hAnsi="Times New Roman"/>
                <w:sz w:val="28"/>
                <w:szCs w:val="28"/>
                <w:lang w:val="uk-UA"/>
              </w:rPr>
              <w:t>4) як впроваджуються моделі глибинного (машинного) навчання у сферу туристичного бізнесу, які удосконалюють концепцію креативних цифрових технологій;</w:t>
            </w:r>
          </w:p>
          <w:p w:rsidR="00FD527E" w:rsidRPr="00FD527E" w:rsidRDefault="00FD527E" w:rsidP="00FD527E">
            <w:pPr>
              <w:numPr>
                <w:ilvl w:val="0"/>
                <w:numId w:val="3"/>
              </w:numPr>
              <w:spacing w:after="0" w:line="240" w:lineRule="auto"/>
              <w:ind w:left="0" w:firstLine="567"/>
              <w:contextualSpacing/>
              <w:jc w:val="both"/>
              <w:rPr>
                <w:rFonts w:ascii="Times New Roman" w:hAnsi="Times New Roman"/>
                <w:b/>
                <w:sz w:val="28"/>
                <w:szCs w:val="28"/>
              </w:rPr>
            </w:pPr>
            <w:r w:rsidRPr="00FD527E">
              <w:rPr>
                <w:rFonts w:ascii="Times New Roman" w:hAnsi="Times New Roman"/>
                <w:sz w:val="28"/>
                <w:szCs w:val="28"/>
                <w:lang w:val="uk-UA"/>
              </w:rPr>
              <w:t xml:space="preserve">5)  якими конкурентними перевагами особистості слід володіти, щоб забезпечити використання даної </w:t>
            </w:r>
            <w:proofErr w:type="spellStart"/>
            <w:r w:rsidRPr="00FD527E">
              <w:rPr>
                <w:rFonts w:ascii="Times New Roman" w:hAnsi="Times New Roman"/>
                <w:sz w:val="28"/>
                <w:szCs w:val="28"/>
                <w:lang w:val="uk-UA"/>
              </w:rPr>
              <w:t>концепії</w:t>
            </w:r>
            <w:proofErr w:type="spellEnd"/>
            <w:r w:rsidRPr="00FD527E">
              <w:rPr>
                <w:rFonts w:ascii="Times New Roman" w:hAnsi="Times New Roman"/>
                <w:sz w:val="28"/>
                <w:szCs w:val="28"/>
                <w:lang w:val="uk-UA"/>
              </w:rPr>
              <w:t xml:space="preserve"> упровадження </w:t>
            </w:r>
            <w:proofErr w:type="spellStart"/>
            <w:r w:rsidRPr="00FD527E">
              <w:rPr>
                <w:rFonts w:ascii="Times New Roman" w:hAnsi="Times New Roman"/>
                <w:sz w:val="28"/>
                <w:szCs w:val="28"/>
                <w:lang w:val="uk-UA"/>
              </w:rPr>
              <w:t>Data</w:t>
            </w:r>
            <w:proofErr w:type="spellEnd"/>
            <w:r w:rsidRPr="00FD527E">
              <w:rPr>
                <w:rFonts w:ascii="Times New Roman" w:hAnsi="Times New Roman"/>
                <w:sz w:val="28"/>
                <w:szCs w:val="28"/>
                <w:lang w:val="uk-UA"/>
              </w:rPr>
              <w:t xml:space="preserve"> </w:t>
            </w:r>
            <w:proofErr w:type="spellStart"/>
            <w:r w:rsidRPr="00FD527E">
              <w:rPr>
                <w:rFonts w:ascii="Times New Roman" w:hAnsi="Times New Roman"/>
                <w:sz w:val="28"/>
                <w:szCs w:val="28"/>
                <w:lang w:val="uk-UA"/>
              </w:rPr>
              <w:t>science</w:t>
            </w:r>
            <w:proofErr w:type="spellEnd"/>
            <w:r w:rsidRPr="00FD527E">
              <w:rPr>
                <w:rFonts w:ascii="Times New Roman" w:hAnsi="Times New Roman"/>
                <w:sz w:val="28"/>
                <w:szCs w:val="28"/>
                <w:lang w:val="uk-UA"/>
              </w:rPr>
              <w:t xml:space="preserve"> у сферу туристичного бізнесу. </w:t>
            </w:r>
          </w:p>
          <w:p w:rsidR="00FD527E" w:rsidRPr="00FD527E" w:rsidRDefault="00FD527E" w:rsidP="00FD527E">
            <w:pPr>
              <w:spacing w:after="0" w:line="240" w:lineRule="auto"/>
              <w:ind w:firstLine="567"/>
              <w:contextualSpacing/>
              <w:jc w:val="both"/>
              <w:rPr>
                <w:rFonts w:ascii="Times New Roman" w:hAnsi="Times New Roman"/>
                <w:b/>
                <w:sz w:val="28"/>
                <w:szCs w:val="28"/>
                <w:lang w:val="uk-UA"/>
              </w:rPr>
            </w:pPr>
          </w:p>
          <w:p w:rsidR="00FD527E" w:rsidRPr="00FD527E" w:rsidRDefault="00FD527E" w:rsidP="00FD527E">
            <w:pPr>
              <w:spacing w:after="0" w:line="240" w:lineRule="auto"/>
              <w:ind w:firstLine="567"/>
              <w:contextualSpacing/>
              <w:jc w:val="both"/>
              <w:rPr>
                <w:rFonts w:ascii="Times New Roman" w:hAnsi="Times New Roman"/>
                <w:b/>
                <w:sz w:val="28"/>
                <w:szCs w:val="28"/>
              </w:rPr>
            </w:pPr>
          </w:p>
          <w:p w:rsidR="00FD527E" w:rsidRPr="00FD527E" w:rsidRDefault="00FD527E" w:rsidP="00FD527E">
            <w:pPr>
              <w:spacing w:after="0" w:line="240" w:lineRule="auto"/>
              <w:ind w:firstLine="567"/>
              <w:contextualSpacing/>
              <w:jc w:val="both"/>
              <w:rPr>
                <w:rFonts w:ascii="Helvetica" w:hAnsi="Helvetica" w:cs="Helvetica"/>
                <w:spacing w:val="2"/>
                <w:sz w:val="28"/>
                <w:szCs w:val="28"/>
              </w:rPr>
            </w:pPr>
          </w:p>
          <w:p w:rsidR="00FD527E" w:rsidRPr="00FD527E" w:rsidRDefault="00FD527E" w:rsidP="00FD527E">
            <w:pPr>
              <w:spacing w:after="0" w:line="240" w:lineRule="auto"/>
              <w:ind w:firstLine="567"/>
              <w:contextualSpacing/>
              <w:jc w:val="both"/>
              <w:rPr>
                <w:rFonts w:ascii="Helvetica" w:hAnsi="Helvetica" w:cs="Helvetica"/>
                <w:spacing w:val="2"/>
                <w:sz w:val="28"/>
                <w:szCs w:val="28"/>
              </w:rPr>
            </w:pPr>
          </w:p>
        </w:tc>
        <w:tc>
          <w:tcPr>
            <w:tcW w:w="0" w:type="auto"/>
            <w:noWrap/>
            <w:hideMark/>
          </w:tcPr>
          <w:p w:rsidR="00FD527E" w:rsidRPr="00FD527E" w:rsidRDefault="00FD527E" w:rsidP="00FD527E">
            <w:pPr>
              <w:spacing w:after="0" w:line="240" w:lineRule="auto"/>
              <w:ind w:firstLine="567"/>
              <w:contextualSpacing/>
              <w:jc w:val="both"/>
              <w:rPr>
                <w:rFonts w:ascii="Helvetica" w:hAnsi="Helvetica" w:cs="Helvetica"/>
                <w:spacing w:val="2"/>
                <w:sz w:val="28"/>
                <w:szCs w:val="28"/>
              </w:rPr>
            </w:pPr>
          </w:p>
        </w:tc>
        <w:tc>
          <w:tcPr>
            <w:tcW w:w="0" w:type="auto"/>
            <w:noWrap/>
            <w:hideMark/>
          </w:tcPr>
          <w:p w:rsidR="00FD527E" w:rsidRPr="00FD527E" w:rsidRDefault="00FD527E" w:rsidP="00FD527E">
            <w:pPr>
              <w:spacing w:after="0" w:line="240" w:lineRule="auto"/>
              <w:ind w:firstLine="567"/>
              <w:contextualSpacing/>
              <w:jc w:val="both"/>
              <w:rPr>
                <w:rFonts w:ascii="Helvetica" w:hAnsi="Helvetica" w:cs="Helvetica"/>
                <w:spacing w:val="2"/>
                <w:sz w:val="28"/>
                <w:szCs w:val="28"/>
              </w:rPr>
            </w:pPr>
          </w:p>
        </w:tc>
        <w:tc>
          <w:tcPr>
            <w:tcW w:w="0" w:type="auto"/>
            <w:noWrap/>
            <w:hideMark/>
          </w:tcPr>
          <w:p w:rsidR="00FD527E" w:rsidRPr="00FD527E" w:rsidRDefault="00FD527E" w:rsidP="00FD527E">
            <w:pPr>
              <w:spacing w:after="0" w:line="240" w:lineRule="auto"/>
              <w:ind w:firstLine="567"/>
              <w:contextualSpacing/>
              <w:jc w:val="both"/>
              <w:rPr>
                <w:rFonts w:ascii="Helvetica" w:hAnsi="Helvetica" w:cs="Helvetica"/>
                <w:spacing w:val="2"/>
                <w:sz w:val="28"/>
                <w:szCs w:val="28"/>
              </w:rPr>
            </w:pPr>
            <w:r w:rsidRPr="00FD527E">
              <w:rPr>
                <w:rFonts w:ascii="Helvetica" w:hAnsi="Helvetica" w:cs="Helvetica"/>
                <w:spacing w:val="2"/>
                <w:sz w:val="28"/>
                <w:szCs w:val="28"/>
              </w:rPr>
              <w:fldChar w:fldCharType="begin"/>
            </w:r>
            <w:r w:rsidRPr="00FD527E">
              <w:rPr>
                <w:rFonts w:ascii="Helvetica" w:hAnsi="Helvetica" w:cs="Helvetica"/>
                <w:spacing w:val="2"/>
                <w:sz w:val="28"/>
                <w:szCs w:val="28"/>
              </w:rPr>
              <w:instrText xml:space="preserve"> INCLUDEPICTURE "https://mail.google.com/mail/u/0/images/cleardot.gif" \* MERGEFORMATINET </w:instrText>
            </w:r>
            <w:r w:rsidRPr="00FD527E">
              <w:rPr>
                <w:rFonts w:ascii="Helvetica" w:hAnsi="Helvetica" w:cs="Helvetica"/>
                <w:spacing w:val="2"/>
                <w:sz w:val="28"/>
                <w:szCs w:val="28"/>
              </w:rPr>
              <w:fldChar w:fldCharType="separate"/>
            </w:r>
            <w:r w:rsidRPr="00FD527E">
              <w:rPr>
                <w:rFonts w:ascii="Helvetica" w:hAnsi="Helvetica" w:cs="Helvetica"/>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75pt;height:.75pt">
                  <v:imagedata r:id="rId7" r:href="rId8"/>
                </v:shape>
              </w:pict>
            </w:r>
            <w:r w:rsidRPr="00FD527E">
              <w:rPr>
                <w:rFonts w:ascii="Helvetica" w:hAnsi="Helvetica" w:cs="Helvetica"/>
                <w:spacing w:val="2"/>
                <w:sz w:val="28"/>
                <w:szCs w:val="28"/>
              </w:rPr>
              <w:fldChar w:fldCharType="end"/>
            </w:r>
          </w:p>
          <w:p w:rsidR="00FD527E" w:rsidRPr="00FD527E" w:rsidRDefault="00FD527E" w:rsidP="00FD527E">
            <w:pPr>
              <w:spacing w:after="0" w:line="240" w:lineRule="auto"/>
              <w:ind w:firstLine="567"/>
              <w:contextualSpacing/>
              <w:jc w:val="both"/>
              <w:rPr>
                <w:rFonts w:ascii="Helvetica" w:hAnsi="Helvetica" w:cs="Helvetica"/>
                <w:spacing w:val="2"/>
                <w:sz w:val="28"/>
                <w:szCs w:val="28"/>
              </w:rPr>
            </w:pPr>
            <w:r w:rsidRPr="00FD527E">
              <w:rPr>
                <w:rFonts w:ascii="Helvetica" w:hAnsi="Helvetica" w:cs="Helvetica"/>
                <w:spacing w:val="2"/>
                <w:sz w:val="28"/>
                <w:szCs w:val="28"/>
              </w:rPr>
              <w:fldChar w:fldCharType="begin"/>
            </w:r>
            <w:r w:rsidRPr="00FD527E">
              <w:rPr>
                <w:rFonts w:ascii="Helvetica" w:hAnsi="Helvetica" w:cs="Helvetica"/>
                <w:spacing w:val="2"/>
                <w:sz w:val="28"/>
                <w:szCs w:val="28"/>
              </w:rPr>
              <w:instrText xml:space="preserve"> INCLUDEPICTURE "https://mail.google.com/mail/u/0/images/cleardot.gif" \* MERGEFORMATINET </w:instrText>
            </w:r>
            <w:r w:rsidRPr="00FD527E">
              <w:rPr>
                <w:rFonts w:ascii="Helvetica" w:hAnsi="Helvetica" w:cs="Helvetica"/>
                <w:spacing w:val="2"/>
                <w:sz w:val="28"/>
                <w:szCs w:val="28"/>
              </w:rPr>
              <w:fldChar w:fldCharType="separate"/>
            </w:r>
            <w:r w:rsidRPr="00FD527E">
              <w:rPr>
                <w:rFonts w:ascii="Helvetica" w:hAnsi="Helvetica" w:cs="Helvetica"/>
                <w:spacing w:val="2"/>
                <w:sz w:val="28"/>
                <w:szCs w:val="28"/>
              </w:rPr>
              <w:pict>
                <v:shape id="_x0000_i1170" type="#_x0000_t75" style="width:.75pt;height:.75pt">
                  <v:imagedata r:id="rId7" r:href="rId9"/>
                </v:shape>
              </w:pict>
            </w:r>
            <w:r w:rsidRPr="00FD527E">
              <w:rPr>
                <w:rFonts w:ascii="Helvetica" w:hAnsi="Helvetica" w:cs="Helvetica"/>
                <w:spacing w:val="2"/>
                <w:sz w:val="28"/>
                <w:szCs w:val="28"/>
              </w:rPr>
              <w:fldChar w:fldCharType="end"/>
            </w:r>
          </w:p>
        </w:tc>
      </w:tr>
    </w:tbl>
    <w:p w:rsidR="0082586E" w:rsidRPr="00FD527E" w:rsidRDefault="0082586E" w:rsidP="00FD527E">
      <w:pPr>
        <w:spacing w:after="0" w:line="360" w:lineRule="auto"/>
        <w:ind w:firstLine="567"/>
        <w:jc w:val="center"/>
        <w:rPr>
          <w:rFonts w:ascii="Times New Roman" w:hAnsi="Times New Roman" w:cs="Times New Roman"/>
          <w:sz w:val="28"/>
          <w:szCs w:val="28"/>
          <w:lang w:val="uk-UA"/>
        </w:rPr>
      </w:pPr>
    </w:p>
    <w:sectPr w:rsidR="0082586E" w:rsidRPr="00FD527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333" w:rsidRDefault="00F83333" w:rsidP="00F42B5C">
      <w:pPr>
        <w:spacing w:after="0" w:line="240" w:lineRule="auto"/>
      </w:pPr>
      <w:r>
        <w:separator/>
      </w:r>
    </w:p>
  </w:endnote>
  <w:endnote w:type="continuationSeparator" w:id="0">
    <w:p w:rsidR="00F83333" w:rsidRDefault="00F83333" w:rsidP="00F4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333" w:rsidRDefault="00F83333" w:rsidP="00F42B5C">
      <w:pPr>
        <w:spacing w:after="0" w:line="240" w:lineRule="auto"/>
      </w:pPr>
      <w:r>
        <w:separator/>
      </w:r>
    </w:p>
  </w:footnote>
  <w:footnote w:type="continuationSeparator" w:id="0">
    <w:p w:rsidR="00F83333" w:rsidRDefault="00F83333" w:rsidP="00F4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B5C" w:rsidRPr="001C5351" w:rsidRDefault="00F42B5C" w:rsidP="00F42B5C">
    <w:pPr>
      <w:pStyle w:val="a3"/>
      <w:rPr>
        <w:noProof/>
      </w:rPr>
    </w:pPr>
    <w:r w:rsidRPr="000F05B6">
      <w:rPr>
        <w:noProof/>
      </w:rPr>
      <w:drawing>
        <wp:inline distT="0" distB="0" distL="0" distR="0" wp14:anchorId="31E6B26C" wp14:editId="7A5794E0">
          <wp:extent cx="841791" cy="535305"/>
          <wp:effectExtent l="0" t="0" r="0" b="0"/>
          <wp:docPr id="6" name="Рисунок 4">
            <a:extLst xmlns:a="http://schemas.openxmlformats.org/drawingml/2006/main">
              <a:ext uri="{FF2B5EF4-FFF2-40B4-BE49-F238E27FC236}">
                <a16:creationId xmlns:a16="http://schemas.microsoft.com/office/drawing/2014/main" id="{21068A47-353A-4C35-9613-0614F577A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21068A47-353A-4C35-9613-0614F577AA9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791" cy="535305"/>
                  </a:xfrm>
                  <a:prstGeom prst="rect">
                    <a:avLst/>
                  </a:prstGeom>
                </pic:spPr>
              </pic:pic>
            </a:graphicData>
          </a:graphic>
        </wp:inline>
      </w:drawing>
    </w:r>
    <w:r>
      <w:rPr>
        <w:noProof/>
      </w:rPr>
      <w:t xml:space="preserve">                                         </w:t>
    </w:r>
    <w:r w:rsidRPr="00A23807">
      <w:rPr>
        <w:noProof/>
      </w:rPr>
      <w:drawing>
        <wp:inline distT="0" distB="0" distL="0" distR="0" wp14:anchorId="0CF745B2" wp14:editId="05397BEF">
          <wp:extent cx="723900" cy="600075"/>
          <wp:effectExtent l="0" t="0" r="0" b="9525"/>
          <wp:docPr id="8" name="Рисунок 7" descr="Картинки по запросу зну">
            <a:extLst xmlns:a="http://schemas.openxmlformats.org/drawingml/2006/main">
              <a:ext uri="{FF2B5EF4-FFF2-40B4-BE49-F238E27FC236}">
                <a16:creationId xmlns:a16="http://schemas.microsoft.com/office/drawing/2014/main" id="{D70BCA56-3C31-4330-A28F-9D2038D0F097}"/>
              </a:ext>
            </a:extLst>
          </wp:docPr>
          <wp:cNvGraphicFramePr/>
          <a:graphic xmlns:a="http://schemas.openxmlformats.org/drawingml/2006/main">
            <a:graphicData uri="http://schemas.openxmlformats.org/drawingml/2006/picture">
              <pic:pic xmlns:pic="http://schemas.openxmlformats.org/drawingml/2006/picture">
                <pic:nvPicPr>
                  <pic:cNvPr id="8" name="Рисунок 7" descr="Картинки по запросу зну">
                    <a:extLst>
                      <a:ext uri="{FF2B5EF4-FFF2-40B4-BE49-F238E27FC236}">
                        <a16:creationId xmlns:a16="http://schemas.microsoft.com/office/drawing/2014/main" id="{D70BCA56-3C31-4330-A28F-9D2038D0F097}"/>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695" cy="613997"/>
                  </a:xfrm>
                  <a:prstGeom prst="rect">
                    <a:avLst/>
                  </a:prstGeom>
                  <a:noFill/>
                  <a:ln>
                    <a:noFill/>
                  </a:ln>
                </pic:spPr>
              </pic:pic>
            </a:graphicData>
          </a:graphic>
        </wp:inline>
      </w:drawing>
    </w:r>
    <w:r>
      <w:rPr>
        <w:noProof/>
      </w:rPr>
      <w:t xml:space="preserve">                               </w:t>
    </w:r>
    <w:r>
      <w:rPr>
        <w:noProof/>
      </w:rPr>
      <w:drawing>
        <wp:inline distT="0" distB="0" distL="0" distR="0" wp14:anchorId="09543121" wp14:editId="7DED8664">
          <wp:extent cx="1933575" cy="476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476250"/>
                  </a:xfrm>
                  <a:prstGeom prst="rect">
                    <a:avLst/>
                  </a:prstGeom>
                  <a:noFill/>
                  <a:ln>
                    <a:noFill/>
                  </a:ln>
                </pic:spPr>
              </pic:pic>
            </a:graphicData>
          </a:graphic>
        </wp:inline>
      </w:drawing>
    </w:r>
  </w:p>
  <w:p w:rsidR="00F42B5C" w:rsidRDefault="00F42B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A0F"/>
    <w:multiLevelType w:val="hybridMultilevel"/>
    <w:tmpl w:val="42B80A7E"/>
    <w:lvl w:ilvl="0" w:tplc="FF285EF8">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D52664"/>
    <w:multiLevelType w:val="hybridMultilevel"/>
    <w:tmpl w:val="E5A22D94"/>
    <w:lvl w:ilvl="0" w:tplc="3F12E1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126D77"/>
    <w:multiLevelType w:val="hybridMultilevel"/>
    <w:tmpl w:val="911A08D0"/>
    <w:lvl w:ilvl="0" w:tplc="64406C52">
      <w:start w:val="1"/>
      <w:numFmt w:val="bullet"/>
      <w:lvlText w:val=""/>
      <w:lvlJc w:val="left"/>
      <w:pPr>
        <w:tabs>
          <w:tab w:val="num" w:pos="720"/>
        </w:tabs>
        <w:ind w:left="720" w:hanging="360"/>
      </w:pPr>
      <w:rPr>
        <w:rFonts w:ascii="Wingdings" w:hAnsi="Wingdings" w:hint="default"/>
      </w:rPr>
    </w:lvl>
    <w:lvl w:ilvl="1" w:tplc="07C806D2" w:tentative="1">
      <w:start w:val="1"/>
      <w:numFmt w:val="bullet"/>
      <w:lvlText w:val=""/>
      <w:lvlJc w:val="left"/>
      <w:pPr>
        <w:tabs>
          <w:tab w:val="num" w:pos="1440"/>
        </w:tabs>
        <w:ind w:left="1440" w:hanging="360"/>
      </w:pPr>
      <w:rPr>
        <w:rFonts w:ascii="Wingdings" w:hAnsi="Wingdings" w:hint="default"/>
      </w:rPr>
    </w:lvl>
    <w:lvl w:ilvl="2" w:tplc="242E444C" w:tentative="1">
      <w:start w:val="1"/>
      <w:numFmt w:val="bullet"/>
      <w:lvlText w:val=""/>
      <w:lvlJc w:val="left"/>
      <w:pPr>
        <w:tabs>
          <w:tab w:val="num" w:pos="2160"/>
        </w:tabs>
        <w:ind w:left="2160" w:hanging="360"/>
      </w:pPr>
      <w:rPr>
        <w:rFonts w:ascii="Wingdings" w:hAnsi="Wingdings" w:hint="default"/>
      </w:rPr>
    </w:lvl>
    <w:lvl w:ilvl="3" w:tplc="A0D48EA4" w:tentative="1">
      <w:start w:val="1"/>
      <w:numFmt w:val="bullet"/>
      <w:lvlText w:val=""/>
      <w:lvlJc w:val="left"/>
      <w:pPr>
        <w:tabs>
          <w:tab w:val="num" w:pos="2880"/>
        </w:tabs>
        <w:ind w:left="2880" w:hanging="360"/>
      </w:pPr>
      <w:rPr>
        <w:rFonts w:ascii="Wingdings" w:hAnsi="Wingdings" w:hint="default"/>
      </w:rPr>
    </w:lvl>
    <w:lvl w:ilvl="4" w:tplc="AE4C46BC" w:tentative="1">
      <w:start w:val="1"/>
      <w:numFmt w:val="bullet"/>
      <w:lvlText w:val=""/>
      <w:lvlJc w:val="left"/>
      <w:pPr>
        <w:tabs>
          <w:tab w:val="num" w:pos="3600"/>
        </w:tabs>
        <w:ind w:left="3600" w:hanging="360"/>
      </w:pPr>
      <w:rPr>
        <w:rFonts w:ascii="Wingdings" w:hAnsi="Wingdings" w:hint="default"/>
      </w:rPr>
    </w:lvl>
    <w:lvl w:ilvl="5" w:tplc="131A1B60" w:tentative="1">
      <w:start w:val="1"/>
      <w:numFmt w:val="bullet"/>
      <w:lvlText w:val=""/>
      <w:lvlJc w:val="left"/>
      <w:pPr>
        <w:tabs>
          <w:tab w:val="num" w:pos="4320"/>
        </w:tabs>
        <w:ind w:left="4320" w:hanging="360"/>
      </w:pPr>
      <w:rPr>
        <w:rFonts w:ascii="Wingdings" w:hAnsi="Wingdings" w:hint="default"/>
      </w:rPr>
    </w:lvl>
    <w:lvl w:ilvl="6" w:tplc="AB94ECA6" w:tentative="1">
      <w:start w:val="1"/>
      <w:numFmt w:val="bullet"/>
      <w:lvlText w:val=""/>
      <w:lvlJc w:val="left"/>
      <w:pPr>
        <w:tabs>
          <w:tab w:val="num" w:pos="5040"/>
        </w:tabs>
        <w:ind w:left="5040" w:hanging="360"/>
      </w:pPr>
      <w:rPr>
        <w:rFonts w:ascii="Wingdings" w:hAnsi="Wingdings" w:hint="default"/>
      </w:rPr>
    </w:lvl>
    <w:lvl w:ilvl="7" w:tplc="37BA3F3C" w:tentative="1">
      <w:start w:val="1"/>
      <w:numFmt w:val="bullet"/>
      <w:lvlText w:val=""/>
      <w:lvlJc w:val="left"/>
      <w:pPr>
        <w:tabs>
          <w:tab w:val="num" w:pos="5760"/>
        </w:tabs>
        <w:ind w:left="5760" w:hanging="360"/>
      </w:pPr>
      <w:rPr>
        <w:rFonts w:ascii="Wingdings" w:hAnsi="Wingdings" w:hint="default"/>
      </w:rPr>
    </w:lvl>
    <w:lvl w:ilvl="8" w:tplc="6428D0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723A6"/>
    <w:multiLevelType w:val="hybridMultilevel"/>
    <w:tmpl w:val="B50AF354"/>
    <w:lvl w:ilvl="0" w:tplc="83B4F026">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F36AA"/>
    <w:multiLevelType w:val="multilevel"/>
    <w:tmpl w:val="9FCE0CD4"/>
    <w:lvl w:ilvl="0">
      <w:start w:val="2"/>
      <w:numFmt w:val="decimal"/>
      <w:lvlText w:val="%1"/>
      <w:lvlJc w:val="left"/>
      <w:pPr>
        <w:ind w:left="375" w:hanging="375"/>
      </w:pPr>
      <w:rPr>
        <w:rFonts w:cs="Times New Roman"/>
      </w:rPr>
    </w:lvl>
    <w:lvl w:ilvl="1">
      <w:start w:val="3"/>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4A515A53"/>
    <w:multiLevelType w:val="multilevel"/>
    <w:tmpl w:val="E4DE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A4976"/>
    <w:multiLevelType w:val="hybridMultilevel"/>
    <w:tmpl w:val="4934A1F0"/>
    <w:lvl w:ilvl="0" w:tplc="CB180DE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A1"/>
    <w:rsid w:val="00254EF3"/>
    <w:rsid w:val="00294E82"/>
    <w:rsid w:val="004D158E"/>
    <w:rsid w:val="00555807"/>
    <w:rsid w:val="00580DFE"/>
    <w:rsid w:val="005A59B1"/>
    <w:rsid w:val="005C1856"/>
    <w:rsid w:val="005C7CA7"/>
    <w:rsid w:val="0075293A"/>
    <w:rsid w:val="0082586E"/>
    <w:rsid w:val="008E6B9F"/>
    <w:rsid w:val="009610A1"/>
    <w:rsid w:val="009641FD"/>
    <w:rsid w:val="009C122B"/>
    <w:rsid w:val="009F3C68"/>
    <w:rsid w:val="00A15380"/>
    <w:rsid w:val="00C4249B"/>
    <w:rsid w:val="00DC75B2"/>
    <w:rsid w:val="00F42B5C"/>
    <w:rsid w:val="00F83333"/>
    <w:rsid w:val="00FD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8C05"/>
  <w15:chartTrackingRefBased/>
  <w15:docId w15:val="{E41A0F08-68DD-49DC-B90F-CACFD0F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F42B5C"/>
    <w:pPr>
      <w:keepNext/>
      <w:keepLines/>
      <w:widowControl w:val="0"/>
      <w:suppressAutoHyphens/>
      <w:spacing w:before="200" w:after="0" w:line="276" w:lineRule="auto"/>
      <w:jc w:val="both"/>
      <w:outlineLvl w:val="1"/>
    </w:pPr>
    <w:rPr>
      <w:rFonts w:ascii="Cambria" w:eastAsia="Times New Roman" w:hAnsi="Cambria" w:cs="Mangal"/>
      <w:b/>
      <w:bCs/>
      <w:color w:val="4F81BD"/>
      <w:kern w:val="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B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B5C"/>
  </w:style>
  <w:style w:type="paragraph" w:styleId="a5">
    <w:name w:val="footer"/>
    <w:basedOn w:val="a"/>
    <w:link w:val="a6"/>
    <w:uiPriority w:val="99"/>
    <w:unhideWhenUsed/>
    <w:rsid w:val="00F42B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B5C"/>
  </w:style>
  <w:style w:type="character" w:customStyle="1" w:styleId="20">
    <w:name w:val="Заголовок 2 Знак"/>
    <w:basedOn w:val="a0"/>
    <w:link w:val="2"/>
    <w:rsid w:val="00F42B5C"/>
    <w:rPr>
      <w:rFonts w:ascii="Cambria" w:eastAsia="Times New Roman" w:hAnsi="Cambria" w:cs="Mangal"/>
      <w:b/>
      <w:bCs/>
      <w:color w:val="4F81BD"/>
      <w:kern w:val="1"/>
      <w:sz w:val="26"/>
      <w:szCs w:val="23"/>
      <w:lang w:eastAsia="zh-CN" w:bidi="hi-IN"/>
    </w:rPr>
  </w:style>
  <w:style w:type="paragraph" w:styleId="a7">
    <w:name w:val="List Paragraph"/>
    <w:basedOn w:val="a"/>
    <w:uiPriority w:val="34"/>
    <w:qFormat/>
    <w:rsid w:val="00FD527E"/>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ail.google.com/mail/u/0/images/cleardot.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mail.google.com/mail/u/0/images/cleardot.gi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Venherska Natalia</cp:lastModifiedBy>
  <cp:revision>8</cp:revision>
  <dcterms:created xsi:type="dcterms:W3CDTF">2021-02-28T14:24:00Z</dcterms:created>
  <dcterms:modified xsi:type="dcterms:W3CDTF">2021-03-31T17:15:00Z</dcterms:modified>
</cp:coreProperties>
</file>