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4" w:rsidRDefault="00333F94" w:rsidP="00415D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5. </w:t>
      </w:r>
      <w:r w:rsidR="00415DB9">
        <w:rPr>
          <w:rFonts w:ascii="Times New Roman" w:hAnsi="Times New Roman" w:cs="Times New Roman"/>
          <w:b/>
          <w:sz w:val="24"/>
          <w:szCs w:val="24"/>
          <w:lang w:val="uk-UA"/>
        </w:rPr>
        <w:t>Міжнародні економічні договори.</w:t>
      </w:r>
    </w:p>
    <w:p w:rsidR="00415DB9" w:rsidRDefault="00415DB9" w:rsidP="00415D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415DB9" w:rsidRDefault="00415DB9" w:rsidP="00415D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Поняття, значення, класифікація</w:t>
      </w:r>
      <w:r w:rsidR="00D248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види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міжнародного економічного договору.</w:t>
      </w:r>
    </w:p>
    <w:p w:rsidR="00415DB9" w:rsidRDefault="00415DB9" w:rsidP="00415D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Порядок укладання </w:t>
      </w:r>
      <w:r w:rsidRPr="00415DB9">
        <w:rPr>
          <w:rFonts w:ascii="Times New Roman" w:hAnsi="Times New Roman" w:cs="Times New Roman"/>
          <w:b/>
          <w:sz w:val="24"/>
          <w:szCs w:val="24"/>
          <w:lang w:val="uk-UA"/>
        </w:rPr>
        <w:t>міжнародного економічного договору.</w:t>
      </w:r>
    </w:p>
    <w:p w:rsidR="00415DB9" w:rsidRDefault="00415DB9" w:rsidP="00415D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Забезпечення виконання міжнародних економічних договорів</w:t>
      </w:r>
      <w:r w:rsidRPr="00415DB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15DB9" w:rsidRDefault="00415DB9" w:rsidP="00415D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DB9">
        <w:rPr>
          <w:rFonts w:ascii="Times New Roman" w:hAnsi="Times New Roman" w:cs="Times New Roman"/>
          <w:b/>
          <w:sz w:val="24"/>
          <w:szCs w:val="24"/>
          <w:lang w:val="uk-UA"/>
        </w:rPr>
        <w:t>1. Поняття, значення, класифікація міжнародного економічного договору.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3F94">
        <w:rPr>
          <w:rFonts w:ascii="Times New Roman" w:hAnsi="Times New Roman" w:cs="Times New Roman"/>
          <w:b/>
          <w:sz w:val="24"/>
          <w:szCs w:val="24"/>
          <w:lang w:val="uk-UA"/>
        </w:rPr>
        <w:t>Міжнародний економічний договір</w:t>
      </w:r>
      <w:r w:rsidRPr="00333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3F94">
        <w:rPr>
          <w:rFonts w:ascii="Times New Roman" w:hAnsi="Times New Roman" w:cs="Times New Roman"/>
          <w:sz w:val="24"/>
          <w:szCs w:val="24"/>
          <w:lang w:val="uk-UA"/>
        </w:rPr>
        <w:t xml:space="preserve">добровільна угода між двома або кількома </w:t>
      </w:r>
      <w:proofErr w:type="spellStart"/>
      <w:r w:rsidRPr="00333F94">
        <w:rPr>
          <w:rFonts w:ascii="Times New Roman" w:hAnsi="Times New Roman" w:cs="Times New Roman"/>
          <w:sz w:val="24"/>
          <w:szCs w:val="24"/>
          <w:lang w:val="uk-UA"/>
        </w:rPr>
        <w:t>держава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33F94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333F94">
        <w:rPr>
          <w:rFonts w:ascii="Times New Roman" w:hAnsi="Times New Roman" w:cs="Times New Roman"/>
          <w:sz w:val="24"/>
          <w:szCs w:val="24"/>
          <w:lang w:val="uk-UA"/>
        </w:rPr>
        <w:t xml:space="preserve">, міжнародними організаціями, відповідно до якої встановлюються, змінюються або </w:t>
      </w:r>
      <w:proofErr w:type="spellStart"/>
      <w:r w:rsidRPr="00333F94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33F94">
        <w:rPr>
          <w:rFonts w:ascii="Times New Roman" w:hAnsi="Times New Roman" w:cs="Times New Roman"/>
          <w:sz w:val="24"/>
          <w:szCs w:val="24"/>
          <w:lang w:val="uk-UA"/>
        </w:rPr>
        <w:t>пиняються</w:t>
      </w:r>
      <w:proofErr w:type="spellEnd"/>
      <w:r w:rsidRPr="00333F94">
        <w:rPr>
          <w:rFonts w:ascii="Times New Roman" w:hAnsi="Times New Roman" w:cs="Times New Roman"/>
          <w:sz w:val="24"/>
          <w:szCs w:val="24"/>
          <w:lang w:val="uk-UA"/>
        </w:rPr>
        <w:t xml:space="preserve"> їхні взаєм</w:t>
      </w:r>
      <w:bookmarkStart w:id="0" w:name="_GoBack"/>
      <w:bookmarkEnd w:id="0"/>
      <w:r w:rsidRPr="00333F94">
        <w:rPr>
          <w:rFonts w:ascii="Times New Roman" w:hAnsi="Times New Roman" w:cs="Times New Roman"/>
          <w:sz w:val="24"/>
          <w:szCs w:val="24"/>
          <w:lang w:val="uk-UA"/>
        </w:rPr>
        <w:t>ні права та обов'язки.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договори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як для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у них участь, так і для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>ітового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з одного боку,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="00415DB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номічного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потреб народного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15DB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повідної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розширює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5DB9">
        <w:rPr>
          <w:rFonts w:ascii="Times New Roman" w:hAnsi="Times New Roman" w:cs="Times New Roman"/>
          <w:sz w:val="24"/>
          <w:szCs w:val="24"/>
          <w:lang w:val="uk-UA"/>
        </w:rPr>
        <w:t>ли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33F94">
        <w:rPr>
          <w:rFonts w:ascii="Times New Roman" w:hAnsi="Times New Roman" w:cs="Times New Roman"/>
          <w:sz w:val="24"/>
          <w:szCs w:val="24"/>
        </w:rPr>
        <w:t>вості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мирній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назрілі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r w:rsidRPr="00333F94">
        <w:rPr>
          <w:rFonts w:ascii="Times New Roman" w:hAnsi="Times New Roman" w:cs="Times New Roman"/>
          <w:sz w:val="24"/>
          <w:szCs w:val="24"/>
        </w:rPr>
        <w:t xml:space="preserve">Основою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поділу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сифікація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D84">
        <w:rPr>
          <w:rFonts w:ascii="Times New Roman" w:hAnsi="Times New Roman" w:cs="Times New Roman"/>
          <w:b/>
          <w:sz w:val="24"/>
          <w:szCs w:val="24"/>
        </w:rPr>
        <w:t>Класифікація</w:t>
      </w:r>
      <w:proofErr w:type="spellEnd"/>
      <w:r w:rsidRPr="00BC1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D84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іжнар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дних</w:t>
      </w:r>
      <w:proofErr w:type="spellEnd"/>
      <w:r w:rsidR="004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1C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="004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1CA">
        <w:rPr>
          <w:rFonts w:ascii="Times New Roman" w:hAnsi="Times New Roman" w:cs="Times New Roman"/>
          <w:sz w:val="24"/>
          <w:szCs w:val="24"/>
        </w:rPr>
        <w:t>договорі</w:t>
      </w:r>
      <w:proofErr w:type="gramStart"/>
      <w:r w:rsidR="004861C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33F94">
        <w:rPr>
          <w:rFonts w:ascii="Times New Roman" w:hAnsi="Times New Roman" w:cs="Times New Roman"/>
          <w:sz w:val="24"/>
          <w:szCs w:val="24"/>
        </w:rPr>
        <w:t>:</w:t>
      </w:r>
    </w:p>
    <w:p w:rsidR="00333F94" w:rsidRPr="00333F94" w:rsidRDefault="00333F94" w:rsidP="00333F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І. За 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ферою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333F94">
        <w:rPr>
          <w:rFonts w:ascii="Times New Roman" w:hAnsi="Times New Roman" w:cs="Times New Roman"/>
          <w:b/>
          <w:i/>
          <w:sz w:val="24"/>
          <w:szCs w:val="24"/>
        </w:rPr>
        <w:t>ї.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r w:rsidRPr="00E60565">
        <w:rPr>
          <w:rFonts w:ascii="Times New Roman" w:hAnsi="Times New Roman" w:cs="Times New Roman"/>
          <w:b/>
          <w:sz w:val="24"/>
          <w:szCs w:val="24"/>
        </w:rPr>
        <w:t>«договори-</w:t>
      </w:r>
      <w:proofErr w:type="spellStart"/>
      <w:r w:rsidRPr="00E60565">
        <w:rPr>
          <w:rFonts w:ascii="Times New Roman" w:hAnsi="Times New Roman" w:cs="Times New Roman"/>
          <w:b/>
          <w:sz w:val="24"/>
          <w:szCs w:val="24"/>
        </w:rPr>
        <w:t>закони</w:t>
      </w:r>
      <w:proofErr w:type="spellEnd"/>
      <w:r w:rsidRPr="00E60565">
        <w:rPr>
          <w:rFonts w:ascii="Times New Roman" w:hAnsi="Times New Roman" w:cs="Times New Roman"/>
          <w:b/>
          <w:sz w:val="24"/>
          <w:szCs w:val="24"/>
        </w:rPr>
        <w:t>»</w:t>
      </w:r>
      <w:r w:rsidRPr="00333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правовстановлюючі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договори) -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торговельні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договори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державами, 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торговельно-економічних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;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r w:rsidRPr="00E60565">
        <w:rPr>
          <w:rFonts w:ascii="Times New Roman" w:hAnsi="Times New Roman" w:cs="Times New Roman"/>
          <w:b/>
          <w:sz w:val="24"/>
          <w:szCs w:val="24"/>
        </w:rPr>
        <w:t>«договори-угоди»</w:t>
      </w:r>
      <w:r w:rsidRPr="00333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контракти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) - угоди про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об'єктів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про поставку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F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межах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3F94">
        <w:rPr>
          <w:rFonts w:ascii="Times New Roman" w:hAnsi="Times New Roman" w:cs="Times New Roman"/>
          <w:b/>
          <w:i/>
          <w:sz w:val="24"/>
          <w:szCs w:val="24"/>
        </w:rPr>
        <w:t>II.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об'єктом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регулювання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3F94" w:rsidRPr="00333F94" w:rsidRDefault="00E60565" w:rsidP="00333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3F94" w:rsidRPr="00333F94">
        <w:rPr>
          <w:rFonts w:ascii="Times New Roman" w:hAnsi="Times New Roman" w:cs="Times New Roman"/>
          <w:sz w:val="24"/>
          <w:szCs w:val="24"/>
        </w:rPr>
        <w:t xml:space="preserve">договори з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товарами та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послугами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>;</w:t>
      </w:r>
    </w:p>
    <w:p w:rsidR="00333F94" w:rsidRPr="00333F94" w:rsidRDefault="00E60565" w:rsidP="00333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3F94" w:rsidRPr="00333F94">
        <w:rPr>
          <w:rFonts w:ascii="Times New Roman" w:hAnsi="Times New Roman" w:cs="Times New Roman"/>
          <w:sz w:val="24"/>
          <w:szCs w:val="24"/>
        </w:rPr>
        <w:t xml:space="preserve">договори з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кредитних,валютних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податкових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відно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>;</w:t>
      </w:r>
    </w:p>
    <w:p w:rsidR="00333F94" w:rsidRPr="00333F94" w:rsidRDefault="00E60565" w:rsidP="00333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3F94" w:rsidRPr="00333F94">
        <w:rPr>
          <w:rFonts w:ascii="Times New Roman" w:hAnsi="Times New Roman" w:cs="Times New Roman"/>
          <w:sz w:val="24"/>
          <w:szCs w:val="24"/>
        </w:rPr>
        <w:t xml:space="preserve">договори з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капіталовкладень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>);</w:t>
      </w:r>
    </w:p>
    <w:p w:rsidR="00333F94" w:rsidRPr="00333F94" w:rsidRDefault="00E60565" w:rsidP="00333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3F94" w:rsidRPr="00333F94">
        <w:rPr>
          <w:rFonts w:ascii="Times New Roman" w:hAnsi="Times New Roman" w:cs="Times New Roman"/>
          <w:sz w:val="24"/>
          <w:szCs w:val="24"/>
        </w:rPr>
        <w:t xml:space="preserve">договори з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>;</w:t>
      </w:r>
    </w:p>
    <w:p w:rsidR="00333F94" w:rsidRPr="00333F94" w:rsidRDefault="00E60565" w:rsidP="00333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33F94" w:rsidRPr="00333F94">
        <w:rPr>
          <w:rFonts w:ascii="Times New Roman" w:hAnsi="Times New Roman" w:cs="Times New Roman"/>
          <w:sz w:val="24"/>
          <w:szCs w:val="24"/>
        </w:rPr>
        <w:t xml:space="preserve">договори з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94" w:rsidRPr="00333F9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333F94" w:rsidRPr="00333F94">
        <w:rPr>
          <w:rFonts w:ascii="Times New Roman" w:hAnsi="Times New Roman" w:cs="Times New Roman"/>
          <w:sz w:val="24"/>
          <w:szCs w:val="24"/>
        </w:rPr>
        <w:t>.</w:t>
      </w:r>
    </w:p>
    <w:p w:rsidR="00E60565" w:rsidRPr="00E60565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>істяться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МЕП: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E60565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торгове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право,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право,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інвестиційне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b/>
          <w:sz w:val="24"/>
          <w:szCs w:val="24"/>
        </w:rPr>
      </w:pPr>
      <w:r w:rsidRPr="00333F94">
        <w:rPr>
          <w:rFonts w:ascii="Times New Roman" w:hAnsi="Times New Roman" w:cs="Times New Roman"/>
          <w:b/>
          <w:i/>
          <w:sz w:val="24"/>
          <w:szCs w:val="24"/>
        </w:rPr>
        <w:lastRenderedPageBreak/>
        <w:t>III.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33F94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розподілом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обов'язкі</w:t>
      </w:r>
      <w:proofErr w:type="gram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proofErr w:type="gramEnd"/>
      <w:r w:rsidRPr="00333F94">
        <w:rPr>
          <w:rFonts w:ascii="Times New Roman" w:hAnsi="Times New Roman" w:cs="Times New Roman"/>
          <w:b/>
          <w:sz w:val="24"/>
          <w:szCs w:val="24"/>
        </w:rPr>
        <w:t>: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3FEC">
        <w:rPr>
          <w:rFonts w:ascii="Times New Roman" w:hAnsi="Times New Roman" w:cs="Times New Roman"/>
          <w:b/>
          <w:sz w:val="24"/>
          <w:szCs w:val="24"/>
        </w:rPr>
        <w:t>односторонні</w:t>
      </w:r>
      <w:proofErr w:type="spellEnd"/>
      <w:r w:rsidRPr="00C23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F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договірні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зобов'язання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одна сторона.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односторонніх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333F9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дарування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);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3FEC">
        <w:rPr>
          <w:rFonts w:ascii="Times New Roman" w:hAnsi="Times New Roman" w:cs="Times New Roman"/>
          <w:b/>
          <w:sz w:val="24"/>
          <w:szCs w:val="24"/>
        </w:rPr>
        <w:t>двосторонні</w:t>
      </w:r>
      <w:proofErr w:type="spellEnd"/>
      <w:r w:rsidRPr="00C23FEC">
        <w:rPr>
          <w:rFonts w:ascii="Times New Roman" w:hAnsi="Times New Roman" w:cs="Times New Roman"/>
          <w:b/>
          <w:sz w:val="24"/>
          <w:szCs w:val="24"/>
        </w:rPr>
        <w:t xml:space="preserve"> договори</w:t>
      </w:r>
      <w:r w:rsidRPr="00333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двосторо</w:t>
      </w:r>
      <w:r w:rsidR="00C23FEC">
        <w:rPr>
          <w:rFonts w:ascii="Times New Roman" w:hAnsi="Times New Roman" w:cs="Times New Roman"/>
          <w:sz w:val="24"/>
          <w:szCs w:val="24"/>
        </w:rPr>
        <w:t>нніми</w:t>
      </w:r>
      <w:proofErr w:type="spellEnd"/>
      <w:r w:rsidR="00C23F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23F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FEC">
        <w:rPr>
          <w:rFonts w:ascii="Times New Roman" w:hAnsi="Times New Roman" w:cs="Times New Roman"/>
          <w:sz w:val="24"/>
          <w:szCs w:val="24"/>
        </w:rPr>
        <w:t>Двосторонні</w:t>
      </w:r>
      <w:proofErr w:type="spellEnd"/>
      <w:r w:rsidR="00C23FEC">
        <w:rPr>
          <w:rFonts w:ascii="Times New Roman" w:hAnsi="Times New Roman" w:cs="Times New Roman"/>
          <w:sz w:val="24"/>
          <w:szCs w:val="24"/>
        </w:rPr>
        <w:t xml:space="preserve"> договори -</w:t>
      </w:r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договори, 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взаємні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зобов'язання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і як кредитор, і як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боржних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333F94" w:rsidRPr="00333F94" w:rsidRDefault="00333F94" w:rsidP="00333F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3F94">
        <w:rPr>
          <w:rFonts w:ascii="Times New Roman" w:hAnsi="Times New Roman" w:cs="Times New Roman"/>
          <w:b/>
          <w:i/>
          <w:sz w:val="24"/>
          <w:szCs w:val="24"/>
        </w:rPr>
        <w:t>IV.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наявністю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компенсації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3FEC">
        <w:rPr>
          <w:rFonts w:ascii="Times New Roman" w:hAnsi="Times New Roman" w:cs="Times New Roman"/>
          <w:b/>
          <w:sz w:val="24"/>
          <w:szCs w:val="24"/>
        </w:rPr>
        <w:t>сплатні</w:t>
      </w:r>
      <w:proofErr w:type="spellEnd"/>
      <w:r w:rsidRPr="00C23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F94">
        <w:rPr>
          <w:rFonts w:ascii="Times New Roman" w:hAnsi="Times New Roman" w:cs="Times New Roman"/>
          <w:sz w:val="24"/>
          <w:szCs w:val="24"/>
        </w:rPr>
        <w:t xml:space="preserve">(одна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якусь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вона повинна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93F0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повідну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еквівалентну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вигоду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).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3FEC">
        <w:rPr>
          <w:rFonts w:ascii="Times New Roman" w:hAnsi="Times New Roman" w:cs="Times New Roman"/>
          <w:b/>
          <w:sz w:val="24"/>
          <w:szCs w:val="24"/>
        </w:rPr>
        <w:t>безоплатні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(договори - для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не характерна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взаємна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добродійними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благодійними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, договорами.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договори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дарування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безвідсоткової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пози</w:t>
      </w:r>
      <w:proofErr w:type="spellEnd"/>
      <w:r w:rsidR="00D93F0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оплати боргу,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безоплатних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333F94" w:rsidRPr="00333F94" w:rsidRDefault="00333F94" w:rsidP="00333F9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33F94">
        <w:rPr>
          <w:rFonts w:ascii="Times New Roman" w:hAnsi="Times New Roman" w:cs="Times New Roman"/>
          <w:b/>
          <w:i/>
          <w:sz w:val="24"/>
          <w:szCs w:val="24"/>
        </w:rPr>
        <w:t>V.</w:t>
      </w:r>
      <w:r w:rsidRPr="00333F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наявності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яких-небудь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фактичних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b/>
          <w:i/>
          <w:sz w:val="24"/>
          <w:szCs w:val="24"/>
        </w:rPr>
        <w:t>обставин</w:t>
      </w:r>
      <w:proofErr w:type="spellEnd"/>
      <w:r w:rsidRPr="00333F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Формальні договори – </w:t>
      </w:r>
      <w:r w:rsidRPr="00333F94">
        <w:rPr>
          <w:rFonts w:ascii="Times New Roman" w:hAnsi="Times New Roman" w:cs="Times New Roman"/>
          <w:sz w:val="24"/>
          <w:szCs w:val="24"/>
          <w:lang w:val="uk-UA"/>
        </w:rPr>
        <w:t>такі, для укладення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яких, крім взаємної згоди сторін, потрібно </w:t>
      </w:r>
      <w:r w:rsidRPr="00333F94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римання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 чинного 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недотрима</w:t>
      </w:r>
      <w:proofErr w:type="spellEnd"/>
      <w:r w:rsidR="00D93F0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негативними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випливають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Як правило,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дійшли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пись</w:t>
      </w:r>
      <w:proofErr w:type="spellEnd"/>
      <w:r w:rsidR="00D93F0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мовому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>ідписується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сторонами, 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то й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зараеєстрована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органах (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нотаріат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.).</w:t>
      </w:r>
    </w:p>
    <w:p w:rsidR="00333F94" w:rsidRPr="00333F94" w:rsidRDefault="00333F94" w:rsidP="00333F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F94">
        <w:rPr>
          <w:rFonts w:ascii="Times New Roman" w:hAnsi="Times New Roman" w:cs="Times New Roman"/>
          <w:b/>
          <w:sz w:val="24"/>
          <w:szCs w:val="24"/>
        </w:rPr>
        <w:t>Реальні</w:t>
      </w:r>
      <w:proofErr w:type="spellEnd"/>
      <w:r w:rsidRPr="00333F94">
        <w:rPr>
          <w:rFonts w:ascii="Times New Roman" w:hAnsi="Times New Roman" w:cs="Times New Roman"/>
          <w:b/>
          <w:sz w:val="24"/>
          <w:szCs w:val="24"/>
        </w:rPr>
        <w:t xml:space="preserve"> договори,</w:t>
      </w:r>
      <w:r w:rsidRPr="00333F9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3F94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гарантоване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>ідносять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договори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закладу,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F94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, таких як: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Швейцарія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Югославія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реального договору та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відмежову</w:t>
      </w:r>
      <w:r>
        <w:rPr>
          <w:rFonts w:ascii="Times New Roman" w:hAnsi="Times New Roman" w:cs="Times New Roman"/>
          <w:sz w:val="24"/>
          <w:szCs w:val="24"/>
        </w:rPr>
        <w:t>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консесуальних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о-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33F94">
        <w:rPr>
          <w:rFonts w:ascii="Times New Roman" w:hAnsi="Times New Roman" w:cs="Times New Roman"/>
          <w:sz w:val="24"/>
          <w:szCs w:val="24"/>
        </w:rPr>
        <w:t>в.</w:t>
      </w:r>
    </w:p>
    <w:p w:rsidR="008A1EF7" w:rsidRDefault="00333F94" w:rsidP="00333F9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3F94">
        <w:rPr>
          <w:rFonts w:ascii="Times New Roman" w:hAnsi="Times New Roman" w:cs="Times New Roman"/>
          <w:b/>
          <w:sz w:val="24"/>
          <w:szCs w:val="24"/>
        </w:rPr>
        <w:t>Консенсуальні</w:t>
      </w:r>
      <w:proofErr w:type="spellEnd"/>
      <w:r w:rsidRPr="00333F94">
        <w:rPr>
          <w:rFonts w:ascii="Times New Roman" w:hAnsi="Times New Roman" w:cs="Times New Roman"/>
          <w:b/>
          <w:sz w:val="24"/>
          <w:szCs w:val="24"/>
        </w:rPr>
        <w:t xml:space="preserve"> договори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суттєвих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досягнута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3F94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укладеними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набирають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не в момент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, а в момент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94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333F94">
        <w:rPr>
          <w:rFonts w:ascii="Times New Roman" w:hAnsi="Times New Roman" w:cs="Times New Roman"/>
          <w:sz w:val="24"/>
          <w:szCs w:val="24"/>
        </w:rPr>
        <w:t>.</w:t>
      </w:r>
    </w:p>
    <w:p w:rsidR="00027A75" w:rsidRPr="00027A75" w:rsidRDefault="00027A75" w:rsidP="00027A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міжнародні економічні договори поділяються на такі </w:t>
      </w:r>
      <w:r w:rsidRPr="00027A75">
        <w:rPr>
          <w:rFonts w:ascii="Times New Roman" w:hAnsi="Times New Roman" w:cs="Times New Roman"/>
          <w:b/>
          <w:sz w:val="24"/>
          <w:szCs w:val="24"/>
          <w:lang w:val="uk-UA"/>
        </w:rPr>
        <w:t>види :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Торговельні договори, якими встановлюється правовий режим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, який сторони взаємно надають одна одній щодо регулювання порядку ввезення та вивезення товарів, митного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опо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даткування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, торговельного мореплавства, інших видів транспорту, транзиту, діяльності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юри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дичних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і фізичних осіб кожної зі сторін на території іншої. Основою торговельного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догово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ру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є норми про торговельно-політичний режим. Як правило, торговельні договори, мають трива</w:t>
      </w:r>
      <w:r>
        <w:rPr>
          <w:rFonts w:ascii="Times New Roman" w:hAnsi="Times New Roman" w:cs="Times New Roman"/>
          <w:sz w:val="24"/>
          <w:szCs w:val="24"/>
          <w:lang w:val="uk-UA"/>
        </w:rPr>
        <w:t>лий термін дії 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5 років і більше. Часто торговельні договори укладаються "навічно", тобто без формального терміну їх дії.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Контингентні угоди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угоди між урядами відповідних країн про поставки товарів, їх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нази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вають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ще "угодами про товарообіг". Традиційно такі угоди укладаються щонайбільше на рік, але іноді термін їх дії досягає п'яти років.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Кредитні угоди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цей вид міжнародних економічних договорів передбачає, що певні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жави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(кредитори) надають іншим державам (боржникам) певні грошові кошти, а одержувачі коштів беруть зобов'язання погасити суму боргу на передбачених угодами умовах (твердою валютою, банківськими металами, поставками товарів тощо). Замість коштів кредитори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жуть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надавати боржникам товар у натуральній формі. За таких угод боржник, як правило,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зо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бов'язується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ще й сплатити винаго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роду за користування кредитом.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Міжурядова кредитна угода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угода про зобов'язання погасити борг. Кредит надається не для безпосереднього його використання урядом, а в інтересах суб'єктів відповідної країни.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Угоди про міжнародні розрахунки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угоди є міждержавними угодами про порядок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здійс-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нення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розрахунків за товари, послуги та інші торговельні й неторговельні операції. Такі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уго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ди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можуть укладатися окремо. Часто ж положення про механізм розрахунків включаються до інших угод, наприклад, угод про товарообіг.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Довготермінові комплексні угоди про економічне, промислове та науково-технічне співробітництво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у вказаних угодах уряди визначають загальні перспективи, нові напрямки та сфери промислового і торговельного співробітництва та його організаційні форми.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Уряди беруть зобов'язання сприяти співробітництву між заінтересованими організаціями 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підприє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мствами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країн шляхом створення для цього належних умов.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Міжнародні товарні угоди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такі угоди укладаються між країнами-імпортерами та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ми-експортерами мінеральної та сільськогосподарської сировини.</w:t>
      </w:r>
    </w:p>
    <w:p w:rsidR="00027A75" w:rsidRPr="00027A7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5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Міжнародний факторинг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міжнародний факторинг здійснюється з метою фінансування якоюсь організацією (фактором) експорту іншої особи (виробника продукції) за умови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="00E605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дання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виробником фактору права на одержання плати від імпортера-боржника.</w:t>
      </w:r>
    </w:p>
    <w:p w:rsidR="001156B5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Міжнародний факторинг 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A75" w:rsidRPr="001156B5">
        <w:rPr>
          <w:rFonts w:ascii="Times New Roman" w:hAnsi="Times New Roman" w:cs="Times New Roman"/>
          <w:b/>
          <w:sz w:val="24"/>
          <w:szCs w:val="24"/>
          <w:lang w:val="uk-UA"/>
        </w:rPr>
        <w:t>тристоронні правовідносини, у яких беруть участь:</w:t>
      </w:r>
    </w:p>
    <w:p w:rsidR="0042647A" w:rsidRDefault="001156B5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кредитор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(екс</w:t>
      </w:r>
      <w:r w:rsidR="0042647A">
        <w:rPr>
          <w:rFonts w:ascii="Times New Roman" w:hAnsi="Times New Roman" w:cs="Times New Roman"/>
          <w:sz w:val="24"/>
          <w:szCs w:val="24"/>
          <w:lang w:val="uk-UA"/>
        </w:rPr>
        <w:t>портер товарів, робіт, послуг);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боржник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(імпортер зазначених товарів тощо);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>фактор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(банк або спеціалізована факторингова організація), що набуває права вимоги.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Міжнародний </w:t>
      </w:r>
      <w:proofErr w:type="spellStart"/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>форфейтинг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договір міжнародного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форфейтингу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є різновидом договору міжнародного факторингу, за яким поступаються не правом вимоги платежу, а простим 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пе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ревідним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векселями шляхом вчинення індосаменту на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форфейтера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(фактора).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>Міжнародний фінансовий лізинг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під міжнародним лізингом розуміється угода,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відпові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дно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до якої одна сторона (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лізингодавець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) згідно зі специфікою та умовами, схваленими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шою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стороною (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лізингоодержувачем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), укладає договір поставки з третьою стороною (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поста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чальником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), відповідно до якого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лізингодавець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придбає промислову установку, засоби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виро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бництва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чи інше обладнання та вступає в договір про лізинг з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лізингоодержувачем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, надаючи йому право використання обладнання в обмін на періодичні платежі.</w:t>
      </w:r>
    </w:p>
    <w:p w:rsidR="00027A75" w:rsidRPr="00027A75" w:rsidRDefault="00BB5C58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42647A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Міжнародний договір </w:t>
      </w:r>
      <w:proofErr w:type="spellStart"/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>франчизи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франчизні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 xml:space="preserve"> угоди переважно є складними і </w:t>
      </w:r>
      <w:proofErr w:type="spellStart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42647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ними</w:t>
      </w:r>
      <w:proofErr w:type="spellEnd"/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, основу яких становить ліцензія на використання товарного знака.</w:t>
      </w:r>
    </w:p>
    <w:p w:rsidR="00027A75" w:rsidRPr="0042647A" w:rsidRDefault="00BB5C58" w:rsidP="00027A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42647A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27A75" w:rsidRPr="004264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Договори в рамках Світової Організації Торгівлі, </w:t>
      </w:r>
      <w:r w:rsidR="00027A75" w:rsidRPr="0042647A">
        <w:rPr>
          <w:rFonts w:ascii="Times New Roman" w:hAnsi="Times New Roman" w:cs="Times New Roman"/>
          <w:sz w:val="24"/>
          <w:szCs w:val="24"/>
          <w:lang w:val="uk-UA"/>
        </w:rPr>
        <w:t>такі як: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Генеральна угода з тарифів і торгівлі.</w:t>
      </w:r>
    </w:p>
    <w:p w:rsidR="00027A75" w:rsidRP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Генеральна угода з торгівлі послугами.</w:t>
      </w:r>
    </w:p>
    <w:p w:rsidR="00027A75" w:rsidRDefault="0042647A" w:rsidP="00027A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7A75" w:rsidRPr="00027A75">
        <w:rPr>
          <w:rFonts w:ascii="Times New Roman" w:hAnsi="Times New Roman" w:cs="Times New Roman"/>
          <w:sz w:val="24"/>
          <w:szCs w:val="24"/>
          <w:lang w:val="uk-UA"/>
        </w:rPr>
        <w:t>Угода про торговельні аспекти прав на інтелектуальну власність.</w:t>
      </w:r>
    </w:p>
    <w:p w:rsidR="00F128D8" w:rsidRPr="00F128D8" w:rsidRDefault="00F128D8" w:rsidP="00F128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>2. Порядок укладання міжнародного економічного договору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виникнення відносин між державами, міжнародними організаціями є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укладен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між ними різних міжнародних договорів (угод). Вони мають величезне значення у справі організації міжнародного співробітництва, виступають важливим джерелом міжнародного права і засобом формування мирних відносин між державами, націями незалежно від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відмін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ностей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чи суспільного устрою.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23 травня 1969 року була підписна (набрала чинності 27.01.1980 р.) Віденська Конвенція про право міжнародних договорів, яка регламентує широке коло питань, пов'язаних з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укладен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ням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>, набранням чинності, застосування міжнародних договорів та інших питань.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>Здійснюючи підготовчу роботу щодо укладення договорів, слід передусім з'ясувати інтереси сторін, щоб потім чітко їх відбити у змісті контракту.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Як правило, в укладенні договорів беруть участь </w:t>
      </w:r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>дві сторони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>оферент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(сторона, яка виступає з пропозицією укласти договір);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>- акцептант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(сторона, яка повинна дати згоду на укладення договору).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При укладанні договору про зовнішньоекономічну діяльність слід дотримуватись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встановлю-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них законодавством вимог, інакше договори будуть вважатися недійсними. Відповідно до ст. 6 Закону України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зовнішньоекономічну діяльність” суб'єкти насамперед повинні бути здатними укладати такий договір. При складанні його тексту вони мають право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використо</w:t>
      </w:r>
      <w:r>
        <w:rPr>
          <w:rFonts w:ascii="Times New Roman" w:hAnsi="Times New Roman" w:cs="Times New Roman"/>
          <w:sz w:val="24"/>
          <w:szCs w:val="24"/>
          <w:lang w:val="uk-UA"/>
        </w:rPr>
        <w:t>ву-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вати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відомі міжнародні звичаї, рекомендації міжнародних органів та організацій.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>Зовнішньоекономічний договір укладається в письмовій формі (якщо інше не передбачене законодавством або міжнародним договором України), підписує договір особа, яка має таке право згідно з посадою відповідно до установчих документів, та особа, яку уповноважено на це відповідним документом, виданим за підписом керівника.</w:t>
      </w:r>
    </w:p>
    <w:p w:rsidR="00F128D8" w:rsidRPr="00F128D8" w:rsidRDefault="00F128D8" w:rsidP="00F128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b/>
          <w:sz w:val="24"/>
          <w:szCs w:val="24"/>
          <w:lang w:val="uk-UA"/>
        </w:rPr>
        <w:t>3. Забезпечення виконання міжнародних економічних договорів.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Однією із особливостей міжнародного економічного права, як і міжнародного права в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ціло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, є відсутність міжнародних інститутів, які б забезпечували у примусовому порядку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вико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нання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його норм.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Всі суб'єкти міжнародних економічних відносин відповідно до нього повинні виконувати вимоги міжнародного права, зокрема міжнародного економічного права, а також ті конкретні зобов'язання, що випливають із відповідних договорів. Будь-які порушення норм, що діють у цій сфері, невиконання або неналежне виконання своїх міжнародних зобов'язань є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правопо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рушенням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, тобто міжнародним деліктом, який потребує свого відповідного розгляду, з тим щоб певним чином зреагувати на такий факт. Норми багатьох міжнародно-правових актів 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спрямовані на правове забезпечення виконання зобов'язань міжнародних економічних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дого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ворів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>Так, у главі шостій Стату</w:t>
      </w:r>
      <w:r>
        <w:rPr>
          <w:rFonts w:ascii="Times New Roman" w:hAnsi="Times New Roman" w:cs="Times New Roman"/>
          <w:sz w:val="24"/>
          <w:szCs w:val="24"/>
          <w:lang w:val="uk-UA"/>
        </w:rPr>
        <w:t>ту ОО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Н передбачені мирні засоби розв'язання всіх спорів між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дер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жавами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, зокрема і спорів міжнародного економічного характеру. Держави, між якими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вини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кли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спірні питання, з метою забезпечення міжнародного миру і безпеки повинні передусім намагатися вирішувати їх шляхом дипломатичних переговорів, обстежень, посередництва, примирення, арбітражного або судового розгляду, звернення до регіональних органів 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шими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мирними засобами (держави самостійно обирають засоби вирішення спорів).</w:t>
      </w:r>
    </w:p>
    <w:p w:rsidR="00F128D8" w:rsidRPr="00F128D8" w:rsidRDefault="00F128D8" w:rsidP="00F128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У Хартії 1974 р. зафіксовано, що жодна держава не може застосовувати відносно іншої або заохочувати використання економічних, політичних або яких-небудь інших заходів </w:t>
      </w:r>
      <w:proofErr w:type="spellStart"/>
      <w:r w:rsidRPr="00F128D8">
        <w:rPr>
          <w:rFonts w:ascii="Times New Roman" w:hAnsi="Times New Roman" w:cs="Times New Roman"/>
          <w:sz w:val="24"/>
          <w:szCs w:val="24"/>
          <w:lang w:val="uk-UA"/>
        </w:rPr>
        <w:t>приму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сового</w:t>
      </w:r>
      <w:proofErr w:type="spellEnd"/>
      <w:r w:rsidRPr="00F128D8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характеру, спрямованих на ущемлення її суверенних прав або отримання із цього якої-небудь вигоди.</w:t>
      </w:r>
    </w:p>
    <w:p w:rsidR="00501C90" w:rsidRPr="00501C90" w:rsidRDefault="00F128D8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28D8">
        <w:rPr>
          <w:rFonts w:ascii="Times New Roman" w:hAnsi="Times New Roman" w:cs="Times New Roman"/>
          <w:sz w:val="24"/>
          <w:szCs w:val="24"/>
          <w:lang w:val="uk-UA"/>
        </w:rPr>
        <w:t>Питання правового захисту інтересів сторін урегульовано і в окрем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конвенціях. Так,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Кон-венція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ОО</w:t>
      </w:r>
      <w:r w:rsidRPr="00F128D8">
        <w:rPr>
          <w:rFonts w:ascii="Times New Roman" w:hAnsi="Times New Roman" w:cs="Times New Roman"/>
          <w:sz w:val="24"/>
          <w:szCs w:val="24"/>
          <w:lang w:val="uk-UA"/>
        </w:rPr>
        <w:t>Н про договори міжнародної купівлі-продажу товарів (Відень, 1980 р.) містить норми, в яких закріплені засоби правового захисту у разі порушень договору продавцем (ст. 45—52) і покупцем (ст. 61— 65). Наприклад, відповідно до ст. 45 цієї Конвенції, якщо</w:t>
      </w:r>
      <w:r w:rsidR="00501C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прода</w:t>
      </w:r>
      <w:r w:rsidR="00501C9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вець</w:t>
      </w:r>
      <w:proofErr w:type="spellEnd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не виконає яких-небудь своїх зобов'язань щодо договору або вказаної Конвенції, </w:t>
      </w:r>
      <w:proofErr w:type="spellStart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поку</w:t>
      </w:r>
      <w:r w:rsidR="00501C9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пець</w:t>
      </w:r>
      <w:proofErr w:type="spellEnd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може здійснити ряд прав, передбачених нею (замінити товар, заявити про розторгнення договору, відмовитися від приймання товару). У даній Конвенції також передбачені </w:t>
      </w:r>
      <w:proofErr w:type="spellStart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відпові</w:t>
      </w:r>
      <w:r w:rsidR="00501C9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дні</w:t>
      </w:r>
      <w:proofErr w:type="spellEnd"/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засоби </w:t>
      </w:r>
      <w:r w:rsidR="00501C90">
        <w:rPr>
          <w:rFonts w:ascii="Times New Roman" w:hAnsi="Times New Roman" w:cs="Times New Roman"/>
          <w:sz w:val="24"/>
          <w:szCs w:val="24"/>
          <w:lang w:val="uk-UA"/>
        </w:rPr>
        <w:t>захисту і у разі порушення дого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вору з боку покупця</w:t>
      </w:r>
      <w:r w:rsidR="00813F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C90" w:rsidRPr="00501C90" w:rsidRDefault="00501C90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Аналіз багатьох міжнародно-правових документів дає можливість зробити висновок, що до засобів, які найчастіше використовуються при розв'язанні спорів мирним шляхом у процесі виконання зобов'язань, що випливають з міжнародних економічних угод, належать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диплома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тичні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переговори, посередництво, створення погоджувальних комісій, розгляд справ у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народному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Арбітражі та у Міжнародному Суді,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також Суді Європейського Ек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номічного Співто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вариства.</w:t>
      </w:r>
    </w:p>
    <w:p w:rsidR="00501C90" w:rsidRPr="00501C90" w:rsidRDefault="00501C90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Серед засобів забезпечення вирішення міжнародних спорів економічного характеру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найпо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ширенішим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є здійснення дипломатичних переговорів. Вони ведуться від Імені держави їх главами,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главами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урядів, міністрами іноземних справ, спеціально призначеними для цього дипломатичними працівниками. Як свідчить практика, ефективність дипломатичних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перего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ворів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з приводу міжнародних економічних спорів, як і інших спорів, буває високою лише за умови, якщо вони ведуться на основі взаємної поваги суверенітету сторін, їх рівності,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сприя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зміцненню миру.</w:t>
      </w:r>
    </w:p>
    <w:p w:rsidR="00FC44D4" w:rsidRDefault="00501C90" w:rsidP="00501C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При посередництві у розв'язанні спорів між сторонами бере участь третя держава. В одному випадку ця держава виступає з пропозицією щодо примирення сторін, між якими ведеться спір, сприяє здійсненню дипломатичних переговорів. </w:t>
      </w:r>
      <w:r w:rsidRPr="00FC44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Цей вид посередництва називається добрими послугами. </w:t>
      </w:r>
    </w:p>
    <w:p w:rsidR="00FC44D4" w:rsidRPr="00FC44D4" w:rsidRDefault="00501C90" w:rsidP="00501C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C90">
        <w:rPr>
          <w:rFonts w:ascii="Times New Roman" w:hAnsi="Times New Roman" w:cs="Times New Roman"/>
          <w:sz w:val="24"/>
          <w:szCs w:val="24"/>
          <w:lang w:val="uk-UA"/>
        </w:rPr>
        <w:t>В іншому випадку третя держава на запрошення сторін, між</w:t>
      </w:r>
      <w:r w:rsidR="00FC44D4">
        <w:rPr>
          <w:rFonts w:ascii="Times New Roman" w:hAnsi="Times New Roman" w:cs="Times New Roman"/>
          <w:sz w:val="24"/>
          <w:szCs w:val="24"/>
          <w:lang w:val="uk-UA"/>
        </w:rPr>
        <w:t xml:space="preserve"> якими ви</w:t>
      </w:r>
      <w:r>
        <w:rPr>
          <w:rFonts w:ascii="Times New Roman" w:hAnsi="Times New Roman" w:cs="Times New Roman"/>
          <w:sz w:val="24"/>
          <w:szCs w:val="24"/>
          <w:lang w:val="uk-UA"/>
        </w:rPr>
        <w:t>ник спір, виступає як посередник і веде пер</w:t>
      </w:r>
      <w:r w:rsidR="00FC44D4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говори з ними з метою примирення сторін. </w:t>
      </w:r>
      <w:r w:rsidRPr="00FC44D4">
        <w:rPr>
          <w:rFonts w:ascii="Times New Roman" w:hAnsi="Times New Roman" w:cs="Times New Roman"/>
          <w:b/>
          <w:sz w:val="24"/>
          <w:szCs w:val="24"/>
          <w:lang w:val="uk-UA"/>
        </w:rPr>
        <w:t>Цей вид посередництва прийнято називати ос</w:t>
      </w:r>
      <w:r w:rsidR="00FC44D4" w:rsidRPr="00FC44D4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FC44D4">
        <w:rPr>
          <w:rFonts w:ascii="Times New Roman" w:hAnsi="Times New Roman" w:cs="Times New Roman"/>
          <w:b/>
          <w:sz w:val="24"/>
          <w:szCs w:val="24"/>
          <w:lang w:val="uk-UA"/>
        </w:rPr>
        <w:t>бистим посередництвом.</w:t>
      </w:r>
    </w:p>
    <w:p w:rsidR="00FC44D4" w:rsidRDefault="00FC44D4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ряді випадків для розв’язання спорів створюються погоджувальні комісії на паритетних засадах, тобто з рівною кількістю представників від сторін, між якими виник спір. Ці комісії обстежують і аналізують ситуацію, вивчають причину виникнення спору та пропонують шляхи його припинення. На підставі одержаних матеріалів формулюють свої висновки та пропозиції, що передаються урядам держав, між якими виник спір.</w:t>
      </w:r>
    </w:p>
    <w:p w:rsidR="00501C90" w:rsidRPr="00501C90" w:rsidRDefault="00FC44D4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Арбітражне вирішення міждержавних спорів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характеру є також одним із </w:t>
      </w:r>
      <w:proofErr w:type="spellStart"/>
      <w:r w:rsidR="00272A16">
        <w:rPr>
          <w:rFonts w:ascii="Times New Roman" w:hAnsi="Times New Roman" w:cs="Times New Roman"/>
          <w:sz w:val="24"/>
          <w:szCs w:val="24"/>
          <w:lang w:val="uk-UA"/>
        </w:rPr>
        <w:t>мир-них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способів їх розв’язання. Цей спосіб відомий ще з часів Стародавнього 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Єгипту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272A16">
        <w:rPr>
          <w:rFonts w:ascii="Times New Roman" w:hAnsi="Times New Roman" w:cs="Times New Roman"/>
          <w:sz w:val="24"/>
          <w:szCs w:val="24"/>
          <w:lang w:val="uk-UA"/>
        </w:rPr>
        <w:t>Старо-давньої</w:t>
      </w:r>
      <w:proofErr w:type="spellEnd"/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 Греції</w:t>
      </w:r>
      <w:r w:rsidR="00501C90" w:rsidRPr="00501C90">
        <w:rPr>
          <w:rFonts w:ascii="Times New Roman" w:hAnsi="Times New Roman" w:cs="Times New Roman"/>
          <w:sz w:val="24"/>
          <w:szCs w:val="24"/>
          <w:lang w:val="uk-UA"/>
        </w:rPr>
        <w:t>, де широко використовувався третейський арбітражний розгляд спорів.</w:t>
      </w:r>
    </w:p>
    <w:p w:rsidR="00272A16" w:rsidRDefault="00501C90" w:rsidP="00501C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1C90">
        <w:rPr>
          <w:rFonts w:ascii="Times New Roman" w:hAnsi="Times New Roman" w:cs="Times New Roman"/>
          <w:sz w:val="24"/>
          <w:szCs w:val="24"/>
          <w:lang w:val="uk-UA"/>
        </w:rPr>
        <w:t>Нині арбітражне вирішення міжнаро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дних економічних, спорів широко 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використовується у практиці міжнародного співробітництва та передбачений рядом міжнародно-правових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доку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ментів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, серед яких можна назвати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Гаагську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конвенцію про мирне розв'язання міжнародних зіткнень 1907 р.. Загальний акт про мирне розв’язання міжнародних спорів 192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>8 р., Статут ОО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Н, статути регіональних, міжнародни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 xml:space="preserve">х організацій, Зразкові правила 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арбітражного, </w:t>
      </w:r>
      <w:proofErr w:type="spellStart"/>
      <w:r w:rsidRPr="00501C9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01C90">
        <w:rPr>
          <w:rFonts w:ascii="Times New Roman" w:hAnsi="Times New Roman" w:cs="Times New Roman"/>
          <w:sz w:val="24"/>
          <w:szCs w:val="24"/>
          <w:lang w:val="uk-UA"/>
        </w:rPr>
        <w:t>цесу</w:t>
      </w:r>
      <w:proofErr w:type="spellEnd"/>
      <w:r w:rsidRPr="00501C90">
        <w:rPr>
          <w:rFonts w:ascii="Times New Roman" w:hAnsi="Times New Roman" w:cs="Times New Roman"/>
          <w:sz w:val="24"/>
          <w:szCs w:val="24"/>
          <w:lang w:val="uk-UA"/>
        </w:rPr>
        <w:t xml:space="preserve"> 1958 р., арбітражні договори та ін</w:t>
      </w:r>
      <w:r w:rsidR="00272A16">
        <w:rPr>
          <w:rFonts w:ascii="Times New Roman" w:hAnsi="Times New Roman" w:cs="Times New Roman"/>
          <w:sz w:val="24"/>
          <w:szCs w:val="24"/>
          <w:lang w:val="uk-UA"/>
        </w:rPr>
        <w:t>ші угоди між окремими-країнами.</w:t>
      </w:r>
    </w:p>
    <w:p w:rsidR="00F57470" w:rsidRDefault="00EF1062" w:rsidP="00EF106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062">
        <w:rPr>
          <w:rFonts w:ascii="Times New Roman" w:hAnsi="Times New Roman" w:cs="Times New Roman"/>
          <w:sz w:val="24"/>
          <w:szCs w:val="24"/>
          <w:lang w:val="uk-UA"/>
        </w:rPr>
        <w:t>У межах функціонування ЄЕС був створений свій Суд, який покликаний розглядати</w:t>
      </w:r>
      <w:r w:rsidR="00F57470">
        <w:rPr>
          <w:rFonts w:ascii="Times New Roman" w:hAnsi="Times New Roman" w:cs="Times New Roman"/>
          <w:sz w:val="24"/>
          <w:szCs w:val="24"/>
          <w:lang w:val="uk-UA"/>
        </w:rPr>
        <w:t xml:space="preserve"> спори країнами-членами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Крім того, до компетенції цього Суду входить встановлення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відпові-дності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законів країн-</w:t>
      </w:r>
      <w:r w:rsidR="00F57470">
        <w:rPr>
          <w:rFonts w:ascii="Times New Roman" w:hAnsi="Times New Roman" w:cs="Times New Roman"/>
          <w:sz w:val="24"/>
          <w:szCs w:val="24"/>
          <w:lang w:val="uk-UA"/>
        </w:rPr>
        <w:t>членів положенням Договору про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Рішення цього Суду 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обов’язко-</w:t>
      </w:r>
      <w:proofErr w:type="spellEnd"/>
      <w:r w:rsidR="00F574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7470">
        <w:rPr>
          <w:rFonts w:ascii="Times New Roman" w:hAnsi="Times New Roman" w:cs="Times New Roman"/>
          <w:sz w:val="24"/>
          <w:szCs w:val="24"/>
          <w:lang w:val="uk-UA"/>
        </w:rPr>
        <w:t xml:space="preserve">для країн-членів ЄС, і їх виконання забезпечуються, при необхідності, примусовим </w:t>
      </w:r>
      <w:proofErr w:type="spellStart"/>
      <w:r w:rsidR="00F57470">
        <w:rPr>
          <w:rFonts w:ascii="Times New Roman" w:hAnsi="Times New Roman" w:cs="Times New Roman"/>
          <w:sz w:val="24"/>
          <w:szCs w:val="24"/>
          <w:lang w:val="uk-UA"/>
        </w:rPr>
        <w:t>спо</w:t>
      </w:r>
      <w:r w:rsidR="0027665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57470">
        <w:rPr>
          <w:rFonts w:ascii="Times New Roman" w:hAnsi="Times New Roman" w:cs="Times New Roman"/>
          <w:sz w:val="24"/>
          <w:szCs w:val="24"/>
          <w:lang w:val="uk-UA"/>
        </w:rPr>
        <w:t>собом</w:t>
      </w:r>
      <w:proofErr w:type="spellEnd"/>
      <w:r w:rsidR="00F574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1062" w:rsidRPr="00EF1062" w:rsidRDefault="00E60565" w:rsidP="00EF106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розв’язання міждержавних економічних спорів міх державами-учасницями СНД 6 липня 1992 р. на основі Угоди Ради глав цих держав був створений Економічний Суд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Співдружнос-ті</w:t>
      </w:r>
      <w:proofErr w:type="spellEnd"/>
      <w:r w:rsidR="00EF1062" w:rsidRPr="00EF1062">
        <w:rPr>
          <w:rFonts w:ascii="Times New Roman" w:hAnsi="Times New Roman" w:cs="Times New Roman"/>
          <w:sz w:val="24"/>
          <w:szCs w:val="24"/>
          <w:lang w:val="uk-UA"/>
        </w:rPr>
        <w:t xml:space="preserve"> незалежних держав (</w:t>
      </w:r>
      <w:proofErr w:type="spellStart"/>
      <w:r w:rsidR="00EF1062" w:rsidRPr="00EF1062">
        <w:rPr>
          <w:rFonts w:ascii="Times New Roman" w:hAnsi="Times New Roman" w:cs="Times New Roman"/>
          <w:sz w:val="24"/>
          <w:szCs w:val="24"/>
          <w:lang w:val="uk-UA"/>
        </w:rPr>
        <w:t>Туркменистан</w:t>
      </w:r>
      <w:proofErr w:type="spellEnd"/>
      <w:r w:rsidR="00EF1062" w:rsidRPr="00EF1062">
        <w:rPr>
          <w:rFonts w:ascii="Times New Roman" w:hAnsi="Times New Roman" w:cs="Times New Roman"/>
          <w:sz w:val="24"/>
          <w:szCs w:val="24"/>
          <w:lang w:val="uk-UA"/>
        </w:rPr>
        <w:t xml:space="preserve"> і Україна цієї Угоди не підписали).</w:t>
      </w:r>
    </w:p>
    <w:p w:rsidR="00F128D8" w:rsidRPr="00027A75" w:rsidRDefault="00EF1062" w:rsidP="00EF106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062">
        <w:rPr>
          <w:rFonts w:ascii="Times New Roman" w:hAnsi="Times New Roman" w:cs="Times New Roman"/>
          <w:sz w:val="24"/>
          <w:szCs w:val="24"/>
          <w:lang w:val="uk-UA"/>
        </w:rPr>
        <w:t xml:space="preserve">До компетенції Економічного Суду СНД відноситься розгляд міждержавних економічних спорів, що виникають при виконанні економічних зобов'язань, передбачених угодами, </w:t>
      </w:r>
      <w:proofErr w:type="spellStart"/>
      <w:r w:rsidRPr="00EF1062">
        <w:rPr>
          <w:rFonts w:ascii="Times New Roman" w:hAnsi="Times New Roman" w:cs="Times New Roman"/>
          <w:sz w:val="24"/>
          <w:szCs w:val="24"/>
          <w:lang w:val="uk-UA"/>
        </w:rPr>
        <w:t>ріше</w:t>
      </w:r>
      <w:r w:rsidR="00E605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F1062">
        <w:rPr>
          <w:rFonts w:ascii="Times New Roman" w:hAnsi="Times New Roman" w:cs="Times New Roman"/>
          <w:sz w:val="24"/>
          <w:szCs w:val="24"/>
          <w:lang w:val="uk-UA"/>
        </w:rPr>
        <w:t>ннями</w:t>
      </w:r>
      <w:proofErr w:type="spellEnd"/>
      <w:r w:rsidRPr="00EF1062">
        <w:rPr>
          <w:rFonts w:ascii="Times New Roman" w:hAnsi="Times New Roman" w:cs="Times New Roman"/>
          <w:sz w:val="24"/>
          <w:szCs w:val="24"/>
          <w:lang w:val="uk-UA"/>
        </w:rPr>
        <w:t xml:space="preserve"> Ради глав держав. Ради глав урядів Співдружності та інших її інститутів.</w:t>
      </w:r>
      <w:r w:rsidR="00E60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F128D8" w:rsidRPr="00027A75" w:rsidSect="00333F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E5"/>
    <w:rsid w:val="00027A75"/>
    <w:rsid w:val="001156B5"/>
    <w:rsid w:val="00272A16"/>
    <w:rsid w:val="00276653"/>
    <w:rsid w:val="00333F94"/>
    <w:rsid w:val="00415DB9"/>
    <w:rsid w:val="0042647A"/>
    <w:rsid w:val="004861CA"/>
    <w:rsid w:val="00501C90"/>
    <w:rsid w:val="006652E5"/>
    <w:rsid w:val="00761B3B"/>
    <w:rsid w:val="00813FE2"/>
    <w:rsid w:val="008A1EF7"/>
    <w:rsid w:val="00BB5C58"/>
    <w:rsid w:val="00BC1D84"/>
    <w:rsid w:val="00C23FEC"/>
    <w:rsid w:val="00C32415"/>
    <w:rsid w:val="00D24833"/>
    <w:rsid w:val="00D93F03"/>
    <w:rsid w:val="00E60565"/>
    <w:rsid w:val="00EF1062"/>
    <w:rsid w:val="00F128D8"/>
    <w:rsid w:val="00F57470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2021-02-20T15:21:00Z</dcterms:created>
  <dcterms:modified xsi:type="dcterms:W3CDTF">2021-03-06T10:37:00Z</dcterms:modified>
</cp:coreProperties>
</file>